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E9B" w:rsidRPr="005D4E1B" w:rsidRDefault="00F76AFD" w:rsidP="00672E9B">
      <w:pPr>
        <w:spacing w:after="0" w:line="240" w:lineRule="auto"/>
        <w:ind w:left="4820"/>
        <w:jc w:val="center"/>
        <w:rPr>
          <w:rFonts w:ascii="Times New Roman" w:hAnsi="Times New Roman"/>
          <w:sz w:val="28"/>
          <w:szCs w:val="28"/>
        </w:rPr>
      </w:pPr>
      <w:r>
        <w:rPr>
          <w:rFonts w:ascii="Times New Roman" w:hAnsi="Times New Roman"/>
          <w:sz w:val="28"/>
          <w:szCs w:val="28"/>
        </w:rPr>
        <w:t>Приложение № 2</w:t>
      </w:r>
    </w:p>
    <w:p w:rsidR="00672E9B" w:rsidRPr="005D4E1B" w:rsidRDefault="00F76AFD" w:rsidP="00672E9B">
      <w:pPr>
        <w:spacing w:after="0" w:line="240" w:lineRule="auto"/>
        <w:ind w:left="4820"/>
        <w:jc w:val="center"/>
        <w:rPr>
          <w:rFonts w:ascii="Times New Roman" w:hAnsi="Times New Roman"/>
          <w:sz w:val="28"/>
          <w:szCs w:val="28"/>
        </w:rPr>
      </w:pPr>
      <w:r>
        <w:rPr>
          <w:rFonts w:ascii="Times New Roman" w:hAnsi="Times New Roman"/>
          <w:sz w:val="28"/>
          <w:szCs w:val="28"/>
        </w:rPr>
        <w:t xml:space="preserve">к </w:t>
      </w:r>
      <w:r w:rsidR="00534C00" w:rsidRPr="005D4E1B">
        <w:rPr>
          <w:rFonts w:ascii="Times New Roman" w:hAnsi="Times New Roman"/>
          <w:sz w:val="28"/>
          <w:szCs w:val="28"/>
        </w:rPr>
        <w:t>приказ</w:t>
      </w:r>
      <w:r>
        <w:rPr>
          <w:rFonts w:ascii="Times New Roman" w:hAnsi="Times New Roman"/>
          <w:sz w:val="28"/>
          <w:szCs w:val="28"/>
        </w:rPr>
        <w:t>у</w:t>
      </w:r>
      <w:r w:rsidR="00534C00" w:rsidRPr="005D4E1B">
        <w:rPr>
          <w:rFonts w:ascii="Times New Roman" w:hAnsi="Times New Roman"/>
          <w:sz w:val="28"/>
          <w:szCs w:val="28"/>
        </w:rPr>
        <w:t xml:space="preserve"> </w:t>
      </w:r>
      <w:r w:rsidR="00672E9B" w:rsidRPr="005D4E1B">
        <w:rPr>
          <w:rFonts w:ascii="Times New Roman" w:hAnsi="Times New Roman"/>
          <w:sz w:val="28"/>
          <w:szCs w:val="28"/>
        </w:rPr>
        <w:t>Федеральной службы</w:t>
      </w:r>
    </w:p>
    <w:p w:rsidR="00672E9B" w:rsidRPr="005D4E1B" w:rsidRDefault="00672E9B" w:rsidP="00672E9B">
      <w:pPr>
        <w:spacing w:after="0" w:line="240" w:lineRule="auto"/>
        <w:ind w:left="4820"/>
        <w:jc w:val="center"/>
        <w:rPr>
          <w:rFonts w:ascii="Times New Roman" w:hAnsi="Times New Roman"/>
          <w:sz w:val="28"/>
          <w:szCs w:val="28"/>
        </w:rPr>
      </w:pPr>
      <w:r w:rsidRPr="005D4E1B">
        <w:rPr>
          <w:rFonts w:ascii="Times New Roman" w:hAnsi="Times New Roman"/>
          <w:sz w:val="28"/>
          <w:szCs w:val="28"/>
        </w:rPr>
        <w:t>по надзору в сфере связи,</w:t>
      </w:r>
    </w:p>
    <w:p w:rsidR="00672E9B" w:rsidRPr="005D4E1B" w:rsidRDefault="00672E9B" w:rsidP="00672E9B">
      <w:pPr>
        <w:spacing w:after="0" w:line="240" w:lineRule="auto"/>
        <w:ind w:left="4820"/>
        <w:jc w:val="center"/>
        <w:rPr>
          <w:rFonts w:ascii="Times New Roman" w:hAnsi="Times New Roman"/>
          <w:sz w:val="28"/>
          <w:szCs w:val="28"/>
        </w:rPr>
      </w:pPr>
      <w:r w:rsidRPr="005D4E1B">
        <w:rPr>
          <w:rFonts w:ascii="Times New Roman" w:hAnsi="Times New Roman"/>
          <w:sz w:val="28"/>
          <w:szCs w:val="28"/>
        </w:rPr>
        <w:t>информационных технологий</w:t>
      </w:r>
    </w:p>
    <w:p w:rsidR="00534C00" w:rsidRPr="005D4E1B" w:rsidRDefault="00672E9B" w:rsidP="00672E9B">
      <w:pPr>
        <w:spacing w:after="0" w:line="240" w:lineRule="auto"/>
        <w:ind w:left="4820"/>
        <w:jc w:val="center"/>
        <w:rPr>
          <w:rFonts w:ascii="Times New Roman" w:hAnsi="Times New Roman"/>
          <w:sz w:val="28"/>
          <w:szCs w:val="28"/>
        </w:rPr>
      </w:pPr>
      <w:r w:rsidRPr="005D4E1B">
        <w:rPr>
          <w:rFonts w:ascii="Times New Roman" w:hAnsi="Times New Roman"/>
          <w:sz w:val="28"/>
          <w:szCs w:val="28"/>
        </w:rPr>
        <w:t>и массовых коммуникаций</w:t>
      </w:r>
    </w:p>
    <w:p w:rsidR="00672E9B" w:rsidRPr="005D4E1B" w:rsidRDefault="008700AE" w:rsidP="00672E9B">
      <w:pPr>
        <w:spacing w:after="0" w:line="240" w:lineRule="auto"/>
        <w:ind w:left="4820"/>
        <w:jc w:val="center"/>
        <w:rPr>
          <w:rFonts w:ascii="Times New Roman" w:hAnsi="Times New Roman"/>
          <w:sz w:val="28"/>
          <w:szCs w:val="28"/>
        </w:rPr>
      </w:pPr>
      <w:r w:rsidRPr="005D4E1B">
        <w:rPr>
          <w:rFonts w:ascii="Times New Roman" w:hAnsi="Times New Roman"/>
          <w:sz w:val="28"/>
          <w:szCs w:val="28"/>
        </w:rPr>
        <w:t>от ____</w:t>
      </w:r>
      <w:r w:rsidR="00534C00" w:rsidRPr="005D4E1B">
        <w:rPr>
          <w:rFonts w:ascii="Times New Roman" w:hAnsi="Times New Roman"/>
          <w:sz w:val="28"/>
          <w:szCs w:val="28"/>
        </w:rPr>
        <w:t>_____ 20</w:t>
      </w:r>
      <w:r w:rsidR="006C2F6A">
        <w:rPr>
          <w:rFonts w:ascii="Times New Roman" w:hAnsi="Times New Roman"/>
          <w:sz w:val="28"/>
          <w:szCs w:val="28"/>
        </w:rPr>
        <w:t xml:space="preserve">24 </w:t>
      </w:r>
      <w:r w:rsidR="00534C00" w:rsidRPr="005D4E1B">
        <w:rPr>
          <w:rFonts w:ascii="Times New Roman" w:hAnsi="Times New Roman"/>
          <w:sz w:val="28"/>
          <w:szCs w:val="28"/>
        </w:rPr>
        <w:t>г.</w:t>
      </w:r>
      <w:r w:rsidR="0091119B" w:rsidRPr="005D4E1B">
        <w:rPr>
          <w:rFonts w:ascii="Times New Roman" w:hAnsi="Times New Roman"/>
          <w:sz w:val="28"/>
          <w:szCs w:val="28"/>
        </w:rPr>
        <w:t xml:space="preserve"> №___</w:t>
      </w:r>
    </w:p>
    <w:p w:rsidR="00672E9B" w:rsidRPr="005D4E1B" w:rsidRDefault="00672E9B" w:rsidP="00672E9B">
      <w:pPr>
        <w:spacing w:after="0" w:line="240" w:lineRule="auto"/>
        <w:ind w:left="4820"/>
        <w:jc w:val="center"/>
        <w:rPr>
          <w:rFonts w:ascii="Times New Roman" w:hAnsi="Times New Roman"/>
          <w:sz w:val="28"/>
          <w:szCs w:val="28"/>
        </w:rPr>
      </w:pPr>
    </w:p>
    <w:p w:rsidR="00672E9B" w:rsidRPr="005D4E1B" w:rsidRDefault="00672E9B" w:rsidP="00672E9B">
      <w:pPr>
        <w:spacing w:after="0" w:line="240" w:lineRule="auto"/>
        <w:ind w:left="4820"/>
        <w:jc w:val="center"/>
        <w:rPr>
          <w:rFonts w:ascii="Times New Roman" w:hAnsi="Times New Roman"/>
          <w:sz w:val="28"/>
          <w:szCs w:val="28"/>
          <w:highlight w:val="yellow"/>
        </w:rPr>
      </w:pPr>
    </w:p>
    <w:p w:rsidR="00672E9B" w:rsidRDefault="00672E9B" w:rsidP="00672E9B">
      <w:pPr>
        <w:spacing w:after="0" w:line="240" w:lineRule="auto"/>
        <w:ind w:firstLine="709"/>
        <w:jc w:val="right"/>
        <w:rPr>
          <w:rFonts w:ascii="Times New Roman" w:hAnsi="Times New Roman" w:cs="Times New Roman"/>
          <w:sz w:val="28"/>
          <w:szCs w:val="28"/>
          <w:highlight w:val="yellow"/>
        </w:rPr>
      </w:pPr>
    </w:p>
    <w:p w:rsidR="00D40AE3" w:rsidRPr="005D4E1B" w:rsidRDefault="00D40AE3" w:rsidP="00672E9B">
      <w:pPr>
        <w:spacing w:after="0" w:line="240" w:lineRule="auto"/>
        <w:ind w:firstLine="709"/>
        <w:jc w:val="right"/>
        <w:rPr>
          <w:rFonts w:ascii="Times New Roman" w:hAnsi="Times New Roman" w:cs="Times New Roman"/>
          <w:sz w:val="28"/>
          <w:szCs w:val="28"/>
          <w:highlight w:val="yellow"/>
        </w:rPr>
      </w:pPr>
    </w:p>
    <w:p w:rsidR="00E242D0" w:rsidRDefault="00E242D0" w:rsidP="00672E9B">
      <w:pPr>
        <w:spacing w:after="0" w:line="240" w:lineRule="auto"/>
        <w:jc w:val="center"/>
        <w:rPr>
          <w:rFonts w:ascii="Times New Roman" w:hAnsi="Times New Roman" w:cs="Times New Roman"/>
          <w:b/>
          <w:sz w:val="28"/>
          <w:szCs w:val="28"/>
        </w:rPr>
      </w:pPr>
    </w:p>
    <w:p w:rsidR="00E242D0" w:rsidRDefault="00E242D0" w:rsidP="00672E9B">
      <w:pPr>
        <w:spacing w:after="0" w:line="240" w:lineRule="auto"/>
        <w:jc w:val="center"/>
        <w:rPr>
          <w:rFonts w:ascii="Times New Roman" w:hAnsi="Times New Roman" w:cs="Times New Roman"/>
          <w:b/>
          <w:sz w:val="28"/>
          <w:szCs w:val="28"/>
        </w:rPr>
      </w:pPr>
    </w:p>
    <w:p w:rsidR="00672E9B" w:rsidRPr="005D4E1B" w:rsidRDefault="00672E9B" w:rsidP="00672E9B">
      <w:pPr>
        <w:spacing w:after="0" w:line="240" w:lineRule="auto"/>
        <w:jc w:val="center"/>
        <w:rPr>
          <w:rFonts w:ascii="Times New Roman" w:hAnsi="Times New Roman" w:cs="Times New Roman"/>
          <w:b/>
          <w:sz w:val="28"/>
          <w:szCs w:val="28"/>
        </w:rPr>
      </w:pPr>
      <w:r w:rsidRPr="005D4E1B">
        <w:rPr>
          <w:rFonts w:ascii="Times New Roman" w:hAnsi="Times New Roman" w:cs="Times New Roman"/>
          <w:b/>
          <w:sz w:val="28"/>
          <w:szCs w:val="28"/>
        </w:rPr>
        <w:t>ПРОГРАММА</w:t>
      </w:r>
    </w:p>
    <w:p w:rsidR="00F15E16" w:rsidRDefault="00F15E16" w:rsidP="00672E9B">
      <w:pPr>
        <w:spacing w:after="0" w:line="240" w:lineRule="auto"/>
        <w:jc w:val="center"/>
        <w:rPr>
          <w:rFonts w:ascii="Times New Roman" w:hAnsi="Times New Roman" w:cs="Times New Roman"/>
          <w:b/>
          <w:sz w:val="28"/>
          <w:szCs w:val="28"/>
        </w:rPr>
      </w:pPr>
      <w:r w:rsidRPr="00F15E16">
        <w:rPr>
          <w:rFonts w:ascii="Times New Roman" w:hAnsi="Times New Roman" w:cs="Times New Roman"/>
          <w:b/>
          <w:sz w:val="28"/>
          <w:szCs w:val="28"/>
        </w:rPr>
        <w:t xml:space="preserve">профилактики рисков причинения вреда (ущерба) </w:t>
      </w:r>
    </w:p>
    <w:p w:rsidR="00672E9B" w:rsidRDefault="00F15E16" w:rsidP="003B2EF9">
      <w:pPr>
        <w:spacing w:after="0" w:line="240" w:lineRule="auto"/>
        <w:jc w:val="center"/>
        <w:rPr>
          <w:rFonts w:ascii="Times New Roman" w:hAnsi="Times New Roman" w:cs="Times New Roman"/>
          <w:b/>
          <w:sz w:val="28"/>
          <w:szCs w:val="28"/>
        </w:rPr>
      </w:pPr>
      <w:r w:rsidRPr="00F15E16">
        <w:rPr>
          <w:rFonts w:ascii="Times New Roman" w:hAnsi="Times New Roman" w:cs="Times New Roman"/>
          <w:b/>
          <w:sz w:val="28"/>
          <w:szCs w:val="28"/>
        </w:rPr>
        <w:t>охраняемым законом ценностям</w:t>
      </w:r>
      <w:r w:rsidR="00672E9B" w:rsidRPr="005D4E1B">
        <w:rPr>
          <w:rFonts w:ascii="Times New Roman" w:hAnsi="Times New Roman" w:cs="Times New Roman"/>
          <w:b/>
          <w:sz w:val="28"/>
          <w:szCs w:val="28"/>
        </w:rPr>
        <w:t xml:space="preserve"> </w:t>
      </w:r>
      <w:r w:rsidR="009C5037" w:rsidRPr="005D4E1B">
        <w:rPr>
          <w:rFonts w:ascii="Times New Roman" w:hAnsi="Times New Roman" w:cs="Times New Roman"/>
          <w:b/>
          <w:sz w:val="28"/>
          <w:szCs w:val="28"/>
        </w:rPr>
        <w:t>на 202</w:t>
      </w:r>
      <w:r w:rsidR="006C2F6A">
        <w:rPr>
          <w:rFonts w:ascii="Times New Roman" w:hAnsi="Times New Roman" w:cs="Times New Roman"/>
          <w:b/>
          <w:sz w:val="28"/>
          <w:szCs w:val="28"/>
        </w:rPr>
        <w:t>5</w:t>
      </w:r>
      <w:r w:rsidR="009C5037" w:rsidRPr="005D4E1B">
        <w:rPr>
          <w:rFonts w:ascii="Times New Roman" w:hAnsi="Times New Roman" w:cs="Times New Roman"/>
          <w:b/>
          <w:sz w:val="28"/>
          <w:szCs w:val="28"/>
        </w:rPr>
        <w:t xml:space="preserve"> год</w:t>
      </w:r>
      <w:r w:rsidR="00396BE7">
        <w:rPr>
          <w:rFonts w:ascii="Times New Roman" w:hAnsi="Times New Roman" w:cs="Times New Roman"/>
          <w:b/>
          <w:sz w:val="28"/>
          <w:szCs w:val="28"/>
        </w:rPr>
        <w:t xml:space="preserve"> по </w:t>
      </w:r>
      <w:r w:rsidR="009C5037">
        <w:rPr>
          <w:rFonts w:ascii="Times New Roman" w:hAnsi="Times New Roman" w:cs="Times New Roman"/>
          <w:b/>
          <w:sz w:val="28"/>
          <w:szCs w:val="28"/>
        </w:rPr>
        <w:t>вид</w:t>
      </w:r>
      <w:r w:rsidR="00396BE7">
        <w:rPr>
          <w:rFonts w:ascii="Times New Roman" w:hAnsi="Times New Roman" w:cs="Times New Roman"/>
          <w:b/>
          <w:sz w:val="28"/>
          <w:szCs w:val="28"/>
        </w:rPr>
        <w:t>у контроля</w:t>
      </w:r>
      <w:r w:rsidR="00083684" w:rsidRPr="004A4553">
        <w:rPr>
          <w:rFonts w:ascii="Times New Roman" w:hAnsi="Times New Roman" w:cs="Times New Roman"/>
          <w:b/>
          <w:sz w:val="28"/>
          <w:szCs w:val="28"/>
        </w:rPr>
        <w:t xml:space="preserve"> </w:t>
      </w:r>
      <w:r w:rsidR="00396BE7">
        <w:rPr>
          <w:rFonts w:ascii="Times New Roman" w:hAnsi="Times New Roman" w:cs="Times New Roman"/>
          <w:b/>
          <w:sz w:val="28"/>
          <w:szCs w:val="28"/>
        </w:rPr>
        <w:t>«</w:t>
      </w:r>
      <w:r w:rsidR="009C5037">
        <w:rPr>
          <w:rFonts w:ascii="Times New Roman" w:hAnsi="Times New Roman" w:cs="Times New Roman"/>
          <w:b/>
          <w:sz w:val="28"/>
          <w:szCs w:val="28"/>
        </w:rPr>
        <w:t>федеральный</w:t>
      </w:r>
      <w:r w:rsidR="000318BD">
        <w:rPr>
          <w:rFonts w:ascii="Times New Roman" w:hAnsi="Times New Roman" w:cs="Times New Roman"/>
          <w:b/>
          <w:sz w:val="28"/>
          <w:szCs w:val="28"/>
        </w:rPr>
        <w:t xml:space="preserve"> </w:t>
      </w:r>
      <w:r w:rsidR="009C5037">
        <w:rPr>
          <w:rFonts w:ascii="Times New Roman" w:hAnsi="Times New Roman" w:cs="Times New Roman"/>
          <w:b/>
          <w:sz w:val="28"/>
          <w:szCs w:val="28"/>
        </w:rPr>
        <w:t>государственный контроль (надзор</w:t>
      </w:r>
      <w:r w:rsidR="00083684" w:rsidRPr="004A4553">
        <w:rPr>
          <w:rFonts w:ascii="Times New Roman" w:hAnsi="Times New Roman" w:cs="Times New Roman"/>
          <w:b/>
          <w:sz w:val="28"/>
          <w:szCs w:val="28"/>
        </w:rPr>
        <w:t>) за обработкой персональных данных</w:t>
      </w:r>
      <w:r w:rsidR="00396BE7">
        <w:rPr>
          <w:rFonts w:ascii="Times New Roman" w:hAnsi="Times New Roman" w:cs="Times New Roman"/>
          <w:b/>
          <w:sz w:val="28"/>
          <w:szCs w:val="28"/>
        </w:rPr>
        <w:t>»</w:t>
      </w:r>
    </w:p>
    <w:p w:rsidR="005B21AF" w:rsidRDefault="005B21AF" w:rsidP="00366B65">
      <w:pPr>
        <w:spacing w:after="0" w:line="240" w:lineRule="auto"/>
        <w:ind w:firstLine="709"/>
        <w:rPr>
          <w:rFonts w:ascii="Times New Roman" w:hAnsi="Times New Roman" w:cs="Times New Roman"/>
          <w:sz w:val="28"/>
          <w:szCs w:val="28"/>
        </w:rPr>
      </w:pPr>
    </w:p>
    <w:p w:rsidR="00D40AE3" w:rsidRPr="005D4E1B" w:rsidRDefault="00D40AE3" w:rsidP="00366B65">
      <w:pPr>
        <w:spacing w:after="0" w:line="240" w:lineRule="auto"/>
        <w:ind w:firstLine="709"/>
        <w:rPr>
          <w:rFonts w:ascii="Times New Roman" w:hAnsi="Times New Roman" w:cs="Times New Roman"/>
          <w:sz w:val="28"/>
          <w:szCs w:val="28"/>
        </w:rPr>
      </w:pPr>
    </w:p>
    <w:p w:rsidR="002C73FE" w:rsidRPr="005D4E1B" w:rsidRDefault="009E2EEE" w:rsidP="002C73FE">
      <w:pPr>
        <w:spacing w:after="0" w:line="240" w:lineRule="auto"/>
        <w:ind w:firstLine="709"/>
        <w:jc w:val="both"/>
        <w:rPr>
          <w:rFonts w:ascii="Times New Roman" w:hAnsi="Times New Roman" w:cs="Times New Roman"/>
          <w:sz w:val="28"/>
          <w:szCs w:val="28"/>
        </w:rPr>
      </w:pPr>
      <w:r w:rsidRPr="005D4E1B">
        <w:rPr>
          <w:rFonts w:ascii="Times New Roman" w:hAnsi="Times New Roman" w:cs="Times New Roman"/>
          <w:sz w:val="28"/>
          <w:szCs w:val="28"/>
        </w:rPr>
        <w:t xml:space="preserve">Программа </w:t>
      </w:r>
      <w:r w:rsidR="00F15E16" w:rsidRPr="00F15E16">
        <w:rPr>
          <w:rFonts w:ascii="Times New Roman" w:hAnsi="Times New Roman" w:cs="Times New Roman"/>
          <w:sz w:val="28"/>
          <w:szCs w:val="28"/>
        </w:rPr>
        <w:t>профилактики рисков причинения вреда (ущерба) охраняемым законом ценностям</w:t>
      </w:r>
      <w:r w:rsidR="00201105" w:rsidRPr="005D4E1B">
        <w:rPr>
          <w:rFonts w:ascii="Times New Roman" w:hAnsi="Times New Roman" w:cs="Times New Roman"/>
          <w:sz w:val="28"/>
          <w:szCs w:val="28"/>
        </w:rPr>
        <w:t xml:space="preserve"> на 20</w:t>
      </w:r>
      <w:r w:rsidR="00ED06F7" w:rsidRPr="005D4E1B">
        <w:rPr>
          <w:rFonts w:ascii="Times New Roman" w:hAnsi="Times New Roman" w:cs="Times New Roman"/>
          <w:sz w:val="28"/>
          <w:szCs w:val="28"/>
        </w:rPr>
        <w:t>2</w:t>
      </w:r>
      <w:r w:rsidR="006C2F6A">
        <w:rPr>
          <w:rFonts w:ascii="Times New Roman" w:hAnsi="Times New Roman" w:cs="Times New Roman"/>
          <w:sz w:val="28"/>
          <w:szCs w:val="28"/>
        </w:rPr>
        <w:t>5</w:t>
      </w:r>
      <w:r w:rsidR="00201105" w:rsidRPr="005D4E1B">
        <w:rPr>
          <w:rFonts w:ascii="Times New Roman" w:hAnsi="Times New Roman" w:cs="Times New Roman"/>
          <w:sz w:val="28"/>
          <w:szCs w:val="28"/>
        </w:rPr>
        <w:t xml:space="preserve"> год</w:t>
      </w:r>
      <w:r w:rsidR="00132CB7" w:rsidRPr="005D4E1B">
        <w:rPr>
          <w:rFonts w:ascii="Times New Roman" w:hAnsi="Times New Roman" w:cs="Times New Roman"/>
          <w:sz w:val="28"/>
          <w:szCs w:val="28"/>
        </w:rPr>
        <w:t xml:space="preserve"> (далее – Программа)</w:t>
      </w:r>
      <w:r w:rsidRPr="005D4E1B">
        <w:rPr>
          <w:rFonts w:ascii="Times New Roman" w:hAnsi="Times New Roman" w:cs="Times New Roman"/>
          <w:sz w:val="28"/>
          <w:szCs w:val="28"/>
        </w:rPr>
        <w:t xml:space="preserve"> </w:t>
      </w:r>
      <w:r w:rsidR="00A059AC" w:rsidRPr="005D4E1B">
        <w:rPr>
          <w:rFonts w:ascii="Times New Roman" w:hAnsi="Times New Roman" w:cs="Times New Roman"/>
          <w:sz w:val="28"/>
          <w:szCs w:val="28"/>
        </w:rPr>
        <w:t xml:space="preserve">разработана </w:t>
      </w:r>
      <w:r w:rsidRPr="005D4E1B">
        <w:rPr>
          <w:rFonts w:ascii="Times New Roman" w:hAnsi="Times New Roman" w:cs="Times New Roman"/>
          <w:sz w:val="28"/>
          <w:szCs w:val="28"/>
        </w:rPr>
        <w:t>во исполнение</w:t>
      </w:r>
      <w:r w:rsidR="002C73FE" w:rsidRPr="005D4E1B">
        <w:rPr>
          <w:rFonts w:ascii="Times New Roman" w:hAnsi="Times New Roman" w:cs="Times New Roman"/>
          <w:sz w:val="28"/>
          <w:szCs w:val="28"/>
        </w:rPr>
        <w:t>:</w:t>
      </w:r>
    </w:p>
    <w:p w:rsidR="002C73FE" w:rsidRPr="005D4E1B" w:rsidRDefault="00117954" w:rsidP="002C73FE">
      <w:pPr>
        <w:spacing w:after="0" w:line="240" w:lineRule="auto"/>
        <w:ind w:firstLine="709"/>
        <w:jc w:val="both"/>
        <w:rPr>
          <w:rFonts w:ascii="Times New Roman" w:hAnsi="Times New Roman" w:cs="Times New Roman"/>
          <w:sz w:val="28"/>
          <w:szCs w:val="28"/>
        </w:rPr>
      </w:pPr>
      <w:r>
        <w:rPr>
          <w:rFonts w:ascii="Times New Roman" w:hAnsi="Times New Roman"/>
          <w:sz w:val="28"/>
          <w:szCs w:val="28"/>
        </w:rPr>
        <w:t>Ф</w:t>
      </w:r>
      <w:r w:rsidRPr="002C73FE">
        <w:rPr>
          <w:rFonts w:ascii="Times New Roman" w:hAnsi="Times New Roman"/>
          <w:sz w:val="28"/>
          <w:szCs w:val="28"/>
        </w:rPr>
        <w:t xml:space="preserve">едерального закона от </w:t>
      </w:r>
      <w:r w:rsidRPr="0043747E">
        <w:rPr>
          <w:rFonts w:ascii="Times New Roman" w:hAnsi="Times New Roman"/>
          <w:sz w:val="28"/>
          <w:szCs w:val="28"/>
        </w:rPr>
        <w:t>31</w:t>
      </w:r>
      <w:r>
        <w:rPr>
          <w:rFonts w:ascii="Times New Roman" w:hAnsi="Times New Roman"/>
          <w:sz w:val="28"/>
          <w:szCs w:val="28"/>
        </w:rPr>
        <w:t xml:space="preserve"> июля </w:t>
      </w:r>
      <w:r w:rsidRPr="002C73FE">
        <w:rPr>
          <w:rFonts w:ascii="Times New Roman" w:hAnsi="Times New Roman"/>
          <w:sz w:val="28"/>
          <w:szCs w:val="28"/>
        </w:rPr>
        <w:t>20</w:t>
      </w:r>
      <w:r>
        <w:rPr>
          <w:rFonts w:ascii="Times New Roman" w:hAnsi="Times New Roman"/>
          <w:sz w:val="28"/>
          <w:szCs w:val="28"/>
        </w:rPr>
        <w:t xml:space="preserve">20 г. </w:t>
      </w:r>
      <w:r w:rsidRPr="002C73FE">
        <w:rPr>
          <w:rFonts w:ascii="Times New Roman" w:hAnsi="Times New Roman"/>
          <w:sz w:val="28"/>
          <w:szCs w:val="28"/>
        </w:rPr>
        <w:t>№ 24</w:t>
      </w:r>
      <w:r>
        <w:rPr>
          <w:rFonts w:ascii="Times New Roman" w:hAnsi="Times New Roman"/>
          <w:sz w:val="28"/>
          <w:szCs w:val="28"/>
        </w:rPr>
        <w:t>8</w:t>
      </w:r>
      <w:r w:rsidRPr="002C73FE">
        <w:rPr>
          <w:rFonts w:ascii="Times New Roman" w:hAnsi="Times New Roman"/>
          <w:sz w:val="28"/>
          <w:szCs w:val="28"/>
        </w:rPr>
        <w:t xml:space="preserve">-ФЗ </w:t>
      </w:r>
      <w:r>
        <w:rPr>
          <w:rFonts w:ascii="Times New Roman" w:hAnsi="Times New Roman"/>
          <w:sz w:val="28"/>
          <w:szCs w:val="28"/>
        </w:rPr>
        <w:t>«</w:t>
      </w:r>
      <w:r w:rsidRPr="0043747E">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w:t>
      </w:r>
      <w:r w:rsidR="006A5C3D">
        <w:rPr>
          <w:rFonts w:ascii="Times New Roman" w:hAnsi="Times New Roman"/>
          <w:sz w:val="28"/>
          <w:szCs w:val="28"/>
        </w:rPr>
        <w:t xml:space="preserve"> </w:t>
      </w:r>
      <w:r w:rsidR="006A5C3D">
        <w:rPr>
          <w:rFonts w:ascii="Times New Roman" w:hAnsi="Times New Roman"/>
          <w:sz w:val="28"/>
          <w:szCs w:val="28"/>
        </w:rPr>
        <w:br/>
        <w:t>(далее – Федеральный закон от 31 июля 2020 г. № 248-ФЗ)</w:t>
      </w:r>
      <w:r w:rsidR="002C73FE" w:rsidRPr="005D4E1B">
        <w:rPr>
          <w:rFonts w:ascii="Times New Roman" w:hAnsi="Times New Roman" w:cs="Times New Roman"/>
          <w:sz w:val="28"/>
          <w:szCs w:val="28"/>
        </w:rPr>
        <w:t>;</w:t>
      </w:r>
    </w:p>
    <w:p w:rsidR="002C73FE" w:rsidRDefault="00117954" w:rsidP="002C73FE">
      <w:pPr>
        <w:spacing w:after="0" w:line="240" w:lineRule="auto"/>
        <w:ind w:firstLine="709"/>
        <w:jc w:val="both"/>
        <w:rPr>
          <w:rFonts w:ascii="Times New Roman" w:hAnsi="Times New Roman" w:cs="Times New Roman"/>
          <w:sz w:val="28"/>
          <w:szCs w:val="28"/>
        </w:rPr>
      </w:pPr>
      <w:r w:rsidRPr="000716C6">
        <w:rPr>
          <w:rFonts w:ascii="Times New Roman" w:hAnsi="Times New Roman"/>
          <w:sz w:val="28"/>
          <w:szCs w:val="28"/>
        </w:rPr>
        <w:t xml:space="preserve">постановления Правительства Российской Федерации от </w:t>
      </w:r>
      <w:r>
        <w:rPr>
          <w:rFonts w:ascii="Times New Roman" w:hAnsi="Times New Roman"/>
          <w:sz w:val="28"/>
          <w:szCs w:val="28"/>
        </w:rPr>
        <w:t>25</w:t>
      </w:r>
      <w:r w:rsidRPr="000716C6">
        <w:rPr>
          <w:rFonts w:ascii="Times New Roman" w:hAnsi="Times New Roman"/>
          <w:sz w:val="28"/>
          <w:szCs w:val="28"/>
        </w:rPr>
        <w:t xml:space="preserve"> </w:t>
      </w:r>
      <w:r>
        <w:rPr>
          <w:rFonts w:ascii="Times New Roman" w:hAnsi="Times New Roman"/>
          <w:sz w:val="28"/>
          <w:szCs w:val="28"/>
        </w:rPr>
        <w:t>июня</w:t>
      </w:r>
      <w:r w:rsidRPr="000716C6">
        <w:rPr>
          <w:rFonts w:ascii="Times New Roman" w:hAnsi="Times New Roman"/>
          <w:sz w:val="28"/>
          <w:szCs w:val="28"/>
        </w:rPr>
        <w:t xml:space="preserve"> 20</w:t>
      </w:r>
      <w:r>
        <w:rPr>
          <w:rFonts w:ascii="Times New Roman" w:hAnsi="Times New Roman"/>
          <w:sz w:val="28"/>
          <w:szCs w:val="28"/>
        </w:rPr>
        <w:t>21</w:t>
      </w:r>
      <w:r w:rsidRPr="000716C6">
        <w:rPr>
          <w:rFonts w:ascii="Times New Roman" w:hAnsi="Times New Roman"/>
          <w:sz w:val="28"/>
          <w:szCs w:val="28"/>
        </w:rPr>
        <w:t xml:space="preserve"> г. </w:t>
      </w:r>
      <w:r>
        <w:rPr>
          <w:rFonts w:ascii="Times New Roman" w:hAnsi="Times New Roman"/>
          <w:sz w:val="28"/>
          <w:szCs w:val="28"/>
        </w:rPr>
        <w:br/>
      </w:r>
      <w:r w:rsidRPr="000716C6">
        <w:rPr>
          <w:rFonts w:ascii="Times New Roman" w:hAnsi="Times New Roman"/>
          <w:sz w:val="28"/>
          <w:szCs w:val="28"/>
        </w:rPr>
        <w:t xml:space="preserve">№ </w:t>
      </w:r>
      <w:r>
        <w:rPr>
          <w:rFonts w:ascii="Times New Roman" w:hAnsi="Times New Roman"/>
          <w:sz w:val="28"/>
          <w:szCs w:val="28"/>
        </w:rPr>
        <w:t>990</w:t>
      </w:r>
      <w:r w:rsidRPr="000716C6">
        <w:rPr>
          <w:rFonts w:ascii="Times New Roman" w:hAnsi="Times New Roman"/>
          <w:sz w:val="28"/>
          <w:szCs w:val="28"/>
        </w:rPr>
        <w:t xml:space="preserve"> «О</w:t>
      </w:r>
      <w:r>
        <w:rPr>
          <w:rFonts w:ascii="Times New Roman" w:hAnsi="Times New Roman"/>
          <w:sz w:val="28"/>
          <w:szCs w:val="28"/>
        </w:rPr>
        <w:t>б утверждении</w:t>
      </w:r>
      <w:r w:rsidRPr="000716C6">
        <w:rPr>
          <w:rFonts w:ascii="Times New Roman" w:hAnsi="Times New Roman"/>
          <w:sz w:val="28"/>
          <w:szCs w:val="28"/>
        </w:rPr>
        <w:t xml:space="preserve"> </w:t>
      </w:r>
      <w:r>
        <w:rPr>
          <w:rFonts w:ascii="Times New Roman" w:hAnsi="Times New Roman"/>
          <w:sz w:val="28"/>
          <w:szCs w:val="28"/>
        </w:rPr>
        <w:t>Правил</w:t>
      </w:r>
      <w:r w:rsidRPr="0043747E">
        <w:rPr>
          <w:rFonts w:ascii="Times New Roman" w:hAnsi="Times New Roman"/>
          <w:sz w:val="28"/>
          <w:szCs w:val="28"/>
        </w:rPr>
        <w:t xml:space="preserve"> разработки и утверждения контрольными (надзорными) органами программы профилактики рисков причинения вреда (ущерб</w:t>
      </w:r>
      <w:r>
        <w:rPr>
          <w:rFonts w:ascii="Times New Roman" w:hAnsi="Times New Roman"/>
          <w:sz w:val="28"/>
          <w:szCs w:val="28"/>
        </w:rPr>
        <w:t>а) охраняемым законом ценностям</w:t>
      </w:r>
      <w:r w:rsidRPr="000716C6">
        <w:rPr>
          <w:rFonts w:ascii="Times New Roman" w:hAnsi="Times New Roman"/>
          <w:sz w:val="28"/>
          <w:szCs w:val="28"/>
        </w:rPr>
        <w:t>»</w:t>
      </w:r>
      <w:r w:rsidR="002C73FE" w:rsidRPr="005D4E1B">
        <w:rPr>
          <w:rFonts w:ascii="Times New Roman" w:hAnsi="Times New Roman" w:cs="Times New Roman"/>
          <w:sz w:val="28"/>
          <w:szCs w:val="28"/>
        </w:rPr>
        <w:t>;</w:t>
      </w:r>
    </w:p>
    <w:p w:rsidR="00815A3B" w:rsidRDefault="00815A3B" w:rsidP="00815A3B">
      <w:pPr>
        <w:spacing w:after="0" w:line="240" w:lineRule="auto"/>
        <w:ind w:firstLine="709"/>
        <w:jc w:val="both"/>
        <w:rPr>
          <w:rFonts w:ascii="Times New Roman" w:hAnsi="Times New Roman" w:cs="Times New Roman"/>
          <w:sz w:val="28"/>
          <w:szCs w:val="28"/>
        </w:rPr>
      </w:pPr>
      <w:r w:rsidRPr="000716C6">
        <w:rPr>
          <w:rFonts w:ascii="Times New Roman" w:hAnsi="Times New Roman"/>
          <w:sz w:val="28"/>
          <w:szCs w:val="28"/>
        </w:rPr>
        <w:t xml:space="preserve">постановления Правительства Российской Федерации от </w:t>
      </w:r>
      <w:r>
        <w:rPr>
          <w:rFonts w:ascii="Times New Roman" w:hAnsi="Times New Roman"/>
          <w:sz w:val="28"/>
          <w:szCs w:val="28"/>
        </w:rPr>
        <w:t>29</w:t>
      </w:r>
      <w:r w:rsidRPr="000716C6">
        <w:rPr>
          <w:rFonts w:ascii="Times New Roman" w:hAnsi="Times New Roman"/>
          <w:sz w:val="28"/>
          <w:szCs w:val="28"/>
        </w:rPr>
        <w:t xml:space="preserve"> </w:t>
      </w:r>
      <w:r>
        <w:rPr>
          <w:rFonts w:ascii="Times New Roman" w:hAnsi="Times New Roman"/>
          <w:sz w:val="28"/>
          <w:szCs w:val="28"/>
        </w:rPr>
        <w:t>июня</w:t>
      </w:r>
      <w:r w:rsidRPr="000716C6">
        <w:rPr>
          <w:rFonts w:ascii="Times New Roman" w:hAnsi="Times New Roman"/>
          <w:sz w:val="28"/>
          <w:szCs w:val="28"/>
        </w:rPr>
        <w:t xml:space="preserve"> 20</w:t>
      </w:r>
      <w:r>
        <w:rPr>
          <w:rFonts w:ascii="Times New Roman" w:hAnsi="Times New Roman"/>
          <w:sz w:val="28"/>
          <w:szCs w:val="28"/>
        </w:rPr>
        <w:t>21</w:t>
      </w:r>
      <w:r w:rsidRPr="000716C6">
        <w:rPr>
          <w:rFonts w:ascii="Times New Roman" w:hAnsi="Times New Roman"/>
          <w:sz w:val="28"/>
          <w:szCs w:val="28"/>
        </w:rPr>
        <w:t xml:space="preserve"> г. </w:t>
      </w:r>
      <w:r>
        <w:rPr>
          <w:rFonts w:ascii="Times New Roman" w:hAnsi="Times New Roman"/>
          <w:sz w:val="28"/>
          <w:szCs w:val="28"/>
        </w:rPr>
        <w:br/>
      </w:r>
      <w:r w:rsidRPr="000716C6">
        <w:rPr>
          <w:rFonts w:ascii="Times New Roman" w:hAnsi="Times New Roman"/>
          <w:sz w:val="28"/>
          <w:szCs w:val="28"/>
        </w:rPr>
        <w:t xml:space="preserve">№ </w:t>
      </w:r>
      <w:r>
        <w:rPr>
          <w:rFonts w:ascii="Times New Roman" w:hAnsi="Times New Roman"/>
          <w:sz w:val="28"/>
          <w:szCs w:val="28"/>
        </w:rPr>
        <w:t>1046</w:t>
      </w:r>
      <w:r w:rsidRPr="000716C6">
        <w:rPr>
          <w:rFonts w:ascii="Times New Roman" w:hAnsi="Times New Roman"/>
          <w:sz w:val="28"/>
          <w:szCs w:val="28"/>
        </w:rPr>
        <w:t xml:space="preserve"> «</w:t>
      </w:r>
      <w:r>
        <w:rPr>
          <w:rFonts w:ascii="Times New Roman" w:hAnsi="Times New Roman"/>
          <w:sz w:val="28"/>
          <w:szCs w:val="28"/>
        </w:rPr>
        <w:t>О</w:t>
      </w:r>
      <w:r w:rsidRPr="00815A3B">
        <w:rPr>
          <w:rFonts w:ascii="Times New Roman" w:hAnsi="Times New Roman"/>
          <w:sz w:val="28"/>
          <w:szCs w:val="28"/>
        </w:rPr>
        <w:t xml:space="preserve"> федеральном государственном контроле (надзоре) за обработкой персональных данных</w:t>
      </w:r>
      <w:r w:rsidRPr="000716C6">
        <w:rPr>
          <w:rFonts w:ascii="Times New Roman" w:hAnsi="Times New Roman"/>
          <w:sz w:val="28"/>
          <w:szCs w:val="28"/>
        </w:rPr>
        <w:t>»</w:t>
      </w:r>
      <w:r>
        <w:rPr>
          <w:rFonts w:ascii="Times New Roman" w:hAnsi="Times New Roman" w:cs="Times New Roman"/>
          <w:sz w:val="28"/>
          <w:szCs w:val="28"/>
        </w:rPr>
        <w:t>.</w:t>
      </w:r>
    </w:p>
    <w:p w:rsidR="00B874A2" w:rsidRPr="00284863" w:rsidRDefault="00B874A2" w:rsidP="00B874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Роскомнадзоре ответственным подразделением за реализацию профилактических мероприятий является </w:t>
      </w:r>
      <w:r w:rsidRPr="00284863">
        <w:rPr>
          <w:rFonts w:ascii="Times New Roman" w:hAnsi="Times New Roman" w:cs="Times New Roman"/>
          <w:sz w:val="28"/>
          <w:szCs w:val="28"/>
        </w:rPr>
        <w:t>Управление по защите прав субъектов персональных данных</w:t>
      </w:r>
      <w:r>
        <w:rPr>
          <w:rFonts w:ascii="Times New Roman" w:hAnsi="Times New Roman" w:cs="Times New Roman"/>
          <w:sz w:val="28"/>
          <w:szCs w:val="28"/>
        </w:rPr>
        <w:t>.</w:t>
      </w:r>
    </w:p>
    <w:p w:rsidR="00B874A2" w:rsidRDefault="00B874A2" w:rsidP="00B874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территориальных органах Роскомнадзора</w:t>
      </w:r>
      <w:r w:rsidRPr="00904684">
        <w:rPr>
          <w:rFonts w:ascii="Times New Roman" w:hAnsi="Times New Roman" w:cs="Times New Roman"/>
          <w:sz w:val="28"/>
          <w:szCs w:val="28"/>
        </w:rPr>
        <w:t xml:space="preserve"> </w:t>
      </w:r>
      <w:r w:rsidRPr="00755DA6">
        <w:rPr>
          <w:rFonts w:ascii="Times New Roman" w:hAnsi="Times New Roman" w:cs="Times New Roman"/>
          <w:sz w:val="28"/>
          <w:szCs w:val="28"/>
        </w:rPr>
        <w:t>подразделения и (или) должностные лица</w:t>
      </w:r>
      <w:r>
        <w:rPr>
          <w:rFonts w:ascii="Times New Roman" w:hAnsi="Times New Roman" w:cs="Times New Roman"/>
          <w:sz w:val="28"/>
          <w:szCs w:val="28"/>
        </w:rPr>
        <w:t xml:space="preserve">, ответственные за </w:t>
      </w:r>
      <w:r w:rsidRPr="00755DA6">
        <w:rPr>
          <w:rFonts w:ascii="Times New Roman" w:hAnsi="Times New Roman" w:cs="Times New Roman"/>
          <w:sz w:val="28"/>
          <w:szCs w:val="28"/>
        </w:rPr>
        <w:t>реализацию</w:t>
      </w:r>
      <w:r w:rsidRPr="00904684">
        <w:rPr>
          <w:rFonts w:ascii="Times New Roman" w:hAnsi="Times New Roman" w:cs="Times New Roman"/>
          <w:sz w:val="28"/>
          <w:szCs w:val="28"/>
        </w:rPr>
        <w:t xml:space="preserve"> </w:t>
      </w:r>
      <w:r>
        <w:rPr>
          <w:rFonts w:ascii="Times New Roman" w:hAnsi="Times New Roman" w:cs="Times New Roman"/>
          <w:sz w:val="28"/>
          <w:szCs w:val="28"/>
        </w:rPr>
        <w:t>профилактических мероприятий, назначаются</w:t>
      </w:r>
      <w:r w:rsidRPr="001C3017">
        <w:rPr>
          <w:rFonts w:ascii="Times New Roman" w:hAnsi="Times New Roman" w:cs="Times New Roman"/>
          <w:sz w:val="28"/>
          <w:szCs w:val="28"/>
        </w:rPr>
        <w:t xml:space="preserve"> соответствующим приказом территориального органа Роскомнадзора.</w:t>
      </w:r>
    </w:p>
    <w:p w:rsidR="00B874A2" w:rsidRPr="00904684" w:rsidRDefault="00B874A2" w:rsidP="00B874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Роскомнадзор и его территориальные органы осуществляют учет проведенных профилактических мероприятий.</w:t>
      </w:r>
    </w:p>
    <w:p w:rsidR="00B874A2" w:rsidRDefault="00B874A2" w:rsidP="00815A3B">
      <w:pPr>
        <w:spacing w:after="0" w:line="240" w:lineRule="auto"/>
        <w:ind w:firstLine="709"/>
        <w:jc w:val="both"/>
        <w:rPr>
          <w:rFonts w:ascii="Times New Roman" w:hAnsi="Times New Roman" w:cs="Times New Roman"/>
          <w:sz w:val="28"/>
          <w:szCs w:val="28"/>
        </w:rPr>
      </w:pPr>
    </w:p>
    <w:p w:rsidR="006B460F" w:rsidRDefault="006B460F" w:rsidP="006B460F">
      <w:pPr>
        <w:spacing w:after="0" w:line="240" w:lineRule="auto"/>
        <w:jc w:val="both"/>
        <w:rPr>
          <w:rFonts w:ascii="Times New Roman" w:hAnsi="Times New Roman" w:cs="Times New Roman"/>
          <w:sz w:val="28"/>
          <w:szCs w:val="28"/>
        </w:rPr>
      </w:pPr>
    </w:p>
    <w:p w:rsidR="000A7E9D" w:rsidRPr="009D00FC" w:rsidRDefault="006B460F" w:rsidP="006B460F">
      <w:pPr>
        <w:spacing w:after="0" w:line="240" w:lineRule="auto"/>
        <w:jc w:val="both"/>
        <w:rPr>
          <w:rFonts w:ascii="Times New Roman" w:hAnsi="Times New Roman" w:cs="Times New Roman"/>
          <w:b/>
          <w:sz w:val="28"/>
          <w:szCs w:val="28"/>
        </w:rPr>
      </w:pPr>
      <w:r w:rsidRPr="009D00FC">
        <w:rPr>
          <w:rFonts w:ascii="Times New Roman" w:hAnsi="Times New Roman" w:cs="Times New Roman"/>
          <w:b/>
          <w:sz w:val="28"/>
          <w:szCs w:val="28"/>
        </w:rPr>
        <w:lastRenderedPageBreak/>
        <w:t>А</w:t>
      </w:r>
      <w:r w:rsidR="000A7E9D" w:rsidRPr="009D00FC">
        <w:rPr>
          <w:rFonts w:ascii="Times New Roman" w:hAnsi="Times New Roman" w:cs="Times New Roman"/>
          <w:b/>
          <w:sz w:val="28"/>
          <w:szCs w:val="28"/>
        </w:rPr>
        <w:t>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w:t>
      </w:r>
      <w:r w:rsidRPr="009D00FC">
        <w:rPr>
          <w:rFonts w:ascii="Times New Roman" w:hAnsi="Times New Roman" w:cs="Times New Roman"/>
          <w:b/>
          <w:sz w:val="28"/>
          <w:szCs w:val="28"/>
        </w:rPr>
        <w:t>лактики рисков причинения вреда</w:t>
      </w:r>
    </w:p>
    <w:p w:rsidR="008271A7" w:rsidRDefault="008271A7" w:rsidP="00763900">
      <w:pPr>
        <w:spacing w:after="0" w:line="240" w:lineRule="auto"/>
        <w:ind w:firstLine="709"/>
        <w:jc w:val="both"/>
        <w:rPr>
          <w:rFonts w:ascii="Times New Roman" w:hAnsi="Times New Roman" w:cs="Times New Roman"/>
          <w:sz w:val="28"/>
          <w:szCs w:val="28"/>
        </w:rPr>
      </w:pPr>
    </w:p>
    <w:p w:rsidR="00F912B0" w:rsidRDefault="00F912B0" w:rsidP="007639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 контроля: </w:t>
      </w:r>
      <w:r w:rsidR="00002427">
        <w:rPr>
          <w:rFonts w:ascii="Times New Roman" w:hAnsi="Times New Roman" w:cs="Times New Roman"/>
          <w:sz w:val="28"/>
          <w:szCs w:val="28"/>
        </w:rPr>
        <w:t>федеральный государственный контроль (надзор</w:t>
      </w:r>
      <w:r w:rsidR="00002427" w:rsidRPr="00002427">
        <w:rPr>
          <w:rFonts w:ascii="Times New Roman" w:hAnsi="Times New Roman" w:cs="Times New Roman"/>
          <w:sz w:val="28"/>
          <w:szCs w:val="28"/>
        </w:rPr>
        <w:t>) за обработкой персональных данных</w:t>
      </w:r>
      <w:r w:rsidR="00002427">
        <w:rPr>
          <w:rFonts w:ascii="Times New Roman" w:hAnsi="Times New Roman" w:cs="Times New Roman"/>
          <w:sz w:val="28"/>
          <w:szCs w:val="28"/>
        </w:rPr>
        <w:t>.</w:t>
      </w:r>
    </w:p>
    <w:p w:rsidR="00002427" w:rsidRDefault="00002427" w:rsidP="00763900">
      <w:pPr>
        <w:spacing w:after="0" w:line="240" w:lineRule="auto"/>
        <w:ind w:firstLine="709"/>
        <w:jc w:val="both"/>
        <w:rPr>
          <w:rFonts w:ascii="Times New Roman" w:hAnsi="Times New Roman" w:cs="Times New Roman"/>
          <w:sz w:val="28"/>
          <w:szCs w:val="28"/>
        </w:rPr>
      </w:pPr>
      <w:r w:rsidRPr="00002427">
        <w:rPr>
          <w:rFonts w:ascii="Times New Roman" w:hAnsi="Times New Roman" w:cs="Times New Roman"/>
          <w:sz w:val="28"/>
          <w:szCs w:val="28"/>
        </w:rPr>
        <w:t>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Федеральным зако</w:t>
      </w:r>
      <w:r>
        <w:rPr>
          <w:rFonts w:ascii="Times New Roman" w:hAnsi="Times New Roman" w:cs="Times New Roman"/>
          <w:sz w:val="28"/>
          <w:szCs w:val="28"/>
        </w:rPr>
        <w:t xml:space="preserve">ном </w:t>
      </w:r>
      <w:r w:rsidR="002F77BA">
        <w:rPr>
          <w:rFonts w:ascii="Times New Roman" w:hAnsi="Times New Roman" w:cs="Times New Roman"/>
          <w:sz w:val="28"/>
          <w:szCs w:val="28"/>
        </w:rPr>
        <w:t xml:space="preserve">от 27 июля </w:t>
      </w:r>
      <w:r w:rsidR="00E96A6F">
        <w:rPr>
          <w:rFonts w:ascii="Times New Roman" w:hAnsi="Times New Roman" w:cs="Times New Roman"/>
          <w:sz w:val="28"/>
          <w:szCs w:val="28"/>
        </w:rPr>
        <w:t xml:space="preserve">2006 </w:t>
      </w:r>
      <w:r w:rsidR="002F77BA">
        <w:rPr>
          <w:rFonts w:ascii="Times New Roman" w:hAnsi="Times New Roman" w:cs="Times New Roman"/>
          <w:sz w:val="28"/>
          <w:szCs w:val="28"/>
        </w:rPr>
        <w:t xml:space="preserve">г. </w:t>
      </w:r>
      <w:r w:rsidR="00E96A6F">
        <w:rPr>
          <w:rFonts w:ascii="Times New Roman" w:hAnsi="Times New Roman" w:cs="Times New Roman"/>
          <w:sz w:val="28"/>
          <w:szCs w:val="28"/>
        </w:rPr>
        <w:t xml:space="preserve">№ 152-ФЗ </w:t>
      </w:r>
      <w:r>
        <w:rPr>
          <w:rFonts w:ascii="Times New Roman" w:hAnsi="Times New Roman" w:cs="Times New Roman"/>
          <w:sz w:val="28"/>
          <w:szCs w:val="28"/>
        </w:rPr>
        <w:t>«О персональных данных»</w:t>
      </w:r>
      <w:r w:rsidRPr="00002427">
        <w:rPr>
          <w:rFonts w:ascii="Times New Roman" w:hAnsi="Times New Roman" w:cs="Times New Roman"/>
          <w:sz w:val="28"/>
          <w:szCs w:val="28"/>
        </w:rPr>
        <w:t xml:space="preserve"> и принимаемыми в соответствии с ним иными нормативными правовыми актами Российской Федерации.</w:t>
      </w:r>
    </w:p>
    <w:p w:rsidR="00002427" w:rsidRDefault="00002427" w:rsidP="00763900">
      <w:pPr>
        <w:spacing w:after="0" w:line="240" w:lineRule="auto"/>
        <w:ind w:firstLine="709"/>
        <w:jc w:val="both"/>
        <w:rPr>
          <w:rFonts w:ascii="Times New Roman" w:hAnsi="Times New Roman" w:cs="Times New Roman"/>
          <w:sz w:val="28"/>
          <w:szCs w:val="28"/>
        </w:rPr>
      </w:pPr>
      <w:r w:rsidRPr="00002427">
        <w:rPr>
          <w:rFonts w:ascii="Times New Roman" w:hAnsi="Times New Roman" w:cs="Times New Roman"/>
          <w:sz w:val="28"/>
          <w:szCs w:val="28"/>
        </w:rPr>
        <w:t>Под оператором понимается контролируемое лицо, самостоятельно или совместно с другими контролируемыми лицами организующее и (или) осуществляющее обработку персональных данных, в том числе на основании поручения,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A4040" w:rsidRDefault="002A4040" w:rsidP="009945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контролирующим органом по тексту Программы пони</w:t>
      </w:r>
      <w:r w:rsidR="0099458D">
        <w:rPr>
          <w:rFonts w:ascii="Times New Roman" w:hAnsi="Times New Roman" w:cs="Times New Roman"/>
          <w:sz w:val="28"/>
          <w:szCs w:val="28"/>
        </w:rPr>
        <w:t>мается Роскомнадзор</w:t>
      </w:r>
      <w:r>
        <w:rPr>
          <w:rFonts w:ascii="Times New Roman" w:hAnsi="Times New Roman" w:cs="Times New Roman"/>
          <w:sz w:val="28"/>
          <w:szCs w:val="28"/>
        </w:rPr>
        <w:t>.</w:t>
      </w:r>
      <w:r w:rsidR="0099458D">
        <w:rPr>
          <w:rFonts w:ascii="Times New Roman" w:hAnsi="Times New Roman" w:cs="Times New Roman"/>
          <w:sz w:val="28"/>
          <w:szCs w:val="28"/>
        </w:rPr>
        <w:t xml:space="preserve"> </w:t>
      </w:r>
      <w:r>
        <w:rPr>
          <w:rFonts w:ascii="Times New Roman" w:hAnsi="Times New Roman" w:cs="Times New Roman"/>
          <w:sz w:val="28"/>
          <w:szCs w:val="28"/>
        </w:rPr>
        <w:t>Под территориальным органом</w:t>
      </w:r>
      <w:r w:rsidRPr="008449EA">
        <w:rPr>
          <w:rFonts w:ascii="Times New Roman" w:hAnsi="Times New Roman" w:cs="Times New Roman"/>
          <w:sz w:val="28"/>
          <w:szCs w:val="28"/>
        </w:rPr>
        <w:t xml:space="preserve"> контролирующего органа </w:t>
      </w:r>
      <w:r>
        <w:rPr>
          <w:rFonts w:ascii="Times New Roman" w:hAnsi="Times New Roman" w:cs="Times New Roman"/>
          <w:sz w:val="28"/>
          <w:szCs w:val="28"/>
        </w:rPr>
        <w:t>по тексту Прог</w:t>
      </w:r>
      <w:r w:rsidR="0099458D">
        <w:rPr>
          <w:rFonts w:ascii="Times New Roman" w:hAnsi="Times New Roman" w:cs="Times New Roman"/>
          <w:sz w:val="28"/>
          <w:szCs w:val="28"/>
        </w:rPr>
        <w:t>раммы понимается территориальный орган Роскомнадзора (далее – ТО</w:t>
      </w:r>
      <w:r>
        <w:rPr>
          <w:rFonts w:ascii="Times New Roman" w:hAnsi="Times New Roman" w:cs="Times New Roman"/>
          <w:sz w:val="28"/>
          <w:szCs w:val="28"/>
        </w:rPr>
        <w:t xml:space="preserve"> РКН).</w:t>
      </w:r>
    </w:p>
    <w:p w:rsidR="002A4040" w:rsidRPr="00DA04AF" w:rsidRDefault="002A4040" w:rsidP="002A4040">
      <w:pPr>
        <w:spacing w:after="0" w:line="240" w:lineRule="auto"/>
        <w:ind w:firstLine="709"/>
        <w:jc w:val="both"/>
        <w:rPr>
          <w:rFonts w:ascii="Times New Roman" w:hAnsi="Times New Roman" w:cs="Times New Roman"/>
          <w:sz w:val="28"/>
          <w:szCs w:val="28"/>
        </w:rPr>
      </w:pPr>
      <w:r w:rsidRPr="00DA04AF">
        <w:rPr>
          <w:rFonts w:ascii="Times New Roman" w:hAnsi="Times New Roman" w:cs="Times New Roman"/>
          <w:sz w:val="28"/>
          <w:szCs w:val="28"/>
        </w:rPr>
        <w:t>Основными проблемами, на решение которых направлена программа профилактики, являются:</w:t>
      </w:r>
    </w:p>
    <w:p w:rsidR="002A4040"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DA04AF">
        <w:rPr>
          <w:rFonts w:ascii="Times New Roman" w:hAnsi="Times New Roman" w:cs="Times New Roman"/>
          <w:sz w:val="28"/>
          <w:szCs w:val="28"/>
        </w:rPr>
        <w:t>изкий уровень правовой грамотности контролируемых лиц в вопросах соблюдения требований законодательства Российской</w:t>
      </w:r>
      <w:r>
        <w:rPr>
          <w:rFonts w:ascii="Times New Roman" w:hAnsi="Times New Roman" w:cs="Times New Roman"/>
          <w:sz w:val="28"/>
          <w:szCs w:val="28"/>
        </w:rPr>
        <w:t xml:space="preserve"> Федерации в области персональных данных;</w:t>
      </w:r>
    </w:p>
    <w:p w:rsidR="002A4040" w:rsidRPr="00484402" w:rsidRDefault="002A4040" w:rsidP="002A4040">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низкая степень информированности контролируемых лиц в вопросах соблюдения требований законодательства Российской Федерации в области персональных данных;</w:t>
      </w:r>
    </w:p>
    <w:p w:rsidR="002A4040"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B46094">
        <w:rPr>
          <w:rFonts w:ascii="Times New Roman" w:hAnsi="Times New Roman" w:cs="Times New Roman"/>
          <w:sz w:val="28"/>
          <w:szCs w:val="28"/>
        </w:rPr>
        <w:t>есоблюдение операторами отдельных положений законодательства Российской Федераци</w:t>
      </w:r>
      <w:r>
        <w:rPr>
          <w:rFonts w:ascii="Times New Roman" w:hAnsi="Times New Roman" w:cs="Times New Roman"/>
          <w:sz w:val="28"/>
          <w:szCs w:val="28"/>
        </w:rPr>
        <w:t>и в области персональных данных;</w:t>
      </w:r>
    </w:p>
    <w:p w:rsidR="002A4040"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распространение моделей деятельности по обработке персональных данных контролируемых лиц, отличных от правоприменительной и судебной практики уполномоченного органа по защите прав субъектов персональных данных. </w:t>
      </w:r>
      <w:r w:rsidRPr="007714BC">
        <w:rPr>
          <w:rFonts w:ascii="Times New Roman" w:hAnsi="Times New Roman" w:cs="Times New Roman"/>
          <w:sz w:val="28"/>
          <w:szCs w:val="28"/>
        </w:rPr>
        <w:t xml:space="preserve"> </w:t>
      </w:r>
    </w:p>
    <w:p w:rsidR="00DB1502" w:rsidRDefault="00DB1502" w:rsidP="006B460F">
      <w:pPr>
        <w:spacing w:after="0" w:line="240" w:lineRule="auto"/>
        <w:jc w:val="both"/>
        <w:rPr>
          <w:rFonts w:ascii="Times New Roman" w:hAnsi="Times New Roman" w:cs="Times New Roman"/>
          <w:sz w:val="28"/>
          <w:szCs w:val="28"/>
        </w:rPr>
      </w:pPr>
    </w:p>
    <w:p w:rsidR="00175AD4" w:rsidRDefault="00175AD4" w:rsidP="006B460F">
      <w:pPr>
        <w:spacing w:after="0" w:line="240" w:lineRule="auto"/>
        <w:jc w:val="both"/>
        <w:rPr>
          <w:rFonts w:ascii="Times New Roman" w:hAnsi="Times New Roman" w:cs="Times New Roman"/>
          <w:sz w:val="28"/>
          <w:szCs w:val="28"/>
        </w:rPr>
      </w:pPr>
    </w:p>
    <w:p w:rsidR="00175AD4" w:rsidRDefault="00175AD4" w:rsidP="006B460F">
      <w:pPr>
        <w:spacing w:after="0" w:line="240" w:lineRule="auto"/>
        <w:jc w:val="both"/>
        <w:rPr>
          <w:rFonts w:ascii="Times New Roman" w:hAnsi="Times New Roman" w:cs="Times New Roman"/>
          <w:sz w:val="28"/>
          <w:szCs w:val="28"/>
        </w:rPr>
      </w:pPr>
    </w:p>
    <w:p w:rsidR="00175AD4" w:rsidRPr="000A7E9D" w:rsidRDefault="00175AD4" w:rsidP="006B460F">
      <w:pPr>
        <w:spacing w:after="0" w:line="240" w:lineRule="auto"/>
        <w:jc w:val="both"/>
        <w:rPr>
          <w:rFonts w:ascii="Times New Roman" w:hAnsi="Times New Roman" w:cs="Times New Roman"/>
          <w:sz w:val="28"/>
          <w:szCs w:val="28"/>
        </w:rPr>
      </w:pPr>
    </w:p>
    <w:p w:rsidR="000A7E9D" w:rsidRPr="009D00FC" w:rsidRDefault="006B460F" w:rsidP="006B460F">
      <w:pPr>
        <w:spacing w:after="0" w:line="240" w:lineRule="auto"/>
        <w:jc w:val="both"/>
        <w:rPr>
          <w:rFonts w:ascii="Times New Roman" w:hAnsi="Times New Roman" w:cs="Times New Roman"/>
          <w:b/>
          <w:sz w:val="28"/>
          <w:szCs w:val="28"/>
        </w:rPr>
      </w:pPr>
      <w:r w:rsidRPr="009D00FC">
        <w:rPr>
          <w:rFonts w:ascii="Times New Roman" w:hAnsi="Times New Roman" w:cs="Times New Roman"/>
          <w:b/>
          <w:sz w:val="28"/>
          <w:szCs w:val="28"/>
        </w:rPr>
        <w:t>Ц</w:t>
      </w:r>
      <w:r w:rsidR="000A7E9D" w:rsidRPr="009D00FC">
        <w:rPr>
          <w:rFonts w:ascii="Times New Roman" w:hAnsi="Times New Roman" w:cs="Times New Roman"/>
          <w:b/>
          <w:sz w:val="28"/>
          <w:szCs w:val="28"/>
        </w:rPr>
        <w:t>ели и задачи реализации программы профи</w:t>
      </w:r>
      <w:r w:rsidRPr="009D00FC">
        <w:rPr>
          <w:rFonts w:ascii="Times New Roman" w:hAnsi="Times New Roman" w:cs="Times New Roman"/>
          <w:b/>
          <w:sz w:val="28"/>
          <w:szCs w:val="28"/>
        </w:rPr>
        <w:t>лактики рисков причинения вреда</w:t>
      </w:r>
    </w:p>
    <w:p w:rsidR="006905A8" w:rsidRDefault="006905A8" w:rsidP="00763900">
      <w:pPr>
        <w:spacing w:after="0" w:line="240" w:lineRule="auto"/>
        <w:ind w:firstLine="709"/>
        <w:jc w:val="both"/>
        <w:rPr>
          <w:rFonts w:ascii="Times New Roman" w:hAnsi="Times New Roman" w:cs="Times New Roman"/>
          <w:sz w:val="28"/>
          <w:szCs w:val="28"/>
        </w:rPr>
      </w:pPr>
    </w:p>
    <w:p w:rsidR="00E74A81" w:rsidRDefault="00763900" w:rsidP="00E74A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Основными целями программы профилактики при осуществлении государственного контроля (надзора) являются:</w:t>
      </w:r>
    </w:p>
    <w:p w:rsidR="00E74A81" w:rsidRDefault="00E74A81" w:rsidP="00E74A81">
      <w:pPr>
        <w:spacing w:after="0" w:line="240" w:lineRule="auto"/>
        <w:ind w:firstLine="709"/>
        <w:jc w:val="both"/>
        <w:rPr>
          <w:rFonts w:ascii="Times New Roman" w:hAnsi="Times New Roman" w:cs="Times New Roman"/>
          <w:sz w:val="28"/>
          <w:szCs w:val="28"/>
        </w:rPr>
      </w:pPr>
      <w:r w:rsidRPr="00E74A81">
        <w:rPr>
          <w:rFonts w:ascii="Times New Roman" w:hAnsi="Times New Roman" w:cs="Times New Roman"/>
          <w:sz w:val="28"/>
          <w:szCs w:val="28"/>
        </w:rPr>
        <w:t>предупреждение нарушения контролируемыми лицами обязательных требований в области персональных данных посредств</w:t>
      </w:r>
      <w:r>
        <w:rPr>
          <w:rFonts w:ascii="Times New Roman" w:hAnsi="Times New Roman" w:cs="Times New Roman"/>
          <w:sz w:val="28"/>
          <w:szCs w:val="28"/>
        </w:rPr>
        <w:t>ом их правового информирования;</w:t>
      </w:r>
    </w:p>
    <w:p w:rsidR="00E74A81" w:rsidRDefault="00E74A81" w:rsidP="00E74A81">
      <w:pPr>
        <w:spacing w:after="0" w:line="240" w:lineRule="auto"/>
        <w:ind w:firstLine="709"/>
        <w:jc w:val="both"/>
        <w:rPr>
          <w:rFonts w:ascii="Times New Roman" w:hAnsi="Times New Roman" w:cs="Times New Roman"/>
          <w:sz w:val="28"/>
          <w:szCs w:val="28"/>
        </w:rPr>
      </w:pPr>
      <w:r w:rsidRPr="00E74A81">
        <w:rPr>
          <w:rFonts w:ascii="Times New Roman" w:hAnsi="Times New Roman" w:cs="Times New Roman"/>
          <w:sz w:val="28"/>
          <w:szCs w:val="28"/>
        </w:rPr>
        <w:t>повышение уровня правовой грамотности контролируемых лиц в вопросах соблюдения требований законодательства Российской Федерации</w:t>
      </w:r>
      <w:r>
        <w:rPr>
          <w:rFonts w:ascii="Times New Roman" w:hAnsi="Times New Roman" w:cs="Times New Roman"/>
          <w:sz w:val="28"/>
          <w:szCs w:val="28"/>
        </w:rPr>
        <w:t xml:space="preserve"> в области персональных данных;</w:t>
      </w:r>
    </w:p>
    <w:p w:rsidR="00E74A81" w:rsidRDefault="00E74A81" w:rsidP="00E74A81">
      <w:pPr>
        <w:spacing w:after="0" w:line="240" w:lineRule="auto"/>
        <w:ind w:firstLine="709"/>
        <w:jc w:val="both"/>
        <w:rPr>
          <w:rFonts w:ascii="Times New Roman" w:hAnsi="Times New Roman" w:cs="Times New Roman"/>
          <w:sz w:val="28"/>
          <w:szCs w:val="28"/>
        </w:rPr>
      </w:pPr>
      <w:r w:rsidRPr="00E74A81">
        <w:rPr>
          <w:rFonts w:ascii="Times New Roman" w:hAnsi="Times New Roman" w:cs="Times New Roman"/>
          <w:sz w:val="28"/>
          <w:szCs w:val="28"/>
        </w:rPr>
        <w:t>внедрение и дальнейшее совершение</w:t>
      </w:r>
      <w:r>
        <w:rPr>
          <w:rFonts w:ascii="Times New Roman" w:hAnsi="Times New Roman" w:cs="Times New Roman"/>
          <w:sz w:val="28"/>
          <w:szCs w:val="28"/>
        </w:rPr>
        <w:t xml:space="preserve"> риск-ориентированного подхода.</w:t>
      </w:r>
    </w:p>
    <w:p w:rsidR="00E74A81" w:rsidRDefault="00E74A81" w:rsidP="00E74A81">
      <w:pPr>
        <w:spacing w:after="0" w:line="240" w:lineRule="auto"/>
        <w:ind w:firstLine="709"/>
        <w:jc w:val="both"/>
        <w:rPr>
          <w:rFonts w:ascii="Times New Roman" w:hAnsi="Times New Roman" w:cs="Times New Roman"/>
          <w:sz w:val="28"/>
          <w:szCs w:val="28"/>
        </w:rPr>
      </w:pPr>
      <w:r w:rsidRPr="00E74A81">
        <w:rPr>
          <w:rFonts w:ascii="Times New Roman" w:hAnsi="Times New Roman" w:cs="Times New Roman"/>
          <w:sz w:val="28"/>
          <w:szCs w:val="28"/>
        </w:rPr>
        <w:t>Приоритетными задачами программы</w:t>
      </w:r>
      <w:r>
        <w:rPr>
          <w:rFonts w:ascii="Times New Roman" w:hAnsi="Times New Roman" w:cs="Times New Roman"/>
          <w:sz w:val="28"/>
          <w:szCs w:val="28"/>
        </w:rPr>
        <w:t xml:space="preserve"> профилактики являются:</w:t>
      </w:r>
    </w:p>
    <w:p w:rsidR="00E74A81" w:rsidRDefault="00E74A81" w:rsidP="00E74A81">
      <w:pPr>
        <w:spacing w:after="0" w:line="240" w:lineRule="auto"/>
        <w:ind w:firstLine="709"/>
        <w:jc w:val="both"/>
        <w:rPr>
          <w:rFonts w:ascii="Times New Roman" w:hAnsi="Times New Roman" w:cs="Times New Roman"/>
          <w:sz w:val="28"/>
          <w:szCs w:val="28"/>
        </w:rPr>
      </w:pPr>
      <w:r w:rsidRPr="00E74A81">
        <w:rPr>
          <w:rFonts w:ascii="Times New Roman" w:hAnsi="Times New Roman" w:cs="Times New Roman"/>
          <w:sz w:val="28"/>
          <w:szCs w:val="28"/>
        </w:rPr>
        <w:t>формирование единообразного понимания обязательных требований законодательства Российской Федерации</w:t>
      </w:r>
      <w:r>
        <w:rPr>
          <w:rFonts w:ascii="Times New Roman" w:hAnsi="Times New Roman" w:cs="Times New Roman"/>
          <w:sz w:val="28"/>
          <w:szCs w:val="28"/>
        </w:rPr>
        <w:t xml:space="preserve"> в области персональных данных;</w:t>
      </w:r>
    </w:p>
    <w:p w:rsidR="00637D53" w:rsidRDefault="00E74A81" w:rsidP="00637D53">
      <w:pPr>
        <w:spacing w:after="0" w:line="240" w:lineRule="auto"/>
        <w:ind w:firstLine="709"/>
        <w:jc w:val="both"/>
        <w:rPr>
          <w:rFonts w:ascii="Times New Roman" w:hAnsi="Times New Roman" w:cs="Times New Roman"/>
          <w:sz w:val="28"/>
          <w:szCs w:val="28"/>
        </w:rPr>
      </w:pPr>
      <w:r w:rsidRPr="00E74A81">
        <w:rPr>
          <w:rFonts w:ascii="Times New Roman" w:hAnsi="Times New Roman" w:cs="Times New Roman"/>
          <w:sz w:val="28"/>
          <w:szCs w:val="28"/>
        </w:rPr>
        <w:t>выявление причин, факторов и условий, влекущих за собой нарушение требований законодательства Российской Федерации в области персональных данных, определение способов их устранения и снижения рисков их возникновения.</w:t>
      </w:r>
    </w:p>
    <w:p w:rsidR="00E74A81" w:rsidRDefault="00E74A81" w:rsidP="006B460F">
      <w:pPr>
        <w:spacing w:after="0" w:line="240" w:lineRule="auto"/>
        <w:jc w:val="both"/>
        <w:rPr>
          <w:rFonts w:ascii="Times New Roman" w:hAnsi="Times New Roman" w:cs="Times New Roman"/>
          <w:sz w:val="28"/>
          <w:szCs w:val="28"/>
        </w:rPr>
      </w:pPr>
    </w:p>
    <w:p w:rsidR="000A7E9D" w:rsidRDefault="006B460F" w:rsidP="006B460F">
      <w:pPr>
        <w:spacing w:after="0" w:line="240" w:lineRule="auto"/>
        <w:jc w:val="both"/>
        <w:rPr>
          <w:rFonts w:ascii="Times New Roman" w:hAnsi="Times New Roman" w:cs="Times New Roman"/>
          <w:b/>
          <w:sz w:val="28"/>
          <w:szCs w:val="28"/>
        </w:rPr>
      </w:pPr>
      <w:r w:rsidRPr="009D00FC">
        <w:rPr>
          <w:rFonts w:ascii="Times New Roman" w:hAnsi="Times New Roman" w:cs="Times New Roman"/>
          <w:b/>
          <w:sz w:val="28"/>
          <w:szCs w:val="28"/>
        </w:rPr>
        <w:t>П</w:t>
      </w:r>
      <w:r w:rsidR="000A7E9D" w:rsidRPr="009D00FC">
        <w:rPr>
          <w:rFonts w:ascii="Times New Roman" w:hAnsi="Times New Roman" w:cs="Times New Roman"/>
          <w:b/>
          <w:sz w:val="28"/>
          <w:szCs w:val="28"/>
        </w:rPr>
        <w:t>еречень профилактических мероприятий, срок</w:t>
      </w:r>
      <w:r w:rsidRPr="009D00FC">
        <w:rPr>
          <w:rFonts w:ascii="Times New Roman" w:hAnsi="Times New Roman" w:cs="Times New Roman"/>
          <w:b/>
          <w:sz w:val="28"/>
          <w:szCs w:val="28"/>
        </w:rPr>
        <w:t>и (периодичность) их проведения</w:t>
      </w:r>
    </w:p>
    <w:p w:rsidR="00D410D3" w:rsidRDefault="00D410D3" w:rsidP="006B460F">
      <w:pPr>
        <w:spacing w:after="0" w:line="240" w:lineRule="auto"/>
        <w:jc w:val="both"/>
        <w:rPr>
          <w:rFonts w:ascii="Times New Roman" w:hAnsi="Times New Roman" w:cs="Times New Roman"/>
          <w:b/>
          <w:sz w:val="28"/>
          <w:szCs w:val="28"/>
        </w:rPr>
      </w:pPr>
    </w:p>
    <w:p w:rsidR="00D410D3" w:rsidRPr="00284863" w:rsidRDefault="00D410D3" w:rsidP="00D410D3">
      <w:pPr>
        <w:spacing w:after="0" w:line="240" w:lineRule="auto"/>
        <w:ind w:firstLine="709"/>
        <w:jc w:val="both"/>
        <w:rPr>
          <w:rFonts w:ascii="Times New Roman" w:hAnsi="Times New Roman" w:cs="Times New Roman"/>
          <w:sz w:val="28"/>
          <w:szCs w:val="28"/>
        </w:rPr>
      </w:pPr>
      <w:r w:rsidRPr="00284863">
        <w:rPr>
          <w:rFonts w:ascii="Times New Roman" w:hAnsi="Times New Roman" w:cs="Times New Roman"/>
          <w:sz w:val="28"/>
          <w:szCs w:val="28"/>
        </w:rPr>
        <w:t>Расшифровка сокращенных наименований управлений центрального аппарата и территориальных органов Роскомнадзора:</w:t>
      </w:r>
    </w:p>
    <w:p w:rsidR="00D410D3" w:rsidRDefault="00D410D3" w:rsidP="00D410D3">
      <w:pPr>
        <w:spacing w:after="0" w:line="240" w:lineRule="auto"/>
        <w:ind w:firstLine="709"/>
        <w:jc w:val="both"/>
        <w:rPr>
          <w:rFonts w:ascii="Times New Roman" w:hAnsi="Times New Roman" w:cs="Times New Roman"/>
          <w:sz w:val="28"/>
          <w:szCs w:val="28"/>
        </w:rPr>
      </w:pPr>
      <w:r w:rsidRPr="00284863">
        <w:rPr>
          <w:rFonts w:ascii="Times New Roman" w:hAnsi="Times New Roman" w:cs="Times New Roman"/>
          <w:sz w:val="28"/>
          <w:szCs w:val="28"/>
        </w:rPr>
        <w:t>УЗПСПД – Управление по защите прав субъектов персональных данных</w:t>
      </w:r>
      <w:r w:rsidR="00E36C0D">
        <w:rPr>
          <w:rFonts w:ascii="Times New Roman" w:hAnsi="Times New Roman" w:cs="Times New Roman"/>
          <w:sz w:val="28"/>
          <w:szCs w:val="28"/>
        </w:rPr>
        <w:t>;</w:t>
      </w:r>
    </w:p>
    <w:p w:rsidR="00333C98" w:rsidRPr="00284863" w:rsidRDefault="00333C98" w:rsidP="00D410D3">
      <w:pPr>
        <w:spacing w:after="0" w:line="240" w:lineRule="auto"/>
        <w:ind w:firstLine="709"/>
        <w:jc w:val="both"/>
        <w:rPr>
          <w:rFonts w:ascii="Times New Roman" w:hAnsi="Times New Roman" w:cs="Times New Roman"/>
          <w:sz w:val="28"/>
          <w:szCs w:val="28"/>
        </w:rPr>
      </w:pPr>
      <w:r w:rsidRPr="00284863">
        <w:rPr>
          <w:rFonts w:ascii="Times New Roman" w:hAnsi="Times New Roman" w:cs="Times New Roman"/>
          <w:sz w:val="28"/>
          <w:szCs w:val="28"/>
        </w:rPr>
        <w:t>У</w:t>
      </w:r>
      <w:r>
        <w:rPr>
          <w:rFonts w:ascii="Times New Roman" w:hAnsi="Times New Roman" w:cs="Times New Roman"/>
          <w:sz w:val="28"/>
          <w:szCs w:val="28"/>
        </w:rPr>
        <w:t>ПОМОВ</w:t>
      </w:r>
      <w:r w:rsidRPr="00284863">
        <w:rPr>
          <w:rFonts w:ascii="Times New Roman" w:hAnsi="Times New Roman" w:cs="Times New Roman"/>
          <w:sz w:val="28"/>
          <w:szCs w:val="28"/>
        </w:rPr>
        <w:t xml:space="preserve"> – </w:t>
      </w:r>
      <w:r w:rsidRPr="0085577E">
        <w:rPr>
          <w:rFonts w:ascii="Times New Roman" w:hAnsi="Times New Roman" w:cs="Times New Roman"/>
          <w:sz w:val="28"/>
          <w:szCs w:val="28"/>
        </w:rPr>
        <w:t>Управление правового обеспечения, международного и общего взаимодействия</w:t>
      </w:r>
      <w:r>
        <w:rPr>
          <w:rFonts w:ascii="Times New Roman" w:hAnsi="Times New Roman" w:cs="Times New Roman"/>
          <w:sz w:val="28"/>
          <w:szCs w:val="28"/>
        </w:rPr>
        <w:t>;</w:t>
      </w:r>
    </w:p>
    <w:p w:rsidR="00D410D3" w:rsidRDefault="00D410D3" w:rsidP="00D410D3">
      <w:pPr>
        <w:spacing w:after="0" w:line="240" w:lineRule="auto"/>
        <w:ind w:firstLine="709"/>
        <w:jc w:val="both"/>
        <w:rPr>
          <w:rFonts w:ascii="Times New Roman" w:hAnsi="Times New Roman" w:cs="Times New Roman"/>
          <w:sz w:val="28"/>
          <w:szCs w:val="28"/>
        </w:rPr>
      </w:pPr>
      <w:r w:rsidRPr="00284863">
        <w:rPr>
          <w:rFonts w:ascii="Times New Roman" w:hAnsi="Times New Roman" w:cs="Times New Roman"/>
          <w:sz w:val="28"/>
          <w:szCs w:val="28"/>
        </w:rPr>
        <w:t>ТО РКН – территориальные органы Роскомнадзора</w:t>
      </w:r>
      <w:r w:rsidR="00926EA6">
        <w:rPr>
          <w:rFonts w:ascii="Times New Roman" w:hAnsi="Times New Roman" w:cs="Times New Roman"/>
          <w:sz w:val="28"/>
          <w:szCs w:val="28"/>
        </w:rPr>
        <w:t>.</w:t>
      </w:r>
    </w:p>
    <w:p w:rsidR="000F1347" w:rsidRDefault="000F1347" w:rsidP="00D410D3">
      <w:pPr>
        <w:spacing w:after="0" w:line="240" w:lineRule="auto"/>
        <w:ind w:firstLine="709"/>
        <w:jc w:val="both"/>
        <w:rPr>
          <w:rFonts w:ascii="Times New Roman" w:hAnsi="Times New Roman" w:cs="Times New Roman"/>
          <w:sz w:val="28"/>
          <w:szCs w:val="28"/>
        </w:rPr>
      </w:pPr>
    </w:p>
    <w:p w:rsidR="00D410D3" w:rsidRDefault="00D410D3" w:rsidP="00D410D3">
      <w:pPr>
        <w:spacing w:after="0" w:line="240" w:lineRule="auto"/>
        <w:jc w:val="both"/>
        <w:rPr>
          <w:rFonts w:ascii="Times New Roman" w:hAnsi="Times New Roman" w:cs="Times New Roman"/>
          <w:b/>
          <w:sz w:val="28"/>
          <w:szCs w:val="28"/>
        </w:rPr>
      </w:pPr>
    </w:p>
    <w:tbl>
      <w:tblPr>
        <w:tblStyle w:val="a4"/>
        <w:tblW w:w="4815" w:type="pct"/>
        <w:tblLook w:val="04A0" w:firstRow="1" w:lastRow="0" w:firstColumn="1" w:lastColumn="0" w:noHBand="0" w:noVBand="1"/>
      </w:tblPr>
      <w:tblGrid>
        <w:gridCol w:w="560"/>
        <w:gridCol w:w="2514"/>
        <w:gridCol w:w="2514"/>
        <w:gridCol w:w="1964"/>
        <w:gridCol w:w="1938"/>
      </w:tblGrid>
      <w:tr w:rsidR="00D410D3" w:rsidRPr="00966A7F" w:rsidTr="001D02E3">
        <w:trPr>
          <w:tblHeader/>
        </w:trPr>
        <w:tc>
          <w:tcPr>
            <w:tcW w:w="295" w:type="pct"/>
            <w:tcBorders>
              <w:top w:val="single" w:sz="4" w:space="0" w:color="auto"/>
              <w:left w:val="single" w:sz="4" w:space="0" w:color="auto"/>
              <w:bottom w:val="single" w:sz="4" w:space="0" w:color="auto"/>
              <w:right w:val="single" w:sz="4" w:space="0" w:color="auto"/>
            </w:tcBorders>
            <w:vAlign w:val="center"/>
            <w:hideMark/>
          </w:tcPr>
          <w:p w:rsidR="00D410D3" w:rsidRPr="00966A7F" w:rsidRDefault="00D410D3" w:rsidP="00875053">
            <w:pPr>
              <w:jc w:val="center"/>
              <w:rPr>
                <w:rFonts w:ascii="Times New Roman" w:hAnsi="Times New Roman" w:cs="Times New Roman"/>
                <w:b/>
                <w:sz w:val="24"/>
                <w:szCs w:val="24"/>
              </w:rPr>
            </w:pPr>
            <w:r w:rsidRPr="00966A7F">
              <w:rPr>
                <w:rFonts w:ascii="Times New Roman" w:hAnsi="Times New Roman" w:cs="Times New Roman"/>
                <w:b/>
                <w:sz w:val="24"/>
                <w:szCs w:val="24"/>
              </w:rPr>
              <w:t>№</w:t>
            </w:r>
          </w:p>
          <w:p w:rsidR="00D410D3" w:rsidRPr="00966A7F" w:rsidRDefault="00D410D3" w:rsidP="00875053">
            <w:pPr>
              <w:jc w:val="center"/>
              <w:rPr>
                <w:rFonts w:ascii="Times New Roman" w:hAnsi="Times New Roman" w:cs="Times New Roman"/>
                <w:b/>
                <w:sz w:val="24"/>
                <w:szCs w:val="24"/>
              </w:rPr>
            </w:pPr>
            <w:r w:rsidRPr="00966A7F">
              <w:rPr>
                <w:rFonts w:ascii="Times New Roman" w:hAnsi="Times New Roman" w:cs="Times New Roman"/>
                <w:b/>
                <w:sz w:val="24"/>
                <w:szCs w:val="24"/>
              </w:rPr>
              <w:t>п/п</w:t>
            </w:r>
          </w:p>
        </w:tc>
        <w:tc>
          <w:tcPr>
            <w:tcW w:w="1325" w:type="pct"/>
            <w:tcBorders>
              <w:top w:val="single" w:sz="4" w:space="0" w:color="auto"/>
              <w:left w:val="single" w:sz="4" w:space="0" w:color="auto"/>
              <w:bottom w:val="single" w:sz="4" w:space="0" w:color="auto"/>
              <w:right w:val="single" w:sz="4" w:space="0" w:color="auto"/>
            </w:tcBorders>
            <w:vAlign w:val="center"/>
            <w:hideMark/>
          </w:tcPr>
          <w:p w:rsidR="00D410D3" w:rsidRPr="00966A7F" w:rsidRDefault="00D410D3" w:rsidP="00875053">
            <w:pPr>
              <w:jc w:val="center"/>
              <w:rPr>
                <w:rFonts w:ascii="Times New Roman" w:hAnsi="Times New Roman" w:cs="Times New Roman"/>
                <w:b/>
                <w:sz w:val="24"/>
                <w:szCs w:val="24"/>
              </w:rPr>
            </w:pPr>
            <w:r w:rsidRPr="00966A7F">
              <w:rPr>
                <w:rFonts w:ascii="Times New Roman" w:hAnsi="Times New Roman" w:cs="Times New Roman"/>
                <w:b/>
                <w:sz w:val="24"/>
                <w:szCs w:val="24"/>
              </w:rPr>
              <w:t xml:space="preserve">Наименование (вид) </w:t>
            </w:r>
            <w:r>
              <w:rPr>
                <w:rFonts w:ascii="Times New Roman" w:hAnsi="Times New Roman" w:cs="Times New Roman"/>
                <w:b/>
                <w:sz w:val="24"/>
                <w:szCs w:val="24"/>
              </w:rPr>
              <w:t xml:space="preserve">профилактического </w:t>
            </w:r>
            <w:r w:rsidRPr="00966A7F">
              <w:rPr>
                <w:rFonts w:ascii="Times New Roman" w:hAnsi="Times New Roman" w:cs="Times New Roman"/>
                <w:b/>
                <w:sz w:val="24"/>
                <w:szCs w:val="24"/>
              </w:rPr>
              <w:t>мероприятия</w:t>
            </w:r>
          </w:p>
        </w:tc>
        <w:tc>
          <w:tcPr>
            <w:tcW w:w="1325" w:type="pct"/>
            <w:tcBorders>
              <w:top w:val="single" w:sz="4" w:space="0" w:color="auto"/>
              <w:left w:val="single" w:sz="4" w:space="0" w:color="auto"/>
              <w:bottom w:val="single" w:sz="4" w:space="0" w:color="auto"/>
              <w:right w:val="single" w:sz="4" w:space="0" w:color="auto"/>
            </w:tcBorders>
            <w:vAlign w:val="center"/>
            <w:hideMark/>
          </w:tcPr>
          <w:p w:rsidR="00D410D3" w:rsidRPr="00966A7F" w:rsidRDefault="00D410D3" w:rsidP="00875053">
            <w:pPr>
              <w:jc w:val="center"/>
              <w:rPr>
                <w:rFonts w:ascii="Times New Roman" w:hAnsi="Times New Roman" w:cs="Times New Roman"/>
                <w:b/>
                <w:sz w:val="24"/>
                <w:szCs w:val="24"/>
              </w:rPr>
            </w:pPr>
            <w:r w:rsidRPr="00966A7F">
              <w:rPr>
                <w:rFonts w:ascii="Times New Roman" w:hAnsi="Times New Roman" w:cs="Times New Roman"/>
                <w:b/>
                <w:sz w:val="24"/>
                <w:szCs w:val="24"/>
              </w:rPr>
              <w:t>Содержание (форма) мероприятия</w:t>
            </w:r>
          </w:p>
          <w:p w:rsidR="00D410D3" w:rsidRPr="00966A7F" w:rsidRDefault="00D410D3" w:rsidP="00875053">
            <w:pPr>
              <w:jc w:val="center"/>
              <w:rPr>
                <w:rFonts w:ascii="Times New Roman" w:hAnsi="Times New Roman" w:cs="Times New Roman"/>
                <w:b/>
                <w:sz w:val="24"/>
                <w:szCs w:val="24"/>
              </w:rPr>
            </w:pPr>
            <w:r w:rsidRPr="00966A7F">
              <w:rPr>
                <w:rFonts w:ascii="Times New Roman" w:hAnsi="Times New Roman" w:cs="Times New Roman"/>
                <w:b/>
                <w:sz w:val="24"/>
                <w:szCs w:val="24"/>
              </w:rPr>
              <w:t>Показатель выполнения мероприятия</w:t>
            </w:r>
          </w:p>
        </w:tc>
        <w:tc>
          <w:tcPr>
            <w:tcW w:w="1035" w:type="pct"/>
            <w:tcBorders>
              <w:top w:val="single" w:sz="4" w:space="0" w:color="auto"/>
              <w:left w:val="single" w:sz="4" w:space="0" w:color="auto"/>
              <w:bottom w:val="single" w:sz="4" w:space="0" w:color="auto"/>
              <w:right w:val="single" w:sz="4" w:space="0" w:color="auto"/>
            </w:tcBorders>
            <w:vAlign w:val="center"/>
            <w:hideMark/>
          </w:tcPr>
          <w:p w:rsidR="00D410D3" w:rsidRPr="00966A7F" w:rsidRDefault="00D410D3" w:rsidP="00875053">
            <w:pPr>
              <w:jc w:val="center"/>
              <w:rPr>
                <w:rFonts w:ascii="Times New Roman" w:hAnsi="Times New Roman" w:cs="Times New Roman"/>
                <w:b/>
                <w:sz w:val="24"/>
                <w:szCs w:val="24"/>
              </w:rPr>
            </w:pPr>
            <w:r w:rsidRPr="00966A7F">
              <w:rPr>
                <w:rFonts w:ascii="Times New Roman" w:hAnsi="Times New Roman" w:cs="Times New Roman"/>
                <w:b/>
                <w:sz w:val="24"/>
                <w:szCs w:val="24"/>
              </w:rPr>
              <w:t>Периодичность проведения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D410D3" w:rsidRPr="00966A7F" w:rsidRDefault="00D410D3" w:rsidP="00875053">
            <w:pPr>
              <w:jc w:val="center"/>
              <w:rPr>
                <w:rFonts w:ascii="Times New Roman" w:hAnsi="Times New Roman" w:cs="Times New Roman"/>
                <w:b/>
                <w:sz w:val="24"/>
                <w:szCs w:val="24"/>
              </w:rPr>
            </w:pPr>
            <w:r w:rsidRPr="00966A7F">
              <w:rPr>
                <w:rFonts w:ascii="Times New Roman" w:hAnsi="Times New Roman" w:cs="Times New Roman"/>
                <w:b/>
                <w:sz w:val="24"/>
                <w:szCs w:val="24"/>
              </w:rPr>
              <w:t>Ответственный исполнитель</w:t>
            </w:r>
          </w:p>
        </w:tc>
      </w:tr>
      <w:tr w:rsidR="00D410D3" w:rsidRPr="00966A7F" w:rsidTr="001D02E3">
        <w:trPr>
          <w:trHeight w:val="1997"/>
        </w:trPr>
        <w:tc>
          <w:tcPr>
            <w:tcW w:w="295" w:type="pct"/>
            <w:tcBorders>
              <w:top w:val="single" w:sz="4" w:space="0" w:color="auto"/>
              <w:left w:val="single" w:sz="4" w:space="0" w:color="auto"/>
              <w:bottom w:val="single" w:sz="4" w:space="0" w:color="auto"/>
              <w:right w:val="single" w:sz="4" w:space="0" w:color="auto"/>
            </w:tcBorders>
            <w:vAlign w:val="center"/>
          </w:tcPr>
          <w:p w:rsidR="00D410D3" w:rsidRPr="00966A7F" w:rsidRDefault="00D410D3" w:rsidP="00875053">
            <w:pPr>
              <w:jc w:val="center"/>
              <w:rPr>
                <w:rFonts w:ascii="Times New Roman" w:hAnsi="Times New Roman" w:cs="Times New Roman"/>
                <w:sz w:val="24"/>
                <w:szCs w:val="24"/>
              </w:rPr>
            </w:pPr>
            <w:r>
              <w:rPr>
                <w:rFonts w:ascii="Times New Roman" w:hAnsi="Times New Roman" w:cs="Times New Roman"/>
                <w:sz w:val="24"/>
                <w:szCs w:val="24"/>
              </w:rPr>
              <w:t>1</w:t>
            </w:r>
          </w:p>
        </w:tc>
        <w:tc>
          <w:tcPr>
            <w:tcW w:w="1325" w:type="pct"/>
            <w:tcBorders>
              <w:top w:val="single" w:sz="4" w:space="0" w:color="auto"/>
              <w:left w:val="single" w:sz="4" w:space="0" w:color="auto"/>
              <w:bottom w:val="single" w:sz="4" w:space="0" w:color="auto"/>
              <w:right w:val="single" w:sz="4" w:space="0" w:color="auto"/>
            </w:tcBorders>
            <w:vAlign w:val="center"/>
          </w:tcPr>
          <w:p w:rsidR="00D410D3" w:rsidRPr="00966A7F" w:rsidRDefault="00D410D3" w:rsidP="00396BE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 контролируемых лиц по вопросам соблюдения обязательных требований</w:t>
            </w:r>
          </w:p>
        </w:tc>
        <w:tc>
          <w:tcPr>
            <w:tcW w:w="1325" w:type="pct"/>
            <w:tcBorders>
              <w:top w:val="single" w:sz="4" w:space="0" w:color="auto"/>
              <w:left w:val="single" w:sz="4" w:space="0" w:color="auto"/>
              <w:bottom w:val="single" w:sz="4" w:space="0" w:color="auto"/>
              <w:right w:val="single" w:sz="4" w:space="0" w:color="auto"/>
            </w:tcBorders>
            <w:vAlign w:val="center"/>
          </w:tcPr>
          <w:p w:rsidR="00D410D3" w:rsidRPr="00966A7F" w:rsidRDefault="00D410D3" w:rsidP="008C1B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Размещение и поддержка</w:t>
            </w:r>
            <w:r w:rsidRPr="00D21D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актуальном состоянии на </w:t>
            </w:r>
            <w:r w:rsidRPr="00D21D72">
              <w:rPr>
                <w:rFonts w:ascii="Times New Roman" w:eastAsia="Times New Roman" w:hAnsi="Times New Roman" w:cs="Times New Roman"/>
                <w:sz w:val="24"/>
                <w:szCs w:val="24"/>
                <w:lang w:eastAsia="ru-RU"/>
              </w:rPr>
              <w:t xml:space="preserve">официальном </w:t>
            </w:r>
            <w:r w:rsidR="00541E8B">
              <w:rPr>
                <w:rFonts w:ascii="Times New Roman" w:eastAsia="Times New Roman" w:hAnsi="Times New Roman" w:cs="Times New Roman"/>
                <w:sz w:val="24"/>
                <w:szCs w:val="24"/>
                <w:lang w:eastAsia="ru-RU"/>
              </w:rPr>
              <w:t>сайте в сети «Интернет»</w:t>
            </w:r>
            <w:r>
              <w:rPr>
                <w:rFonts w:ascii="Times New Roman" w:eastAsia="Times New Roman" w:hAnsi="Times New Roman" w:cs="Times New Roman"/>
                <w:sz w:val="24"/>
                <w:szCs w:val="24"/>
                <w:lang w:eastAsia="ru-RU"/>
              </w:rPr>
              <w:t xml:space="preserve"> сведений, предусмотренных</w:t>
            </w:r>
            <w:r w:rsidRPr="00D21D72">
              <w:rPr>
                <w:rFonts w:ascii="Times New Roman" w:eastAsia="Times New Roman" w:hAnsi="Times New Roman" w:cs="Times New Roman"/>
                <w:sz w:val="24"/>
                <w:szCs w:val="24"/>
                <w:lang w:eastAsia="ru-RU"/>
              </w:rPr>
              <w:t xml:space="preserve"> </w:t>
            </w:r>
            <w:r w:rsidR="008C1B31">
              <w:rPr>
                <w:rFonts w:ascii="Times New Roman" w:eastAsia="Times New Roman" w:hAnsi="Times New Roman" w:cs="Times New Roman"/>
                <w:sz w:val="24"/>
                <w:szCs w:val="24"/>
                <w:lang w:eastAsia="ru-RU"/>
              </w:rPr>
              <w:t xml:space="preserve">ч. 3 </w:t>
            </w:r>
            <w:r w:rsidRPr="00D21D72">
              <w:rPr>
                <w:rFonts w:ascii="Times New Roman" w:eastAsia="Times New Roman" w:hAnsi="Times New Roman" w:cs="Times New Roman"/>
                <w:sz w:val="24"/>
                <w:szCs w:val="24"/>
                <w:lang w:eastAsia="ru-RU"/>
              </w:rPr>
              <w:t>ст</w:t>
            </w:r>
            <w:r w:rsidR="008C1B31">
              <w:rPr>
                <w:rFonts w:ascii="Times New Roman" w:eastAsia="Times New Roman" w:hAnsi="Times New Roman" w:cs="Times New Roman"/>
                <w:sz w:val="24"/>
                <w:szCs w:val="24"/>
                <w:lang w:eastAsia="ru-RU"/>
              </w:rPr>
              <w:t>.</w:t>
            </w:r>
            <w:r w:rsidRPr="00D21D72">
              <w:rPr>
                <w:rFonts w:ascii="Times New Roman" w:eastAsia="Times New Roman" w:hAnsi="Times New Roman" w:cs="Times New Roman"/>
                <w:sz w:val="24"/>
                <w:szCs w:val="24"/>
                <w:lang w:eastAsia="ru-RU"/>
              </w:rPr>
              <w:t xml:space="preserve"> 46 </w:t>
            </w:r>
            <w:r>
              <w:rPr>
                <w:rFonts w:ascii="Times New Roman" w:eastAsia="Times New Roman" w:hAnsi="Times New Roman" w:cs="Times New Roman"/>
                <w:sz w:val="24"/>
                <w:szCs w:val="24"/>
                <w:lang w:eastAsia="ru-RU"/>
              </w:rPr>
              <w:t>Федерального</w:t>
            </w:r>
            <w:r w:rsidRPr="00D21D72">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а</w:t>
            </w:r>
            <w:r w:rsidRPr="00D21D72">
              <w:rPr>
                <w:rFonts w:ascii="Times New Roman" w:eastAsia="Times New Roman" w:hAnsi="Times New Roman" w:cs="Times New Roman"/>
                <w:sz w:val="24"/>
                <w:szCs w:val="24"/>
                <w:lang w:eastAsia="ru-RU"/>
              </w:rPr>
              <w:t xml:space="preserve"> от 31 июля 2020 г. </w:t>
            </w:r>
            <w:r>
              <w:rPr>
                <w:rFonts w:ascii="Times New Roman" w:eastAsia="Times New Roman" w:hAnsi="Times New Roman" w:cs="Times New Roman"/>
                <w:sz w:val="24"/>
                <w:szCs w:val="24"/>
                <w:lang w:eastAsia="ru-RU"/>
              </w:rPr>
              <w:br/>
            </w:r>
            <w:r w:rsidRPr="00D21D72">
              <w:rPr>
                <w:rFonts w:ascii="Times New Roman" w:eastAsia="Times New Roman" w:hAnsi="Times New Roman" w:cs="Times New Roman"/>
                <w:sz w:val="24"/>
                <w:szCs w:val="24"/>
                <w:lang w:eastAsia="ru-RU"/>
              </w:rPr>
              <w:t>№ 248-ФЗ</w:t>
            </w:r>
          </w:p>
        </w:tc>
        <w:tc>
          <w:tcPr>
            <w:tcW w:w="1035" w:type="pct"/>
            <w:tcBorders>
              <w:top w:val="single" w:sz="4" w:space="0" w:color="auto"/>
              <w:left w:val="single" w:sz="4" w:space="0" w:color="auto"/>
              <w:bottom w:val="single" w:sz="4" w:space="0" w:color="auto"/>
              <w:right w:val="single" w:sz="4" w:space="0" w:color="auto"/>
            </w:tcBorders>
            <w:vAlign w:val="center"/>
          </w:tcPr>
          <w:p w:rsidR="00D410D3" w:rsidRPr="00966A7F" w:rsidRDefault="00D410D3" w:rsidP="00875053">
            <w:pPr>
              <w:jc w:val="center"/>
              <w:rPr>
                <w:rFonts w:ascii="Times New Roman" w:eastAsia="Times New Roman" w:hAnsi="Times New Roman" w:cs="Times New Roman"/>
                <w:sz w:val="24"/>
                <w:szCs w:val="24"/>
                <w:lang w:eastAsia="ru-RU"/>
              </w:rPr>
            </w:pPr>
            <w:r w:rsidRPr="00966A7F">
              <w:rPr>
                <w:rFonts w:ascii="Times New Roman" w:eastAsia="Times New Roman" w:hAnsi="Times New Roman" w:cs="Times New Roman"/>
                <w:sz w:val="24"/>
                <w:szCs w:val="24"/>
                <w:lang w:eastAsia="ru-RU"/>
              </w:rPr>
              <w:t>Постоянно в течение года</w:t>
            </w:r>
          </w:p>
        </w:tc>
        <w:tc>
          <w:tcPr>
            <w:tcW w:w="1021" w:type="pct"/>
            <w:tcBorders>
              <w:top w:val="single" w:sz="4" w:space="0" w:color="auto"/>
              <w:left w:val="single" w:sz="4" w:space="0" w:color="auto"/>
              <w:bottom w:val="single" w:sz="4" w:space="0" w:color="auto"/>
              <w:right w:val="single" w:sz="4" w:space="0" w:color="auto"/>
            </w:tcBorders>
            <w:vAlign w:val="center"/>
          </w:tcPr>
          <w:p w:rsidR="001311FB" w:rsidRDefault="001311FB" w:rsidP="00875053">
            <w:pPr>
              <w:jc w:val="center"/>
              <w:rPr>
                <w:rFonts w:ascii="Times New Roman" w:eastAsia="Times New Roman" w:hAnsi="Times New Roman" w:cs="Times New Roman"/>
                <w:sz w:val="24"/>
                <w:szCs w:val="24"/>
                <w:lang w:eastAsia="ru-RU"/>
              </w:rPr>
            </w:pPr>
          </w:p>
          <w:p w:rsidR="00D410D3" w:rsidRDefault="00D410D3" w:rsidP="0087505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1311FB">
              <w:rPr>
                <w:rFonts w:ascii="Times New Roman" w:eastAsia="Times New Roman" w:hAnsi="Times New Roman" w:cs="Times New Roman"/>
                <w:sz w:val="24"/>
                <w:szCs w:val="24"/>
                <w:lang w:eastAsia="ru-RU"/>
              </w:rPr>
              <w:t>ЗПСПД</w:t>
            </w:r>
          </w:p>
          <w:p w:rsidR="00BD7FF7" w:rsidRDefault="00BD7FF7" w:rsidP="0087505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УПОМОВ</w:t>
            </w:r>
          </w:p>
          <w:p w:rsidR="00D410D3" w:rsidRPr="00966A7F" w:rsidRDefault="00D410D3" w:rsidP="0087505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 РКН</w:t>
            </w:r>
          </w:p>
        </w:tc>
      </w:tr>
      <w:tr w:rsidR="006905A8" w:rsidRPr="00966A7F" w:rsidTr="001D02E3">
        <w:trPr>
          <w:trHeight w:val="1997"/>
        </w:trPr>
        <w:tc>
          <w:tcPr>
            <w:tcW w:w="295" w:type="pct"/>
            <w:tcBorders>
              <w:top w:val="single" w:sz="4" w:space="0" w:color="auto"/>
              <w:left w:val="single" w:sz="4" w:space="0" w:color="auto"/>
              <w:bottom w:val="single" w:sz="4" w:space="0" w:color="auto"/>
              <w:right w:val="single" w:sz="4" w:space="0" w:color="auto"/>
            </w:tcBorders>
            <w:vAlign w:val="center"/>
          </w:tcPr>
          <w:p w:rsidR="006905A8" w:rsidRPr="000E5566" w:rsidRDefault="006905A8" w:rsidP="006905A8">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25" w:type="pct"/>
            <w:tcBorders>
              <w:top w:val="single" w:sz="4" w:space="0" w:color="auto"/>
              <w:left w:val="single" w:sz="4" w:space="0" w:color="auto"/>
              <w:bottom w:val="single" w:sz="4" w:space="0" w:color="auto"/>
              <w:right w:val="single" w:sz="4" w:space="0" w:color="auto"/>
            </w:tcBorders>
            <w:vAlign w:val="center"/>
          </w:tcPr>
          <w:p w:rsidR="006905A8" w:rsidRPr="00966A7F" w:rsidRDefault="006905A8" w:rsidP="00396BE7">
            <w:pPr>
              <w:jc w:val="center"/>
              <w:rPr>
                <w:rFonts w:ascii="Times New Roman" w:eastAsia="Times New Roman" w:hAnsi="Times New Roman" w:cs="Times New Roman"/>
                <w:sz w:val="24"/>
                <w:szCs w:val="24"/>
                <w:lang w:eastAsia="ru-RU"/>
              </w:rPr>
            </w:pPr>
            <w:r w:rsidRPr="00966A7F">
              <w:rPr>
                <w:rFonts w:ascii="Times New Roman" w:eastAsia="Times New Roman" w:hAnsi="Times New Roman" w:cs="Times New Roman"/>
                <w:sz w:val="24"/>
                <w:szCs w:val="24"/>
                <w:lang w:eastAsia="ru-RU"/>
              </w:rPr>
              <w:t>Обобщение правоприменительной практики</w:t>
            </w:r>
          </w:p>
        </w:tc>
        <w:tc>
          <w:tcPr>
            <w:tcW w:w="1325" w:type="pct"/>
            <w:tcBorders>
              <w:top w:val="single" w:sz="4" w:space="0" w:color="auto"/>
              <w:left w:val="single" w:sz="4" w:space="0" w:color="auto"/>
              <w:bottom w:val="single" w:sz="4" w:space="0" w:color="auto"/>
              <w:right w:val="single" w:sz="4" w:space="0" w:color="auto"/>
            </w:tcBorders>
            <w:vAlign w:val="center"/>
          </w:tcPr>
          <w:p w:rsidR="006905A8" w:rsidRPr="00966A7F" w:rsidRDefault="006905A8" w:rsidP="00396BE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и утверждение приказом Роскомнадзора доклада о правоприменительной практике</w:t>
            </w:r>
          </w:p>
        </w:tc>
        <w:tc>
          <w:tcPr>
            <w:tcW w:w="1035" w:type="pct"/>
            <w:tcBorders>
              <w:top w:val="single" w:sz="4" w:space="0" w:color="auto"/>
              <w:left w:val="single" w:sz="4" w:space="0" w:color="auto"/>
              <w:bottom w:val="single" w:sz="4" w:space="0" w:color="auto"/>
              <w:right w:val="single" w:sz="4" w:space="0" w:color="auto"/>
            </w:tcBorders>
            <w:vAlign w:val="center"/>
          </w:tcPr>
          <w:p w:rsidR="006905A8" w:rsidRPr="00966A7F" w:rsidRDefault="006905A8" w:rsidP="006905A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31 марта года, следующего за отчетным</w:t>
            </w:r>
          </w:p>
        </w:tc>
        <w:tc>
          <w:tcPr>
            <w:tcW w:w="1021" w:type="pct"/>
            <w:tcBorders>
              <w:top w:val="single" w:sz="4" w:space="0" w:color="auto"/>
              <w:left w:val="single" w:sz="4" w:space="0" w:color="auto"/>
              <w:bottom w:val="single" w:sz="4" w:space="0" w:color="auto"/>
              <w:right w:val="single" w:sz="4" w:space="0" w:color="auto"/>
            </w:tcBorders>
            <w:vAlign w:val="center"/>
          </w:tcPr>
          <w:p w:rsidR="006905A8" w:rsidRPr="00966A7F" w:rsidRDefault="006905A8" w:rsidP="006905A8">
            <w:pPr>
              <w:jc w:val="center"/>
              <w:rPr>
                <w:rFonts w:ascii="Times New Roman" w:eastAsia="Times New Roman" w:hAnsi="Times New Roman" w:cs="Times New Roman"/>
                <w:sz w:val="24"/>
                <w:szCs w:val="24"/>
                <w:lang w:eastAsia="ru-RU"/>
              </w:rPr>
            </w:pPr>
            <w:r w:rsidRPr="00966A7F">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ПОМОВ</w:t>
            </w:r>
          </w:p>
          <w:p w:rsidR="006905A8" w:rsidRPr="00966A7F" w:rsidRDefault="006905A8" w:rsidP="006905A8">
            <w:pPr>
              <w:jc w:val="center"/>
              <w:rPr>
                <w:rFonts w:ascii="Times New Roman" w:eastAsia="Times New Roman" w:hAnsi="Times New Roman" w:cs="Times New Roman"/>
                <w:sz w:val="24"/>
                <w:szCs w:val="24"/>
                <w:lang w:eastAsia="ru-RU"/>
              </w:rPr>
            </w:pPr>
            <w:r w:rsidRPr="00966A7F">
              <w:rPr>
                <w:rFonts w:ascii="Times New Roman" w:eastAsia="Times New Roman" w:hAnsi="Times New Roman" w:cs="Times New Roman"/>
                <w:sz w:val="24"/>
                <w:szCs w:val="24"/>
                <w:lang w:eastAsia="ru-RU"/>
              </w:rPr>
              <w:t>соисполнители:</w:t>
            </w:r>
          </w:p>
          <w:p w:rsidR="006905A8" w:rsidRPr="0077787A" w:rsidRDefault="001311FB" w:rsidP="006905A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УЗПСПД</w:t>
            </w:r>
          </w:p>
          <w:p w:rsidR="006905A8" w:rsidRPr="00966A7F" w:rsidRDefault="006905A8" w:rsidP="006905A8">
            <w:pPr>
              <w:jc w:val="center"/>
              <w:rPr>
                <w:rFonts w:ascii="Times New Roman" w:eastAsia="Times New Roman" w:hAnsi="Times New Roman" w:cs="Times New Roman"/>
                <w:sz w:val="24"/>
                <w:szCs w:val="24"/>
                <w:lang w:eastAsia="ru-RU"/>
              </w:rPr>
            </w:pPr>
            <w:r w:rsidRPr="00966A7F">
              <w:rPr>
                <w:rFonts w:ascii="Times New Roman" w:eastAsia="Times New Roman" w:hAnsi="Times New Roman" w:cs="Times New Roman"/>
                <w:sz w:val="24"/>
                <w:szCs w:val="24"/>
                <w:lang w:eastAsia="ru-RU"/>
              </w:rPr>
              <w:t>ТО РКН</w:t>
            </w:r>
          </w:p>
        </w:tc>
      </w:tr>
      <w:tr w:rsidR="001311FB" w:rsidRPr="00966A7F" w:rsidTr="001D02E3">
        <w:trPr>
          <w:trHeight w:val="1997"/>
        </w:trPr>
        <w:tc>
          <w:tcPr>
            <w:tcW w:w="295" w:type="pct"/>
            <w:tcBorders>
              <w:top w:val="single" w:sz="4" w:space="0" w:color="auto"/>
              <w:left w:val="single" w:sz="4" w:space="0" w:color="auto"/>
              <w:bottom w:val="single" w:sz="4" w:space="0" w:color="auto"/>
              <w:right w:val="single" w:sz="4" w:space="0" w:color="auto"/>
            </w:tcBorders>
            <w:vAlign w:val="center"/>
          </w:tcPr>
          <w:p w:rsidR="001311FB" w:rsidRDefault="001311FB" w:rsidP="001311FB">
            <w:pPr>
              <w:jc w:val="center"/>
              <w:rPr>
                <w:rFonts w:ascii="Times New Roman" w:hAnsi="Times New Roman" w:cs="Times New Roman"/>
                <w:sz w:val="24"/>
                <w:szCs w:val="24"/>
              </w:rPr>
            </w:pPr>
            <w:r>
              <w:rPr>
                <w:rFonts w:ascii="Times New Roman" w:hAnsi="Times New Roman" w:cs="Times New Roman"/>
                <w:sz w:val="24"/>
                <w:szCs w:val="24"/>
              </w:rPr>
              <w:t>3</w:t>
            </w:r>
          </w:p>
        </w:tc>
        <w:tc>
          <w:tcPr>
            <w:tcW w:w="1325" w:type="pct"/>
            <w:tcBorders>
              <w:top w:val="single" w:sz="4" w:space="0" w:color="auto"/>
              <w:left w:val="single" w:sz="4" w:space="0" w:color="auto"/>
              <w:bottom w:val="single" w:sz="4" w:space="0" w:color="auto"/>
              <w:right w:val="single" w:sz="4" w:space="0" w:color="auto"/>
            </w:tcBorders>
            <w:vAlign w:val="center"/>
          </w:tcPr>
          <w:p w:rsidR="001311FB" w:rsidRPr="00966A7F" w:rsidRDefault="001311FB" w:rsidP="00396BE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Объявление предостережения</w:t>
            </w:r>
          </w:p>
        </w:tc>
        <w:tc>
          <w:tcPr>
            <w:tcW w:w="1325" w:type="pct"/>
            <w:tcBorders>
              <w:top w:val="single" w:sz="4" w:space="0" w:color="auto"/>
              <w:left w:val="single" w:sz="4" w:space="0" w:color="auto"/>
              <w:bottom w:val="single" w:sz="4" w:space="0" w:color="auto"/>
              <w:right w:val="single" w:sz="4" w:space="0" w:color="auto"/>
            </w:tcBorders>
            <w:vAlign w:val="center"/>
          </w:tcPr>
          <w:p w:rsidR="001311FB" w:rsidRPr="00966A7F" w:rsidRDefault="001311FB" w:rsidP="00396BE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Объявление</w:t>
            </w:r>
            <w:r w:rsidRPr="00587B2A">
              <w:rPr>
                <w:rFonts w:ascii="Times New Roman" w:eastAsia="Times New Roman" w:hAnsi="Times New Roman" w:cs="Times New Roman"/>
                <w:sz w:val="24"/>
                <w:szCs w:val="24"/>
                <w:lang w:eastAsia="ru-RU"/>
              </w:rPr>
              <w:t xml:space="preserve"> конт</w:t>
            </w:r>
            <w:r>
              <w:rPr>
                <w:rFonts w:ascii="Times New Roman" w:eastAsia="Times New Roman" w:hAnsi="Times New Roman" w:cs="Times New Roman"/>
                <w:sz w:val="24"/>
                <w:szCs w:val="24"/>
                <w:lang w:eastAsia="ru-RU"/>
              </w:rPr>
              <w:t>ролируемому лицу предостережения</w:t>
            </w:r>
            <w:r w:rsidRPr="00587B2A">
              <w:rPr>
                <w:rFonts w:ascii="Times New Roman" w:eastAsia="Times New Roman" w:hAnsi="Times New Roman" w:cs="Times New Roman"/>
                <w:sz w:val="24"/>
                <w:szCs w:val="24"/>
                <w:lang w:eastAsia="ru-RU"/>
              </w:rPr>
              <w:t xml:space="preserve"> о недопустимости нарушения обязате</w:t>
            </w:r>
            <w:r>
              <w:rPr>
                <w:rFonts w:ascii="Times New Roman" w:eastAsia="Times New Roman" w:hAnsi="Times New Roman" w:cs="Times New Roman"/>
                <w:sz w:val="24"/>
                <w:szCs w:val="24"/>
                <w:lang w:eastAsia="ru-RU"/>
              </w:rPr>
              <w:t>льных требований, предложение</w:t>
            </w:r>
            <w:r w:rsidRPr="00587B2A">
              <w:rPr>
                <w:rFonts w:ascii="Times New Roman" w:eastAsia="Times New Roman" w:hAnsi="Times New Roman" w:cs="Times New Roman"/>
                <w:sz w:val="24"/>
                <w:szCs w:val="24"/>
                <w:lang w:eastAsia="ru-RU"/>
              </w:rPr>
              <w:t xml:space="preserve"> принять меры по обеспечению соблюдения обязательных требований</w:t>
            </w:r>
          </w:p>
        </w:tc>
        <w:tc>
          <w:tcPr>
            <w:tcW w:w="1035" w:type="pct"/>
            <w:tcBorders>
              <w:top w:val="single" w:sz="4" w:space="0" w:color="auto"/>
              <w:left w:val="single" w:sz="4" w:space="0" w:color="auto"/>
              <w:bottom w:val="single" w:sz="4" w:space="0" w:color="auto"/>
              <w:right w:val="single" w:sz="4" w:space="0" w:color="auto"/>
            </w:tcBorders>
            <w:vAlign w:val="center"/>
          </w:tcPr>
          <w:p w:rsidR="001311FB" w:rsidRPr="00966A7F" w:rsidRDefault="001311FB" w:rsidP="001311F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наличии </w:t>
            </w:r>
            <w:r w:rsidRPr="00587B2A">
              <w:rPr>
                <w:rFonts w:ascii="Times New Roman" w:eastAsia="Times New Roman" w:hAnsi="Times New Roman" w:cs="Times New Roman"/>
                <w:sz w:val="24"/>
                <w:szCs w:val="24"/>
                <w:lang w:eastAsia="ru-RU"/>
              </w:rPr>
              <w:t>сведений о готовящихся нарушениях обязательных требований или о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1021" w:type="pct"/>
            <w:tcBorders>
              <w:top w:val="single" w:sz="4" w:space="0" w:color="auto"/>
              <w:left w:val="single" w:sz="4" w:space="0" w:color="auto"/>
              <w:bottom w:val="single" w:sz="4" w:space="0" w:color="auto"/>
              <w:right w:val="single" w:sz="4" w:space="0" w:color="auto"/>
            </w:tcBorders>
            <w:vAlign w:val="center"/>
          </w:tcPr>
          <w:p w:rsidR="001311FB" w:rsidRDefault="00BD7FF7" w:rsidP="001311F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ТО РКН </w:t>
            </w:r>
            <w:r w:rsidR="001311FB">
              <w:rPr>
                <w:rFonts w:ascii="Times New Roman" w:eastAsia="Times New Roman" w:hAnsi="Times New Roman" w:cs="Times New Roman"/>
                <w:sz w:val="24"/>
                <w:szCs w:val="24"/>
                <w:lang w:eastAsia="ru-RU"/>
              </w:rPr>
              <w:t>УЗПСПД</w:t>
            </w:r>
          </w:p>
          <w:p w:rsidR="001311FB" w:rsidRPr="00966A7F" w:rsidRDefault="001311FB" w:rsidP="001311FB">
            <w:pPr>
              <w:jc w:val="center"/>
              <w:rPr>
                <w:rFonts w:ascii="Times New Roman" w:eastAsia="Times New Roman" w:hAnsi="Times New Roman" w:cs="Times New Roman"/>
                <w:sz w:val="24"/>
                <w:szCs w:val="24"/>
                <w:lang w:eastAsia="ru-RU"/>
              </w:rPr>
            </w:pPr>
          </w:p>
        </w:tc>
      </w:tr>
      <w:tr w:rsidR="00DB1502" w:rsidRPr="00966A7F" w:rsidTr="001D02E3">
        <w:trPr>
          <w:trHeight w:val="1997"/>
        </w:trPr>
        <w:tc>
          <w:tcPr>
            <w:tcW w:w="295" w:type="pct"/>
            <w:tcBorders>
              <w:top w:val="single" w:sz="4" w:space="0" w:color="auto"/>
              <w:left w:val="single" w:sz="4" w:space="0" w:color="auto"/>
              <w:bottom w:val="single" w:sz="4" w:space="0" w:color="auto"/>
              <w:right w:val="single" w:sz="4" w:space="0" w:color="auto"/>
            </w:tcBorders>
            <w:vAlign w:val="center"/>
          </w:tcPr>
          <w:p w:rsidR="00DB1502" w:rsidRDefault="00DB1502" w:rsidP="00DB1502">
            <w:pPr>
              <w:jc w:val="center"/>
              <w:rPr>
                <w:rFonts w:ascii="Times New Roman" w:hAnsi="Times New Roman" w:cs="Times New Roman"/>
                <w:sz w:val="24"/>
                <w:szCs w:val="24"/>
              </w:rPr>
            </w:pPr>
            <w:r>
              <w:rPr>
                <w:rFonts w:ascii="Times New Roman" w:hAnsi="Times New Roman" w:cs="Times New Roman"/>
                <w:sz w:val="24"/>
                <w:szCs w:val="24"/>
              </w:rPr>
              <w:t>4</w:t>
            </w:r>
          </w:p>
        </w:tc>
        <w:tc>
          <w:tcPr>
            <w:tcW w:w="1325" w:type="pct"/>
            <w:tcBorders>
              <w:top w:val="single" w:sz="4" w:space="0" w:color="auto"/>
              <w:left w:val="single" w:sz="4" w:space="0" w:color="auto"/>
              <w:bottom w:val="single" w:sz="4" w:space="0" w:color="auto"/>
              <w:right w:val="single" w:sz="4" w:space="0" w:color="auto"/>
            </w:tcBorders>
            <w:vAlign w:val="center"/>
          </w:tcPr>
          <w:p w:rsidR="00DB1502" w:rsidRPr="00D66B79" w:rsidRDefault="00DB1502" w:rsidP="00396BE7">
            <w:pPr>
              <w:jc w:val="center"/>
              <w:rPr>
                <w:rFonts w:ascii="Times New Roman" w:hAnsi="Times New Roman" w:cs="Times New Roman"/>
                <w:sz w:val="24"/>
                <w:szCs w:val="24"/>
              </w:rPr>
            </w:pPr>
            <w:r w:rsidRPr="00D66B79">
              <w:rPr>
                <w:rFonts w:ascii="Times New Roman" w:hAnsi="Times New Roman" w:cs="Times New Roman"/>
                <w:sz w:val="24"/>
                <w:szCs w:val="24"/>
              </w:rPr>
              <w:t>Консультирование</w:t>
            </w:r>
          </w:p>
          <w:p w:rsidR="00DB1502" w:rsidRPr="00D66B79" w:rsidRDefault="00DB1502" w:rsidP="00396BE7">
            <w:pPr>
              <w:jc w:val="center"/>
              <w:rPr>
                <w:rFonts w:ascii="Times New Roman" w:hAnsi="Times New Roman" w:cs="Times New Roman"/>
                <w:sz w:val="24"/>
                <w:szCs w:val="24"/>
              </w:rPr>
            </w:pPr>
            <w:r w:rsidRPr="00D66B79">
              <w:rPr>
                <w:rFonts w:ascii="Times New Roman" w:hAnsi="Times New Roman" w:cs="Times New Roman"/>
                <w:sz w:val="24"/>
                <w:szCs w:val="24"/>
              </w:rPr>
              <w:t xml:space="preserve">по </w:t>
            </w:r>
            <w:r>
              <w:rPr>
                <w:rFonts w:ascii="Times New Roman" w:hAnsi="Times New Roman" w:cs="Times New Roman"/>
                <w:sz w:val="24"/>
                <w:szCs w:val="24"/>
              </w:rPr>
              <w:t>вопросам</w:t>
            </w:r>
          </w:p>
          <w:p w:rsidR="00DB1502" w:rsidRPr="00D66B79" w:rsidRDefault="00DB1502" w:rsidP="00396BE7">
            <w:pPr>
              <w:jc w:val="center"/>
              <w:rPr>
                <w:rFonts w:ascii="Times New Roman" w:hAnsi="Times New Roman" w:cs="Times New Roman"/>
                <w:sz w:val="24"/>
                <w:szCs w:val="24"/>
              </w:rPr>
            </w:pPr>
            <w:bookmarkStart w:id="0" w:name="P139"/>
            <w:bookmarkEnd w:id="0"/>
            <w:r>
              <w:rPr>
                <w:rFonts w:ascii="Times New Roman" w:hAnsi="Times New Roman" w:cs="Times New Roman"/>
                <w:sz w:val="24"/>
                <w:szCs w:val="24"/>
              </w:rPr>
              <w:t>наличия и (или) содержания</w:t>
            </w:r>
            <w:r w:rsidRPr="00D66B79">
              <w:rPr>
                <w:rFonts w:ascii="Times New Roman" w:hAnsi="Times New Roman" w:cs="Times New Roman"/>
                <w:sz w:val="24"/>
                <w:szCs w:val="24"/>
              </w:rPr>
              <w:t xml:space="preserve"> обязательных требований в сфере обработки персональных данных;</w:t>
            </w:r>
          </w:p>
          <w:p w:rsidR="00DB1502" w:rsidRPr="00D66B79" w:rsidRDefault="00DB1502" w:rsidP="00396BE7">
            <w:pPr>
              <w:jc w:val="center"/>
              <w:rPr>
                <w:rFonts w:ascii="Times New Roman" w:hAnsi="Times New Roman" w:cs="Times New Roman"/>
                <w:sz w:val="24"/>
                <w:szCs w:val="24"/>
              </w:rPr>
            </w:pPr>
            <w:r>
              <w:rPr>
                <w:rFonts w:ascii="Times New Roman" w:hAnsi="Times New Roman" w:cs="Times New Roman"/>
                <w:sz w:val="24"/>
                <w:szCs w:val="24"/>
              </w:rPr>
              <w:t>периодичности и поряд</w:t>
            </w:r>
            <w:r w:rsidRPr="00D66B79">
              <w:rPr>
                <w:rFonts w:ascii="Times New Roman" w:hAnsi="Times New Roman" w:cs="Times New Roman"/>
                <w:sz w:val="24"/>
                <w:szCs w:val="24"/>
              </w:rPr>
              <w:t>к</w:t>
            </w:r>
            <w:r>
              <w:rPr>
                <w:rFonts w:ascii="Times New Roman" w:hAnsi="Times New Roman" w:cs="Times New Roman"/>
                <w:sz w:val="24"/>
                <w:szCs w:val="24"/>
              </w:rPr>
              <w:t>а</w:t>
            </w:r>
            <w:r w:rsidRPr="00D66B79">
              <w:rPr>
                <w:rFonts w:ascii="Times New Roman" w:hAnsi="Times New Roman" w:cs="Times New Roman"/>
                <w:sz w:val="24"/>
                <w:szCs w:val="24"/>
              </w:rPr>
              <w:t xml:space="preserve"> проведения </w:t>
            </w:r>
            <w:r w:rsidRPr="00D66B79">
              <w:rPr>
                <w:rFonts w:ascii="Times New Roman" w:hAnsi="Times New Roman" w:cs="Times New Roman"/>
                <w:sz w:val="24"/>
                <w:szCs w:val="24"/>
              </w:rPr>
              <w:lastRenderedPageBreak/>
              <w:t>контрольных (надзорных) мероприятий;</w:t>
            </w:r>
          </w:p>
          <w:p w:rsidR="00DB1502" w:rsidRPr="00D66B79" w:rsidRDefault="00DB1502" w:rsidP="00396BE7">
            <w:pPr>
              <w:jc w:val="center"/>
              <w:rPr>
                <w:rFonts w:ascii="Times New Roman" w:hAnsi="Times New Roman" w:cs="Times New Roman"/>
                <w:sz w:val="24"/>
                <w:szCs w:val="24"/>
              </w:rPr>
            </w:pPr>
            <w:bookmarkStart w:id="1" w:name="P141"/>
            <w:bookmarkEnd w:id="1"/>
            <w:r>
              <w:rPr>
                <w:rFonts w:ascii="Times New Roman" w:hAnsi="Times New Roman" w:cs="Times New Roman"/>
                <w:sz w:val="24"/>
                <w:szCs w:val="24"/>
              </w:rPr>
              <w:t>поряд</w:t>
            </w:r>
            <w:r w:rsidRPr="00D66B79">
              <w:rPr>
                <w:rFonts w:ascii="Times New Roman" w:hAnsi="Times New Roman" w:cs="Times New Roman"/>
                <w:sz w:val="24"/>
                <w:szCs w:val="24"/>
              </w:rPr>
              <w:t>к</w:t>
            </w:r>
            <w:r>
              <w:rPr>
                <w:rFonts w:ascii="Times New Roman" w:hAnsi="Times New Roman" w:cs="Times New Roman"/>
                <w:sz w:val="24"/>
                <w:szCs w:val="24"/>
              </w:rPr>
              <w:t>а</w:t>
            </w:r>
            <w:r w:rsidRPr="00D66B79">
              <w:rPr>
                <w:rFonts w:ascii="Times New Roman" w:hAnsi="Times New Roman" w:cs="Times New Roman"/>
                <w:sz w:val="24"/>
                <w:szCs w:val="24"/>
              </w:rPr>
              <w:t xml:space="preserve"> выполнения обязательных требований в сфере обработки персональных данных;</w:t>
            </w:r>
          </w:p>
          <w:p w:rsidR="00DB1502" w:rsidRPr="00D66B79" w:rsidRDefault="00DB1502" w:rsidP="00396BE7">
            <w:pPr>
              <w:jc w:val="center"/>
              <w:rPr>
                <w:rFonts w:ascii="Times New Roman" w:hAnsi="Times New Roman" w:cs="Times New Roman"/>
                <w:sz w:val="24"/>
                <w:szCs w:val="24"/>
              </w:rPr>
            </w:pPr>
            <w:bookmarkStart w:id="2" w:name="P142"/>
            <w:bookmarkEnd w:id="2"/>
            <w:r>
              <w:rPr>
                <w:rFonts w:ascii="Times New Roman" w:hAnsi="Times New Roman" w:cs="Times New Roman"/>
                <w:sz w:val="24"/>
                <w:szCs w:val="24"/>
              </w:rPr>
              <w:t>выполнения</w:t>
            </w:r>
            <w:r w:rsidRPr="00D66B79">
              <w:rPr>
                <w:rFonts w:ascii="Times New Roman" w:hAnsi="Times New Roman" w:cs="Times New Roman"/>
                <w:sz w:val="24"/>
                <w:szCs w:val="24"/>
              </w:rPr>
              <w:t xml:space="preserve"> предписания, выданного по </w:t>
            </w:r>
            <w:r>
              <w:rPr>
                <w:rFonts w:ascii="Times New Roman" w:hAnsi="Times New Roman" w:cs="Times New Roman"/>
                <w:sz w:val="24"/>
                <w:szCs w:val="24"/>
              </w:rPr>
              <w:t>итогам контрольного мероприятия</w:t>
            </w:r>
          </w:p>
          <w:p w:rsidR="00DB1502" w:rsidRPr="00D66B79" w:rsidRDefault="00DB1502" w:rsidP="00396BE7">
            <w:pPr>
              <w:jc w:val="center"/>
              <w:rPr>
                <w:rFonts w:ascii="Times New Roman" w:hAnsi="Times New Roman" w:cs="Times New Roman"/>
                <w:sz w:val="24"/>
                <w:szCs w:val="24"/>
              </w:rPr>
            </w:pPr>
          </w:p>
        </w:tc>
        <w:tc>
          <w:tcPr>
            <w:tcW w:w="1325" w:type="pct"/>
            <w:tcBorders>
              <w:top w:val="single" w:sz="4" w:space="0" w:color="auto"/>
              <w:left w:val="single" w:sz="4" w:space="0" w:color="auto"/>
              <w:bottom w:val="single" w:sz="4" w:space="0" w:color="auto"/>
              <w:right w:val="single" w:sz="4" w:space="0" w:color="auto"/>
            </w:tcBorders>
            <w:vAlign w:val="center"/>
          </w:tcPr>
          <w:p w:rsidR="00DB1502" w:rsidRPr="00966A7F" w:rsidRDefault="00DB1502" w:rsidP="00396BE7">
            <w:pPr>
              <w:jc w:val="center"/>
              <w:rPr>
                <w:rFonts w:ascii="Times New Roman" w:eastAsia="Times New Roman" w:hAnsi="Times New Roman" w:cs="Times New Roman"/>
                <w:sz w:val="24"/>
                <w:szCs w:val="24"/>
                <w:lang w:eastAsia="ru-RU"/>
              </w:rPr>
            </w:pPr>
            <w:r w:rsidRPr="00D66B79">
              <w:rPr>
                <w:rFonts w:ascii="Times New Roman" w:eastAsia="Times New Roman" w:hAnsi="Times New Roman" w:cs="Times New Roman"/>
                <w:sz w:val="24"/>
                <w:szCs w:val="24"/>
                <w:lang w:eastAsia="ru-RU"/>
              </w:rPr>
              <w:lastRenderedPageBreak/>
              <w:t>Консультирование по обращениям контролируемых лиц и их представителей по телефону, посредством видео-ко</w:t>
            </w:r>
            <w:r>
              <w:rPr>
                <w:rFonts w:ascii="Times New Roman" w:eastAsia="Times New Roman" w:hAnsi="Times New Roman" w:cs="Times New Roman"/>
                <w:sz w:val="24"/>
                <w:szCs w:val="24"/>
                <w:lang w:eastAsia="ru-RU"/>
              </w:rPr>
              <w:t>нференц-связи, на личном приеме</w:t>
            </w:r>
          </w:p>
        </w:tc>
        <w:tc>
          <w:tcPr>
            <w:tcW w:w="1035" w:type="pct"/>
            <w:tcBorders>
              <w:top w:val="single" w:sz="4" w:space="0" w:color="auto"/>
              <w:left w:val="single" w:sz="4" w:space="0" w:color="auto"/>
              <w:bottom w:val="single" w:sz="4" w:space="0" w:color="auto"/>
              <w:right w:val="single" w:sz="4" w:space="0" w:color="auto"/>
            </w:tcBorders>
            <w:vAlign w:val="center"/>
          </w:tcPr>
          <w:p w:rsidR="00DB1502" w:rsidRPr="00966A7F" w:rsidRDefault="00DB1502" w:rsidP="00DB1502">
            <w:pPr>
              <w:jc w:val="center"/>
              <w:rPr>
                <w:rFonts w:ascii="Times New Roman" w:eastAsia="Times New Roman" w:hAnsi="Times New Roman" w:cs="Times New Roman"/>
                <w:sz w:val="24"/>
                <w:szCs w:val="24"/>
                <w:lang w:eastAsia="ru-RU"/>
              </w:rPr>
            </w:pPr>
            <w:r w:rsidRPr="00966A7F">
              <w:rPr>
                <w:rFonts w:ascii="Times New Roman" w:eastAsia="Times New Roman" w:hAnsi="Times New Roman" w:cs="Times New Roman"/>
                <w:sz w:val="24"/>
                <w:szCs w:val="24"/>
                <w:lang w:eastAsia="ru-RU"/>
              </w:rPr>
              <w:t>Постоянно в течение года</w:t>
            </w:r>
          </w:p>
        </w:tc>
        <w:tc>
          <w:tcPr>
            <w:tcW w:w="1021" w:type="pct"/>
            <w:tcBorders>
              <w:top w:val="single" w:sz="4" w:space="0" w:color="auto"/>
              <w:left w:val="single" w:sz="4" w:space="0" w:color="auto"/>
              <w:bottom w:val="single" w:sz="4" w:space="0" w:color="auto"/>
              <w:right w:val="single" w:sz="4" w:space="0" w:color="auto"/>
            </w:tcBorders>
            <w:vAlign w:val="center"/>
          </w:tcPr>
          <w:p w:rsidR="00DB1502" w:rsidRDefault="00BD7FF7" w:rsidP="00DB150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ТО РКН </w:t>
            </w:r>
            <w:r w:rsidR="00DB1502">
              <w:rPr>
                <w:rFonts w:ascii="Times New Roman" w:eastAsia="Times New Roman" w:hAnsi="Times New Roman" w:cs="Times New Roman"/>
                <w:sz w:val="24"/>
                <w:szCs w:val="24"/>
                <w:lang w:eastAsia="ru-RU"/>
              </w:rPr>
              <w:t>УЗПСПД</w:t>
            </w:r>
          </w:p>
          <w:p w:rsidR="00DB1502" w:rsidRPr="00966A7F" w:rsidRDefault="00DB1502" w:rsidP="00DB1502">
            <w:pPr>
              <w:jc w:val="center"/>
              <w:rPr>
                <w:rFonts w:ascii="Times New Roman" w:eastAsia="Times New Roman" w:hAnsi="Times New Roman" w:cs="Times New Roman"/>
                <w:sz w:val="24"/>
                <w:szCs w:val="24"/>
                <w:lang w:eastAsia="ru-RU"/>
              </w:rPr>
            </w:pPr>
          </w:p>
        </w:tc>
      </w:tr>
      <w:tr w:rsidR="001D02E3" w:rsidRPr="00966A7F" w:rsidTr="001D02E3">
        <w:trPr>
          <w:trHeight w:val="1997"/>
        </w:trPr>
        <w:tc>
          <w:tcPr>
            <w:tcW w:w="295" w:type="pct"/>
            <w:tcBorders>
              <w:top w:val="single" w:sz="4" w:space="0" w:color="auto"/>
              <w:left w:val="single" w:sz="4" w:space="0" w:color="auto"/>
              <w:bottom w:val="single" w:sz="4" w:space="0" w:color="auto"/>
              <w:right w:val="single" w:sz="4" w:space="0" w:color="auto"/>
            </w:tcBorders>
            <w:vAlign w:val="center"/>
          </w:tcPr>
          <w:p w:rsidR="001D02E3" w:rsidRDefault="001D02E3" w:rsidP="001D02E3">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325" w:type="pct"/>
            <w:tcBorders>
              <w:top w:val="single" w:sz="4" w:space="0" w:color="auto"/>
              <w:left w:val="single" w:sz="4" w:space="0" w:color="auto"/>
              <w:bottom w:val="single" w:sz="4" w:space="0" w:color="auto"/>
              <w:right w:val="single" w:sz="4" w:space="0" w:color="auto"/>
            </w:tcBorders>
            <w:vAlign w:val="center"/>
          </w:tcPr>
          <w:p w:rsidR="001D02E3" w:rsidRDefault="001D02E3" w:rsidP="00396BE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Обязательный профилактический</w:t>
            </w:r>
            <w:r w:rsidRPr="00DA13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визит</w:t>
            </w:r>
            <w:r w:rsidRPr="00DA13E0">
              <w:rPr>
                <w:rFonts w:ascii="Times New Roman" w:eastAsia="Times New Roman" w:hAnsi="Times New Roman" w:cs="Times New Roman"/>
                <w:sz w:val="24"/>
                <w:szCs w:val="24"/>
                <w:lang w:eastAsia="ru-RU"/>
              </w:rPr>
              <w:t xml:space="preserve"> в отношении объектов контроля, отнесенных к категориям высокого и значительного риска, а также в отношении контролируемых лиц, приступающих к осуществлению деятельности в сфер</w:t>
            </w:r>
            <w:r>
              <w:rPr>
                <w:rFonts w:ascii="Times New Roman" w:eastAsia="Times New Roman" w:hAnsi="Times New Roman" w:cs="Times New Roman"/>
                <w:sz w:val="24"/>
                <w:szCs w:val="24"/>
                <w:lang w:eastAsia="ru-RU"/>
              </w:rPr>
              <w:t>е обработки персональных данных</w:t>
            </w:r>
          </w:p>
        </w:tc>
        <w:tc>
          <w:tcPr>
            <w:tcW w:w="1325" w:type="pct"/>
            <w:tcBorders>
              <w:top w:val="single" w:sz="4" w:space="0" w:color="auto"/>
              <w:left w:val="single" w:sz="4" w:space="0" w:color="auto"/>
              <w:bottom w:val="single" w:sz="4" w:space="0" w:color="auto"/>
              <w:right w:val="single" w:sz="4" w:space="0" w:color="auto"/>
            </w:tcBorders>
            <w:vAlign w:val="center"/>
          </w:tcPr>
          <w:p w:rsidR="001D02E3" w:rsidRPr="00966A7F" w:rsidRDefault="001D02E3" w:rsidP="00396BE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профилактического визита</w:t>
            </w:r>
            <w:r w:rsidRPr="00F1697C">
              <w:rPr>
                <w:rFonts w:ascii="Times New Roman" w:eastAsia="Times New Roman" w:hAnsi="Times New Roman" w:cs="Times New Roman"/>
                <w:sz w:val="24"/>
                <w:szCs w:val="24"/>
                <w:lang w:eastAsia="ru-RU"/>
              </w:rPr>
              <w:t xml:space="preserve"> по месту осуществления деятельности контролируемого лица либо путем использования видео-конференц-связи</w:t>
            </w:r>
          </w:p>
        </w:tc>
        <w:tc>
          <w:tcPr>
            <w:tcW w:w="1035" w:type="pct"/>
            <w:tcBorders>
              <w:top w:val="single" w:sz="4" w:space="0" w:color="auto"/>
              <w:left w:val="single" w:sz="4" w:space="0" w:color="auto"/>
              <w:bottom w:val="single" w:sz="4" w:space="0" w:color="auto"/>
              <w:right w:val="single" w:sz="4" w:space="0" w:color="auto"/>
            </w:tcBorders>
            <w:vAlign w:val="center"/>
          </w:tcPr>
          <w:p w:rsidR="001D02E3" w:rsidRPr="00966A7F" w:rsidRDefault="001D02E3" w:rsidP="001D02E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ежемесячно</w:t>
            </w:r>
          </w:p>
        </w:tc>
        <w:tc>
          <w:tcPr>
            <w:tcW w:w="1021" w:type="pct"/>
            <w:tcBorders>
              <w:top w:val="single" w:sz="4" w:space="0" w:color="auto"/>
              <w:left w:val="single" w:sz="4" w:space="0" w:color="auto"/>
              <w:bottom w:val="single" w:sz="4" w:space="0" w:color="auto"/>
              <w:right w:val="single" w:sz="4" w:space="0" w:color="auto"/>
            </w:tcBorders>
            <w:vAlign w:val="center"/>
          </w:tcPr>
          <w:p w:rsidR="001D02E3" w:rsidRDefault="0099458D" w:rsidP="001D02E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 РКН</w:t>
            </w:r>
          </w:p>
          <w:p w:rsidR="001D02E3" w:rsidRPr="00966A7F" w:rsidRDefault="001D02E3" w:rsidP="001D02E3">
            <w:pPr>
              <w:jc w:val="center"/>
              <w:rPr>
                <w:rFonts w:ascii="Times New Roman" w:eastAsia="Times New Roman" w:hAnsi="Times New Roman" w:cs="Times New Roman"/>
                <w:sz w:val="24"/>
                <w:szCs w:val="24"/>
                <w:lang w:eastAsia="ru-RU"/>
              </w:rPr>
            </w:pPr>
          </w:p>
        </w:tc>
      </w:tr>
    </w:tbl>
    <w:p w:rsidR="00D431C2" w:rsidRDefault="00D431C2" w:rsidP="006B460F">
      <w:pPr>
        <w:spacing w:after="0" w:line="240" w:lineRule="auto"/>
        <w:jc w:val="both"/>
        <w:rPr>
          <w:rFonts w:ascii="Times New Roman" w:hAnsi="Times New Roman" w:cs="Times New Roman"/>
          <w:sz w:val="28"/>
          <w:szCs w:val="28"/>
        </w:rPr>
      </w:pPr>
    </w:p>
    <w:p w:rsidR="002A4040"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szCs w:val="28"/>
        </w:rPr>
      </w:pPr>
    </w:p>
    <w:p w:rsidR="0099458D" w:rsidRDefault="0099458D" w:rsidP="0099458D">
      <w:pPr>
        <w:autoSpaceDE w:val="0"/>
        <w:autoSpaceDN w:val="0"/>
        <w:adjustRightInd w:val="0"/>
        <w:spacing w:after="0" w:line="240" w:lineRule="auto"/>
        <w:ind w:firstLine="708"/>
        <w:contextualSpacing/>
        <w:rPr>
          <w:rFonts w:ascii="Times New Roman" w:hAnsi="Times New Roman" w:cs="Times New Roman"/>
          <w:i/>
          <w:sz w:val="28"/>
          <w:szCs w:val="28"/>
        </w:rPr>
      </w:pPr>
    </w:p>
    <w:p w:rsidR="002A4040" w:rsidRPr="0099458D" w:rsidRDefault="002A4040" w:rsidP="0099458D">
      <w:pPr>
        <w:autoSpaceDE w:val="0"/>
        <w:autoSpaceDN w:val="0"/>
        <w:adjustRightInd w:val="0"/>
        <w:spacing w:after="0" w:line="240" w:lineRule="auto"/>
        <w:ind w:firstLine="708"/>
        <w:contextualSpacing/>
        <w:rPr>
          <w:rFonts w:ascii="Times New Roman" w:hAnsi="Times New Roman" w:cs="Times New Roman"/>
          <w:i/>
          <w:sz w:val="28"/>
          <w:szCs w:val="28"/>
        </w:rPr>
      </w:pPr>
      <w:r w:rsidRPr="0099458D">
        <w:rPr>
          <w:rFonts w:ascii="Times New Roman" w:hAnsi="Times New Roman" w:cs="Times New Roman"/>
          <w:i/>
          <w:sz w:val="28"/>
          <w:szCs w:val="28"/>
        </w:rPr>
        <w:t>Порядок осуществления информирования</w:t>
      </w:r>
    </w:p>
    <w:p w:rsidR="002A4040" w:rsidRPr="008449EA"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rPr>
      </w:pPr>
      <w:r w:rsidRPr="008449EA">
        <w:rPr>
          <w:rFonts w:ascii="Times New Roman" w:hAnsi="Times New Roman" w:cs="Times New Roman"/>
          <w:sz w:val="28"/>
        </w:rPr>
        <w:t>Информирование контролируемых лиц по вопросам соблюдения обязательных требований осуществляется посредством</w:t>
      </w:r>
      <w:r w:rsidRPr="00205EA3">
        <w:rPr>
          <w:rFonts w:ascii="Times New Roman" w:hAnsi="Times New Roman" w:cs="Times New Roman"/>
          <w:sz w:val="28"/>
        </w:rPr>
        <w:t xml:space="preserve"> размещения на постоянной основе на официальном сайте в сети «Интернет», </w:t>
      </w:r>
      <w:r w:rsidRPr="00205EA3">
        <w:rPr>
          <w:rFonts w:ascii="Times New Roman" w:hAnsi="Times New Roman" w:cs="Times New Roman"/>
          <w:sz w:val="28"/>
          <w:szCs w:val="28"/>
        </w:rPr>
        <w:t>следующих сведений:</w:t>
      </w:r>
    </w:p>
    <w:p w:rsidR="002A4040" w:rsidRPr="00205EA3"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205EA3">
        <w:rPr>
          <w:rFonts w:ascii="Times New Roman" w:hAnsi="Times New Roman" w:cs="Times New Roman"/>
          <w:bCs/>
          <w:sz w:val="28"/>
          <w:szCs w:val="28"/>
        </w:rPr>
        <w:t>тексты нормативных правовых актов, регулирующих осуществление государственного контроля (надзора) в области персональных данных;</w:t>
      </w:r>
    </w:p>
    <w:p w:rsidR="002A4040" w:rsidRPr="00D564E1"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205EA3">
        <w:rPr>
          <w:rFonts w:ascii="Times New Roman" w:hAnsi="Times New Roman" w:cs="Times New Roman"/>
          <w:bCs/>
          <w:sz w:val="28"/>
          <w:szCs w:val="28"/>
        </w:rPr>
        <w:t>сведения об изменениях</w:t>
      </w:r>
      <w:r w:rsidRPr="00D564E1">
        <w:rPr>
          <w:rFonts w:ascii="Times New Roman" w:hAnsi="Times New Roman" w:cs="Times New Roman"/>
          <w:bCs/>
          <w:sz w:val="28"/>
          <w:szCs w:val="28"/>
        </w:rPr>
        <w:t>, внесенных в нормативные правовые акты, регулирующие осуществление государственного контроля (надзора) в области персональных данных, о сроках и порядке их вступления в силу;</w:t>
      </w:r>
    </w:p>
    <w:p w:rsidR="002A4040" w:rsidRPr="00D564E1" w:rsidRDefault="00617F1E"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hyperlink r:id="rId8" w:history="1">
        <w:r w:rsidR="002A4040" w:rsidRPr="00D564E1">
          <w:rPr>
            <w:rFonts w:ascii="Times New Roman" w:hAnsi="Times New Roman" w:cs="Times New Roman"/>
            <w:bCs/>
            <w:sz w:val="28"/>
            <w:szCs w:val="28"/>
          </w:rPr>
          <w:t>перечень</w:t>
        </w:r>
      </w:hyperlink>
      <w:r w:rsidR="002A4040" w:rsidRPr="00D564E1">
        <w:rPr>
          <w:rFonts w:ascii="Times New Roman" w:hAnsi="Times New Roman" w:cs="Times New Roman"/>
          <w:bCs/>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2A4040" w:rsidRPr="00D564E1"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D564E1">
        <w:rPr>
          <w:rFonts w:ascii="Times New Roman" w:hAnsi="Times New Roman" w:cs="Times New Roman"/>
          <w:bCs/>
          <w:sz w:val="28"/>
          <w:szCs w:val="28"/>
        </w:rPr>
        <w:t>утвержденные проверочные листы;</w:t>
      </w:r>
    </w:p>
    <w:p w:rsidR="002A4040" w:rsidRPr="00D564E1"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D564E1">
        <w:rPr>
          <w:rFonts w:ascii="Times New Roman" w:hAnsi="Times New Roman" w:cs="Times New Roman"/>
          <w:bCs/>
          <w:sz w:val="28"/>
          <w:szCs w:val="28"/>
        </w:rPr>
        <w:t xml:space="preserve">руководства по соблюдению обязательных требований, разработанные и утвержденные в соответствии с Федеральным </w:t>
      </w:r>
      <w:hyperlink r:id="rId9" w:history="1">
        <w:r w:rsidRPr="00D564E1">
          <w:rPr>
            <w:rFonts w:ascii="Times New Roman" w:hAnsi="Times New Roman" w:cs="Times New Roman"/>
            <w:bCs/>
            <w:sz w:val="28"/>
            <w:szCs w:val="28"/>
          </w:rPr>
          <w:t>законом</w:t>
        </w:r>
      </w:hyperlink>
      <w:r w:rsidRPr="00D564E1">
        <w:rPr>
          <w:rFonts w:ascii="Times New Roman" w:hAnsi="Times New Roman" w:cs="Times New Roman"/>
          <w:bCs/>
          <w:sz w:val="28"/>
          <w:szCs w:val="28"/>
        </w:rPr>
        <w:t xml:space="preserve"> «Об обязательных требованиях в Российской Федерации»;</w:t>
      </w:r>
    </w:p>
    <w:p w:rsidR="002A4040" w:rsidRPr="00D564E1"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D564E1">
        <w:rPr>
          <w:rFonts w:ascii="Times New Roman" w:hAnsi="Times New Roman" w:cs="Times New Roman"/>
          <w:bCs/>
          <w:sz w:val="28"/>
          <w:szCs w:val="28"/>
        </w:rPr>
        <w:t>перечень индикаторов риска нарушения обязательных требований по федеральному государственному контролю (надзору) за обработкой персональных данных, порядок отнесения объектов контроля к категориям риска;</w:t>
      </w:r>
    </w:p>
    <w:p w:rsidR="002A4040" w:rsidRPr="00D564E1"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D564E1">
        <w:rPr>
          <w:rFonts w:ascii="Times New Roman" w:hAnsi="Times New Roman" w:cs="Times New Roman"/>
          <w:bCs/>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2A4040" w:rsidRPr="00D564E1"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D564E1">
        <w:rPr>
          <w:rFonts w:ascii="Times New Roman" w:hAnsi="Times New Roman" w:cs="Times New Roman"/>
          <w:bCs/>
          <w:sz w:val="28"/>
          <w:szCs w:val="28"/>
        </w:rPr>
        <w:t>программу профилактики нарушений обязательных требований в области персональных данных;</w:t>
      </w:r>
    </w:p>
    <w:p w:rsidR="002A4040" w:rsidRPr="00D564E1"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D564E1">
        <w:rPr>
          <w:rFonts w:ascii="Times New Roman" w:hAnsi="Times New Roman" w:cs="Times New Roman"/>
          <w:bCs/>
          <w:sz w:val="28"/>
          <w:szCs w:val="28"/>
        </w:rPr>
        <w:t>сведения о способах получения консультаций по вопросам соблюдения обязательных требований в области персональных данных;</w:t>
      </w:r>
    </w:p>
    <w:p w:rsidR="002A4040" w:rsidRPr="00D564E1"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D564E1">
        <w:rPr>
          <w:rFonts w:ascii="Times New Roman" w:hAnsi="Times New Roman" w:cs="Times New Roman"/>
          <w:bCs/>
          <w:sz w:val="28"/>
          <w:szCs w:val="28"/>
        </w:rPr>
        <w:t>сведения о применении контрольным (надзорным) органом мер стимулирования добросовестности контролируемых лиц;</w:t>
      </w:r>
    </w:p>
    <w:p w:rsidR="002A4040" w:rsidRPr="00D564E1"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D564E1">
        <w:rPr>
          <w:rFonts w:ascii="Times New Roman" w:hAnsi="Times New Roman" w:cs="Times New Roman"/>
          <w:bCs/>
          <w:sz w:val="28"/>
          <w:szCs w:val="28"/>
        </w:rPr>
        <w:t>сведения о порядке досудебного обжалования решений контрольного (надзорного) органа, действий (бездействия) его должностных лиц;</w:t>
      </w:r>
    </w:p>
    <w:p w:rsidR="002A4040" w:rsidRPr="00D564E1"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D564E1">
        <w:rPr>
          <w:rFonts w:ascii="Times New Roman" w:hAnsi="Times New Roman" w:cs="Times New Roman"/>
          <w:bCs/>
          <w:sz w:val="28"/>
          <w:szCs w:val="28"/>
        </w:rPr>
        <w:t>доклады, содержащие результаты обобщения правоприменительной практики контрольного (надзорного) органа;</w:t>
      </w:r>
    </w:p>
    <w:p w:rsidR="002A4040" w:rsidRPr="00D564E1" w:rsidRDefault="002A4040" w:rsidP="002A4040">
      <w:pPr>
        <w:autoSpaceDE w:val="0"/>
        <w:autoSpaceDN w:val="0"/>
        <w:adjustRightInd w:val="0"/>
        <w:spacing w:after="0" w:line="240" w:lineRule="auto"/>
        <w:ind w:firstLine="708"/>
        <w:contextualSpacing/>
        <w:jc w:val="both"/>
        <w:rPr>
          <w:rFonts w:ascii="Times New Roman" w:hAnsi="Times New Roman" w:cs="Times New Roman"/>
          <w:bCs/>
          <w:sz w:val="28"/>
          <w:szCs w:val="28"/>
        </w:rPr>
      </w:pPr>
      <w:r w:rsidRPr="00D564E1">
        <w:rPr>
          <w:rFonts w:ascii="Times New Roman" w:hAnsi="Times New Roman" w:cs="Times New Roman"/>
          <w:bCs/>
          <w:sz w:val="28"/>
          <w:szCs w:val="28"/>
        </w:rPr>
        <w:t xml:space="preserve">доклады о государственном контроле (надзоре) за </w:t>
      </w:r>
      <w:r>
        <w:rPr>
          <w:rFonts w:ascii="Times New Roman" w:hAnsi="Times New Roman" w:cs="Times New Roman"/>
          <w:bCs/>
          <w:sz w:val="28"/>
          <w:szCs w:val="28"/>
        </w:rPr>
        <w:t>обработкой персональных данных.</w:t>
      </w:r>
    </w:p>
    <w:p w:rsidR="002A4040"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rPr>
      </w:pPr>
      <w:r w:rsidRPr="008449EA">
        <w:rPr>
          <w:rFonts w:ascii="Times New Roman" w:hAnsi="Times New Roman" w:cs="Times New Roman"/>
          <w:sz w:val="28"/>
        </w:rPr>
        <w:t>Информирование контролируемых лиц по вопросам соблюдения обязательных требований осуществляется</w:t>
      </w:r>
      <w:r w:rsidR="0099458D">
        <w:rPr>
          <w:rFonts w:ascii="Times New Roman" w:hAnsi="Times New Roman" w:cs="Times New Roman"/>
          <w:sz w:val="28"/>
        </w:rPr>
        <w:t xml:space="preserve"> Роскомнадзором</w:t>
      </w:r>
      <w:r>
        <w:rPr>
          <w:rFonts w:ascii="Times New Roman" w:hAnsi="Times New Roman" w:cs="Times New Roman"/>
          <w:sz w:val="28"/>
        </w:rPr>
        <w:t xml:space="preserve"> и Т</w:t>
      </w:r>
      <w:r w:rsidR="0099458D">
        <w:rPr>
          <w:rFonts w:ascii="Times New Roman" w:hAnsi="Times New Roman" w:cs="Times New Roman"/>
          <w:sz w:val="28"/>
        </w:rPr>
        <w:t>О</w:t>
      </w:r>
      <w:r>
        <w:rPr>
          <w:rFonts w:ascii="Times New Roman" w:hAnsi="Times New Roman" w:cs="Times New Roman"/>
          <w:sz w:val="28"/>
        </w:rPr>
        <w:t xml:space="preserve"> РКН.</w:t>
      </w:r>
    </w:p>
    <w:p w:rsidR="002A4040"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szCs w:val="28"/>
        </w:rPr>
      </w:pPr>
    </w:p>
    <w:p w:rsidR="002A4040" w:rsidRPr="000F1347" w:rsidRDefault="002A4040" w:rsidP="000F1347">
      <w:pPr>
        <w:autoSpaceDE w:val="0"/>
        <w:autoSpaceDN w:val="0"/>
        <w:adjustRightInd w:val="0"/>
        <w:spacing w:after="0" w:line="240" w:lineRule="auto"/>
        <w:ind w:firstLine="708"/>
        <w:contextualSpacing/>
        <w:rPr>
          <w:rFonts w:ascii="Times New Roman" w:hAnsi="Times New Roman" w:cs="Times New Roman"/>
          <w:i/>
          <w:sz w:val="28"/>
          <w:szCs w:val="28"/>
        </w:rPr>
      </w:pPr>
      <w:r w:rsidRPr="000F1347">
        <w:rPr>
          <w:rFonts w:ascii="Times New Roman" w:hAnsi="Times New Roman" w:cs="Times New Roman"/>
          <w:i/>
          <w:sz w:val="28"/>
          <w:szCs w:val="28"/>
        </w:rPr>
        <w:t>Порядок обобщения правоприменительной практики</w:t>
      </w:r>
    </w:p>
    <w:p w:rsidR="002A4040" w:rsidRDefault="002A4040" w:rsidP="002A40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организации и проведения государственного надзора осуществляется один раз в год. По итогам обобщения правоприменительной практики готовится доклад о правоприменительной практике.</w:t>
      </w:r>
    </w:p>
    <w:p w:rsidR="002A4040" w:rsidRDefault="002A4040" w:rsidP="002A404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Доклад о правоприменительной практике утвер</w:t>
      </w:r>
      <w:r w:rsidR="0099458D">
        <w:rPr>
          <w:rFonts w:ascii="Times New Roman" w:hAnsi="Times New Roman" w:cs="Times New Roman"/>
          <w:sz w:val="28"/>
          <w:szCs w:val="28"/>
        </w:rPr>
        <w:t>ждается приказом руководителя</w:t>
      </w:r>
      <w:r>
        <w:rPr>
          <w:rFonts w:ascii="Times New Roman" w:hAnsi="Times New Roman" w:cs="Times New Roman"/>
          <w:sz w:val="28"/>
          <w:szCs w:val="28"/>
        </w:rPr>
        <w:t xml:space="preserve"> </w:t>
      </w:r>
      <w:r w:rsidR="0099458D">
        <w:rPr>
          <w:rFonts w:ascii="Times New Roman" w:hAnsi="Times New Roman" w:cs="Times New Roman"/>
          <w:sz w:val="28"/>
          <w:szCs w:val="28"/>
        </w:rPr>
        <w:t xml:space="preserve">Роскомнадзора </w:t>
      </w:r>
      <w:r>
        <w:rPr>
          <w:rFonts w:ascii="Times New Roman" w:hAnsi="Times New Roman" w:cs="Times New Roman"/>
          <w:sz w:val="28"/>
          <w:szCs w:val="28"/>
        </w:rPr>
        <w:t>не позднее 31 марта года, следующего за отчетным, и размещается на официальном сайте в сети «Интернет» не позднее 3 рабочих дней со дня его утверждения.</w:t>
      </w:r>
    </w:p>
    <w:p w:rsidR="002A4040" w:rsidRDefault="002A4040" w:rsidP="002A404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организации и проведения государств</w:t>
      </w:r>
      <w:r w:rsidR="0099458D">
        <w:rPr>
          <w:rFonts w:ascii="Times New Roman" w:hAnsi="Times New Roman" w:cs="Times New Roman"/>
          <w:sz w:val="28"/>
          <w:szCs w:val="28"/>
        </w:rPr>
        <w:t>енного надзора осуществляется Роскомнадзором</w:t>
      </w:r>
      <w:r>
        <w:rPr>
          <w:rFonts w:ascii="Times New Roman" w:hAnsi="Times New Roman" w:cs="Times New Roman"/>
          <w:sz w:val="28"/>
          <w:szCs w:val="28"/>
        </w:rPr>
        <w:t>.</w:t>
      </w:r>
    </w:p>
    <w:p w:rsidR="002A4040" w:rsidRDefault="002A4040" w:rsidP="002A4040">
      <w:pPr>
        <w:autoSpaceDE w:val="0"/>
        <w:autoSpaceDN w:val="0"/>
        <w:adjustRightInd w:val="0"/>
        <w:spacing w:after="0" w:line="240" w:lineRule="auto"/>
        <w:contextualSpacing/>
        <w:jc w:val="both"/>
        <w:rPr>
          <w:rFonts w:ascii="Times New Roman" w:hAnsi="Times New Roman" w:cs="Times New Roman"/>
          <w:sz w:val="28"/>
          <w:szCs w:val="28"/>
        </w:rPr>
      </w:pPr>
    </w:p>
    <w:p w:rsidR="002A4040" w:rsidRPr="000F1347" w:rsidRDefault="002A4040" w:rsidP="000F1347">
      <w:pPr>
        <w:autoSpaceDE w:val="0"/>
        <w:autoSpaceDN w:val="0"/>
        <w:adjustRightInd w:val="0"/>
        <w:spacing w:after="0" w:line="240" w:lineRule="auto"/>
        <w:ind w:firstLine="540"/>
        <w:contextualSpacing/>
        <w:rPr>
          <w:rFonts w:ascii="Times New Roman" w:hAnsi="Times New Roman" w:cs="Times New Roman"/>
          <w:i/>
          <w:sz w:val="28"/>
          <w:szCs w:val="28"/>
        </w:rPr>
      </w:pPr>
      <w:r w:rsidRPr="000F1347">
        <w:rPr>
          <w:rFonts w:ascii="Times New Roman" w:hAnsi="Times New Roman" w:cs="Times New Roman"/>
          <w:i/>
          <w:sz w:val="28"/>
          <w:szCs w:val="28"/>
        </w:rPr>
        <w:t>Порядок объявления предостережения</w:t>
      </w:r>
    </w:p>
    <w:p w:rsidR="002A4040"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D564E1">
        <w:rPr>
          <w:rFonts w:ascii="Times New Roman" w:hAnsi="Times New Roman" w:cs="Times New Roman"/>
          <w:sz w:val="28"/>
          <w:szCs w:val="28"/>
        </w:rPr>
        <w:lastRenderedPageBreak/>
        <w:t xml:space="preserve">В случае наличия у </w:t>
      </w:r>
      <w:r w:rsidR="0099458D">
        <w:rPr>
          <w:rFonts w:ascii="Times New Roman" w:hAnsi="Times New Roman" w:cs="Times New Roman"/>
          <w:sz w:val="28"/>
          <w:szCs w:val="28"/>
        </w:rPr>
        <w:t>Роскомнадзора</w:t>
      </w:r>
      <w:r w:rsidRPr="00D564E1">
        <w:rPr>
          <w:rFonts w:ascii="Times New Roman" w:hAnsi="Times New Roman" w:cs="Times New Roman"/>
          <w:sz w:val="28"/>
          <w:szCs w:val="28"/>
        </w:rPr>
        <w:t xml:space="preserve"> и (или) </w:t>
      </w:r>
      <w:r>
        <w:rPr>
          <w:rFonts w:ascii="Times New Roman" w:hAnsi="Times New Roman" w:cs="Times New Roman"/>
          <w:sz w:val="28"/>
          <w:szCs w:val="28"/>
        </w:rPr>
        <w:t>Т</w:t>
      </w:r>
      <w:r w:rsidR="0099458D">
        <w:rPr>
          <w:rFonts w:ascii="Times New Roman" w:hAnsi="Times New Roman" w:cs="Times New Roman"/>
          <w:sz w:val="28"/>
          <w:szCs w:val="28"/>
        </w:rPr>
        <w:t>О</w:t>
      </w:r>
      <w:r>
        <w:rPr>
          <w:rFonts w:ascii="Times New Roman" w:hAnsi="Times New Roman" w:cs="Times New Roman"/>
          <w:sz w:val="28"/>
          <w:szCs w:val="28"/>
        </w:rPr>
        <w:t xml:space="preserve"> РКН</w:t>
      </w:r>
      <w:r w:rsidRPr="00D564E1">
        <w:rPr>
          <w:rFonts w:ascii="Times New Roman" w:hAnsi="Times New Roman" w:cs="Times New Roman"/>
          <w:sz w:val="28"/>
          <w:szCs w:val="28"/>
        </w:rPr>
        <w:t xml:space="preserve"> сведений о готовящихся нарушениях обязательных требований или о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соответствии со статьей 49 </w:t>
      </w:r>
      <w:r w:rsidR="00B554A1">
        <w:rPr>
          <w:rFonts w:ascii="Times New Roman" w:hAnsi="Times New Roman"/>
          <w:sz w:val="28"/>
          <w:szCs w:val="28"/>
        </w:rPr>
        <w:t>Федерального закона от 31 июля 2020 г. № 248-ФЗ</w:t>
      </w:r>
      <w:r>
        <w:rPr>
          <w:rFonts w:ascii="Times New Roman" w:hAnsi="Times New Roman" w:cs="Times New Roman"/>
          <w:sz w:val="28"/>
          <w:szCs w:val="28"/>
        </w:rPr>
        <w:t xml:space="preserve"> </w:t>
      </w:r>
      <w:r w:rsidRPr="00D564E1">
        <w:rPr>
          <w:rFonts w:ascii="Times New Roman" w:hAnsi="Times New Roman" w:cs="Times New Roman"/>
          <w:sz w:val="28"/>
          <w:szCs w:val="28"/>
        </w:rPr>
        <w:t>объявляет контролируемому лицу предостережение о недопустимости нарушения обязательных требований, предлагает ему принять меры по обеспечению соблюдения обязательных требований.</w:t>
      </w:r>
    </w:p>
    <w:p w:rsidR="002A4040" w:rsidRPr="00C53299"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53299">
        <w:rPr>
          <w:rFonts w:ascii="Times New Roman" w:hAnsi="Times New Roman" w:cs="Times New Roman"/>
          <w:sz w:val="28"/>
          <w:szCs w:val="28"/>
        </w:rPr>
        <w:t xml:space="preserve">Предостережение о недопустимости нарушения обязательных требований </w:t>
      </w:r>
      <w:r>
        <w:rPr>
          <w:rFonts w:ascii="Times New Roman" w:hAnsi="Times New Roman" w:cs="Times New Roman"/>
          <w:sz w:val="28"/>
          <w:szCs w:val="28"/>
        </w:rPr>
        <w:t>формируется</w:t>
      </w:r>
      <w:r w:rsidRPr="00C53299">
        <w:rPr>
          <w:rFonts w:ascii="Times New Roman" w:hAnsi="Times New Roman" w:cs="Times New Roman"/>
          <w:sz w:val="28"/>
          <w:szCs w:val="28"/>
        </w:rPr>
        <w:t xml:space="preserve"> в соответствии с типовой формой, размещенной в Единой информационной системе Роскомнадзора.</w:t>
      </w:r>
    </w:p>
    <w:p w:rsidR="002A4040" w:rsidRPr="00C53299"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53299">
        <w:rPr>
          <w:rFonts w:ascii="Times New Roman" w:hAnsi="Times New Roman" w:cs="Times New Roman"/>
          <w:sz w:val="28"/>
          <w:szCs w:val="28"/>
        </w:rPr>
        <w:t xml:space="preserve">Контролируемое лицо вправе в течение 10 рабочих дней со дня получения предостережения подать в </w:t>
      </w:r>
      <w:r>
        <w:rPr>
          <w:rFonts w:ascii="Times New Roman" w:hAnsi="Times New Roman" w:cs="Times New Roman"/>
          <w:sz w:val="28"/>
          <w:szCs w:val="28"/>
        </w:rPr>
        <w:t>Т</w:t>
      </w:r>
      <w:r w:rsidR="0099458D">
        <w:rPr>
          <w:rFonts w:ascii="Times New Roman" w:hAnsi="Times New Roman" w:cs="Times New Roman"/>
          <w:sz w:val="28"/>
          <w:szCs w:val="28"/>
        </w:rPr>
        <w:t>О</w:t>
      </w:r>
      <w:r>
        <w:rPr>
          <w:rFonts w:ascii="Times New Roman" w:hAnsi="Times New Roman" w:cs="Times New Roman"/>
          <w:sz w:val="28"/>
          <w:szCs w:val="28"/>
        </w:rPr>
        <w:t xml:space="preserve"> РКН</w:t>
      </w:r>
      <w:r w:rsidRPr="00C53299">
        <w:rPr>
          <w:rFonts w:ascii="Times New Roman" w:hAnsi="Times New Roman" w:cs="Times New Roman"/>
          <w:sz w:val="28"/>
          <w:szCs w:val="28"/>
        </w:rPr>
        <w:t xml:space="preserve"> возражение в отношении указанного предостережения, подлежащее рассмотрению в течение 20 рабочих дней со дня регистрации возражения.</w:t>
      </w:r>
    </w:p>
    <w:p w:rsidR="002A4040" w:rsidRPr="00C53299"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53299">
        <w:rPr>
          <w:rFonts w:ascii="Times New Roman" w:hAnsi="Times New Roman" w:cs="Times New Roman"/>
          <w:sz w:val="28"/>
          <w:szCs w:val="28"/>
        </w:rPr>
        <w:t xml:space="preserve">По результатам рассмотрения возражения </w:t>
      </w:r>
      <w:r>
        <w:rPr>
          <w:rFonts w:ascii="Times New Roman" w:hAnsi="Times New Roman" w:cs="Times New Roman"/>
          <w:sz w:val="28"/>
          <w:szCs w:val="28"/>
        </w:rPr>
        <w:t>Т</w:t>
      </w:r>
      <w:r w:rsidR="0099458D">
        <w:rPr>
          <w:rFonts w:ascii="Times New Roman" w:hAnsi="Times New Roman" w:cs="Times New Roman"/>
          <w:sz w:val="28"/>
          <w:szCs w:val="28"/>
        </w:rPr>
        <w:t>О</w:t>
      </w:r>
      <w:r>
        <w:rPr>
          <w:rFonts w:ascii="Times New Roman" w:hAnsi="Times New Roman" w:cs="Times New Roman"/>
          <w:sz w:val="28"/>
          <w:szCs w:val="28"/>
        </w:rPr>
        <w:t xml:space="preserve"> РКН</w:t>
      </w:r>
      <w:r w:rsidRPr="00C53299">
        <w:rPr>
          <w:rFonts w:ascii="Times New Roman" w:hAnsi="Times New Roman" w:cs="Times New Roman"/>
          <w:sz w:val="28"/>
          <w:szCs w:val="28"/>
        </w:rPr>
        <w:t xml:space="preserve"> принимается одно из следующих решений:</w:t>
      </w:r>
    </w:p>
    <w:p w:rsidR="002A4040" w:rsidRPr="00C53299"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53299">
        <w:rPr>
          <w:rFonts w:ascii="Times New Roman" w:hAnsi="Times New Roman" w:cs="Times New Roman"/>
          <w:sz w:val="28"/>
          <w:szCs w:val="28"/>
        </w:rPr>
        <w:t>удовлетворить возражение в форме отмены объявленного предостережения;</w:t>
      </w:r>
    </w:p>
    <w:p w:rsidR="002A4040" w:rsidRPr="00C53299"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53299">
        <w:rPr>
          <w:rFonts w:ascii="Times New Roman" w:hAnsi="Times New Roman" w:cs="Times New Roman"/>
          <w:sz w:val="28"/>
          <w:szCs w:val="28"/>
        </w:rPr>
        <w:t>отказать в удовлетворении возражения.</w:t>
      </w:r>
    </w:p>
    <w:p w:rsidR="002A4040" w:rsidRPr="00C53299"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53299">
        <w:rPr>
          <w:rFonts w:ascii="Times New Roman" w:hAnsi="Times New Roman" w:cs="Times New Roman"/>
          <w:sz w:val="28"/>
          <w:szCs w:val="28"/>
        </w:rPr>
        <w:t>Не позднее дня, следующего за днем принятия решения,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2A4040" w:rsidRDefault="002A4040" w:rsidP="002A404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C53299">
        <w:rPr>
          <w:rFonts w:ascii="Times New Roman" w:hAnsi="Times New Roman" w:cs="Times New Roman"/>
          <w:sz w:val="28"/>
          <w:szCs w:val="28"/>
        </w:rPr>
        <w:t xml:space="preserve">Повторное направление возражения по тем же основаниям не допускается. Поступившее в </w:t>
      </w:r>
      <w:r>
        <w:rPr>
          <w:rFonts w:ascii="Times New Roman" w:hAnsi="Times New Roman" w:cs="Times New Roman"/>
          <w:sz w:val="28"/>
          <w:szCs w:val="28"/>
        </w:rPr>
        <w:t>Т</w:t>
      </w:r>
      <w:r w:rsidR="0099458D">
        <w:rPr>
          <w:rFonts w:ascii="Times New Roman" w:hAnsi="Times New Roman" w:cs="Times New Roman"/>
          <w:sz w:val="28"/>
          <w:szCs w:val="28"/>
        </w:rPr>
        <w:t>О</w:t>
      </w:r>
      <w:r>
        <w:rPr>
          <w:rFonts w:ascii="Times New Roman" w:hAnsi="Times New Roman" w:cs="Times New Roman"/>
          <w:sz w:val="28"/>
          <w:szCs w:val="28"/>
        </w:rPr>
        <w:t xml:space="preserve"> РКН</w:t>
      </w:r>
      <w:r w:rsidRPr="00C53299">
        <w:rPr>
          <w:rFonts w:ascii="Times New Roman" w:hAnsi="Times New Roman" w:cs="Times New Roman"/>
          <w:sz w:val="28"/>
          <w:szCs w:val="28"/>
        </w:rPr>
        <w:t xml:space="preserve">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способом.</w:t>
      </w:r>
    </w:p>
    <w:p w:rsidR="002A4040" w:rsidRDefault="002A4040" w:rsidP="00175AD4">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Объявление</w:t>
      </w:r>
      <w:r w:rsidRPr="00D564E1">
        <w:rPr>
          <w:rFonts w:ascii="Times New Roman" w:hAnsi="Times New Roman" w:cs="Times New Roman"/>
          <w:sz w:val="28"/>
          <w:szCs w:val="28"/>
        </w:rPr>
        <w:t xml:space="preserve"> конт</w:t>
      </w:r>
      <w:r>
        <w:rPr>
          <w:rFonts w:ascii="Times New Roman" w:hAnsi="Times New Roman" w:cs="Times New Roman"/>
          <w:sz w:val="28"/>
          <w:szCs w:val="28"/>
        </w:rPr>
        <w:t>ролируемому лицу предостережения</w:t>
      </w:r>
      <w:r w:rsidRPr="00D564E1">
        <w:rPr>
          <w:rFonts w:ascii="Times New Roman" w:hAnsi="Times New Roman" w:cs="Times New Roman"/>
          <w:sz w:val="28"/>
          <w:szCs w:val="28"/>
        </w:rPr>
        <w:t xml:space="preserve"> о недопустимости нарушения обязательных требований</w:t>
      </w:r>
      <w:r>
        <w:rPr>
          <w:rFonts w:ascii="Times New Roman" w:hAnsi="Times New Roman" w:cs="Times New Roman"/>
          <w:sz w:val="28"/>
          <w:szCs w:val="28"/>
        </w:rPr>
        <w:t xml:space="preserve"> осуще</w:t>
      </w:r>
      <w:r w:rsidR="0099458D">
        <w:rPr>
          <w:rFonts w:ascii="Times New Roman" w:hAnsi="Times New Roman" w:cs="Times New Roman"/>
          <w:sz w:val="28"/>
          <w:szCs w:val="28"/>
        </w:rPr>
        <w:t>ствляется Роскомнадзором</w:t>
      </w:r>
      <w:r>
        <w:rPr>
          <w:rFonts w:ascii="Times New Roman" w:hAnsi="Times New Roman" w:cs="Times New Roman"/>
          <w:sz w:val="28"/>
          <w:szCs w:val="28"/>
        </w:rPr>
        <w:t xml:space="preserve"> и Т</w:t>
      </w:r>
      <w:r w:rsidR="0099458D">
        <w:rPr>
          <w:rFonts w:ascii="Times New Roman" w:hAnsi="Times New Roman" w:cs="Times New Roman"/>
          <w:sz w:val="28"/>
          <w:szCs w:val="28"/>
        </w:rPr>
        <w:t>О</w:t>
      </w:r>
      <w:r>
        <w:rPr>
          <w:rFonts w:ascii="Times New Roman" w:hAnsi="Times New Roman" w:cs="Times New Roman"/>
          <w:sz w:val="28"/>
          <w:szCs w:val="28"/>
        </w:rPr>
        <w:t xml:space="preserve"> РКН.</w:t>
      </w:r>
    </w:p>
    <w:p w:rsidR="002A4040" w:rsidRPr="00D46B87" w:rsidRDefault="002A4040" w:rsidP="00D46B87">
      <w:pPr>
        <w:spacing w:after="0" w:line="240" w:lineRule="auto"/>
        <w:ind w:firstLine="708"/>
        <w:rPr>
          <w:rFonts w:ascii="Times New Roman" w:hAnsi="Times New Roman" w:cs="Times New Roman"/>
          <w:i/>
          <w:sz w:val="28"/>
          <w:szCs w:val="28"/>
        </w:rPr>
      </w:pPr>
      <w:r w:rsidRPr="00D46B87">
        <w:rPr>
          <w:rFonts w:ascii="Times New Roman" w:hAnsi="Times New Roman" w:cs="Times New Roman"/>
          <w:i/>
          <w:sz w:val="28"/>
          <w:szCs w:val="28"/>
        </w:rPr>
        <w:t>Порядок проведения консультирования, а также перечень вопросов, по которым осуществляется консультирование</w:t>
      </w:r>
    </w:p>
    <w:p w:rsidR="002A4040" w:rsidRPr="00335F0C" w:rsidRDefault="002A4040" w:rsidP="002A4040">
      <w:pPr>
        <w:spacing w:after="0" w:line="240" w:lineRule="auto"/>
        <w:ind w:firstLine="709"/>
        <w:jc w:val="both"/>
        <w:rPr>
          <w:rFonts w:ascii="Times New Roman" w:hAnsi="Times New Roman" w:cs="Times New Roman"/>
          <w:sz w:val="28"/>
          <w:szCs w:val="28"/>
        </w:rPr>
      </w:pPr>
      <w:r w:rsidRPr="001B117D">
        <w:rPr>
          <w:rFonts w:ascii="Times New Roman" w:hAnsi="Times New Roman" w:cs="Times New Roman"/>
          <w:sz w:val="28"/>
          <w:szCs w:val="28"/>
        </w:rPr>
        <w:t xml:space="preserve">Консультирование </w:t>
      </w:r>
      <w:r w:rsidRPr="00335F0C">
        <w:rPr>
          <w:rFonts w:ascii="Times New Roman" w:hAnsi="Times New Roman" w:cs="Times New Roman"/>
          <w:sz w:val="28"/>
          <w:szCs w:val="28"/>
        </w:rPr>
        <w:t>может осуществляться по обращениям контролируемых лиц и их представителей по телефону, посредством видео-ко</w:t>
      </w:r>
      <w:r>
        <w:rPr>
          <w:rFonts w:ascii="Times New Roman" w:hAnsi="Times New Roman" w:cs="Times New Roman"/>
          <w:sz w:val="28"/>
          <w:szCs w:val="28"/>
        </w:rPr>
        <w:t xml:space="preserve">нференц-связи, на личном приеме, путем направления соответствующих писем в адрес контролируемых лиц, а также путем участия и проведения соответствующих семинаров, совещаний и т.п. с контролируемыми лицами. </w:t>
      </w:r>
    </w:p>
    <w:p w:rsidR="002A4040" w:rsidRPr="00335F0C"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335F0C">
        <w:rPr>
          <w:rFonts w:ascii="Times New Roman" w:hAnsi="Times New Roman" w:cs="Times New Roman"/>
          <w:sz w:val="28"/>
          <w:szCs w:val="28"/>
        </w:rPr>
        <w:t>онсультирование осуществляется по следующим вопросам:</w:t>
      </w:r>
    </w:p>
    <w:p w:rsidR="002A4040" w:rsidRPr="00335F0C"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335F0C">
        <w:rPr>
          <w:rFonts w:ascii="Times New Roman" w:hAnsi="Times New Roman" w:cs="Times New Roman"/>
          <w:sz w:val="28"/>
          <w:szCs w:val="28"/>
        </w:rPr>
        <w:t>аличие и (или) содержание обязательных требований в сфере обработки персональных данных</w:t>
      </w:r>
      <w:r>
        <w:rPr>
          <w:rFonts w:ascii="Times New Roman" w:hAnsi="Times New Roman" w:cs="Times New Roman"/>
          <w:sz w:val="28"/>
          <w:szCs w:val="28"/>
        </w:rPr>
        <w:t>;</w:t>
      </w:r>
      <w:r w:rsidRPr="00335F0C">
        <w:rPr>
          <w:rFonts w:ascii="Times New Roman" w:hAnsi="Times New Roman" w:cs="Times New Roman"/>
          <w:sz w:val="28"/>
          <w:szCs w:val="28"/>
        </w:rPr>
        <w:t xml:space="preserve"> </w:t>
      </w:r>
    </w:p>
    <w:p w:rsidR="002A4040" w:rsidRPr="00335F0C"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335F0C">
        <w:rPr>
          <w:rFonts w:ascii="Times New Roman" w:hAnsi="Times New Roman" w:cs="Times New Roman"/>
          <w:sz w:val="28"/>
          <w:szCs w:val="28"/>
        </w:rPr>
        <w:t>ериодичность и порядок проведения конт</w:t>
      </w:r>
      <w:r>
        <w:rPr>
          <w:rFonts w:ascii="Times New Roman" w:hAnsi="Times New Roman" w:cs="Times New Roman"/>
          <w:sz w:val="28"/>
          <w:szCs w:val="28"/>
        </w:rPr>
        <w:t>рольных (надзорных) мероприятий;</w:t>
      </w:r>
    </w:p>
    <w:p w:rsidR="002A4040" w:rsidRPr="00335F0C"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335F0C">
        <w:rPr>
          <w:rFonts w:ascii="Times New Roman" w:hAnsi="Times New Roman" w:cs="Times New Roman"/>
          <w:sz w:val="28"/>
          <w:szCs w:val="28"/>
        </w:rPr>
        <w:t>ведения о форме проведения контрольного (надзорного) мероприятия;</w:t>
      </w:r>
    </w:p>
    <w:p w:rsidR="002A4040" w:rsidRPr="00335F0C"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335F0C">
        <w:rPr>
          <w:rFonts w:ascii="Times New Roman" w:hAnsi="Times New Roman" w:cs="Times New Roman"/>
          <w:sz w:val="28"/>
          <w:szCs w:val="28"/>
        </w:rPr>
        <w:t>ведения о месте проведения контрольного (надзорного) мероприятия;</w:t>
      </w:r>
    </w:p>
    <w:p w:rsidR="002A4040" w:rsidRPr="00335F0C"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335F0C">
        <w:rPr>
          <w:rFonts w:ascii="Times New Roman" w:hAnsi="Times New Roman" w:cs="Times New Roman"/>
          <w:sz w:val="28"/>
          <w:szCs w:val="28"/>
        </w:rPr>
        <w:t>ведения о дате начала и периоде проведения контрольного (надзорного) мероприятия, возможности переноса даты проведения контрольного (надзо</w:t>
      </w:r>
      <w:r>
        <w:rPr>
          <w:rFonts w:ascii="Times New Roman" w:hAnsi="Times New Roman" w:cs="Times New Roman"/>
          <w:sz w:val="28"/>
          <w:szCs w:val="28"/>
        </w:rPr>
        <w:t>рного) мероприятия;</w:t>
      </w:r>
    </w:p>
    <w:p w:rsidR="002A4040" w:rsidRPr="00335F0C"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35F0C">
        <w:rPr>
          <w:rFonts w:ascii="Times New Roman" w:hAnsi="Times New Roman" w:cs="Times New Roman"/>
          <w:sz w:val="28"/>
          <w:szCs w:val="28"/>
        </w:rPr>
        <w:t>орядок выполнения обязательных требований в сфере</w:t>
      </w:r>
      <w:r>
        <w:rPr>
          <w:rFonts w:ascii="Times New Roman" w:hAnsi="Times New Roman" w:cs="Times New Roman"/>
          <w:sz w:val="28"/>
          <w:szCs w:val="28"/>
        </w:rPr>
        <w:t xml:space="preserve"> обработки персональных данных;</w:t>
      </w:r>
    </w:p>
    <w:p w:rsidR="002A4040" w:rsidRPr="00335F0C"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35F0C">
        <w:rPr>
          <w:rFonts w:ascii="Times New Roman" w:hAnsi="Times New Roman" w:cs="Times New Roman"/>
          <w:sz w:val="28"/>
          <w:szCs w:val="28"/>
        </w:rPr>
        <w:t xml:space="preserve">ыполнение предписания, выданного по </w:t>
      </w:r>
      <w:r>
        <w:rPr>
          <w:rFonts w:ascii="Times New Roman" w:hAnsi="Times New Roman" w:cs="Times New Roman"/>
          <w:sz w:val="28"/>
          <w:szCs w:val="28"/>
        </w:rPr>
        <w:t>итогам контрольного мероприятия;</w:t>
      </w:r>
    </w:p>
    <w:p w:rsidR="002A4040" w:rsidRPr="00335F0C"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335F0C">
        <w:rPr>
          <w:rFonts w:ascii="Times New Roman" w:hAnsi="Times New Roman" w:cs="Times New Roman"/>
          <w:sz w:val="28"/>
          <w:szCs w:val="28"/>
        </w:rPr>
        <w:t xml:space="preserve">роки исполнения предписания, сроки информирования должностного лица </w:t>
      </w:r>
      <w:r>
        <w:rPr>
          <w:rFonts w:ascii="Times New Roman" w:hAnsi="Times New Roman" w:cs="Times New Roman"/>
          <w:sz w:val="28"/>
          <w:szCs w:val="28"/>
        </w:rPr>
        <w:t>ТУ РКН</w:t>
      </w:r>
      <w:r w:rsidRPr="00335F0C">
        <w:rPr>
          <w:rFonts w:ascii="Times New Roman" w:hAnsi="Times New Roman" w:cs="Times New Roman"/>
          <w:sz w:val="28"/>
          <w:szCs w:val="28"/>
        </w:rPr>
        <w:t xml:space="preserve"> об исполнении предписания;</w:t>
      </w:r>
    </w:p>
    <w:p w:rsidR="002A4040" w:rsidRPr="00335F0C" w:rsidRDefault="002A4040" w:rsidP="002A40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335F0C">
        <w:rPr>
          <w:rFonts w:ascii="Times New Roman" w:hAnsi="Times New Roman" w:cs="Times New Roman"/>
          <w:sz w:val="28"/>
          <w:szCs w:val="28"/>
        </w:rPr>
        <w:t xml:space="preserve">орма взаимодействия проверяемого лица с должностным лицом </w:t>
      </w:r>
      <w:r>
        <w:rPr>
          <w:rFonts w:ascii="Times New Roman" w:hAnsi="Times New Roman" w:cs="Times New Roman"/>
          <w:sz w:val="28"/>
          <w:szCs w:val="28"/>
        </w:rPr>
        <w:t>Т</w:t>
      </w:r>
      <w:r w:rsidR="0099458D">
        <w:rPr>
          <w:rFonts w:ascii="Times New Roman" w:hAnsi="Times New Roman" w:cs="Times New Roman"/>
          <w:sz w:val="28"/>
          <w:szCs w:val="28"/>
        </w:rPr>
        <w:t>О</w:t>
      </w:r>
      <w:r>
        <w:rPr>
          <w:rFonts w:ascii="Times New Roman" w:hAnsi="Times New Roman" w:cs="Times New Roman"/>
          <w:sz w:val="28"/>
          <w:szCs w:val="28"/>
        </w:rPr>
        <w:t xml:space="preserve"> РКН</w:t>
      </w:r>
      <w:r w:rsidRPr="00335F0C">
        <w:rPr>
          <w:rFonts w:ascii="Times New Roman" w:hAnsi="Times New Roman" w:cs="Times New Roman"/>
          <w:sz w:val="28"/>
          <w:szCs w:val="28"/>
        </w:rPr>
        <w:t xml:space="preserve"> об исполнении предписания;</w:t>
      </w:r>
    </w:p>
    <w:p w:rsidR="002A4040" w:rsidRDefault="002A4040" w:rsidP="002A4040">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335F0C">
        <w:rPr>
          <w:rFonts w:ascii="Times New Roman" w:hAnsi="Times New Roman" w:cs="Times New Roman"/>
          <w:sz w:val="28"/>
          <w:szCs w:val="28"/>
        </w:rPr>
        <w:t>орядок и сроки обжалования предписания, действий (бездействия) должностных лиц контролирующего органа (территориального органа).</w:t>
      </w:r>
    </w:p>
    <w:p w:rsidR="002A4040" w:rsidRDefault="002A4040" w:rsidP="002A4040">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B117D">
        <w:rPr>
          <w:rFonts w:ascii="Times New Roman" w:hAnsi="Times New Roman" w:cs="Times New Roman"/>
          <w:sz w:val="28"/>
          <w:szCs w:val="28"/>
        </w:rPr>
        <w:t xml:space="preserve">Консультирование </w:t>
      </w:r>
      <w:r w:rsidRPr="00335F0C">
        <w:rPr>
          <w:rFonts w:ascii="Times New Roman" w:hAnsi="Times New Roman" w:cs="Times New Roman"/>
          <w:sz w:val="28"/>
          <w:szCs w:val="28"/>
        </w:rPr>
        <w:t>может осуществляться</w:t>
      </w:r>
      <w:r w:rsidR="0099458D">
        <w:rPr>
          <w:rFonts w:ascii="Times New Roman" w:hAnsi="Times New Roman" w:cs="Times New Roman"/>
          <w:sz w:val="28"/>
          <w:szCs w:val="28"/>
        </w:rPr>
        <w:t xml:space="preserve"> должностными лицами Роскомнадзора</w:t>
      </w:r>
      <w:r>
        <w:rPr>
          <w:rFonts w:ascii="Times New Roman" w:hAnsi="Times New Roman" w:cs="Times New Roman"/>
          <w:sz w:val="28"/>
          <w:szCs w:val="28"/>
        </w:rPr>
        <w:t xml:space="preserve"> и Т</w:t>
      </w:r>
      <w:r w:rsidR="0099458D">
        <w:rPr>
          <w:rFonts w:ascii="Times New Roman" w:hAnsi="Times New Roman" w:cs="Times New Roman"/>
          <w:sz w:val="28"/>
          <w:szCs w:val="28"/>
        </w:rPr>
        <w:t>О</w:t>
      </w:r>
      <w:r>
        <w:rPr>
          <w:rFonts w:ascii="Times New Roman" w:hAnsi="Times New Roman" w:cs="Times New Roman"/>
          <w:sz w:val="28"/>
          <w:szCs w:val="28"/>
        </w:rPr>
        <w:t xml:space="preserve"> РКН.</w:t>
      </w:r>
    </w:p>
    <w:p w:rsidR="002A4040" w:rsidRDefault="002A4040" w:rsidP="002A4040">
      <w:pPr>
        <w:autoSpaceDE w:val="0"/>
        <w:autoSpaceDN w:val="0"/>
        <w:adjustRightInd w:val="0"/>
        <w:spacing w:after="0" w:line="240" w:lineRule="auto"/>
        <w:contextualSpacing/>
        <w:jc w:val="both"/>
        <w:rPr>
          <w:rFonts w:ascii="Times New Roman" w:hAnsi="Times New Roman" w:cs="Times New Roman"/>
          <w:sz w:val="28"/>
          <w:szCs w:val="28"/>
        </w:rPr>
      </w:pPr>
    </w:p>
    <w:p w:rsidR="002A4040" w:rsidRPr="00D46B87" w:rsidRDefault="002A4040" w:rsidP="00D46B87">
      <w:pPr>
        <w:autoSpaceDE w:val="0"/>
        <w:autoSpaceDN w:val="0"/>
        <w:adjustRightInd w:val="0"/>
        <w:spacing w:after="0" w:line="240" w:lineRule="auto"/>
        <w:ind w:firstLine="540"/>
        <w:contextualSpacing/>
        <w:rPr>
          <w:rFonts w:ascii="Times New Roman" w:hAnsi="Times New Roman" w:cs="Times New Roman"/>
          <w:i/>
          <w:sz w:val="28"/>
          <w:szCs w:val="28"/>
        </w:rPr>
      </w:pPr>
      <w:r w:rsidRPr="00D46B87">
        <w:rPr>
          <w:rFonts w:ascii="Times New Roman" w:hAnsi="Times New Roman" w:cs="Times New Roman"/>
          <w:i/>
          <w:sz w:val="28"/>
          <w:szCs w:val="28"/>
        </w:rPr>
        <w:t>Порядок проведения обязательного профилактического визита</w:t>
      </w:r>
    </w:p>
    <w:p w:rsidR="002A4040" w:rsidRDefault="002A4040" w:rsidP="002A40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05EA3">
        <w:rPr>
          <w:rFonts w:ascii="Times New Roman" w:hAnsi="Times New Roman" w:cs="Times New Roman"/>
          <w:sz w:val="28"/>
          <w:szCs w:val="28"/>
        </w:rPr>
        <w:t xml:space="preserve">Обязательные профилактические визиты проводятся </w:t>
      </w:r>
      <w:r>
        <w:rPr>
          <w:rFonts w:ascii="Times New Roman" w:hAnsi="Times New Roman" w:cs="Times New Roman"/>
          <w:sz w:val="28"/>
          <w:szCs w:val="28"/>
        </w:rPr>
        <w:t xml:space="preserve">ТУ РКН </w:t>
      </w:r>
      <w:r w:rsidRPr="00205EA3">
        <w:rPr>
          <w:rFonts w:ascii="Times New Roman" w:hAnsi="Times New Roman" w:cs="Times New Roman"/>
          <w:sz w:val="28"/>
          <w:szCs w:val="28"/>
        </w:rPr>
        <w:t xml:space="preserve">в соответствии со статьей 52 </w:t>
      </w:r>
      <w:r w:rsidR="00B554A1">
        <w:rPr>
          <w:rFonts w:ascii="Times New Roman" w:hAnsi="Times New Roman"/>
          <w:sz w:val="28"/>
          <w:szCs w:val="28"/>
        </w:rPr>
        <w:t>Федерального закона от 31 июля 2020 г. № 248-ФЗ</w:t>
      </w:r>
      <w:r w:rsidRPr="00205EA3">
        <w:rPr>
          <w:rFonts w:ascii="Times New Roman" w:hAnsi="Times New Roman" w:cs="Times New Roman"/>
          <w:sz w:val="28"/>
          <w:szCs w:val="28"/>
        </w:rPr>
        <w:t xml:space="preserve"> в отношении объектов контроля, отнесенных к категориям высокого и значительного риска, а также в отношении контролируемых лиц, приступающих к осуществлению деятельности в сфере обработки персональных данных.</w:t>
      </w:r>
    </w:p>
    <w:p w:rsidR="002A4040" w:rsidRPr="00A61E2F" w:rsidRDefault="002A4040" w:rsidP="002A40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61E2F">
        <w:rPr>
          <w:rFonts w:ascii="Times New Roman" w:hAnsi="Times New Roman" w:cs="Times New Roman"/>
          <w:sz w:val="28"/>
          <w:szCs w:val="28"/>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2A4040" w:rsidRPr="00A61E2F" w:rsidRDefault="002A4040" w:rsidP="002A40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61E2F">
        <w:rPr>
          <w:rFonts w:ascii="Times New Roman" w:hAnsi="Times New Roman" w:cs="Times New Roman"/>
          <w:sz w:val="28"/>
          <w:szCs w:val="28"/>
        </w:rPr>
        <w:t>Срок проведения обязательного профилактического визита не может превышать 5 рабочих дней.</w:t>
      </w:r>
    </w:p>
    <w:p w:rsidR="002A4040" w:rsidRPr="00A61E2F" w:rsidRDefault="002A4040" w:rsidP="002A40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61E2F">
        <w:rPr>
          <w:rFonts w:ascii="Times New Roman" w:hAnsi="Times New Roman" w:cs="Times New Roman"/>
          <w:sz w:val="28"/>
          <w:szCs w:val="28"/>
        </w:rPr>
        <w:t xml:space="preserve">Обязательный профилактический визит при его проведении по месту осуществления деятельности контролируемого лица начинается с предъявления должностными лицами </w:t>
      </w:r>
      <w:r>
        <w:rPr>
          <w:rFonts w:ascii="Times New Roman" w:hAnsi="Times New Roman" w:cs="Times New Roman"/>
          <w:sz w:val="28"/>
          <w:szCs w:val="28"/>
        </w:rPr>
        <w:t>Т</w:t>
      </w:r>
      <w:r w:rsidR="00D46B87">
        <w:rPr>
          <w:rFonts w:ascii="Times New Roman" w:hAnsi="Times New Roman" w:cs="Times New Roman"/>
          <w:sz w:val="28"/>
          <w:szCs w:val="28"/>
        </w:rPr>
        <w:t>О</w:t>
      </w:r>
      <w:r>
        <w:rPr>
          <w:rFonts w:ascii="Times New Roman" w:hAnsi="Times New Roman" w:cs="Times New Roman"/>
          <w:sz w:val="28"/>
          <w:szCs w:val="28"/>
        </w:rPr>
        <w:t xml:space="preserve"> РКН</w:t>
      </w:r>
      <w:r w:rsidRPr="00A61E2F">
        <w:rPr>
          <w:rFonts w:ascii="Times New Roman" w:hAnsi="Times New Roman" w:cs="Times New Roman"/>
          <w:sz w:val="28"/>
          <w:szCs w:val="28"/>
        </w:rPr>
        <w:t xml:space="preserve"> служебного удостоверения, вручения руководителю контролируемого лица или иному уполномоченному представителю контролируемого лица письменного запроса о представлении документов и информации, необходимых для проведения обязательного профилактического визита.</w:t>
      </w:r>
    </w:p>
    <w:p w:rsidR="002A4040" w:rsidRPr="00A61E2F" w:rsidRDefault="002A4040" w:rsidP="002A40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61E2F">
        <w:rPr>
          <w:rFonts w:ascii="Times New Roman" w:hAnsi="Times New Roman" w:cs="Times New Roman"/>
          <w:sz w:val="28"/>
          <w:szCs w:val="28"/>
        </w:rPr>
        <w:t xml:space="preserve">В случае проведения обязательного профилактического визита в режиме видео-конференц-связи </w:t>
      </w:r>
      <w:r>
        <w:rPr>
          <w:rFonts w:ascii="Times New Roman" w:hAnsi="Times New Roman" w:cs="Times New Roman"/>
          <w:sz w:val="28"/>
          <w:szCs w:val="28"/>
        </w:rPr>
        <w:t>Т</w:t>
      </w:r>
      <w:r w:rsidR="00D46B87">
        <w:rPr>
          <w:rFonts w:ascii="Times New Roman" w:hAnsi="Times New Roman" w:cs="Times New Roman"/>
          <w:sz w:val="28"/>
          <w:szCs w:val="28"/>
        </w:rPr>
        <w:t>О</w:t>
      </w:r>
      <w:r>
        <w:rPr>
          <w:rFonts w:ascii="Times New Roman" w:hAnsi="Times New Roman" w:cs="Times New Roman"/>
          <w:sz w:val="28"/>
          <w:szCs w:val="28"/>
        </w:rPr>
        <w:t xml:space="preserve"> РКН</w:t>
      </w:r>
      <w:r w:rsidRPr="00A61E2F">
        <w:rPr>
          <w:rFonts w:ascii="Times New Roman" w:hAnsi="Times New Roman" w:cs="Times New Roman"/>
          <w:sz w:val="28"/>
          <w:szCs w:val="28"/>
        </w:rPr>
        <w:t xml:space="preserve"> осуществляет вышеуказанные действия посредством использования электронных каналов связи.</w:t>
      </w:r>
    </w:p>
    <w:p w:rsidR="002A4040" w:rsidRPr="00A61E2F" w:rsidRDefault="002A4040" w:rsidP="002A40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61E2F">
        <w:rPr>
          <w:rFonts w:ascii="Times New Roman" w:hAnsi="Times New Roman" w:cs="Times New Roman"/>
          <w:sz w:val="28"/>
          <w:szCs w:val="28"/>
        </w:rPr>
        <w:t xml:space="preserve">Контролируемое лицо в </w:t>
      </w:r>
      <w:r w:rsidRPr="00503C4A">
        <w:rPr>
          <w:rFonts w:ascii="Times New Roman" w:hAnsi="Times New Roman" w:cs="Times New Roman"/>
          <w:sz w:val="28"/>
          <w:szCs w:val="28"/>
        </w:rPr>
        <w:t xml:space="preserve">соответствии с </w:t>
      </w:r>
      <w:hyperlink r:id="rId10" w:history="1">
        <w:r w:rsidRPr="00503C4A">
          <w:rPr>
            <w:rFonts w:ascii="Times New Roman" w:hAnsi="Times New Roman" w:cs="Times New Roman"/>
            <w:sz w:val="28"/>
            <w:szCs w:val="28"/>
          </w:rPr>
          <w:t>частью 6 статьи 52</w:t>
        </w:r>
      </w:hyperlink>
      <w:r w:rsidRPr="00503C4A">
        <w:rPr>
          <w:rFonts w:ascii="Times New Roman" w:hAnsi="Times New Roman" w:cs="Times New Roman"/>
          <w:sz w:val="28"/>
          <w:szCs w:val="28"/>
        </w:rPr>
        <w:t xml:space="preserve"> </w:t>
      </w:r>
      <w:r w:rsidR="00D46B87">
        <w:rPr>
          <w:rFonts w:ascii="Times New Roman" w:hAnsi="Times New Roman"/>
          <w:sz w:val="28"/>
          <w:szCs w:val="28"/>
        </w:rPr>
        <w:t>Федерального закона от 31 июля 2020 г. № 248-ФЗ</w:t>
      </w:r>
      <w:r w:rsidRPr="00A61E2F">
        <w:rPr>
          <w:rFonts w:ascii="Times New Roman" w:hAnsi="Times New Roman" w:cs="Times New Roman"/>
          <w:sz w:val="28"/>
          <w:szCs w:val="28"/>
        </w:rPr>
        <w:t xml:space="preserve"> имеет право отказаться от проведения </w:t>
      </w:r>
      <w:r w:rsidRPr="00A61E2F">
        <w:rPr>
          <w:rFonts w:ascii="Times New Roman" w:hAnsi="Times New Roman" w:cs="Times New Roman"/>
          <w:sz w:val="28"/>
          <w:szCs w:val="28"/>
        </w:rPr>
        <w:lastRenderedPageBreak/>
        <w:t xml:space="preserve">обязательного профилактического визита, при этом оно должно уведомить об отказе </w:t>
      </w:r>
      <w:r>
        <w:rPr>
          <w:rFonts w:ascii="Times New Roman" w:hAnsi="Times New Roman" w:cs="Times New Roman"/>
          <w:sz w:val="28"/>
          <w:szCs w:val="28"/>
        </w:rPr>
        <w:t>Т</w:t>
      </w:r>
      <w:r w:rsidR="00D46B87">
        <w:rPr>
          <w:rFonts w:ascii="Times New Roman" w:hAnsi="Times New Roman" w:cs="Times New Roman"/>
          <w:sz w:val="28"/>
          <w:szCs w:val="28"/>
        </w:rPr>
        <w:t>О</w:t>
      </w:r>
      <w:r>
        <w:rPr>
          <w:rFonts w:ascii="Times New Roman" w:hAnsi="Times New Roman" w:cs="Times New Roman"/>
          <w:sz w:val="28"/>
          <w:szCs w:val="28"/>
        </w:rPr>
        <w:t xml:space="preserve"> РКН</w:t>
      </w:r>
      <w:r w:rsidRPr="00A61E2F">
        <w:rPr>
          <w:rFonts w:ascii="Times New Roman" w:hAnsi="Times New Roman" w:cs="Times New Roman"/>
          <w:sz w:val="28"/>
          <w:szCs w:val="28"/>
        </w:rPr>
        <w:t xml:space="preserve"> не позднее чем за 3 рабочих дня до даты его проведения.</w:t>
      </w:r>
    </w:p>
    <w:p w:rsidR="002A4040" w:rsidRPr="00A61E2F" w:rsidRDefault="002A4040" w:rsidP="002A40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Т</w:t>
      </w:r>
      <w:r w:rsidR="00D46B87">
        <w:rPr>
          <w:rFonts w:ascii="Times New Roman" w:hAnsi="Times New Roman" w:cs="Times New Roman"/>
          <w:sz w:val="28"/>
          <w:szCs w:val="28"/>
        </w:rPr>
        <w:t>О</w:t>
      </w:r>
      <w:r>
        <w:rPr>
          <w:rFonts w:ascii="Times New Roman" w:hAnsi="Times New Roman" w:cs="Times New Roman"/>
          <w:sz w:val="28"/>
          <w:szCs w:val="28"/>
        </w:rPr>
        <w:t xml:space="preserve"> РКН</w:t>
      </w:r>
      <w:r w:rsidRPr="00A61E2F">
        <w:rPr>
          <w:rFonts w:ascii="Times New Roman" w:hAnsi="Times New Roman" w:cs="Times New Roman"/>
          <w:sz w:val="28"/>
          <w:szCs w:val="28"/>
        </w:rPr>
        <w:t xml:space="preserve"> обязан</w:t>
      </w:r>
      <w:r>
        <w:rPr>
          <w:rFonts w:ascii="Times New Roman" w:hAnsi="Times New Roman" w:cs="Times New Roman"/>
          <w:sz w:val="28"/>
          <w:szCs w:val="28"/>
        </w:rPr>
        <w:t>о</w:t>
      </w:r>
      <w:r w:rsidRPr="00A61E2F">
        <w:rPr>
          <w:rFonts w:ascii="Times New Roman" w:hAnsi="Times New Roman" w:cs="Times New Roman"/>
          <w:sz w:val="28"/>
          <w:szCs w:val="28"/>
        </w:rPr>
        <w:t xml:space="preserve"> предложить проведение обязательного профилактического визита контролируемому лицу, приступающему к обработке персональных данных, не позднее чем в течение одного года с момента начала такой деятельности.</w:t>
      </w:r>
    </w:p>
    <w:p w:rsidR="002A4040" w:rsidRPr="00A61E2F" w:rsidRDefault="002A4040" w:rsidP="002A40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61E2F">
        <w:rPr>
          <w:rFonts w:ascii="Times New Roman" w:hAnsi="Times New Roman" w:cs="Times New Roman"/>
          <w:sz w:val="28"/>
          <w:szCs w:val="28"/>
        </w:rPr>
        <w:t>По итогам проведения обязательного профилактического визита составляются разъяснения рекомендательного характера по организации контролируемым лицом деятельности по обработке персональных данных.</w:t>
      </w:r>
    </w:p>
    <w:p w:rsidR="002A4040" w:rsidRPr="00A61E2F" w:rsidRDefault="002A4040" w:rsidP="002A40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61E2F">
        <w:rPr>
          <w:rFonts w:ascii="Times New Roman" w:hAnsi="Times New Roman" w:cs="Times New Roman"/>
          <w:sz w:val="28"/>
          <w:szCs w:val="28"/>
        </w:rPr>
        <w:t xml:space="preserve">Акт </w:t>
      </w:r>
      <w:r>
        <w:rPr>
          <w:rFonts w:ascii="Times New Roman" w:hAnsi="Times New Roman" w:cs="Times New Roman"/>
          <w:sz w:val="28"/>
          <w:szCs w:val="28"/>
        </w:rPr>
        <w:t>профилактического</w:t>
      </w:r>
      <w:r w:rsidRPr="00A61E2F">
        <w:rPr>
          <w:rFonts w:ascii="Times New Roman" w:hAnsi="Times New Roman" w:cs="Times New Roman"/>
          <w:sz w:val="28"/>
          <w:szCs w:val="28"/>
        </w:rPr>
        <w:t xml:space="preserve"> визита </w:t>
      </w:r>
      <w:r>
        <w:rPr>
          <w:rFonts w:ascii="Times New Roman" w:hAnsi="Times New Roman" w:cs="Times New Roman"/>
          <w:sz w:val="28"/>
          <w:szCs w:val="28"/>
        </w:rPr>
        <w:t>формируется</w:t>
      </w:r>
      <w:r w:rsidRPr="00C53299">
        <w:rPr>
          <w:rFonts w:ascii="Times New Roman" w:hAnsi="Times New Roman" w:cs="Times New Roman"/>
          <w:sz w:val="28"/>
          <w:szCs w:val="28"/>
        </w:rPr>
        <w:t xml:space="preserve"> </w:t>
      </w:r>
      <w:r w:rsidRPr="00A61E2F">
        <w:rPr>
          <w:rFonts w:ascii="Times New Roman" w:hAnsi="Times New Roman" w:cs="Times New Roman"/>
          <w:sz w:val="28"/>
          <w:szCs w:val="28"/>
        </w:rPr>
        <w:t>в соответствии с типовой формой, размещенной в Единой информационной системе Роскомнадзора.</w:t>
      </w:r>
    </w:p>
    <w:p w:rsidR="002A4040" w:rsidRDefault="002A4040" w:rsidP="002A40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61E2F">
        <w:rPr>
          <w:rFonts w:ascii="Times New Roman" w:hAnsi="Times New Roman" w:cs="Times New Roman"/>
          <w:sz w:val="28"/>
          <w:szCs w:val="28"/>
        </w:rPr>
        <w:t xml:space="preserve">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(лица) незамедлительно направляет информацию об этом уполномоченному должностному лицу </w:t>
      </w:r>
      <w:r>
        <w:rPr>
          <w:rFonts w:ascii="Times New Roman" w:hAnsi="Times New Roman" w:cs="Times New Roman"/>
          <w:sz w:val="28"/>
          <w:szCs w:val="28"/>
        </w:rPr>
        <w:t>Т</w:t>
      </w:r>
      <w:r w:rsidR="00B554A1">
        <w:rPr>
          <w:rFonts w:ascii="Times New Roman" w:hAnsi="Times New Roman" w:cs="Times New Roman"/>
          <w:sz w:val="28"/>
          <w:szCs w:val="28"/>
        </w:rPr>
        <w:t>О</w:t>
      </w:r>
      <w:r>
        <w:rPr>
          <w:rFonts w:ascii="Times New Roman" w:hAnsi="Times New Roman" w:cs="Times New Roman"/>
          <w:sz w:val="28"/>
          <w:szCs w:val="28"/>
        </w:rPr>
        <w:t xml:space="preserve"> РКН</w:t>
      </w:r>
      <w:r w:rsidRPr="00A61E2F">
        <w:rPr>
          <w:rFonts w:ascii="Times New Roman" w:hAnsi="Times New Roman" w:cs="Times New Roman"/>
          <w:sz w:val="28"/>
          <w:szCs w:val="28"/>
        </w:rPr>
        <w:t xml:space="preserve"> для принятия решения о проведении контрольных (надзорных) мероприятий.</w:t>
      </w:r>
    </w:p>
    <w:p w:rsidR="002A4040" w:rsidRDefault="002A4040" w:rsidP="002A40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05EA3">
        <w:rPr>
          <w:rFonts w:ascii="Times New Roman" w:hAnsi="Times New Roman" w:cs="Times New Roman"/>
          <w:sz w:val="28"/>
          <w:szCs w:val="28"/>
        </w:rPr>
        <w:t xml:space="preserve">Обязательные профилактические визиты </w:t>
      </w:r>
      <w:r>
        <w:rPr>
          <w:rFonts w:ascii="Times New Roman" w:hAnsi="Times New Roman" w:cs="Times New Roman"/>
          <w:sz w:val="28"/>
          <w:szCs w:val="28"/>
        </w:rPr>
        <w:t>осуществляются</w:t>
      </w:r>
      <w:r w:rsidRPr="00205EA3">
        <w:rPr>
          <w:rFonts w:ascii="Times New Roman" w:hAnsi="Times New Roman" w:cs="Times New Roman"/>
          <w:sz w:val="28"/>
          <w:szCs w:val="28"/>
        </w:rPr>
        <w:t xml:space="preserve"> </w:t>
      </w:r>
      <w:r>
        <w:rPr>
          <w:rFonts w:ascii="Times New Roman" w:hAnsi="Times New Roman" w:cs="Times New Roman"/>
          <w:sz w:val="28"/>
          <w:szCs w:val="28"/>
        </w:rPr>
        <w:t>только должностными лицами Т</w:t>
      </w:r>
      <w:r w:rsidR="0099458D">
        <w:rPr>
          <w:rFonts w:ascii="Times New Roman" w:hAnsi="Times New Roman" w:cs="Times New Roman"/>
          <w:sz w:val="28"/>
          <w:szCs w:val="28"/>
        </w:rPr>
        <w:t>О</w:t>
      </w:r>
      <w:r>
        <w:rPr>
          <w:rFonts w:ascii="Times New Roman" w:hAnsi="Times New Roman" w:cs="Times New Roman"/>
          <w:sz w:val="28"/>
          <w:szCs w:val="28"/>
        </w:rPr>
        <w:t xml:space="preserve"> РКН.</w:t>
      </w:r>
    </w:p>
    <w:p w:rsidR="002A4040" w:rsidRDefault="002A4040" w:rsidP="006B460F">
      <w:pPr>
        <w:spacing w:after="0" w:line="240" w:lineRule="auto"/>
        <w:jc w:val="both"/>
        <w:rPr>
          <w:rFonts w:ascii="Times New Roman" w:hAnsi="Times New Roman" w:cs="Times New Roman"/>
          <w:sz w:val="28"/>
          <w:szCs w:val="28"/>
        </w:rPr>
      </w:pPr>
    </w:p>
    <w:p w:rsidR="000A7E9D" w:rsidRPr="009D00FC" w:rsidRDefault="006B460F" w:rsidP="006B460F">
      <w:pPr>
        <w:spacing w:after="0" w:line="240" w:lineRule="auto"/>
        <w:jc w:val="both"/>
        <w:rPr>
          <w:rFonts w:ascii="Times New Roman" w:hAnsi="Times New Roman" w:cs="Times New Roman"/>
          <w:b/>
          <w:sz w:val="28"/>
          <w:szCs w:val="28"/>
        </w:rPr>
      </w:pPr>
      <w:r w:rsidRPr="009D00FC">
        <w:rPr>
          <w:rFonts w:ascii="Times New Roman" w:hAnsi="Times New Roman" w:cs="Times New Roman"/>
          <w:b/>
          <w:sz w:val="28"/>
          <w:szCs w:val="28"/>
        </w:rPr>
        <w:t>П</w:t>
      </w:r>
      <w:r w:rsidR="000A7E9D" w:rsidRPr="009D00FC">
        <w:rPr>
          <w:rFonts w:ascii="Times New Roman" w:hAnsi="Times New Roman" w:cs="Times New Roman"/>
          <w:b/>
          <w:sz w:val="28"/>
          <w:szCs w:val="28"/>
        </w:rPr>
        <w:t>оказатели результативности и эффективности программы профи</w:t>
      </w:r>
      <w:r w:rsidRPr="009D00FC">
        <w:rPr>
          <w:rFonts w:ascii="Times New Roman" w:hAnsi="Times New Roman" w:cs="Times New Roman"/>
          <w:b/>
          <w:sz w:val="28"/>
          <w:szCs w:val="28"/>
        </w:rPr>
        <w:t>лактики рисков причинения вреда</w:t>
      </w:r>
    </w:p>
    <w:p w:rsidR="00D431C2" w:rsidRDefault="00D431C2" w:rsidP="00763900">
      <w:pPr>
        <w:spacing w:after="0" w:line="240" w:lineRule="auto"/>
        <w:ind w:firstLine="709"/>
        <w:jc w:val="both"/>
        <w:rPr>
          <w:rFonts w:ascii="Times New Roman" w:hAnsi="Times New Roman" w:cs="Times New Roman"/>
          <w:sz w:val="28"/>
          <w:szCs w:val="28"/>
        </w:rPr>
      </w:pPr>
    </w:p>
    <w:p w:rsidR="002A4040" w:rsidRDefault="002A4040" w:rsidP="002A4040">
      <w:pPr>
        <w:spacing w:after="0" w:line="240" w:lineRule="auto"/>
        <w:ind w:firstLine="708"/>
        <w:contextualSpacing/>
        <w:jc w:val="both"/>
        <w:rPr>
          <w:rFonts w:ascii="Times New Roman" w:hAnsi="Times New Roman" w:cs="Times New Roman"/>
          <w:sz w:val="28"/>
        </w:rPr>
      </w:pPr>
      <w:r>
        <w:rPr>
          <w:rFonts w:ascii="Times New Roman" w:hAnsi="Times New Roman" w:cs="Times New Roman"/>
          <w:sz w:val="28"/>
        </w:rPr>
        <w:t>Каждое ТО РКН осуществляет учет проведенных профилактических мероприятий, при проведении которого учитываются следующие количественные показатели:</w:t>
      </w:r>
    </w:p>
    <w:p w:rsidR="007661DE" w:rsidRDefault="007661DE" w:rsidP="007661DE">
      <w:pPr>
        <w:autoSpaceDE w:val="0"/>
        <w:autoSpaceDN w:val="0"/>
        <w:adjustRightInd w:val="0"/>
        <w:spacing w:after="0" w:line="240" w:lineRule="auto"/>
        <w:ind w:firstLine="709"/>
        <w:contextualSpacing/>
        <w:jc w:val="both"/>
        <w:rPr>
          <w:rFonts w:ascii="Times New Roman" w:hAnsi="Times New Roman" w:cs="Times New Roman"/>
          <w:sz w:val="28"/>
        </w:rPr>
      </w:pPr>
      <w:r w:rsidRPr="00130716">
        <w:rPr>
          <w:rFonts w:ascii="Times New Roman" w:hAnsi="Times New Roman" w:cs="Times New Roman"/>
          <w:sz w:val="28"/>
        </w:rPr>
        <w:t>количество профилактических мероприятий для определенного круга лиц;</w:t>
      </w:r>
    </w:p>
    <w:p w:rsidR="007661DE" w:rsidRDefault="007661DE" w:rsidP="007661DE">
      <w:pPr>
        <w:autoSpaceDE w:val="0"/>
        <w:autoSpaceDN w:val="0"/>
        <w:adjustRightInd w:val="0"/>
        <w:spacing w:after="0" w:line="240" w:lineRule="auto"/>
        <w:ind w:firstLine="709"/>
        <w:contextualSpacing/>
        <w:jc w:val="both"/>
        <w:rPr>
          <w:rFonts w:ascii="Times New Roman" w:hAnsi="Times New Roman" w:cs="Times New Roman"/>
          <w:sz w:val="28"/>
        </w:rPr>
      </w:pPr>
      <w:r w:rsidRPr="00130716">
        <w:rPr>
          <w:rFonts w:ascii="Times New Roman" w:hAnsi="Times New Roman" w:cs="Times New Roman"/>
          <w:sz w:val="28"/>
        </w:rPr>
        <w:t>количество адресных профилактических мероприятий;</w:t>
      </w:r>
    </w:p>
    <w:p w:rsidR="007661DE" w:rsidRDefault="007661DE" w:rsidP="007661DE">
      <w:pPr>
        <w:autoSpaceDE w:val="0"/>
        <w:autoSpaceDN w:val="0"/>
        <w:adjustRightInd w:val="0"/>
        <w:spacing w:after="0" w:line="240" w:lineRule="auto"/>
        <w:ind w:firstLine="709"/>
        <w:contextualSpacing/>
        <w:jc w:val="both"/>
        <w:rPr>
          <w:rFonts w:ascii="Times New Roman" w:hAnsi="Times New Roman" w:cs="Times New Roman"/>
          <w:sz w:val="28"/>
        </w:rPr>
      </w:pPr>
      <w:r w:rsidRPr="00130716">
        <w:rPr>
          <w:rFonts w:ascii="Times New Roman" w:hAnsi="Times New Roman" w:cs="Times New Roman"/>
          <w:sz w:val="28"/>
        </w:rPr>
        <w:t>количество профилактических мероприятий для неопределенного круга лиц</w:t>
      </w:r>
      <w:r>
        <w:rPr>
          <w:rFonts w:ascii="Times New Roman" w:hAnsi="Times New Roman" w:cs="Times New Roman"/>
          <w:sz w:val="28"/>
        </w:rPr>
        <w:t>.</w:t>
      </w:r>
    </w:p>
    <w:p w:rsidR="007661DE" w:rsidRDefault="007661DE" w:rsidP="007661DE">
      <w:pPr>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На основании количественных данных формируются следующие качественные показатели:</w:t>
      </w:r>
    </w:p>
    <w:p w:rsidR="007661DE" w:rsidRDefault="007661DE" w:rsidP="007661DE">
      <w:pPr>
        <w:autoSpaceDE w:val="0"/>
        <w:autoSpaceDN w:val="0"/>
        <w:adjustRightInd w:val="0"/>
        <w:spacing w:after="0" w:line="240" w:lineRule="auto"/>
        <w:ind w:firstLine="709"/>
        <w:contextualSpacing/>
        <w:jc w:val="both"/>
        <w:rPr>
          <w:rFonts w:ascii="Times New Roman" w:hAnsi="Times New Roman" w:cs="Times New Roman"/>
          <w:sz w:val="28"/>
        </w:rPr>
      </w:pPr>
      <w:r w:rsidRPr="004336BC">
        <w:rPr>
          <w:rFonts w:ascii="Times New Roman" w:hAnsi="Times New Roman" w:cs="Times New Roman"/>
          <w:sz w:val="28"/>
        </w:rPr>
        <w:t xml:space="preserve">доля контролируемых лиц, охваченных профилактическими </w:t>
      </w:r>
      <w:r>
        <w:rPr>
          <w:rFonts w:ascii="Times New Roman" w:hAnsi="Times New Roman" w:cs="Times New Roman"/>
          <w:sz w:val="28"/>
        </w:rPr>
        <w:t>мероприятиями для определенного круга лиц, от общего количества контролируемых лиц;</w:t>
      </w:r>
    </w:p>
    <w:p w:rsidR="007661DE" w:rsidRDefault="007661DE" w:rsidP="007661DE">
      <w:pPr>
        <w:autoSpaceDE w:val="0"/>
        <w:autoSpaceDN w:val="0"/>
        <w:adjustRightInd w:val="0"/>
        <w:spacing w:after="0" w:line="240" w:lineRule="auto"/>
        <w:ind w:firstLine="709"/>
        <w:contextualSpacing/>
        <w:jc w:val="both"/>
        <w:rPr>
          <w:rFonts w:ascii="Times New Roman" w:hAnsi="Times New Roman" w:cs="Times New Roman"/>
          <w:sz w:val="28"/>
        </w:rPr>
      </w:pPr>
      <w:r w:rsidRPr="004336BC">
        <w:rPr>
          <w:rFonts w:ascii="Times New Roman" w:hAnsi="Times New Roman" w:cs="Times New Roman"/>
          <w:sz w:val="28"/>
        </w:rPr>
        <w:t xml:space="preserve">доля контролируемых лиц, охваченных профилактическими </w:t>
      </w:r>
      <w:r>
        <w:rPr>
          <w:rFonts w:ascii="Times New Roman" w:hAnsi="Times New Roman" w:cs="Times New Roman"/>
          <w:sz w:val="28"/>
        </w:rPr>
        <w:t>адресными мероприятиями, от общего количества контролируемых лиц;</w:t>
      </w:r>
    </w:p>
    <w:p w:rsidR="007661DE" w:rsidRDefault="007661DE" w:rsidP="007661DE">
      <w:pPr>
        <w:autoSpaceDE w:val="0"/>
        <w:autoSpaceDN w:val="0"/>
        <w:adjustRightInd w:val="0"/>
        <w:spacing w:after="0" w:line="240" w:lineRule="auto"/>
        <w:ind w:firstLine="709"/>
        <w:contextualSpacing/>
        <w:jc w:val="both"/>
        <w:rPr>
          <w:rFonts w:ascii="Times New Roman" w:hAnsi="Times New Roman" w:cs="Times New Roman"/>
          <w:sz w:val="28"/>
        </w:rPr>
      </w:pPr>
      <w:r w:rsidRPr="004336BC">
        <w:rPr>
          <w:rFonts w:ascii="Times New Roman" w:hAnsi="Times New Roman" w:cs="Times New Roman"/>
          <w:sz w:val="28"/>
        </w:rPr>
        <w:t>динамика снижения количества выявленных нарушений</w:t>
      </w:r>
      <w:r>
        <w:rPr>
          <w:rFonts w:ascii="Times New Roman" w:hAnsi="Times New Roman" w:cs="Times New Roman"/>
          <w:sz w:val="28"/>
        </w:rPr>
        <w:t xml:space="preserve"> в ходе плановых проверок и мероприятий систематического наблюдения</w:t>
      </w:r>
      <w:r w:rsidRPr="004336BC">
        <w:rPr>
          <w:rFonts w:ascii="Times New Roman" w:hAnsi="Times New Roman" w:cs="Times New Roman"/>
          <w:sz w:val="28"/>
        </w:rPr>
        <w:t xml:space="preserve"> за отчетный период по отношению к аналогичному периоду предыдущего года</w:t>
      </w:r>
      <w:r>
        <w:rPr>
          <w:rFonts w:ascii="Times New Roman" w:hAnsi="Times New Roman" w:cs="Times New Roman"/>
          <w:sz w:val="28"/>
        </w:rPr>
        <w:t>.</w:t>
      </w:r>
    </w:p>
    <w:p w:rsidR="007661DE" w:rsidRPr="00E87A28" w:rsidRDefault="007661DE" w:rsidP="007661DE">
      <w:pPr>
        <w:autoSpaceDE w:val="0"/>
        <w:autoSpaceDN w:val="0"/>
        <w:adjustRightInd w:val="0"/>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 xml:space="preserve">Показатель общего количества контролируемых лиц рассчитывается от общего количества операторов, </w:t>
      </w:r>
      <w:r w:rsidRPr="00E87A28">
        <w:rPr>
          <w:rFonts w:ascii="Times New Roman" w:hAnsi="Times New Roman" w:cs="Times New Roman"/>
          <w:sz w:val="28"/>
        </w:rPr>
        <w:t xml:space="preserve">включенных </w:t>
      </w:r>
      <w:r w:rsidRPr="00E87A28">
        <w:rPr>
          <w:rFonts w:ascii="Times New Roman" w:hAnsi="Times New Roman" w:cs="Times New Roman"/>
          <w:sz w:val="28"/>
          <w:szCs w:val="28"/>
        </w:rPr>
        <w:t xml:space="preserve">в Реестр операторов, </w:t>
      </w:r>
      <w:r w:rsidRPr="00E87A28">
        <w:rPr>
          <w:rFonts w:ascii="Times New Roman" w:hAnsi="Times New Roman" w:cs="Times New Roman"/>
          <w:sz w:val="28"/>
          <w:szCs w:val="28"/>
        </w:rPr>
        <w:lastRenderedPageBreak/>
        <w:t>осуществляющих обработку персональных данных, по состоянию на конец отчетного периода.</w:t>
      </w:r>
    </w:p>
    <w:p w:rsidR="007661DE" w:rsidRDefault="007661DE" w:rsidP="007661DE">
      <w:pPr>
        <w:autoSpaceDE w:val="0"/>
        <w:autoSpaceDN w:val="0"/>
        <w:adjustRightInd w:val="0"/>
        <w:spacing w:after="0" w:line="240" w:lineRule="auto"/>
        <w:ind w:firstLine="708"/>
        <w:contextualSpacing/>
        <w:jc w:val="both"/>
        <w:rPr>
          <w:rFonts w:ascii="Times New Roman" w:hAnsi="Times New Roman" w:cs="Times New Roman"/>
          <w:sz w:val="28"/>
        </w:rPr>
      </w:pPr>
      <w:r w:rsidRPr="00E87A28">
        <w:rPr>
          <w:rFonts w:ascii="Times New Roman" w:hAnsi="Times New Roman" w:cs="Times New Roman"/>
          <w:sz w:val="28"/>
        </w:rPr>
        <w:t>Управления Роскомнадзора по федеральным</w:t>
      </w:r>
      <w:r>
        <w:rPr>
          <w:rFonts w:ascii="Times New Roman" w:hAnsi="Times New Roman" w:cs="Times New Roman"/>
          <w:sz w:val="28"/>
        </w:rPr>
        <w:t xml:space="preserve"> округам формируют средние показатели за федеральный округ на основе представленных территориальными органами отчетов. </w:t>
      </w:r>
    </w:p>
    <w:p w:rsidR="007661DE" w:rsidRDefault="007661DE" w:rsidP="007661DE">
      <w:pPr>
        <w:autoSpaceDE w:val="0"/>
        <w:autoSpaceDN w:val="0"/>
        <w:adjustRightInd w:val="0"/>
        <w:spacing w:after="0" w:line="240" w:lineRule="auto"/>
        <w:ind w:firstLine="708"/>
        <w:contextualSpacing/>
        <w:jc w:val="both"/>
        <w:rPr>
          <w:rFonts w:ascii="Times New Roman" w:hAnsi="Times New Roman" w:cs="Times New Roman"/>
          <w:sz w:val="28"/>
        </w:rPr>
      </w:pPr>
      <w:r>
        <w:rPr>
          <w:rFonts w:ascii="Times New Roman" w:hAnsi="Times New Roman" w:cs="Times New Roman"/>
          <w:sz w:val="28"/>
        </w:rPr>
        <w:t>Роскомнадзор формирует средний показатель на основе представленных территориальными органами по федеральным округам отчетов.</w:t>
      </w:r>
    </w:p>
    <w:p w:rsidR="007661DE" w:rsidRDefault="007661DE" w:rsidP="007661DE">
      <w:pPr>
        <w:autoSpaceDE w:val="0"/>
        <w:autoSpaceDN w:val="0"/>
        <w:adjustRightInd w:val="0"/>
        <w:spacing w:after="0" w:line="240" w:lineRule="auto"/>
        <w:ind w:firstLine="708"/>
        <w:contextualSpacing/>
        <w:jc w:val="both"/>
        <w:rPr>
          <w:rFonts w:ascii="Times New Roman" w:hAnsi="Times New Roman" w:cs="Times New Roman"/>
          <w:sz w:val="28"/>
        </w:rPr>
      </w:pPr>
      <w:r>
        <w:rPr>
          <w:rFonts w:ascii="Times New Roman" w:hAnsi="Times New Roman" w:cs="Times New Roman"/>
          <w:sz w:val="28"/>
        </w:rPr>
        <w:t>Сформированные сводные показатели должны быть не меньше следующих установленных минимальных значений сводных показателей*.</w:t>
      </w:r>
    </w:p>
    <w:p w:rsidR="009069A1" w:rsidRDefault="009069A1" w:rsidP="007661DE">
      <w:pPr>
        <w:autoSpaceDE w:val="0"/>
        <w:autoSpaceDN w:val="0"/>
        <w:adjustRightInd w:val="0"/>
        <w:spacing w:after="0" w:line="240" w:lineRule="auto"/>
        <w:ind w:firstLine="708"/>
        <w:contextualSpacing/>
        <w:jc w:val="both"/>
        <w:rPr>
          <w:rFonts w:ascii="Times New Roman" w:hAnsi="Times New Roman" w:cs="Times New Roman"/>
          <w:sz w:val="28"/>
        </w:rPr>
      </w:pPr>
    </w:p>
    <w:tbl>
      <w:tblPr>
        <w:tblStyle w:val="a4"/>
        <w:tblW w:w="0" w:type="auto"/>
        <w:tblLook w:val="04A0" w:firstRow="1" w:lastRow="0" w:firstColumn="1" w:lastColumn="0" w:noHBand="0" w:noVBand="1"/>
      </w:tblPr>
      <w:tblGrid>
        <w:gridCol w:w="2176"/>
        <w:gridCol w:w="821"/>
        <w:gridCol w:w="822"/>
        <w:gridCol w:w="822"/>
        <w:gridCol w:w="821"/>
        <w:gridCol w:w="822"/>
        <w:gridCol w:w="822"/>
        <w:gridCol w:w="821"/>
        <w:gridCol w:w="822"/>
        <w:gridCol w:w="822"/>
      </w:tblGrid>
      <w:tr w:rsidR="007661DE" w:rsidTr="007C3FEE">
        <w:tc>
          <w:tcPr>
            <w:tcW w:w="2176" w:type="dxa"/>
            <w:vMerge w:val="restart"/>
          </w:tcPr>
          <w:p w:rsidR="007661DE" w:rsidRDefault="007661DE" w:rsidP="007C3FEE">
            <w:pPr>
              <w:autoSpaceDE w:val="0"/>
              <w:autoSpaceDN w:val="0"/>
              <w:adjustRightInd w:val="0"/>
              <w:contextualSpacing/>
              <w:jc w:val="both"/>
              <w:rPr>
                <w:rFonts w:ascii="Times New Roman" w:hAnsi="Times New Roman" w:cs="Times New Roman"/>
                <w:sz w:val="28"/>
              </w:rPr>
            </w:pPr>
          </w:p>
        </w:tc>
        <w:tc>
          <w:tcPr>
            <w:tcW w:w="2465" w:type="dxa"/>
            <w:gridSpan w:val="3"/>
            <w:vAlign w:val="center"/>
          </w:tcPr>
          <w:p w:rsidR="007661DE" w:rsidRPr="00C1420E" w:rsidRDefault="007661DE" w:rsidP="007C3FEE">
            <w:pPr>
              <w:autoSpaceDE w:val="0"/>
              <w:autoSpaceDN w:val="0"/>
              <w:adjustRightInd w:val="0"/>
              <w:contextualSpacing/>
              <w:jc w:val="center"/>
              <w:rPr>
                <w:rFonts w:ascii="Times New Roman" w:hAnsi="Times New Roman" w:cs="Times New Roman"/>
              </w:rPr>
            </w:pPr>
            <w:r w:rsidRPr="00C1420E">
              <w:rPr>
                <w:rFonts w:ascii="Times New Roman" w:hAnsi="Times New Roman" w:cs="Times New Roman"/>
              </w:rPr>
              <w:t>Количество профилактических мероприятий для определенного круга лиц</w:t>
            </w:r>
          </w:p>
        </w:tc>
        <w:tc>
          <w:tcPr>
            <w:tcW w:w="2465" w:type="dxa"/>
            <w:gridSpan w:val="3"/>
            <w:vAlign w:val="center"/>
          </w:tcPr>
          <w:p w:rsidR="007661DE" w:rsidRPr="00C1420E" w:rsidRDefault="007661DE" w:rsidP="007C3FEE">
            <w:pPr>
              <w:autoSpaceDE w:val="0"/>
              <w:autoSpaceDN w:val="0"/>
              <w:adjustRightInd w:val="0"/>
              <w:contextualSpacing/>
              <w:jc w:val="center"/>
              <w:rPr>
                <w:rFonts w:ascii="Times New Roman" w:hAnsi="Times New Roman" w:cs="Times New Roman"/>
              </w:rPr>
            </w:pPr>
            <w:r w:rsidRPr="00C1420E">
              <w:rPr>
                <w:rFonts w:ascii="Times New Roman" w:hAnsi="Times New Roman" w:cs="Times New Roman"/>
              </w:rPr>
              <w:t>Количество адресных профилактических мероприятий</w:t>
            </w:r>
          </w:p>
        </w:tc>
        <w:tc>
          <w:tcPr>
            <w:tcW w:w="2465" w:type="dxa"/>
            <w:gridSpan w:val="3"/>
            <w:vAlign w:val="center"/>
          </w:tcPr>
          <w:p w:rsidR="007661DE" w:rsidRPr="00C1420E" w:rsidRDefault="007661DE" w:rsidP="007C3FEE">
            <w:pPr>
              <w:autoSpaceDE w:val="0"/>
              <w:autoSpaceDN w:val="0"/>
              <w:adjustRightInd w:val="0"/>
              <w:contextualSpacing/>
              <w:jc w:val="center"/>
              <w:rPr>
                <w:rFonts w:ascii="Times New Roman" w:hAnsi="Times New Roman" w:cs="Times New Roman"/>
              </w:rPr>
            </w:pPr>
            <w:r w:rsidRPr="00C1420E">
              <w:rPr>
                <w:rFonts w:ascii="Times New Roman" w:hAnsi="Times New Roman" w:cs="Times New Roman"/>
              </w:rPr>
              <w:t>Количество профилактических мероприятий для неопределенного круга лиц</w:t>
            </w:r>
          </w:p>
        </w:tc>
      </w:tr>
      <w:tr w:rsidR="007661DE" w:rsidTr="007C3FEE">
        <w:trPr>
          <w:cantSplit/>
          <w:trHeight w:val="1134"/>
        </w:trPr>
        <w:tc>
          <w:tcPr>
            <w:tcW w:w="2176" w:type="dxa"/>
            <w:vMerge/>
          </w:tcPr>
          <w:p w:rsidR="007661DE" w:rsidRDefault="007661DE" w:rsidP="007C3FEE">
            <w:pPr>
              <w:autoSpaceDE w:val="0"/>
              <w:autoSpaceDN w:val="0"/>
              <w:adjustRightInd w:val="0"/>
              <w:contextualSpacing/>
              <w:jc w:val="both"/>
              <w:rPr>
                <w:rFonts w:ascii="Times New Roman" w:hAnsi="Times New Roman" w:cs="Times New Roman"/>
                <w:sz w:val="28"/>
              </w:rPr>
            </w:pPr>
          </w:p>
        </w:tc>
        <w:tc>
          <w:tcPr>
            <w:tcW w:w="821" w:type="dxa"/>
            <w:textDirection w:val="btLr"/>
            <w:vAlign w:val="center"/>
          </w:tcPr>
          <w:p w:rsidR="007661DE" w:rsidRPr="009527E0" w:rsidRDefault="007661DE" w:rsidP="007C3FEE">
            <w:pPr>
              <w:autoSpaceDE w:val="0"/>
              <w:autoSpaceDN w:val="0"/>
              <w:adjustRightInd w:val="0"/>
              <w:ind w:left="113" w:right="113"/>
              <w:contextualSpacing/>
              <w:jc w:val="center"/>
              <w:rPr>
                <w:rFonts w:ascii="Times New Roman" w:hAnsi="Times New Roman" w:cs="Times New Roman"/>
              </w:rPr>
            </w:pPr>
            <w:r w:rsidRPr="009527E0">
              <w:rPr>
                <w:rFonts w:ascii="Times New Roman" w:hAnsi="Times New Roman" w:cs="Times New Roman"/>
              </w:rPr>
              <w:t>Минимальное</w:t>
            </w:r>
          </w:p>
        </w:tc>
        <w:tc>
          <w:tcPr>
            <w:tcW w:w="822" w:type="dxa"/>
            <w:textDirection w:val="btLr"/>
            <w:vAlign w:val="center"/>
          </w:tcPr>
          <w:p w:rsidR="007661DE" w:rsidRPr="009527E0" w:rsidRDefault="007661DE" w:rsidP="007C3FEE">
            <w:pPr>
              <w:autoSpaceDE w:val="0"/>
              <w:autoSpaceDN w:val="0"/>
              <w:adjustRightInd w:val="0"/>
              <w:ind w:left="113" w:right="113"/>
              <w:contextualSpacing/>
              <w:jc w:val="center"/>
              <w:rPr>
                <w:rFonts w:ascii="Times New Roman" w:hAnsi="Times New Roman" w:cs="Times New Roman"/>
              </w:rPr>
            </w:pPr>
            <w:r w:rsidRPr="009527E0">
              <w:rPr>
                <w:rFonts w:ascii="Times New Roman" w:hAnsi="Times New Roman" w:cs="Times New Roman"/>
              </w:rPr>
              <w:t>Среднее</w:t>
            </w:r>
          </w:p>
        </w:tc>
        <w:tc>
          <w:tcPr>
            <w:tcW w:w="822" w:type="dxa"/>
            <w:textDirection w:val="btLr"/>
            <w:vAlign w:val="center"/>
          </w:tcPr>
          <w:p w:rsidR="007661DE" w:rsidRPr="009527E0" w:rsidRDefault="007661DE" w:rsidP="007C3FEE">
            <w:pPr>
              <w:autoSpaceDE w:val="0"/>
              <w:autoSpaceDN w:val="0"/>
              <w:adjustRightInd w:val="0"/>
              <w:ind w:left="113" w:right="113"/>
              <w:contextualSpacing/>
              <w:jc w:val="center"/>
              <w:rPr>
                <w:rFonts w:ascii="Times New Roman" w:hAnsi="Times New Roman" w:cs="Times New Roman"/>
              </w:rPr>
            </w:pPr>
            <w:r w:rsidRPr="009527E0">
              <w:rPr>
                <w:rFonts w:ascii="Times New Roman" w:hAnsi="Times New Roman" w:cs="Times New Roman"/>
              </w:rPr>
              <w:t>Максимальное</w:t>
            </w:r>
          </w:p>
        </w:tc>
        <w:tc>
          <w:tcPr>
            <w:tcW w:w="821" w:type="dxa"/>
            <w:textDirection w:val="btLr"/>
            <w:vAlign w:val="center"/>
          </w:tcPr>
          <w:p w:rsidR="007661DE" w:rsidRPr="009527E0" w:rsidRDefault="007661DE" w:rsidP="007C3FEE">
            <w:pPr>
              <w:autoSpaceDE w:val="0"/>
              <w:autoSpaceDN w:val="0"/>
              <w:adjustRightInd w:val="0"/>
              <w:ind w:left="113" w:right="113"/>
              <w:contextualSpacing/>
              <w:jc w:val="center"/>
              <w:rPr>
                <w:rFonts w:ascii="Times New Roman" w:hAnsi="Times New Roman" w:cs="Times New Roman"/>
              </w:rPr>
            </w:pPr>
            <w:r w:rsidRPr="009527E0">
              <w:rPr>
                <w:rFonts w:ascii="Times New Roman" w:hAnsi="Times New Roman" w:cs="Times New Roman"/>
              </w:rPr>
              <w:t>Минимальное</w:t>
            </w:r>
          </w:p>
        </w:tc>
        <w:tc>
          <w:tcPr>
            <w:tcW w:w="822" w:type="dxa"/>
            <w:textDirection w:val="btLr"/>
            <w:vAlign w:val="center"/>
          </w:tcPr>
          <w:p w:rsidR="007661DE" w:rsidRPr="009527E0" w:rsidRDefault="007661DE" w:rsidP="007C3FEE">
            <w:pPr>
              <w:autoSpaceDE w:val="0"/>
              <w:autoSpaceDN w:val="0"/>
              <w:adjustRightInd w:val="0"/>
              <w:ind w:left="113" w:right="113"/>
              <w:contextualSpacing/>
              <w:jc w:val="center"/>
              <w:rPr>
                <w:rFonts w:ascii="Times New Roman" w:hAnsi="Times New Roman" w:cs="Times New Roman"/>
              </w:rPr>
            </w:pPr>
            <w:r w:rsidRPr="009527E0">
              <w:rPr>
                <w:rFonts w:ascii="Times New Roman" w:hAnsi="Times New Roman" w:cs="Times New Roman"/>
              </w:rPr>
              <w:t>Среднее</w:t>
            </w:r>
          </w:p>
        </w:tc>
        <w:tc>
          <w:tcPr>
            <w:tcW w:w="822" w:type="dxa"/>
            <w:textDirection w:val="btLr"/>
            <w:vAlign w:val="center"/>
          </w:tcPr>
          <w:p w:rsidR="007661DE" w:rsidRPr="009527E0" w:rsidRDefault="007661DE" w:rsidP="007C3FEE">
            <w:pPr>
              <w:autoSpaceDE w:val="0"/>
              <w:autoSpaceDN w:val="0"/>
              <w:adjustRightInd w:val="0"/>
              <w:ind w:left="113" w:right="113"/>
              <w:contextualSpacing/>
              <w:jc w:val="center"/>
              <w:rPr>
                <w:rFonts w:ascii="Times New Roman" w:hAnsi="Times New Roman" w:cs="Times New Roman"/>
              </w:rPr>
            </w:pPr>
            <w:r w:rsidRPr="009527E0">
              <w:rPr>
                <w:rFonts w:ascii="Times New Roman" w:hAnsi="Times New Roman" w:cs="Times New Roman"/>
              </w:rPr>
              <w:t>Максимальное</w:t>
            </w:r>
          </w:p>
        </w:tc>
        <w:tc>
          <w:tcPr>
            <w:tcW w:w="821" w:type="dxa"/>
            <w:textDirection w:val="btLr"/>
            <w:vAlign w:val="center"/>
          </w:tcPr>
          <w:p w:rsidR="007661DE" w:rsidRPr="009527E0" w:rsidRDefault="007661DE" w:rsidP="007C3FEE">
            <w:pPr>
              <w:autoSpaceDE w:val="0"/>
              <w:autoSpaceDN w:val="0"/>
              <w:adjustRightInd w:val="0"/>
              <w:ind w:left="113" w:right="113"/>
              <w:contextualSpacing/>
              <w:jc w:val="center"/>
              <w:rPr>
                <w:rFonts w:ascii="Times New Roman" w:hAnsi="Times New Roman" w:cs="Times New Roman"/>
              </w:rPr>
            </w:pPr>
            <w:r w:rsidRPr="009527E0">
              <w:rPr>
                <w:rFonts w:ascii="Times New Roman" w:hAnsi="Times New Roman" w:cs="Times New Roman"/>
              </w:rPr>
              <w:t>Минимальное</w:t>
            </w:r>
          </w:p>
        </w:tc>
        <w:tc>
          <w:tcPr>
            <w:tcW w:w="822" w:type="dxa"/>
            <w:textDirection w:val="btLr"/>
            <w:vAlign w:val="center"/>
          </w:tcPr>
          <w:p w:rsidR="007661DE" w:rsidRPr="009527E0" w:rsidRDefault="007661DE" w:rsidP="007C3FEE">
            <w:pPr>
              <w:autoSpaceDE w:val="0"/>
              <w:autoSpaceDN w:val="0"/>
              <w:adjustRightInd w:val="0"/>
              <w:ind w:left="113" w:right="113"/>
              <w:contextualSpacing/>
              <w:jc w:val="center"/>
              <w:rPr>
                <w:rFonts w:ascii="Times New Roman" w:hAnsi="Times New Roman" w:cs="Times New Roman"/>
              </w:rPr>
            </w:pPr>
            <w:r w:rsidRPr="009527E0">
              <w:rPr>
                <w:rFonts w:ascii="Times New Roman" w:hAnsi="Times New Roman" w:cs="Times New Roman"/>
              </w:rPr>
              <w:t>Среднее</w:t>
            </w:r>
          </w:p>
        </w:tc>
        <w:tc>
          <w:tcPr>
            <w:tcW w:w="822" w:type="dxa"/>
            <w:textDirection w:val="btLr"/>
            <w:vAlign w:val="center"/>
          </w:tcPr>
          <w:p w:rsidR="007661DE" w:rsidRPr="009527E0" w:rsidRDefault="007661DE" w:rsidP="007C3FEE">
            <w:pPr>
              <w:autoSpaceDE w:val="0"/>
              <w:autoSpaceDN w:val="0"/>
              <w:adjustRightInd w:val="0"/>
              <w:ind w:left="113" w:right="113"/>
              <w:contextualSpacing/>
              <w:jc w:val="center"/>
              <w:rPr>
                <w:rFonts w:ascii="Times New Roman" w:hAnsi="Times New Roman" w:cs="Times New Roman"/>
              </w:rPr>
            </w:pPr>
            <w:r w:rsidRPr="009527E0">
              <w:rPr>
                <w:rFonts w:ascii="Times New Roman" w:hAnsi="Times New Roman" w:cs="Times New Roman"/>
              </w:rPr>
              <w:t>Максимальное</w:t>
            </w:r>
          </w:p>
        </w:tc>
      </w:tr>
      <w:tr w:rsidR="007661DE" w:rsidTr="0042305E">
        <w:tc>
          <w:tcPr>
            <w:tcW w:w="2176"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sidRPr="009527E0">
              <w:rPr>
                <w:rFonts w:ascii="Times New Roman" w:hAnsi="Times New Roman" w:cs="Times New Roman"/>
              </w:rPr>
              <w:t>Дальневосточный федеральный округ</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32</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64</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192</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1600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2400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3200</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16</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32</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96</w:t>
            </w:r>
          </w:p>
        </w:tc>
      </w:tr>
      <w:tr w:rsidR="007661DE" w:rsidTr="0042305E">
        <w:tc>
          <w:tcPr>
            <w:tcW w:w="2176"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 xml:space="preserve">Приволжский </w:t>
            </w:r>
            <w:r w:rsidRPr="009527E0">
              <w:rPr>
                <w:rFonts w:ascii="Times New Roman" w:hAnsi="Times New Roman" w:cs="Times New Roman"/>
              </w:rPr>
              <w:t>федеральный округ</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44</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88</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264</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4600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6900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9200</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22</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44</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132</w:t>
            </w:r>
          </w:p>
        </w:tc>
      </w:tr>
      <w:tr w:rsidR="007661DE" w:rsidTr="0042305E">
        <w:tc>
          <w:tcPr>
            <w:tcW w:w="2176"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 xml:space="preserve">Северо-Западный </w:t>
            </w:r>
            <w:r w:rsidRPr="009527E0">
              <w:rPr>
                <w:rFonts w:ascii="Times New Roman" w:hAnsi="Times New Roman" w:cs="Times New Roman"/>
              </w:rPr>
              <w:t>федеральный округ</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28</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56</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168</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2800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4200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5600</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14</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28</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84</w:t>
            </w:r>
          </w:p>
        </w:tc>
      </w:tr>
      <w:tr w:rsidR="007661DE" w:rsidTr="0042305E">
        <w:tc>
          <w:tcPr>
            <w:tcW w:w="2176"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 xml:space="preserve">Северо-Кавказский </w:t>
            </w:r>
            <w:r w:rsidRPr="009527E0">
              <w:rPr>
                <w:rFonts w:ascii="Times New Roman" w:hAnsi="Times New Roman" w:cs="Times New Roman"/>
              </w:rPr>
              <w:t>федеральный округ</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40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120</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1400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2100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2800</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60</w:t>
            </w:r>
          </w:p>
        </w:tc>
      </w:tr>
      <w:tr w:rsidR="007661DE" w:rsidTr="0042305E">
        <w:tc>
          <w:tcPr>
            <w:tcW w:w="2176"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 xml:space="preserve">Сибирский </w:t>
            </w:r>
            <w:r w:rsidRPr="009527E0">
              <w:rPr>
                <w:rFonts w:ascii="Times New Roman" w:hAnsi="Times New Roman" w:cs="Times New Roman"/>
              </w:rPr>
              <w:t>федеральный округ</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28</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56</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168</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2200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3300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4400</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14</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28</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84</w:t>
            </w:r>
          </w:p>
        </w:tc>
      </w:tr>
      <w:tr w:rsidR="007661DE" w:rsidTr="0042305E">
        <w:tc>
          <w:tcPr>
            <w:tcW w:w="2176"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 xml:space="preserve">Уральский </w:t>
            </w:r>
            <w:r w:rsidRPr="009527E0">
              <w:rPr>
                <w:rFonts w:ascii="Times New Roman" w:hAnsi="Times New Roman" w:cs="Times New Roman"/>
              </w:rPr>
              <w:t>федеральный округ</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16</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32</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96</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2000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3000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4000</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8</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16</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48</w:t>
            </w:r>
          </w:p>
        </w:tc>
      </w:tr>
      <w:tr w:rsidR="007661DE" w:rsidTr="0042305E">
        <w:tc>
          <w:tcPr>
            <w:tcW w:w="2176"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 xml:space="preserve">Центральный </w:t>
            </w:r>
            <w:r w:rsidRPr="009527E0">
              <w:rPr>
                <w:rFonts w:ascii="Times New Roman" w:hAnsi="Times New Roman" w:cs="Times New Roman"/>
              </w:rPr>
              <w:t>федеральный округ</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68</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136</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408</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3000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4500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6000</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34</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68</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204</w:t>
            </w:r>
          </w:p>
        </w:tc>
      </w:tr>
      <w:tr w:rsidR="007661DE" w:rsidTr="0042305E">
        <w:tc>
          <w:tcPr>
            <w:tcW w:w="2176" w:type="dxa"/>
            <w:vAlign w:val="center"/>
          </w:tcPr>
          <w:p w:rsidR="007661DE"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 xml:space="preserve">Южный </w:t>
            </w:r>
            <w:r w:rsidRPr="009527E0">
              <w:rPr>
                <w:rFonts w:ascii="Times New Roman" w:hAnsi="Times New Roman" w:cs="Times New Roman"/>
              </w:rPr>
              <w:t>федеральный округ</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40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120</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5000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7500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10000</w:t>
            </w:r>
          </w:p>
        </w:tc>
        <w:tc>
          <w:tcPr>
            <w:tcW w:w="821"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10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20</w:t>
            </w:r>
          </w:p>
        </w:tc>
        <w:tc>
          <w:tcPr>
            <w:tcW w:w="822" w:type="dxa"/>
            <w:vAlign w:val="center"/>
          </w:tcPr>
          <w:p w:rsidR="007661DE" w:rsidRPr="009527E0" w:rsidRDefault="007661DE" w:rsidP="0042305E">
            <w:pPr>
              <w:autoSpaceDE w:val="0"/>
              <w:autoSpaceDN w:val="0"/>
              <w:adjustRightInd w:val="0"/>
              <w:contextualSpacing/>
              <w:jc w:val="center"/>
              <w:rPr>
                <w:rFonts w:ascii="Times New Roman" w:hAnsi="Times New Roman" w:cs="Times New Roman"/>
              </w:rPr>
            </w:pPr>
            <w:r>
              <w:rPr>
                <w:rFonts w:ascii="Times New Roman" w:hAnsi="Times New Roman" w:cs="Times New Roman"/>
              </w:rPr>
              <w:t>60</w:t>
            </w:r>
          </w:p>
        </w:tc>
      </w:tr>
    </w:tbl>
    <w:p w:rsidR="007661DE" w:rsidRDefault="007661DE" w:rsidP="007661DE">
      <w:pPr>
        <w:spacing w:after="0" w:line="240" w:lineRule="auto"/>
        <w:ind w:firstLine="708"/>
        <w:contextualSpacing/>
        <w:jc w:val="both"/>
        <w:rPr>
          <w:rFonts w:ascii="Times New Roman" w:hAnsi="Times New Roman" w:cs="Times New Roman"/>
          <w:sz w:val="28"/>
        </w:rPr>
      </w:pPr>
      <w:bookmarkStart w:id="3" w:name="_GoBack"/>
      <w:bookmarkEnd w:id="3"/>
    </w:p>
    <w:p w:rsidR="007661DE" w:rsidRDefault="007661DE" w:rsidP="007661DE">
      <w:pPr>
        <w:spacing w:after="0" w:line="240" w:lineRule="auto"/>
        <w:ind w:firstLine="708"/>
        <w:contextualSpacing/>
        <w:jc w:val="both"/>
        <w:rPr>
          <w:rFonts w:ascii="Times New Roman" w:hAnsi="Times New Roman" w:cs="Times New Roman"/>
          <w:sz w:val="28"/>
        </w:rPr>
      </w:pPr>
      <w:r>
        <w:rPr>
          <w:rFonts w:ascii="Times New Roman" w:hAnsi="Times New Roman" w:cs="Times New Roman"/>
          <w:sz w:val="28"/>
        </w:rPr>
        <w:t>Для качественных показателей установлены следующие сводные минимальные значения:</w:t>
      </w:r>
    </w:p>
    <w:p w:rsidR="007661DE" w:rsidRDefault="007661DE" w:rsidP="007661DE">
      <w:pPr>
        <w:autoSpaceDE w:val="0"/>
        <w:autoSpaceDN w:val="0"/>
        <w:adjustRightInd w:val="0"/>
        <w:spacing w:after="0" w:line="240" w:lineRule="auto"/>
        <w:ind w:firstLine="708"/>
        <w:contextualSpacing/>
        <w:jc w:val="both"/>
        <w:rPr>
          <w:rFonts w:ascii="Times New Roman" w:hAnsi="Times New Roman" w:cs="Times New Roman"/>
          <w:sz w:val="28"/>
        </w:rPr>
      </w:pPr>
      <w:r w:rsidRPr="004336BC">
        <w:rPr>
          <w:rFonts w:ascii="Times New Roman" w:hAnsi="Times New Roman" w:cs="Times New Roman"/>
          <w:sz w:val="28"/>
        </w:rPr>
        <w:t xml:space="preserve">доля контролируемых лиц, охваченных профилактическими </w:t>
      </w:r>
      <w:r>
        <w:rPr>
          <w:rFonts w:ascii="Times New Roman" w:hAnsi="Times New Roman" w:cs="Times New Roman"/>
          <w:sz w:val="28"/>
        </w:rPr>
        <w:t>мероприятиями для определенного круга лиц, от общего количества контролируемых лиц – 7%;</w:t>
      </w:r>
    </w:p>
    <w:p w:rsidR="007661DE" w:rsidRPr="00B627F7" w:rsidRDefault="007661DE" w:rsidP="007661DE">
      <w:pPr>
        <w:autoSpaceDE w:val="0"/>
        <w:autoSpaceDN w:val="0"/>
        <w:adjustRightInd w:val="0"/>
        <w:spacing w:after="0" w:line="240" w:lineRule="auto"/>
        <w:ind w:firstLine="708"/>
        <w:contextualSpacing/>
        <w:jc w:val="both"/>
        <w:rPr>
          <w:rFonts w:ascii="Times New Roman" w:hAnsi="Times New Roman" w:cs="Times New Roman"/>
          <w:sz w:val="28"/>
        </w:rPr>
      </w:pPr>
      <w:r w:rsidRPr="004336BC">
        <w:rPr>
          <w:rFonts w:ascii="Times New Roman" w:hAnsi="Times New Roman" w:cs="Times New Roman"/>
          <w:sz w:val="28"/>
        </w:rPr>
        <w:t xml:space="preserve">доля контролируемых лиц, охваченных профилактическими </w:t>
      </w:r>
      <w:r>
        <w:rPr>
          <w:rFonts w:ascii="Times New Roman" w:hAnsi="Times New Roman" w:cs="Times New Roman"/>
          <w:sz w:val="28"/>
        </w:rPr>
        <w:t>адресными мероприятиями, от общего количества контролируемых лиц – 5%.</w:t>
      </w:r>
    </w:p>
    <w:p w:rsidR="00E476C8" w:rsidRPr="001C3017" w:rsidRDefault="00E476C8" w:rsidP="007413D9">
      <w:pPr>
        <w:spacing w:after="0" w:line="240" w:lineRule="auto"/>
        <w:ind w:firstLine="709"/>
        <w:jc w:val="both"/>
        <w:rPr>
          <w:rFonts w:ascii="Times New Roman" w:hAnsi="Times New Roman" w:cs="Times New Roman"/>
          <w:sz w:val="28"/>
          <w:szCs w:val="28"/>
        </w:rPr>
      </w:pPr>
    </w:p>
    <w:p w:rsidR="007678C3" w:rsidRPr="001C3017" w:rsidRDefault="007678C3" w:rsidP="007413D9">
      <w:pPr>
        <w:spacing w:after="0" w:line="240" w:lineRule="auto"/>
        <w:ind w:firstLine="709"/>
        <w:jc w:val="both"/>
        <w:rPr>
          <w:rFonts w:ascii="Times New Roman" w:hAnsi="Times New Roman" w:cs="Times New Roman"/>
          <w:sz w:val="28"/>
          <w:szCs w:val="28"/>
        </w:rPr>
      </w:pPr>
    </w:p>
    <w:tbl>
      <w:tblPr>
        <w:tblStyle w:val="a4"/>
        <w:tblW w:w="1701" w:type="dxa"/>
        <w:jc w:val="center"/>
        <w:tblLook w:val="04A0" w:firstRow="1" w:lastRow="0" w:firstColumn="1" w:lastColumn="0" w:noHBand="0" w:noVBand="1"/>
      </w:tblPr>
      <w:tblGrid>
        <w:gridCol w:w="1701"/>
      </w:tblGrid>
      <w:tr w:rsidR="007678C3" w:rsidRPr="001C3017" w:rsidTr="007678C3">
        <w:trPr>
          <w:jc w:val="center"/>
        </w:trPr>
        <w:tc>
          <w:tcPr>
            <w:tcW w:w="10421" w:type="dxa"/>
            <w:tcBorders>
              <w:top w:val="nil"/>
              <w:left w:val="nil"/>
              <w:right w:val="nil"/>
            </w:tcBorders>
          </w:tcPr>
          <w:p w:rsidR="007678C3" w:rsidRPr="001C3017" w:rsidRDefault="007678C3" w:rsidP="007413D9">
            <w:pPr>
              <w:jc w:val="both"/>
              <w:rPr>
                <w:rFonts w:ascii="Times New Roman" w:hAnsi="Times New Roman" w:cs="Times New Roman"/>
                <w:sz w:val="28"/>
                <w:szCs w:val="28"/>
              </w:rPr>
            </w:pPr>
          </w:p>
        </w:tc>
      </w:tr>
    </w:tbl>
    <w:p w:rsidR="007678C3" w:rsidRPr="001C3017" w:rsidRDefault="007678C3" w:rsidP="007413D9">
      <w:pPr>
        <w:spacing w:after="0" w:line="240" w:lineRule="auto"/>
        <w:ind w:firstLine="709"/>
        <w:jc w:val="both"/>
        <w:rPr>
          <w:rFonts w:ascii="Times New Roman" w:hAnsi="Times New Roman" w:cs="Times New Roman"/>
          <w:sz w:val="28"/>
          <w:szCs w:val="28"/>
        </w:rPr>
      </w:pPr>
    </w:p>
    <w:p w:rsidR="00E476C8" w:rsidRPr="001C3017" w:rsidRDefault="00E476C8" w:rsidP="007413D9">
      <w:pPr>
        <w:spacing w:after="0" w:line="240" w:lineRule="auto"/>
        <w:ind w:firstLine="709"/>
        <w:jc w:val="both"/>
        <w:rPr>
          <w:rFonts w:ascii="Times New Roman" w:hAnsi="Times New Roman" w:cs="Times New Roman"/>
          <w:sz w:val="28"/>
          <w:szCs w:val="28"/>
        </w:rPr>
      </w:pPr>
    </w:p>
    <w:p w:rsidR="00E476C8" w:rsidRPr="001C3017" w:rsidRDefault="00E476C8" w:rsidP="00E476C8">
      <w:pPr>
        <w:spacing w:after="0" w:line="240" w:lineRule="auto"/>
        <w:jc w:val="center"/>
        <w:rPr>
          <w:rFonts w:ascii="Times New Roman" w:hAnsi="Times New Roman" w:cs="Times New Roman"/>
          <w:color w:val="FFFFFF" w:themeColor="background1"/>
          <w:sz w:val="28"/>
          <w:szCs w:val="28"/>
        </w:rPr>
      </w:pPr>
      <w:r w:rsidRPr="001C3017">
        <w:rPr>
          <w:rFonts w:ascii="Times New Roman" w:hAnsi="Times New Roman" w:cs="Times New Roman"/>
          <w:color w:val="FFFFFF" w:themeColor="background1"/>
          <w:sz w:val="28"/>
          <w:szCs w:val="28"/>
        </w:rPr>
        <w:t>_____________________</w:t>
      </w:r>
    </w:p>
    <w:sectPr w:rsidR="00E476C8" w:rsidRPr="001C3017" w:rsidSect="00B72F85">
      <w:headerReference w:type="default" r:id="rId11"/>
      <w:headerReference w:type="first" r:id="rId12"/>
      <w:pgSz w:w="11906" w:h="16838"/>
      <w:pgMar w:top="567" w:right="1134" w:bottom="1134" w:left="1134"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F1E" w:rsidRDefault="00617F1E" w:rsidP="006901CD">
      <w:pPr>
        <w:spacing w:after="0" w:line="240" w:lineRule="auto"/>
      </w:pPr>
      <w:r>
        <w:separator/>
      </w:r>
    </w:p>
  </w:endnote>
  <w:endnote w:type="continuationSeparator" w:id="0">
    <w:p w:rsidR="00617F1E" w:rsidRDefault="00617F1E" w:rsidP="0069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F1E" w:rsidRDefault="00617F1E" w:rsidP="006901CD">
      <w:pPr>
        <w:spacing w:after="0" w:line="240" w:lineRule="auto"/>
      </w:pPr>
      <w:r>
        <w:separator/>
      </w:r>
    </w:p>
  </w:footnote>
  <w:footnote w:type="continuationSeparator" w:id="0">
    <w:p w:rsidR="00617F1E" w:rsidRDefault="00617F1E" w:rsidP="00690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674020409"/>
      <w:docPartObj>
        <w:docPartGallery w:val="Page Numbers (Top of Page)"/>
        <w:docPartUnique/>
      </w:docPartObj>
    </w:sdtPr>
    <w:sdtEndPr/>
    <w:sdtContent>
      <w:p w:rsidR="00C051DB" w:rsidRPr="00AB009E" w:rsidRDefault="00E029D4">
        <w:pPr>
          <w:pStyle w:val="a5"/>
          <w:jc w:val="center"/>
          <w:rPr>
            <w:rFonts w:ascii="Times New Roman" w:hAnsi="Times New Roman" w:cs="Times New Roman"/>
            <w:sz w:val="28"/>
            <w:szCs w:val="28"/>
          </w:rPr>
        </w:pPr>
        <w:r w:rsidRPr="00AB009E">
          <w:rPr>
            <w:rFonts w:ascii="Times New Roman" w:hAnsi="Times New Roman" w:cs="Times New Roman"/>
            <w:sz w:val="28"/>
            <w:szCs w:val="28"/>
          </w:rPr>
          <w:fldChar w:fldCharType="begin"/>
        </w:r>
        <w:r w:rsidR="00C051DB" w:rsidRPr="00AB009E">
          <w:rPr>
            <w:rFonts w:ascii="Times New Roman" w:hAnsi="Times New Roman" w:cs="Times New Roman"/>
            <w:sz w:val="28"/>
            <w:szCs w:val="28"/>
          </w:rPr>
          <w:instrText>PAGE   \* MERGEFORMAT</w:instrText>
        </w:r>
        <w:r w:rsidRPr="00AB009E">
          <w:rPr>
            <w:rFonts w:ascii="Times New Roman" w:hAnsi="Times New Roman" w:cs="Times New Roman"/>
            <w:sz w:val="28"/>
            <w:szCs w:val="28"/>
          </w:rPr>
          <w:fldChar w:fldCharType="separate"/>
        </w:r>
        <w:r w:rsidR="00A47C40">
          <w:rPr>
            <w:rFonts w:ascii="Times New Roman" w:hAnsi="Times New Roman" w:cs="Times New Roman"/>
            <w:noProof/>
            <w:sz w:val="28"/>
            <w:szCs w:val="28"/>
          </w:rPr>
          <w:t>17</w:t>
        </w:r>
        <w:r w:rsidRPr="00AB009E">
          <w:rPr>
            <w:rFonts w:ascii="Times New Roman" w:hAnsi="Times New Roman" w:cs="Times New Roman"/>
            <w:sz w:val="28"/>
            <w:szCs w:val="28"/>
          </w:rPr>
          <w:fldChar w:fldCharType="end"/>
        </w:r>
      </w:p>
    </w:sdtContent>
  </w:sdt>
  <w:p w:rsidR="00C051DB" w:rsidRDefault="00C051D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DB" w:rsidRPr="00AB009E" w:rsidRDefault="00C051DB" w:rsidP="00AB009E">
    <w:pPr>
      <w:pStyle w:val="a5"/>
      <w:jc w:val="center"/>
      <w:rPr>
        <w:rFonts w:ascii="Times New Roman" w:hAnsi="Times New Roman" w:cs="Times New Roman"/>
        <w:sz w:val="28"/>
        <w:szCs w:val="28"/>
        <w:lang w:val="en-US"/>
      </w:rPr>
    </w:pPr>
    <w:r>
      <w:rPr>
        <w:rFonts w:ascii="Times New Roman" w:hAnsi="Times New Roman" w:cs="Times New Roman"/>
        <w:sz w:val="28"/>
        <w:szCs w:val="28"/>
        <w:lang w:val="en-US"/>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02257"/>
    <w:multiLevelType w:val="hybridMultilevel"/>
    <w:tmpl w:val="59383964"/>
    <w:lvl w:ilvl="0" w:tplc="A322EB02">
      <w:start w:val="17"/>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59854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8A26654"/>
    <w:multiLevelType w:val="hybridMultilevel"/>
    <w:tmpl w:val="A7169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50137C"/>
    <w:multiLevelType w:val="hybridMultilevel"/>
    <w:tmpl w:val="9294C9C8"/>
    <w:lvl w:ilvl="0" w:tplc="7E1457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FED6BB2"/>
    <w:multiLevelType w:val="hybridMultilevel"/>
    <w:tmpl w:val="A4A62466"/>
    <w:lvl w:ilvl="0" w:tplc="AC7CA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73FE"/>
    <w:rsid w:val="0000130E"/>
    <w:rsid w:val="000014DE"/>
    <w:rsid w:val="00001FBE"/>
    <w:rsid w:val="00002427"/>
    <w:rsid w:val="00002EFD"/>
    <w:rsid w:val="00003AC2"/>
    <w:rsid w:val="00005BE7"/>
    <w:rsid w:val="00006055"/>
    <w:rsid w:val="00006E37"/>
    <w:rsid w:val="00010F68"/>
    <w:rsid w:val="0001490C"/>
    <w:rsid w:val="000171A3"/>
    <w:rsid w:val="000219BC"/>
    <w:rsid w:val="00023FAE"/>
    <w:rsid w:val="00026261"/>
    <w:rsid w:val="00026442"/>
    <w:rsid w:val="00031341"/>
    <w:rsid w:val="000318BD"/>
    <w:rsid w:val="0003193B"/>
    <w:rsid w:val="00031EE6"/>
    <w:rsid w:val="000345B1"/>
    <w:rsid w:val="000349E3"/>
    <w:rsid w:val="000416D4"/>
    <w:rsid w:val="00042D11"/>
    <w:rsid w:val="000440A9"/>
    <w:rsid w:val="00044B6A"/>
    <w:rsid w:val="00044C76"/>
    <w:rsid w:val="00052E2F"/>
    <w:rsid w:val="000537C5"/>
    <w:rsid w:val="000559CF"/>
    <w:rsid w:val="00056D1F"/>
    <w:rsid w:val="00062B7B"/>
    <w:rsid w:val="000677AF"/>
    <w:rsid w:val="00067D46"/>
    <w:rsid w:val="000759B0"/>
    <w:rsid w:val="0007790F"/>
    <w:rsid w:val="00077915"/>
    <w:rsid w:val="00083684"/>
    <w:rsid w:val="00084A36"/>
    <w:rsid w:val="00084FC6"/>
    <w:rsid w:val="00085B2C"/>
    <w:rsid w:val="000868F3"/>
    <w:rsid w:val="0009027A"/>
    <w:rsid w:val="0009139B"/>
    <w:rsid w:val="00095FA1"/>
    <w:rsid w:val="0009643B"/>
    <w:rsid w:val="0009709A"/>
    <w:rsid w:val="000A0515"/>
    <w:rsid w:val="000A17EA"/>
    <w:rsid w:val="000A2160"/>
    <w:rsid w:val="000A3F39"/>
    <w:rsid w:val="000A5F68"/>
    <w:rsid w:val="000A6BA9"/>
    <w:rsid w:val="000A71A4"/>
    <w:rsid w:val="000A7E9D"/>
    <w:rsid w:val="000A7F58"/>
    <w:rsid w:val="000A7F61"/>
    <w:rsid w:val="000B0B06"/>
    <w:rsid w:val="000B1699"/>
    <w:rsid w:val="000B1A43"/>
    <w:rsid w:val="000B3503"/>
    <w:rsid w:val="000B42D7"/>
    <w:rsid w:val="000B4862"/>
    <w:rsid w:val="000B4DFB"/>
    <w:rsid w:val="000C187C"/>
    <w:rsid w:val="000C3E7D"/>
    <w:rsid w:val="000C6373"/>
    <w:rsid w:val="000C7B6A"/>
    <w:rsid w:val="000D5949"/>
    <w:rsid w:val="000D7F73"/>
    <w:rsid w:val="000E03E5"/>
    <w:rsid w:val="000E269B"/>
    <w:rsid w:val="000E5FCA"/>
    <w:rsid w:val="000E635A"/>
    <w:rsid w:val="000E680E"/>
    <w:rsid w:val="000E7B19"/>
    <w:rsid w:val="000F1347"/>
    <w:rsid w:val="000F18B8"/>
    <w:rsid w:val="000F1B4D"/>
    <w:rsid w:val="000F3DBA"/>
    <w:rsid w:val="000F6958"/>
    <w:rsid w:val="00100742"/>
    <w:rsid w:val="0010146B"/>
    <w:rsid w:val="00102A1F"/>
    <w:rsid w:val="001032A8"/>
    <w:rsid w:val="00104383"/>
    <w:rsid w:val="00105133"/>
    <w:rsid w:val="00110288"/>
    <w:rsid w:val="00111B11"/>
    <w:rsid w:val="00111DB0"/>
    <w:rsid w:val="00115B44"/>
    <w:rsid w:val="0011713E"/>
    <w:rsid w:val="001172B4"/>
    <w:rsid w:val="00117954"/>
    <w:rsid w:val="00122137"/>
    <w:rsid w:val="001222BD"/>
    <w:rsid w:val="0012230C"/>
    <w:rsid w:val="00122D61"/>
    <w:rsid w:val="00124F97"/>
    <w:rsid w:val="00126C35"/>
    <w:rsid w:val="001279E6"/>
    <w:rsid w:val="001311FB"/>
    <w:rsid w:val="00132CB7"/>
    <w:rsid w:val="00133C12"/>
    <w:rsid w:val="00141AC3"/>
    <w:rsid w:val="0014493D"/>
    <w:rsid w:val="00150EE4"/>
    <w:rsid w:val="001517F0"/>
    <w:rsid w:val="00151BD5"/>
    <w:rsid w:val="00151DCD"/>
    <w:rsid w:val="00154546"/>
    <w:rsid w:val="001558FC"/>
    <w:rsid w:val="001611C2"/>
    <w:rsid w:val="001619B9"/>
    <w:rsid w:val="00162A47"/>
    <w:rsid w:val="00163AC4"/>
    <w:rsid w:val="0016490E"/>
    <w:rsid w:val="00166155"/>
    <w:rsid w:val="001661AF"/>
    <w:rsid w:val="001741CB"/>
    <w:rsid w:val="00174CA7"/>
    <w:rsid w:val="00175AD4"/>
    <w:rsid w:val="0017755B"/>
    <w:rsid w:val="001812E7"/>
    <w:rsid w:val="001814AF"/>
    <w:rsid w:val="00185A53"/>
    <w:rsid w:val="00186666"/>
    <w:rsid w:val="001866FF"/>
    <w:rsid w:val="00187CD5"/>
    <w:rsid w:val="001900F4"/>
    <w:rsid w:val="00190842"/>
    <w:rsid w:val="00194EF7"/>
    <w:rsid w:val="0019669D"/>
    <w:rsid w:val="00196FD3"/>
    <w:rsid w:val="001A01C6"/>
    <w:rsid w:val="001A12E2"/>
    <w:rsid w:val="001A20DE"/>
    <w:rsid w:val="001A2A80"/>
    <w:rsid w:val="001A4AFA"/>
    <w:rsid w:val="001A4B62"/>
    <w:rsid w:val="001A5366"/>
    <w:rsid w:val="001A6D6C"/>
    <w:rsid w:val="001A7431"/>
    <w:rsid w:val="001A7FF8"/>
    <w:rsid w:val="001B3330"/>
    <w:rsid w:val="001B493C"/>
    <w:rsid w:val="001C20AC"/>
    <w:rsid w:val="001C3017"/>
    <w:rsid w:val="001C5C39"/>
    <w:rsid w:val="001C6570"/>
    <w:rsid w:val="001C7B17"/>
    <w:rsid w:val="001C7CDC"/>
    <w:rsid w:val="001D02E3"/>
    <w:rsid w:val="001D15A3"/>
    <w:rsid w:val="001D429D"/>
    <w:rsid w:val="001D4F52"/>
    <w:rsid w:val="001D70E8"/>
    <w:rsid w:val="001E2F67"/>
    <w:rsid w:val="001E40CE"/>
    <w:rsid w:val="001E5369"/>
    <w:rsid w:val="001E63C6"/>
    <w:rsid w:val="001E6438"/>
    <w:rsid w:val="001E6B30"/>
    <w:rsid w:val="001F2DA9"/>
    <w:rsid w:val="001F3AA7"/>
    <w:rsid w:val="001F4BB7"/>
    <w:rsid w:val="001F6755"/>
    <w:rsid w:val="001F6A42"/>
    <w:rsid w:val="001F6DE6"/>
    <w:rsid w:val="00201105"/>
    <w:rsid w:val="00201DA5"/>
    <w:rsid w:val="00202D4D"/>
    <w:rsid w:val="00210AB5"/>
    <w:rsid w:val="00214BD8"/>
    <w:rsid w:val="00216093"/>
    <w:rsid w:val="0021612A"/>
    <w:rsid w:val="0022015C"/>
    <w:rsid w:val="0022019B"/>
    <w:rsid w:val="00224255"/>
    <w:rsid w:val="00224A50"/>
    <w:rsid w:val="002333B9"/>
    <w:rsid w:val="00233A47"/>
    <w:rsid w:val="00236271"/>
    <w:rsid w:val="002415C9"/>
    <w:rsid w:val="00242B00"/>
    <w:rsid w:val="00243230"/>
    <w:rsid w:val="00246253"/>
    <w:rsid w:val="00246778"/>
    <w:rsid w:val="00246E17"/>
    <w:rsid w:val="002522D1"/>
    <w:rsid w:val="00252D79"/>
    <w:rsid w:val="00254A84"/>
    <w:rsid w:val="002565DA"/>
    <w:rsid w:val="0026114B"/>
    <w:rsid w:val="00261574"/>
    <w:rsid w:val="00264BE6"/>
    <w:rsid w:val="00267C41"/>
    <w:rsid w:val="00270393"/>
    <w:rsid w:val="00270450"/>
    <w:rsid w:val="002706B0"/>
    <w:rsid w:val="00271374"/>
    <w:rsid w:val="002715A1"/>
    <w:rsid w:val="0027273B"/>
    <w:rsid w:val="00273048"/>
    <w:rsid w:val="0027304F"/>
    <w:rsid w:val="002734D0"/>
    <w:rsid w:val="00280F5C"/>
    <w:rsid w:val="00282F16"/>
    <w:rsid w:val="00283884"/>
    <w:rsid w:val="00284863"/>
    <w:rsid w:val="0028664D"/>
    <w:rsid w:val="00287B54"/>
    <w:rsid w:val="0029122F"/>
    <w:rsid w:val="0029196A"/>
    <w:rsid w:val="00293560"/>
    <w:rsid w:val="002939C7"/>
    <w:rsid w:val="002A05F2"/>
    <w:rsid w:val="002A0B40"/>
    <w:rsid w:val="002A1161"/>
    <w:rsid w:val="002A258E"/>
    <w:rsid w:val="002A2E4C"/>
    <w:rsid w:val="002A2F82"/>
    <w:rsid w:val="002A4040"/>
    <w:rsid w:val="002A7E95"/>
    <w:rsid w:val="002B1B70"/>
    <w:rsid w:val="002B4959"/>
    <w:rsid w:val="002B527D"/>
    <w:rsid w:val="002B5615"/>
    <w:rsid w:val="002C1103"/>
    <w:rsid w:val="002C4D31"/>
    <w:rsid w:val="002C546B"/>
    <w:rsid w:val="002C54E6"/>
    <w:rsid w:val="002C5CF7"/>
    <w:rsid w:val="002C66AA"/>
    <w:rsid w:val="002C6CDA"/>
    <w:rsid w:val="002C73FE"/>
    <w:rsid w:val="002C750C"/>
    <w:rsid w:val="002D2054"/>
    <w:rsid w:val="002D2427"/>
    <w:rsid w:val="002D30BD"/>
    <w:rsid w:val="002D3424"/>
    <w:rsid w:val="002D3832"/>
    <w:rsid w:val="002D4A04"/>
    <w:rsid w:val="002D4E89"/>
    <w:rsid w:val="002E1E5D"/>
    <w:rsid w:val="002E4E19"/>
    <w:rsid w:val="002E6414"/>
    <w:rsid w:val="002E6AE4"/>
    <w:rsid w:val="002E6D1F"/>
    <w:rsid w:val="002F10BD"/>
    <w:rsid w:val="002F1BE7"/>
    <w:rsid w:val="002F4775"/>
    <w:rsid w:val="002F4867"/>
    <w:rsid w:val="002F742E"/>
    <w:rsid w:val="002F77BA"/>
    <w:rsid w:val="00300487"/>
    <w:rsid w:val="00300947"/>
    <w:rsid w:val="00301D15"/>
    <w:rsid w:val="00303A62"/>
    <w:rsid w:val="00305C33"/>
    <w:rsid w:val="00306116"/>
    <w:rsid w:val="00310B89"/>
    <w:rsid w:val="00315403"/>
    <w:rsid w:val="00316F84"/>
    <w:rsid w:val="00317434"/>
    <w:rsid w:val="00320076"/>
    <w:rsid w:val="003206B1"/>
    <w:rsid w:val="00321FF5"/>
    <w:rsid w:val="00324AA4"/>
    <w:rsid w:val="00326712"/>
    <w:rsid w:val="00326924"/>
    <w:rsid w:val="00331316"/>
    <w:rsid w:val="0033350F"/>
    <w:rsid w:val="00333C98"/>
    <w:rsid w:val="00340FFC"/>
    <w:rsid w:val="00343193"/>
    <w:rsid w:val="00344536"/>
    <w:rsid w:val="00344F77"/>
    <w:rsid w:val="00351757"/>
    <w:rsid w:val="00351D4C"/>
    <w:rsid w:val="0035227C"/>
    <w:rsid w:val="003522A0"/>
    <w:rsid w:val="003534D1"/>
    <w:rsid w:val="00354E8C"/>
    <w:rsid w:val="00355413"/>
    <w:rsid w:val="00355585"/>
    <w:rsid w:val="0035666F"/>
    <w:rsid w:val="0036008C"/>
    <w:rsid w:val="00362274"/>
    <w:rsid w:val="00362FFF"/>
    <w:rsid w:val="00363497"/>
    <w:rsid w:val="00363D75"/>
    <w:rsid w:val="00364049"/>
    <w:rsid w:val="00366B65"/>
    <w:rsid w:val="00371CEC"/>
    <w:rsid w:val="00374CC6"/>
    <w:rsid w:val="003767CD"/>
    <w:rsid w:val="00377AD9"/>
    <w:rsid w:val="0038168F"/>
    <w:rsid w:val="00383270"/>
    <w:rsid w:val="003840B3"/>
    <w:rsid w:val="003842EB"/>
    <w:rsid w:val="00384F6B"/>
    <w:rsid w:val="0039049A"/>
    <w:rsid w:val="00393020"/>
    <w:rsid w:val="0039393B"/>
    <w:rsid w:val="00395AFD"/>
    <w:rsid w:val="00395C94"/>
    <w:rsid w:val="00396B15"/>
    <w:rsid w:val="00396BE7"/>
    <w:rsid w:val="003A599A"/>
    <w:rsid w:val="003A63E2"/>
    <w:rsid w:val="003A699F"/>
    <w:rsid w:val="003B2EF9"/>
    <w:rsid w:val="003B4C0A"/>
    <w:rsid w:val="003B62CF"/>
    <w:rsid w:val="003B763F"/>
    <w:rsid w:val="003C1A28"/>
    <w:rsid w:val="003C259C"/>
    <w:rsid w:val="003C26CB"/>
    <w:rsid w:val="003C2F2E"/>
    <w:rsid w:val="003C324D"/>
    <w:rsid w:val="003C4BF5"/>
    <w:rsid w:val="003C5256"/>
    <w:rsid w:val="003C6ACB"/>
    <w:rsid w:val="003C7954"/>
    <w:rsid w:val="003D2196"/>
    <w:rsid w:val="003D4409"/>
    <w:rsid w:val="003D5C55"/>
    <w:rsid w:val="003D729E"/>
    <w:rsid w:val="003E0D47"/>
    <w:rsid w:val="003E143C"/>
    <w:rsid w:val="003E1751"/>
    <w:rsid w:val="003E1E85"/>
    <w:rsid w:val="003E1F04"/>
    <w:rsid w:val="003E2006"/>
    <w:rsid w:val="003E21B2"/>
    <w:rsid w:val="003E3988"/>
    <w:rsid w:val="003E3EF7"/>
    <w:rsid w:val="003E4564"/>
    <w:rsid w:val="003F22B8"/>
    <w:rsid w:val="0040196D"/>
    <w:rsid w:val="00403380"/>
    <w:rsid w:val="0040347A"/>
    <w:rsid w:val="00405550"/>
    <w:rsid w:val="00406106"/>
    <w:rsid w:val="00406AF8"/>
    <w:rsid w:val="00407C6A"/>
    <w:rsid w:val="00407FE6"/>
    <w:rsid w:val="004106D1"/>
    <w:rsid w:val="00413DC0"/>
    <w:rsid w:val="00415EBB"/>
    <w:rsid w:val="00421803"/>
    <w:rsid w:val="00422B68"/>
    <w:rsid w:val="0042305E"/>
    <w:rsid w:val="00425652"/>
    <w:rsid w:val="00425C21"/>
    <w:rsid w:val="004337B0"/>
    <w:rsid w:val="004338F2"/>
    <w:rsid w:val="004341D2"/>
    <w:rsid w:val="004416E2"/>
    <w:rsid w:val="00444E91"/>
    <w:rsid w:val="0045017A"/>
    <w:rsid w:val="00450AA2"/>
    <w:rsid w:val="00450DCC"/>
    <w:rsid w:val="00451004"/>
    <w:rsid w:val="004516AB"/>
    <w:rsid w:val="00451AEF"/>
    <w:rsid w:val="00456CDD"/>
    <w:rsid w:val="00460EB8"/>
    <w:rsid w:val="004620F3"/>
    <w:rsid w:val="0046397E"/>
    <w:rsid w:val="00465D1C"/>
    <w:rsid w:val="0046652D"/>
    <w:rsid w:val="00466640"/>
    <w:rsid w:val="0046732D"/>
    <w:rsid w:val="00473166"/>
    <w:rsid w:val="00473A95"/>
    <w:rsid w:val="00474E35"/>
    <w:rsid w:val="00477406"/>
    <w:rsid w:val="00477A92"/>
    <w:rsid w:val="004812AA"/>
    <w:rsid w:val="00490497"/>
    <w:rsid w:val="00490BF7"/>
    <w:rsid w:val="00491C49"/>
    <w:rsid w:val="00491E67"/>
    <w:rsid w:val="00494FCD"/>
    <w:rsid w:val="00495E71"/>
    <w:rsid w:val="004975D3"/>
    <w:rsid w:val="004A1BFE"/>
    <w:rsid w:val="004A2E8D"/>
    <w:rsid w:val="004A2F42"/>
    <w:rsid w:val="004A4553"/>
    <w:rsid w:val="004A6CDB"/>
    <w:rsid w:val="004A71AD"/>
    <w:rsid w:val="004A73C3"/>
    <w:rsid w:val="004B0652"/>
    <w:rsid w:val="004B13FF"/>
    <w:rsid w:val="004B1D5E"/>
    <w:rsid w:val="004B3BD5"/>
    <w:rsid w:val="004B6FF8"/>
    <w:rsid w:val="004C3F83"/>
    <w:rsid w:val="004C566B"/>
    <w:rsid w:val="004D0188"/>
    <w:rsid w:val="004D126F"/>
    <w:rsid w:val="004D12B0"/>
    <w:rsid w:val="004D51C0"/>
    <w:rsid w:val="004E0B8C"/>
    <w:rsid w:val="004E3370"/>
    <w:rsid w:val="004E3972"/>
    <w:rsid w:val="004E6B48"/>
    <w:rsid w:val="004E6DDD"/>
    <w:rsid w:val="004F0722"/>
    <w:rsid w:val="004F154B"/>
    <w:rsid w:val="004F2E3C"/>
    <w:rsid w:val="004F6360"/>
    <w:rsid w:val="004F64DE"/>
    <w:rsid w:val="004F734F"/>
    <w:rsid w:val="00504F37"/>
    <w:rsid w:val="00507E47"/>
    <w:rsid w:val="00510FDC"/>
    <w:rsid w:val="00521EF0"/>
    <w:rsid w:val="00524DAB"/>
    <w:rsid w:val="00527341"/>
    <w:rsid w:val="00533221"/>
    <w:rsid w:val="00534C00"/>
    <w:rsid w:val="0053567A"/>
    <w:rsid w:val="005366DF"/>
    <w:rsid w:val="00537BB9"/>
    <w:rsid w:val="005418A2"/>
    <w:rsid w:val="00541E8B"/>
    <w:rsid w:val="00542733"/>
    <w:rsid w:val="0054327C"/>
    <w:rsid w:val="005432B6"/>
    <w:rsid w:val="005502AA"/>
    <w:rsid w:val="00550C93"/>
    <w:rsid w:val="00550D73"/>
    <w:rsid w:val="00551054"/>
    <w:rsid w:val="00552F9B"/>
    <w:rsid w:val="00553B6D"/>
    <w:rsid w:val="00556B6B"/>
    <w:rsid w:val="005604CA"/>
    <w:rsid w:val="00560F8C"/>
    <w:rsid w:val="00561442"/>
    <w:rsid w:val="0056226E"/>
    <w:rsid w:val="00572CC9"/>
    <w:rsid w:val="00574AFB"/>
    <w:rsid w:val="005753A2"/>
    <w:rsid w:val="0057606A"/>
    <w:rsid w:val="005769FC"/>
    <w:rsid w:val="0057755F"/>
    <w:rsid w:val="00580008"/>
    <w:rsid w:val="00581318"/>
    <w:rsid w:val="00584FBF"/>
    <w:rsid w:val="00585290"/>
    <w:rsid w:val="005860CC"/>
    <w:rsid w:val="0058616A"/>
    <w:rsid w:val="00587B73"/>
    <w:rsid w:val="0059138B"/>
    <w:rsid w:val="0059266D"/>
    <w:rsid w:val="00593B45"/>
    <w:rsid w:val="005966BB"/>
    <w:rsid w:val="005969B3"/>
    <w:rsid w:val="00597812"/>
    <w:rsid w:val="005A22DC"/>
    <w:rsid w:val="005A4B90"/>
    <w:rsid w:val="005A582E"/>
    <w:rsid w:val="005A59B0"/>
    <w:rsid w:val="005A701D"/>
    <w:rsid w:val="005A7208"/>
    <w:rsid w:val="005B21AF"/>
    <w:rsid w:val="005B2AA2"/>
    <w:rsid w:val="005B2C03"/>
    <w:rsid w:val="005B376B"/>
    <w:rsid w:val="005B615C"/>
    <w:rsid w:val="005B6999"/>
    <w:rsid w:val="005B6AFA"/>
    <w:rsid w:val="005B755C"/>
    <w:rsid w:val="005C1CE4"/>
    <w:rsid w:val="005C2F5C"/>
    <w:rsid w:val="005C55B1"/>
    <w:rsid w:val="005C591C"/>
    <w:rsid w:val="005C66E7"/>
    <w:rsid w:val="005C6A3D"/>
    <w:rsid w:val="005C7688"/>
    <w:rsid w:val="005D1710"/>
    <w:rsid w:val="005D1F4B"/>
    <w:rsid w:val="005D2207"/>
    <w:rsid w:val="005D4E1B"/>
    <w:rsid w:val="005D65FC"/>
    <w:rsid w:val="005D6B9A"/>
    <w:rsid w:val="005D718C"/>
    <w:rsid w:val="005D79BC"/>
    <w:rsid w:val="005E0274"/>
    <w:rsid w:val="005E07D4"/>
    <w:rsid w:val="005E1231"/>
    <w:rsid w:val="005E1A8B"/>
    <w:rsid w:val="005F1265"/>
    <w:rsid w:val="005F1878"/>
    <w:rsid w:val="005F289D"/>
    <w:rsid w:val="005F52E4"/>
    <w:rsid w:val="005F663B"/>
    <w:rsid w:val="005F7EE6"/>
    <w:rsid w:val="006017D4"/>
    <w:rsid w:val="006036FA"/>
    <w:rsid w:val="00604129"/>
    <w:rsid w:val="0060575F"/>
    <w:rsid w:val="006137A3"/>
    <w:rsid w:val="00617F1E"/>
    <w:rsid w:val="006216CD"/>
    <w:rsid w:val="00623485"/>
    <w:rsid w:val="00625378"/>
    <w:rsid w:val="00625CCA"/>
    <w:rsid w:val="0062757D"/>
    <w:rsid w:val="006276B7"/>
    <w:rsid w:val="00630DCC"/>
    <w:rsid w:val="006336E1"/>
    <w:rsid w:val="006338D7"/>
    <w:rsid w:val="006340A5"/>
    <w:rsid w:val="00634510"/>
    <w:rsid w:val="006351AC"/>
    <w:rsid w:val="00635344"/>
    <w:rsid w:val="00635FD0"/>
    <w:rsid w:val="00637D53"/>
    <w:rsid w:val="00641E28"/>
    <w:rsid w:val="00643BD6"/>
    <w:rsid w:val="006458A5"/>
    <w:rsid w:val="00653225"/>
    <w:rsid w:val="0065355F"/>
    <w:rsid w:val="00657CE3"/>
    <w:rsid w:val="006604A4"/>
    <w:rsid w:val="0066757C"/>
    <w:rsid w:val="00672E9B"/>
    <w:rsid w:val="00673DB4"/>
    <w:rsid w:val="00675CE3"/>
    <w:rsid w:val="0067664E"/>
    <w:rsid w:val="00676818"/>
    <w:rsid w:val="00680CE2"/>
    <w:rsid w:val="006825BF"/>
    <w:rsid w:val="006836C1"/>
    <w:rsid w:val="00684F0A"/>
    <w:rsid w:val="00687F01"/>
    <w:rsid w:val="006901CD"/>
    <w:rsid w:val="006905A8"/>
    <w:rsid w:val="0069109F"/>
    <w:rsid w:val="006911D9"/>
    <w:rsid w:val="006932E7"/>
    <w:rsid w:val="00693D9F"/>
    <w:rsid w:val="00696ECA"/>
    <w:rsid w:val="006A1F0A"/>
    <w:rsid w:val="006A23E9"/>
    <w:rsid w:val="006A4817"/>
    <w:rsid w:val="006A4B49"/>
    <w:rsid w:val="006A5669"/>
    <w:rsid w:val="006A5C3D"/>
    <w:rsid w:val="006A6866"/>
    <w:rsid w:val="006A6FA9"/>
    <w:rsid w:val="006B2B70"/>
    <w:rsid w:val="006B460F"/>
    <w:rsid w:val="006B5082"/>
    <w:rsid w:val="006B7254"/>
    <w:rsid w:val="006C0ED1"/>
    <w:rsid w:val="006C234F"/>
    <w:rsid w:val="006C26AF"/>
    <w:rsid w:val="006C2F6A"/>
    <w:rsid w:val="006C7A30"/>
    <w:rsid w:val="006D16C7"/>
    <w:rsid w:val="006D46A0"/>
    <w:rsid w:val="006D4890"/>
    <w:rsid w:val="006D4CBF"/>
    <w:rsid w:val="006D4CED"/>
    <w:rsid w:val="006D5EC8"/>
    <w:rsid w:val="006D68D0"/>
    <w:rsid w:val="006D7A70"/>
    <w:rsid w:val="006E0FD9"/>
    <w:rsid w:val="006E2590"/>
    <w:rsid w:val="006E2B19"/>
    <w:rsid w:val="006F44FF"/>
    <w:rsid w:val="006F45ED"/>
    <w:rsid w:val="006F4BB6"/>
    <w:rsid w:val="006F5844"/>
    <w:rsid w:val="006F59A0"/>
    <w:rsid w:val="006F62C6"/>
    <w:rsid w:val="006F742C"/>
    <w:rsid w:val="007028D0"/>
    <w:rsid w:val="007033E4"/>
    <w:rsid w:val="00703E69"/>
    <w:rsid w:val="007062AD"/>
    <w:rsid w:val="0070673E"/>
    <w:rsid w:val="00706A7C"/>
    <w:rsid w:val="00707641"/>
    <w:rsid w:val="00710CD3"/>
    <w:rsid w:val="0071189B"/>
    <w:rsid w:val="00713825"/>
    <w:rsid w:val="007154C8"/>
    <w:rsid w:val="00717003"/>
    <w:rsid w:val="007171F5"/>
    <w:rsid w:val="007177BA"/>
    <w:rsid w:val="00721297"/>
    <w:rsid w:val="00721480"/>
    <w:rsid w:val="00721FAB"/>
    <w:rsid w:val="00722FC5"/>
    <w:rsid w:val="0072458D"/>
    <w:rsid w:val="007261AD"/>
    <w:rsid w:val="00727051"/>
    <w:rsid w:val="007270A0"/>
    <w:rsid w:val="007279B4"/>
    <w:rsid w:val="00727AA1"/>
    <w:rsid w:val="00730FB7"/>
    <w:rsid w:val="007355C9"/>
    <w:rsid w:val="00736A0C"/>
    <w:rsid w:val="007413D9"/>
    <w:rsid w:val="00742BC7"/>
    <w:rsid w:val="00742E6D"/>
    <w:rsid w:val="007448BD"/>
    <w:rsid w:val="007448CC"/>
    <w:rsid w:val="00744B51"/>
    <w:rsid w:val="00745515"/>
    <w:rsid w:val="0075042C"/>
    <w:rsid w:val="0075104F"/>
    <w:rsid w:val="007547E4"/>
    <w:rsid w:val="007568AB"/>
    <w:rsid w:val="00756F8C"/>
    <w:rsid w:val="007576CC"/>
    <w:rsid w:val="00762258"/>
    <w:rsid w:val="00762C9C"/>
    <w:rsid w:val="00763900"/>
    <w:rsid w:val="00763F15"/>
    <w:rsid w:val="007661DE"/>
    <w:rsid w:val="00767545"/>
    <w:rsid w:val="007678C3"/>
    <w:rsid w:val="00767A9F"/>
    <w:rsid w:val="007706DE"/>
    <w:rsid w:val="0077433D"/>
    <w:rsid w:val="00775666"/>
    <w:rsid w:val="00776019"/>
    <w:rsid w:val="00776175"/>
    <w:rsid w:val="007764E7"/>
    <w:rsid w:val="00776AAA"/>
    <w:rsid w:val="00780458"/>
    <w:rsid w:val="007807D2"/>
    <w:rsid w:val="00781257"/>
    <w:rsid w:val="007821D9"/>
    <w:rsid w:val="00782C74"/>
    <w:rsid w:val="00783D98"/>
    <w:rsid w:val="007842AD"/>
    <w:rsid w:val="007852C6"/>
    <w:rsid w:val="00785EDA"/>
    <w:rsid w:val="007868FA"/>
    <w:rsid w:val="00790892"/>
    <w:rsid w:val="00792A7C"/>
    <w:rsid w:val="007A1332"/>
    <w:rsid w:val="007A15BB"/>
    <w:rsid w:val="007A1689"/>
    <w:rsid w:val="007A17D4"/>
    <w:rsid w:val="007A23A7"/>
    <w:rsid w:val="007A3798"/>
    <w:rsid w:val="007A4D38"/>
    <w:rsid w:val="007A4D3C"/>
    <w:rsid w:val="007A6A17"/>
    <w:rsid w:val="007B026B"/>
    <w:rsid w:val="007B1194"/>
    <w:rsid w:val="007B2470"/>
    <w:rsid w:val="007B2F8F"/>
    <w:rsid w:val="007B311B"/>
    <w:rsid w:val="007B45C6"/>
    <w:rsid w:val="007B7316"/>
    <w:rsid w:val="007C0210"/>
    <w:rsid w:val="007C21E3"/>
    <w:rsid w:val="007C4AA3"/>
    <w:rsid w:val="007C4D6E"/>
    <w:rsid w:val="007C5E7A"/>
    <w:rsid w:val="007D0597"/>
    <w:rsid w:val="007D1376"/>
    <w:rsid w:val="007D4727"/>
    <w:rsid w:val="007D4B25"/>
    <w:rsid w:val="007D7C31"/>
    <w:rsid w:val="007E0939"/>
    <w:rsid w:val="007E21B1"/>
    <w:rsid w:val="007E5B01"/>
    <w:rsid w:val="007E5E3B"/>
    <w:rsid w:val="007E6229"/>
    <w:rsid w:val="007E7513"/>
    <w:rsid w:val="007F0214"/>
    <w:rsid w:val="007F0951"/>
    <w:rsid w:val="007F307B"/>
    <w:rsid w:val="007F3357"/>
    <w:rsid w:val="007F6206"/>
    <w:rsid w:val="0080050E"/>
    <w:rsid w:val="0080076C"/>
    <w:rsid w:val="00801AB4"/>
    <w:rsid w:val="00801BCD"/>
    <w:rsid w:val="0080286B"/>
    <w:rsid w:val="008031D5"/>
    <w:rsid w:val="008036F6"/>
    <w:rsid w:val="008037FA"/>
    <w:rsid w:val="008041EA"/>
    <w:rsid w:val="00807D0E"/>
    <w:rsid w:val="0081348F"/>
    <w:rsid w:val="00813961"/>
    <w:rsid w:val="00815A3B"/>
    <w:rsid w:val="0082286B"/>
    <w:rsid w:val="008230AA"/>
    <w:rsid w:val="00824EBB"/>
    <w:rsid w:val="008271A7"/>
    <w:rsid w:val="00833E6E"/>
    <w:rsid w:val="008417D9"/>
    <w:rsid w:val="0084312B"/>
    <w:rsid w:val="00843C1C"/>
    <w:rsid w:val="008464C5"/>
    <w:rsid w:val="00852CA7"/>
    <w:rsid w:val="00853688"/>
    <w:rsid w:val="008551CF"/>
    <w:rsid w:val="008565A7"/>
    <w:rsid w:val="00857582"/>
    <w:rsid w:val="00857783"/>
    <w:rsid w:val="008602F0"/>
    <w:rsid w:val="008610A7"/>
    <w:rsid w:val="008616CB"/>
    <w:rsid w:val="008648A8"/>
    <w:rsid w:val="0086746A"/>
    <w:rsid w:val="0086772E"/>
    <w:rsid w:val="008700AE"/>
    <w:rsid w:val="00870377"/>
    <w:rsid w:val="0087143A"/>
    <w:rsid w:val="00871D7E"/>
    <w:rsid w:val="00871E5D"/>
    <w:rsid w:val="008723E7"/>
    <w:rsid w:val="008736E0"/>
    <w:rsid w:val="00873C9B"/>
    <w:rsid w:val="00874A09"/>
    <w:rsid w:val="00874B0B"/>
    <w:rsid w:val="008754EA"/>
    <w:rsid w:val="00877333"/>
    <w:rsid w:val="008814CC"/>
    <w:rsid w:val="008818D1"/>
    <w:rsid w:val="00881C2C"/>
    <w:rsid w:val="008833D9"/>
    <w:rsid w:val="00884311"/>
    <w:rsid w:val="00884629"/>
    <w:rsid w:val="00885422"/>
    <w:rsid w:val="0088622C"/>
    <w:rsid w:val="00887A47"/>
    <w:rsid w:val="0089006F"/>
    <w:rsid w:val="00891D30"/>
    <w:rsid w:val="00897028"/>
    <w:rsid w:val="00897CB8"/>
    <w:rsid w:val="008A00ED"/>
    <w:rsid w:val="008A0BC7"/>
    <w:rsid w:val="008A2AB2"/>
    <w:rsid w:val="008A4327"/>
    <w:rsid w:val="008A45F5"/>
    <w:rsid w:val="008A625C"/>
    <w:rsid w:val="008A7A86"/>
    <w:rsid w:val="008B018D"/>
    <w:rsid w:val="008B2A35"/>
    <w:rsid w:val="008B3C4C"/>
    <w:rsid w:val="008B46B4"/>
    <w:rsid w:val="008B4871"/>
    <w:rsid w:val="008B6A76"/>
    <w:rsid w:val="008B6B4C"/>
    <w:rsid w:val="008C1B31"/>
    <w:rsid w:val="008C3B8B"/>
    <w:rsid w:val="008C56DE"/>
    <w:rsid w:val="008C574A"/>
    <w:rsid w:val="008C658D"/>
    <w:rsid w:val="008C7E9D"/>
    <w:rsid w:val="008D0302"/>
    <w:rsid w:val="008D0587"/>
    <w:rsid w:val="008D3411"/>
    <w:rsid w:val="008D69C5"/>
    <w:rsid w:val="008D6ADE"/>
    <w:rsid w:val="008D7C9B"/>
    <w:rsid w:val="008D7D3A"/>
    <w:rsid w:val="008E0568"/>
    <w:rsid w:val="008E19E3"/>
    <w:rsid w:val="008E2E7E"/>
    <w:rsid w:val="008E3329"/>
    <w:rsid w:val="008E39D2"/>
    <w:rsid w:val="008E3EE1"/>
    <w:rsid w:val="008F12B0"/>
    <w:rsid w:val="008F1885"/>
    <w:rsid w:val="008F2068"/>
    <w:rsid w:val="008F2698"/>
    <w:rsid w:val="008F2F11"/>
    <w:rsid w:val="008F40F8"/>
    <w:rsid w:val="008F64BA"/>
    <w:rsid w:val="009007F5"/>
    <w:rsid w:val="00903325"/>
    <w:rsid w:val="00905BF6"/>
    <w:rsid w:val="009069A1"/>
    <w:rsid w:val="009074E3"/>
    <w:rsid w:val="00910001"/>
    <w:rsid w:val="00910814"/>
    <w:rsid w:val="00910B1F"/>
    <w:rsid w:val="0091119B"/>
    <w:rsid w:val="00913CBD"/>
    <w:rsid w:val="009151D6"/>
    <w:rsid w:val="00917C9A"/>
    <w:rsid w:val="00920BBA"/>
    <w:rsid w:val="009220E1"/>
    <w:rsid w:val="00922B7A"/>
    <w:rsid w:val="00923889"/>
    <w:rsid w:val="00926EA6"/>
    <w:rsid w:val="0093000C"/>
    <w:rsid w:val="00932B95"/>
    <w:rsid w:val="00933621"/>
    <w:rsid w:val="00933A8F"/>
    <w:rsid w:val="009372F3"/>
    <w:rsid w:val="00940B5C"/>
    <w:rsid w:val="0094136D"/>
    <w:rsid w:val="00941D22"/>
    <w:rsid w:val="009429DA"/>
    <w:rsid w:val="00945527"/>
    <w:rsid w:val="00950FD3"/>
    <w:rsid w:val="009517F3"/>
    <w:rsid w:val="00951C88"/>
    <w:rsid w:val="009569A1"/>
    <w:rsid w:val="00956FF7"/>
    <w:rsid w:val="00957E8A"/>
    <w:rsid w:val="00960579"/>
    <w:rsid w:val="009630A7"/>
    <w:rsid w:val="00965719"/>
    <w:rsid w:val="009657FB"/>
    <w:rsid w:val="009667D5"/>
    <w:rsid w:val="00966C23"/>
    <w:rsid w:val="00967F2B"/>
    <w:rsid w:val="00970CBF"/>
    <w:rsid w:val="00972597"/>
    <w:rsid w:val="00973204"/>
    <w:rsid w:val="009734B1"/>
    <w:rsid w:val="00973815"/>
    <w:rsid w:val="00974D0B"/>
    <w:rsid w:val="00975CE1"/>
    <w:rsid w:val="009814F0"/>
    <w:rsid w:val="0098377D"/>
    <w:rsid w:val="00986707"/>
    <w:rsid w:val="00986AF2"/>
    <w:rsid w:val="009914FC"/>
    <w:rsid w:val="00992D6F"/>
    <w:rsid w:val="0099458D"/>
    <w:rsid w:val="00994A7E"/>
    <w:rsid w:val="009979D9"/>
    <w:rsid w:val="009A3292"/>
    <w:rsid w:val="009A523A"/>
    <w:rsid w:val="009B34D0"/>
    <w:rsid w:val="009B57F4"/>
    <w:rsid w:val="009B59FE"/>
    <w:rsid w:val="009B5F34"/>
    <w:rsid w:val="009C0652"/>
    <w:rsid w:val="009C138F"/>
    <w:rsid w:val="009C15D4"/>
    <w:rsid w:val="009C3277"/>
    <w:rsid w:val="009C5037"/>
    <w:rsid w:val="009C5C08"/>
    <w:rsid w:val="009C5C38"/>
    <w:rsid w:val="009C621E"/>
    <w:rsid w:val="009C6668"/>
    <w:rsid w:val="009D00FC"/>
    <w:rsid w:val="009D2F9B"/>
    <w:rsid w:val="009D3670"/>
    <w:rsid w:val="009D3D48"/>
    <w:rsid w:val="009E2194"/>
    <w:rsid w:val="009E2EEE"/>
    <w:rsid w:val="009E61C5"/>
    <w:rsid w:val="009E7AA8"/>
    <w:rsid w:val="009F0613"/>
    <w:rsid w:val="009F0C96"/>
    <w:rsid w:val="009F1E8B"/>
    <w:rsid w:val="009F207F"/>
    <w:rsid w:val="009F2958"/>
    <w:rsid w:val="009F33E1"/>
    <w:rsid w:val="009F5104"/>
    <w:rsid w:val="009F6C50"/>
    <w:rsid w:val="00A004FC"/>
    <w:rsid w:val="00A020BD"/>
    <w:rsid w:val="00A021D9"/>
    <w:rsid w:val="00A030D4"/>
    <w:rsid w:val="00A04CC9"/>
    <w:rsid w:val="00A059AC"/>
    <w:rsid w:val="00A119F4"/>
    <w:rsid w:val="00A143AD"/>
    <w:rsid w:val="00A2008D"/>
    <w:rsid w:val="00A21ACD"/>
    <w:rsid w:val="00A237AD"/>
    <w:rsid w:val="00A246D5"/>
    <w:rsid w:val="00A25C87"/>
    <w:rsid w:val="00A26186"/>
    <w:rsid w:val="00A26268"/>
    <w:rsid w:val="00A26B70"/>
    <w:rsid w:val="00A26CF2"/>
    <w:rsid w:val="00A30DF7"/>
    <w:rsid w:val="00A30FE0"/>
    <w:rsid w:val="00A325BF"/>
    <w:rsid w:val="00A32F15"/>
    <w:rsid w:val="00A3423D"/>
    <w:rsid w:val="00A34CEB"/>
    <w:rsid w:val="00A36796"/>
    <w:rsid w:val="00A36B1B"/>
    <w:rsid w:val="00A37BAE"/>
    <w:rsid w:val="00A41E4B"/>
    <w:rsid w:val="00A41EF8"/>
    <w:rsid w:val="00A44DC9"/>
    <w:rsid w:val="00A45A10"/>
    <w:rsid w:val="00A47C40"/>
    <w:rsid w:val="00A55974"/>
    <w:rsid w:val="00A55AB8"/>
    <w:rsid w:val="00A61203"/>
    <w:rsid w:val="00A61225"/>
    <w:rsid w:val="00A6123B"/>
    <w:rsid w:val="00A6435F"/>
    <w:rsid w:val="00A64796"/>
    <w:rsid w:val="00A6530B"/>
    <w:rsid w:val="00A655B4"/>
    <w:rsid w:val="00A67C2E"/>
    <w:rsid w:val="00A710CE"/>
    <w:rsid w:val="00A711C1"/>
    <w:rsid w:val="00A72005"/>
    <w:rsid w:val="00A737D0"/>
    <w:rsid w:val="00A74602"/>
    <w:rsid w:val="00A74ED9"/>
    <w:rsid w:val="00A77E4F"/>
    <w:rsid w:val="00A80275"/>
    <w:rsid w:val="00A81701"/>
    <w:rsid w:val="00A81744"/>
    <w:rsid w:val="00A81CEF"/>
    <w:rsid w:val="00A839C0"/>
    <w:rsid w:val="00A84406"/>
    <w:rsid w:val="00A863BF"/>
    <w:rsid w:val="00A93A33"/>
    <w:rsid w:val="00A94C89"/>
    <w:rsid w:val="00A963E2"/>
    <w:rsid w:val="00A96A03"/>
    <w:rsid w:val="00A96BE4"/>
    <w:rsid w:val="00A97DDB"/>
    <w:rsid w:val="00AA2984"/>
    <w:rsid w:val="00AA3207"/>
    <w:rsid w:val="00AA3AA8"/>
    <w:rsid w:val="00AA5DDC"/>
    <w:rsid w:val="00AA62E6"/>
    <w:rsid w:val="00AA69FC"/>
    <w:rsid w:val="00AA753D"/>
    <w:rsid w:val="00AB009E"/>
    <w:rsid w:val="00AB5627"/>
    <w:rsid w:val="00AB5A07"/>
    <w:rsid w:val="00AB76AA"/>
    <w:rsid w:val="00AC3432"/>
    <w:rsid w:val="00AC3B1B"/>
    <w:rsid w:val="00AC4F43"/>
    <w:rsid w:val="00AC5ED0"/>
    <w:rsid w:val="00AC75B1"/>
    <w:rsid w:val="00AC7F23"/>
    <w:rsid w:val="00AD482E"/>
    <w:rsid w:val="00AD59B2"/>
    <w:rsid w:val="00AD633A"/>
    <w:rsid w:val="00AE047B"/>
    <w:rsid w:val="00AE245B"/>
    <w:rsid w:val="00AE396F"/>
    <w:rsid w:val="00AE4B4C"/>
    <w:rsid w:val="00AF2BB9"/>
    <w:rsid w:val="00AF3008"/>
    <w:rsid w:val="00AF343C"/>
    <w:rsid w:val="00AF7436"/>
    <w:rsid w:val="00AF75BF"/>
    <w:rsid w:val="00B00A6C"/>
    <w:rsid w:val="00B01C2F"/>
    <w:rsid w:val="00B04B0E"/>
    <w:rsid w:val="00B053EE"/>
    <w:rsid w:val="00B067F6"/>
    <w:rsid w:val="00B115B6"/>
    <w:rsid w:val="00B11EDB"/>
    <w:rsid w:val="00B1206C"/>
    <w:rsid w:val="00B13639"/>
    <w:rsid w:val="00B15B42"/>
    <w:rsid w:val="00B1625A"/>
    <w:rsid w:val="00B21596"/>
    <w:rsid w:val="00B219ED"/>
    <w:rsid w:val="00B2202A"/>
    <w:rsid w:val="00B2583A"/>
    <w:rsid w:val="00B25E88"/>
    <w:rsid w:val="00B26BB1"/>
    <w:rsid w:val="00B302C2"/>
    <w:rsid w:val="00B33B60"/>
    <w:rsid w:val="00B33C23"/>
    <w:rsid w:val="00B34243"/>
    <w:rsid w:val="00B3474F"/>
    <w:rsid w:val="00B349A1"/>
    <w:rsid w:val="00B3584F"/>
    <w:rsid w:val="00B4243C"/>
    <w:rsid w:val="00B42F68"/>
    <w:rsid w:val="00B448C7"/>
    <w:rsid w:val="00B448EC"/>
    <w:rsid w:val="00B45519"/>
    <w:rsid w:val="00B46AF6"/>
    <w:rsid w:val="00B47EFE"/>
    <w:rsid w:val="00B506B2"/>
    <w:rsid w:val="00B53ABE"/>
    <w:rsid w:val="00B554A1"/>
    <w:rsid w:val="00B56A14"/>
    <w:rsid w:val="00B56DE8"/>
    <w:rsid w:val="00B6120F"/>
    <w:rsid w:val="00B64387"/>
    <w:rsid w:val="00B6555D"/>
    <w:rsid w:val="00B71052"/>
    <w:rsid w:val="00B71E7E"/>
    <w:rsid w:val="00B72CD0"/>
    <w:rsid w:val="00B72F85"/>
    <w:rsid w:val="00B7375A"/>
    <w:rsid w:val="00B74060"/>
    <w:rsid w:val="00B74BE6"/>
    <w:rsid w:val="00B760DA"/>
    <w:rsid w:val="00B7626A"/>
    <w:rsid w:val="00B763B5"/>
    <w:rsid w:val="00B76FCC"/>
    <w:rsid w:val="00B77845"/>
    <w:rsid w:val="00B81632"/>
    <w:rsid w:val="00B82447"/>
    <w:rsid w:val="00B84070"/>
    <w:rsid w:val="00B867F0"/>
    <w:rsid w:val="00B874A2"/>
    <w:rsid w:val="00B8789C"/>
    <w:rsid w:val="00B91D68"/>
    <w:rsid w:val="00B92747"/>
    <w:rsid w:val="00B92800"/>
    <w:rsid w:val="00B92978"/>
    <w:rsid w:val="00B92CE9"/>
    <w:rsid w:val="00B948C4"/>
    <w:rsid w:val="00B949B9"/>
    <w:rsid w:val="00B95862"/>
    <w:rsid w:val="00B96126"/>
    <w:rsid w:val="00B9633C"/>
    <w:rsid w:val="00B96A71"/>
    <w:rsid w:val="00B9761B"/>
    <w:rsid w:val="00B97ECF"/>
    <w:rsid w:val="00BA26CF"/>
    <w:rsid w:val="00BA3554"/>
    <w:rsid w:val="00BA3800"/>
    <w:rsid w:val="00BA3C6E"/>
    <w:rsid w:val="00BA5E5B"/>
    <w:rsid w:val="00BA6AA9"/>
    <w:rsid w:val="00BA75F5"/>
    <w:rsid w:val="00BB0EF3"/>
    <w:rsid w:val="00BB1A56"/>
    <w:rsid w:val="00BB1FF8"/>
    <w:rsid w:val="00BB283D"/>
    <w:rsid w:val="00BB48B7"/>
    <w:rsid w:val="00BB4B55"/>
    <w:rsid w:val="00BC03F1"/>
    <w:rsid w:val="00BC070B"/>
    <w:rsid w:val="00BC220A"/>
    <w:rsid w:val="00BC64FE"/>
    <w:rsid w:val="00BD06CA"/>
    <w:rsid w:val="00BD3D50"/>
    <w:rsid w:val="00BD3E44"/>
    <w:rsid w:val="00BD461E"/>
    <w:rsid w:val="00BD6661"/>
    <w:rsid w:val="00BD7FF7"/>
    <w:rsid w:val="00BE23D2"/>
    <w:rsid w:val="00BE2B09"/>
    <w:rsid w:val="00BE3CBC"/>
    <w:rsid w:val="00BE4CE5"/>
    <w:rsid w:val="00BE5D70"/>
    <w:rsid w:val="00BF173B"/>
    <w:rsid w:val="00BF4C07"/>
    <w:rsid w:val="00BF4EF3"/>
    <w:rsid w:val="00BF5C8A"/>
    <w:rsid w:val="00BF786C"/>
    <w:rsid w:val="00C00628"/>
    <w:rsid w:val="00C00E69"/>
    <w:rsid w:val="00C01EE9"/>
    <w:rsid w:val="00C02FCF"/>
    <w:rsid w:val="00C03B0F"/>
    <w:rsid w:val="00C03C45"/>
    <w:rsid w:val="00C051DB"/>
    <w:rsid w:val="00C06C46"/>
    <w:rsid w:val="00C06F87"/>
    <w:rsid w:val="00C10198"/>
    <w:rsid w:val="00C1031F"/>
    <w:rsid w:val="00C12081"/>
    <w:rsid w:val="00C14A29"/>
    <w:rsid w:val="00C152ED"/>
    <w:rsid w:val="00C16A1A"/>
    <w:rsid w:val="00C17808"/>
    <w:rsid w:val="00C20083"/>
    <w:rsid w:val="00C20B54"/>
    <w:rsid w:val="00C21B63"/>
    <w:rsid w:val="00C25070"/>
    <w:rsid w:val="00C250ED"/>
    <w:rsid w:val="00C25D48"/>
    <w:rsid w:val="00C27803"/>
    <w:rsid w:val="00C2795A"/>
    <w:rsid w:val="00C27CEE"/>
    <w:rsid w:val="00C27EB0"/>
    <w:rsid w:val="00C30C29"/>
    <w:rsid w:val="00C31BB6"/>
    <w:rsid w:val="00C3225F"/>
    <w:rsid w:val="00C3269A"/>
    <w:rsid w:val="00C348C4"/>
    <w:rsid w:val="00C3515C"/>
    <w:rsid w:val="00C35F44"/>
    <w:rsid w:val="00C36085"/>
    <w:rsid w:val="00C37109"/>
    <w:rsid w:val="00C37A17"/>
    <w:rsid w:val="00C401DC"/>
    <w:rsid w:val="00C4104D"/>
    <w:rsid w:val="00C42852"/>
    <w:rsid w:val="00C43B50"/>
    <w:rsid w:val="00C44AE8"/>
    <w:rsid w:val="00C44BC8"/>
    <w:rsid w:val="00C47B96"/>
    <w:rsid w:val="00C50D57"/>
    <w:rsid w:val="00C5253D"/>
    <w:rsid w:val="00C559AC"/>
    <w:rsid w:val="00C61758"/>
    <w:rsid w:val="00C62954"/>
    <w:rsid w:val="00C629A6"/>
    <w:rsid w:val="00C62D3A"/>
    <w:rsid w:val="00C6550A"/>
    <w:rsid w:val="00C71CA3"/>
    <w:rsid w:val="00C735FC"/>
    <w:rsid w:val="00C747E1"/>
    <w:rsid w:val="00C74E8B"/>
    <w:rsid w:val="00C7524E"/>
    <w:rsid w:val="00C759F3"/>
    <w:rsid w:val="00C76D2E"/>
    <w:rsid w:val="00C770A4"/>
    <w:rsid w:val="00C77CC7"/>
    <w:rsid w:val="00C81065"/>
    <w:rsid w:val="00C82167"/>
    <w:rsid w:val="00C82A98"/>
    <w:rsid w:val="00C847A5"/>
    <w:rsid w:val="00C84F65"/>
    <w:rsid w:val="00C85CE3"/>
    <w:rsid w:val="00C86E4C"/>
    <w:rsid w:val="00C90004"/>
    <w:rsid w:val="00C921CE"/>
    <w:rsid w:val="00C92285"/>
    <w:rsid w:val="00C9316B"/>
    <w:rsid w:val="00C93245"/>
    <w:rsid w:val="00C9629C"/>
    <w:rsid w:val="00C96AB0"/>
    <w:rsid w:val="00C97903"/>
    <w:rsid w:val="00CA0221"/>
    <w:rsid w:val="00CA0645"/>
    <w:rsid w:val="00CA0F4F"/>
    <w:rsid w:val="00CA2083"/>
    <w:rsid w:val="00CA2321"/>
    <w:rsid w:val="00CA30AF"/>
    <w:rsid w:val="00CA4A70"/>
    <w:rsid w:val="00CA5041"/>
    <w:rsid w:val="00CA54D1"/>
    <w:rsid w:val="00CA59C1"/>
    <w:rsid w:val="00CA6261"/>
    <w:rsid w:val="00CA6BCF"/>
    <w:rsid w:val="00CB1CE2"/>
    <w:rsid w:val="00CB1D67"/>
    <w:rsid w:val="00CB49A6"/>
    <w:rsid w:val="00CB4B38"/>
    <w:rsid w:val="00CB6477"/>
    <w:rsid w:val="00CC0192"/>
    <w:rsid w:val="00CC03FD"/>
    <w:rsid w:val="00CC0B9B"/>
    <w:rsid w:val="00CC11A7"/>
    <w:rsid w:val="00CC2302"/>
    <w:rsid w:val="00CC2566"/>
    <w:rsid w:val="00CC28E8"/>
    <w:rsid w:val="00CC31DB"/>
    <w:rsid w:val="00CC323B"/>
    <w:rsid w:val="00CC4F37"/>
    <w:rsid w:val="00CC5B74"/>
    <w:rsid w:val="00CC6B6F"/>
    <w:rsid w:val="00CD13B6"/>
    <w:rsid w:val="00CD140C"/>
    <w:rsid w:val="00CD252C"/>
    <w:rsid w:val="00CD2698"/>
    <w:rsid w:val="00CD3D0C"/>
    <w:rsid w:val="00CE02F7"/>
    <w:rsid w:val="00CE096A"/>
    <w:rsid w:val="00CE137B"/>
    <w:rsid w:val="00CE1854"/>
    <w:rsid w:val="00CE5186"/>
    <w:rsid w:val="00CE7651"/>
    <w:rsid w:val="00CF0099"/>
    <w:rsid w:val="00CF274E"/>
    <w:rsid w:val="00CF4BA0"/>
    <w:rsid w:val="00CF762C"/>
    <w:rsid w:val="00CF79D9"/>
    <w:rsid w:val="00CF7E92"/>
    <w:rsid w:val="00D01D25"/>
    <w:rsid w:val="00D04AF6"/>
    <w:rsid w:val="00D04B86"/>
    <w:rsid w:val="00D0546F"/>
    <w:rsid w:val="00D054A1"/>
    <w:rsid w:val="00D055F8"/>
    <w:rsid w:val="00D058A3"/>
    <w:rsid w:val="00D06316"/>
    <w:rsid w:val="00D149A3"/>
    <w:rsid w:val="00D14AC6"/>
    <w:rsid w:val="00D14C0E"/>
    <w:rsid w:val="00D153A3"/>
    <w:rsid w:val="00D16FD5"/>
    <w:rsid w:val="00D17347"/>
    <w:rsid w:val="00D20389"/>
    <w:rsid w:val="00D2056A"/>
    <w:rsid w:val="00D23C61"/>
    <w:rsid w:val="00D255B8"/>
    <w:rsid w:val="00D26156"/>
    <w:rsid w:val="00D309F1"/>
    <w:rsid w:val="00D31407"/>
    <w:rsid w:val="00D32138"/>
    <w:rsid w:val="00D3411C"/>
    <w:rsid w:val="00D34207"/>
    <w:rsid w:val="00D35ED3"/>
    <w:rsid w:val="00D36972"/>
    <w:rsid w:val="00D37F83"/>
    <w:rsid w:val="00D405C0"/>
    <w:rsid w:val="00D40AE3"/>
    <w:rsid w:val="00D410D3"/>
    <w:rsid w:val="00D42553"/>
    <w:rsid w:val="00D428B0"/>
    <w:rsid w:val="00D42A88"/>
    <w:rsid w:val="00D42DC1"/>
    <w:rsid w:val="00D430EE"/>
    <w:rsid w:val="00D431C2"/>
    <w:rsid w:val="00D43845"/>
    <w:rsid w:val="00D450ED"/>
    <w:rsid w:val="00D455C9"/>
    <w:rsid w:val="00D457DD"/>
    <w:rsid w:val="00D460CD"/>
    <w:rsid w:val="00D46682"/>
    <w:rsid w:val="00D46B87"/>
    <w:rsid w:val="00D47CA0"/>
    <w:rsid w:val="00D523C5"/>
    <w:rsid w:val="00D54F5E"/>
    <w:rsid w:val="00D556C9"/>
    <w:rsid w:val="00D5670D"/>
    <w:rsid w:val="00D6041F"/>
    <w:rsid w:val="00D60CAD"/>
    <w:rsid w:val="00D62CCD"/>
    <w:rsid w:val="00D662F3"/>
    <w:rsid w:val="00D6640D"/>
    <w:rsid w:val="00D66A80"/>
    <w:rsid w:val="00D66B79"/>
    <w:rsid w:val="00D70797"/>
    <w:rsid w:val="00D70913"/>
    <w:rsid w:val="00D7270F"/>
    <w:rsid w:val="00D72F77"/>
    <w:rsid w:val="00D730E4"/>
    <w:rsid w:val="00D736CA"/>
    <w:rsid w:val="00D746E9"/>
    <w:rsid w:val="00D76530"/>
    <w:rsid w:val="00D76C28"/>
    <w:rsid w:val="00D8040C"/>
    <w:rsid w:val="00D83EEF"/>
    <w:rsid w:val="00D84F97"/>
    <w:rsid w:val="00D862C0"/>
    <w:rsid w:val="00D9036E"/>
    <w:rsid w:val="00D90421"/>
    <w:rsid w:val="00D90CD0"/>
    <w:rsid w:val="00D96530"/>
    <w:rsid w:val="00D97B76"/>
    <w:rsid w:val="00DA04EF"/>
    <w:rsid w:val="00DA0B6B"/>
    <w:rsid w:val="00DA13E0"/>
    <w:rsid w:val="00DA22E0"/>
    <w:rsid w:val="00DA29B8"/>
    <w:rsid w:val="00DA31FA"/>
    <w:rsid w:val="00DA36D6"/>
    <w:rsid w:val="00DA3FF0"/>
    <w:rsid w:val="00DA4814"/>
    <w:rsid w:val="00DA68BC"/>
    <w:rsid w:val="00DA76A4"/>
    <w:rsid w:val="00DB1502"/>
    <w:rsid w:val="00DB22DA"/>
    <w:rsid w:val="00DB5EE4"/>
    <w:rsid w:val="00DC04B8"/>
    <w:rsid w:val="00DC1F15"/>
    <w:rsid w:val="00DC46D7"/>
    <w:rsid w:val="00DC66DC"/>
    <w:rsid w:val="00DC6C2C"/>
    <w:rsid w:val="00DC78AF"/>
    <w:rsid w:val="00DC78D0"/>
    <w:rsid w:val="00DC7B3B"/>
    <w:rsid w:val="00DD114E"/>
    <w:rsid w:val="00DD256F"/>
    <w:rsid w:val="00DD2EC2"/>
    <w:rsid w:val="00DD3646"/>
    <w:rsid w:val="00DD47DF"/>
    <w:rsid w:val="00DD594C"/>
    <w:rsid w:val="00DD5EDD"/>
    <w:rsid w:val="00DD62CE"/>
    <w:rsid w:val="00DD639F"/>
    <w:rsid w:val="00DD646B"/>
    <w:rsid w:val="00DD793E"/>
    <w:rsid w:val="00DE3965"/>
    <w:rsid w:val="00DE3F1C"/>
    <w:rsid w:val="00DE4630"/>
    <w:rsid w:val="00DE6D6E"/>
    <w:rsid w:val="00DF235C"/>
    <w:rsid w:val="00DF3D6E"/>
    <w:rsid w:val="00DF58B3"/>
    <w:rsid w:val="00DF620C"/>
    <w:rsid w:val="00E0098C"/>
    <w:rsid w:val="00E02747"/>
    <w:rsid w:val="00E029D4"/>
    <w:rsid w:val="00E032DD"/>
    <w:rsid w:val="00E05D41"/>
    <w:rsid w:val="00E12AD3"/>
    <w:rsid w:val="00E15A9B"/>
    <w:rsid w:val="00E23990"/>
    <w:rsid w:val="00E23DF7"/>
    <w:rsid w:val="00E242D0"/>
    <w:rsid w:val="00E24497"/>
    <w:rsid w:val="00E318A7"/>
    <w:rsid w:val="00E320BD"/>
    <w:rsid w:val="00E3335F"/>
    <w:rsid w:val="00E333C9"/>
    <w:rsid w:val="00E348A2"/>
    <w:rsid w:val="00E36C0D"/>
    <w:rsid w:val="00E37F52"/>
    <w:rsid w:val="00E41519"/>
    <w:rsid w:val="00E424E2"/>
    <w:rsid w:val="00E42DC1"/>
    <w:rsid w:val="00E44810"/>
    <w:rsid w:val="00E45287"/>
    <w:rsid w:val="00E45731"/>
    <w:rsid w:val="00E46800"/>
    <w:rsid w:val="00E46CDC"/>
    <w:rsid w:val="00E4761F"/>
    <w:rsid w:val="00E476C8"/>
    <w:rsid w:val="00E51DFD"/>
    <w:rsid w:val="00E549D6"/>
    <w:rsid w:val="00E5514D"/>
    <w:rsid w:val="00E56436"/>
    <w:rsid w:val="00E60142"/>
    <w:rsid w:val="00E60FDC"/>
    <w:rsid w:val="00E61CDD"/>
    <w:rsid w:val="00E62BA1"/>
    <w:rsid w:val="00E70F8E"/>
    <w:rsid w:val="00E7445B"/>
    <w:rsid w:val="00E74A81"/>
    <w:rsid w:val="00E756D7"/>
    <w:rsid w:val="00E807A5"/>
    <w:rsid w:val="00E80ABF"/>
    <w:rsid w:val="00E8426F"/>
    <w:rsid w:val="00E8521C"/>
    <w:rsid w:val="00E874DD"/>
    <w:rsid w:val="00E902A6"/>
    <w:rsid w:val="00E90518"/>
    <w:rsid w:val="00E9093F"/>
    <w:rsid w:val="00E946F4"/>
    <w:rsid w:val="00E96A6F"/>
    <w:rsid w:val="00E96E62"/>
    <w:rsid w:val="00EA0E50"/>
    <w:rsid w:val="00EA2054"/>
    <w:rsid w:val="00EA235D"/>
    <w:rsid w:val="00EA2D8E"/>
    <w:rsid w:val="00EA3BBC"/>
    <w:rsid w:val="00EA4D9B"/>
    <w:rsid w:val="00EA6011"/>
    <w:rsid w:val="00EA68CB"/>
    <w:rsid w:val="00EA6C55"/>
    <w:rsid w:val="00EB3C0C"/>
    <w:rsid w:val="00EB3FFB"/>
    <w:rsid w:val="00EB6868"/>
    <w:rsid w:val="00EB6ADC"/>
    <w:rsid w:val="00EB6DE0"/>
    <w:rsid w:val="00EB7E0C"/>
    <w:rsid w:val="00EC0E64"/>
    <w:rsid w:val="00EC142D"/>
    <w:rsid w:val="00EC429B"/>
    <w:rsid w:val="00ED06F7"/>
    <w:rsid w:val="00ED289D"/>
    <w:rsid w:val="00EE01DE"/>
    <w:rsid w:val="00EE240A"/>
    <w:rsid w:val="00EE3754"/>
    <w:rsid w:val="00EE3845"/>
    <w:rsid w:val="00EE3CA6"/>
    <w:rsid w:val="00EE7273"/>
    <w:rsid w:val="00EF055B"/>
    <w:rsid w:val="00EF092B"/>
    <w:rsid w:val="00EF424F"/>
    <w:rsid w:val="00EF4D95"/>
    <w:rsid w:val="00EF6E85"/>
    <w:rsid w:val="00EF7470"/>
    <w:rsid w:val="00F00D48"/>
    <w:rsid w:val="00F03842"/>
    <w:rsid w:val="00F050F0"/>
    <w:rsid w:val="00F05DD4"/>
    <w:rsid w:val="00F10C23"/>
    <w:rsid w:val="00F11112"/>
    <w:rsid w:val="00F11AEB"/>
    <w:rsid w:val="00F128D1"/>
    <w:rsid w:val="00F15E16"/>
    <w:rsid w:val="00F170ED"/>
    <w:rsid w:val="00F21508"/>
    <w:rsid w:val="00F22A71"/>
    <w:rsid w:val="00F22B06"/>
    <w:rsid w:val="00F22E45"/>
    <w:rsid w:val="00F236AF"/>
    <w:rsid w:val="00F25CBB"/>
    <w:rsid w:val="00F27001"/>
    <w:rsid w:val="00F315CD"/>
    <w:rsid w:val="00F3242D"/>
    <w:rsid w:val="00F3386D"/>
    <w:rsid w:val="00F346F4"/>
    <w:rsid w:val="00F36689"/>
    <w:rsid w:val="00F41A0B"/>
    <w:rsid w:val="00F41E01"/>
    <w:rsid w:val="00F44082"/>
    <w:rsid w:val="00F4527C"/>
    <w:rsid w:val="00F4729C"/>
    <w:rsid w:val="00F505C6"/>
    <w:rsid w:val="00F50CEE"/>
    <w:rsid w:val="00F50EE3"/>
    <w:rsid w:val="00F524EC"/>
    <w:rsid w:val="00F53C4B"/>
    <w:rsid w:val="00F55CA6"/>
    <w:rsid w:val="00F60D7B"/>
    <w:rsid w:val="00F6274C"/>
    <w:rsid w:val="00F63742"/>
    <w:rsid w:val="00F640ED"/>
    <w:rsid w:val="00F67898"/>
    <w:rsid w:val="00F729A4"/>
    <w:rsid w:val="00F72A32"/>
    <w:rsid w:val="00F74124"/>
    <w:rsid w:val="00F76AFD"/>
    <w:rsid w:val="00F77D56"/>
    <w:rsid w:val="00F77D7B"/>
    <w:rsid w:val="00F80363"/>
    <w:rsid w:val="00F81184"/>
    <w:rsid w:val="00F81FEB"/>
    <w:rsid w:val="00F82805"/>
    <w:rsid w:val="00F82A4D"/>
    <w:rsid w:val="00F832FA"/>
    <w:rsid w:val="00F83F54"/>
    <w:rsid w:val="00F863C2"/>
    <w:rsid w:val="00F866F8"/>
    <w:rsid w:val="00F86876"/>
    <w:rsid w:val="00F86CC4"/>
    <w:rsid w:val="00F90BAA"/>
    <w:rsid w:val="00F912B0"/>
    <w:rsid w:val="00FA1BC1"/>
    <w:rsid w:val="00FA5B35"/>
    <w:rsid w:val="00FA5E7A"/>
    <w:rsid w:val="00FA6F42"/>
    <w:rsid w:val="00FB1C11"/>
    <w:rsid w:val="00FB2378"/>
    <w:rsid w:val="00FB52F4"/>
    <w:rsid w:val="00FB747F"/>
    <w:rsid w:val="00FB7B50"/>
    <w:rsid w:val="00FC1169"/>
    <w:rsid w:val="00FC22B9"/>
    <w:rsid w:val="00FC4ED5"/>
    <w:rsid w:val="00FC571B"/>
    <w:rsid w:val="00FC63FC"/>
    <w:rsid w:val="00FD03B8"/>
    <w:rsid w:val="00FD2435"/>
    <w:rsid w:val="00FD3D46"/>
    <w:rsid w:val="00FD5DAE"/>
    <w:rsid w:val="00FD677C"/>
    <w:rsid w:val="00FE16BB"/>
    <w:rsid w:val="00FE1ED6"/>
    <w:rsid w:val="00FE2D85"/>
    <w:rsid w:val="00FE434F"/>
    <w:rsid w:val="00FE5138"/>
    <w:rsid w:val="00FF2561"/>
    <w:rsid w:val="00FF3290"/>
    <w:rsid w:val="00FF70A5"/>
    <w:rsid w:val="00FF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72161-B22D-4504-A281-87BF30BC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9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D6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DC1F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DC1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Основной текст с отступом 21"/>
    <w:basedOn w:val="a"/>
    <w:rsid w:val="009C621E"/>
    <w:pPr>
      <w:widowControl w:val="0"/>
      <w:overflowPunct w:val="0"/>
      <w:autoSpaceDE w:val="0"/>
      <w:autoSpaceDN w:val="0"/>
      <w:adjustRightInd w:val="0"/>
      <w:spacing w:after="0" w:line="240" w:lineRule="auto"/>
      <w:ind w:firstLine="709"/>
      <w:jc w:val="both"/>
    </w:pPr>
    <w:rPr>
      <w:rFonts w:ascii="Times New Roman" w:eastAsia="Times New Roman" w:hAnsi="Times New Roman" w:cs="Times New Roman"/>
      <w:b/>
      <w:sz w:val="28"/>
      <w:szCs w:val="20"/>
      <w:lang w:eastAsia="ru-RU"/>
    </w:rPr>
  </w:style>
  <w:style w:type="table" w:styleId="a4">
    <w:name w:val="Table Grid"/>
    <w:basedOn w:val="a1"/>
    <w:uiPriority w:val="59"/>
    <w:rsid w:val="00363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901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1CD"/>
  </w:style>
  <w:style w:type="paragraph" w:styleId="a7">
    <w:name w:val="footer"/>
    <w:basedOn w:val="a"/>
    <w:link w:val="a8"/>
    <w:uiPriority w:val="99"/>
    <w:unhideWhenUsed/>
    <w:rsid w:val="006901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1CD"/>
  </w:style>
  <w:style w:type="paragraph" w:styleId="a9">
    <w:name w:val="Balloon Text"/>
    <w:basedOn w:val="a"/>
    <w:link w:val="aa"/>
    <w:uiPriority w:val="99"/>
    <w:semiHidden/>
    <w:unhideWhenUsed/>
    <w:rsid w:val="000F1B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1B4D"/>
    <w:rPr>
      <w:rFonts w:ascii="Tahoma" w:hAnsi="Tahoma" w:cs="Tahoma"/>
      <w:sz w:val="16"/>
      <w:szCs w:val="16"/>
    </w:rPr>
  </w:style>
  <w:style w:type="paragraph" w:styleId="ab">
    <w:name w:val="No Spacing"/>
    <w:uiPriority w:val="1"/>
    <w:qFormat/>
    <w:rsid w:val="002A4040"/>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0466">
      <w:bodyDiv w:val="1"/>
      <w:marLeft w:val="0"/>
      <w:marRight w:val="0"/>
      <w:marTop w:val="0"/>
      <w:marBottom w:val="0"/>
      <w:divBdr>
        <w:top w:val="none" w:sz="0" w:space="0" w:color="auto"/>
        <w:left w:val="none" w:sz="0" w:space="0" w:color="auto"/>
        <w:bottom w:val="none" w:sz="0" w:space="0" w:color="auto"/>
        <w:right w:val="none" w:sz="0" w:space="0" w:color="auto"/>
      </w:divBdr>
    </w:div>
    <w:div w:id="57673486">
      <w:bodyDiv w:val="1"/>
      <w:marLeft w:val="0"/>
      <w:marRight w:val="0"/>
      <w:marTop w:val="0"/>
      <w:marBottom w:val="0"/>
      <w:divBdr>
        <w:top w:val="none" w:sz="0" w:space="0" w:color="auto"/>
        <w:left w:val="none" w:sz="0" w:space="0" w:color="auto"/>
        <w:bottom w:val="none" w:sz="0" w:space="0" w:color="auto"/>
        <w:right w:val="none" w:sz="0" w:space="0" w:color="auto"/>
      </w:divBdr>
    </w:div>
    <w:div w:id="73478960">
      <w:bodyDiv w:val="1"/>
      <w:marLeft w:val="0"/>
      <w:marRight w:val="0"/>
      <w:marTop w:val="0"/>
      <w:marBottom w:val="0"/>
      <w:divBdr>
        <w:top w:val="none" w:sz="0" w:space="0" w:color="auto"/>
        <w:left w:val="none" w:sz="0" w:space="0" w:color="auto"/>
        <w:bottom w:val="none" w:sz="0" w:space="0" w:color="auto"/>
        <w:right w:val="none" w:sz="0" w:space="0" w:color="auto"/>
      </w:divBdr>
    </w:div>
    <w:div w:id="85616767">
      <w:bodyDiv w:val="1"/>
      <w:marLeft w:val="0"/>
      <w:marRight w:val="0"/>
      <w:marTop w:val="0"/>
      <w:marBottom w:val="0"/>
      <w:divBdr>
        <w:top w:val="none" w:sz="0" w:space="0" w:color="auto"/>
        <w:left w:val="none" w:sz="0" w:space="0" w:color="auto"/>
        <w:bottom w:val="none" w:sz="0" w:space="0" w:color="auto"/>
        <w:right w:val="none" w:sz="0" w:space="0" w:color="auto"/>
      </w:divBdr>
    </w:div>
    <w:div w:id="100994458">
      <w:bodyDiv w:val="1"/>
      <w:marLeft w:val="0"/>
      <w:marRight w:val="0"/>
      <w:marTop w:val="0"/>
      <w:marBottom w:val="0"/>
      <w:divBdr>
        <w:top w:val="none" w:sz="0" w:space="0" w:color="auto"/>
        <w:left w:val="none" w:sz="0" w:space="0" w:color="auto"/>
        <w:bottom w:val="none" w:sz="0" w:space="0" w:color="auto"/>
        <w:right w:val="none" w:sz="0" w:space="0" w:color="auto"/>
      </w:divBdr>
    </w:div>
    <w:div w:id="192497185">
      <w:bodyDiv w:val="1"/>
      <w:marLeft w:val="0"/>
      <w:marRight w:val="0"/>
      <w:marTop w:val="0"/>
      <w:marBottom w:val="0"/>
      <w:divBdr>
        <w:top w:val="none" w:sz="0" w:space="0" w:color="auto"/>
        <w:left w:val="none" w:sz="0" w:space="0" w:color="auto"/>
        <w:bottom w:val="none" w:sz="0" w:space="0" w:color="auto"/>
        <w:right w:val="none" w:sz="0" w:space="0" w:color="auto"/>
      </w:divBdr>
    </w:div>
    <w:div w:id="217713744">
      <w:bodyDiv w:val="1"/>
      <w:marLeft w:val="0"/>
      <w:marRight w:val="0"/>
      <w:marTop w:val="0"/>
      <w:marBottom w:val="0"/>
      <w:divBdr>
        <w:top w:val="none" w:sz="0" w:space="0" w:color="auto"/>
        <w:left w:val="none" w:sz="0" w:space="0" w:color="auto"/>
        <w:bottom w:val="none" w:sz="0" w:space="0" w:color="auto"/>
        <w:right w:val="none" w:sz="0" w:space="0" w:color="auto"/>
      </w:divBdr>
    </w:div>
    <w:div w:id="277034527">
      <w:bodyDiv w:val="1"/>
      <w:marLeft w:val="0"/>
      <w:marRight w:val="0"/>
      <w:marTop w:val="0"/>
      <w:marBottom w:val="0"/>
      <w:divBdr>
        <w:top w:val="none" w:sz="0" w:space="0" w:color="auto"/>
        <w:left w:val="none" w:sz="0" w:space="0" w:color="auto"/>
        <w:bottom w:val="none" w:sz="0" w:space="0" w:color="auto"/>
        <w:right w:val="none" w:sz="0" w:space="0" w:color="auto"/>
      </w:divBdr>
    </w:div>
    <w:div w:id="297495599">
      <w:bodyDiv w:val="1"/>
      <w:marLeft w:val="0"/>
      <w:marRight w:val="0"/>
      <w:marTop w:val="0"/>
      <w:marBottom w:val="0"/>
      <w:divBdr>
        <w:top w:val="none" w:sz="0" w:space="0" w:color="auto"/>
        <w:left w:val="none" w:sz="0" w:space="0" w:color="auto"/>
        <w:bottom w:val="none" w:sz="0" w:space="0" w:color="auto"/>
        <w:right w:val="none" w:sz="0" w:space="0" w:color="auto"/>
      </w:divBdr>
    </w:div>
    <w:div w:id="424495997">
      <w:bodyDiv w:val="1"/>
      <w:marLeft w:val="0"/>
      <w:marRight w:val="0"/>
      <w:marTop w:val="0"/>
      <w:marBottom w:val="0"/>
      <w:divBdr>
        <w:top w:val="none" w:sz="0" w:space="0" w:color="auto"/>
        <w:left w:val="none" w:sz="0" w:space="0" w:color="auto"/>
        <w:bottom w:val="none" w:sz="0" w:space="0" w:color="auto"/>
        <w:right w:val="none" w:sz="0" w:space="0" w:color="auto"/>
      </w:divBdr>
    </w:div>
    <w:div w:id="476804028">
      <w:bodyDiv w:val="1"/>
      <w:marLeft w:val="0"/>
      <w:marRight w:val="0"/>
      <w:marTop w:val="0"/>
      <w:marBottom w:val="0"/>
      <w:divBdr>
        <w:top w:val="none" w:sz="0" w:space="0" w:color="auto"/>
        <w:left w:val="none" w:sz="0" w:space="0" w:color="auto"/>
        <w:bottom w:val="none" w:sz="0" w:space="0" w:color="auto"/>
        <w:right w:val="none" w:sz="0" w:space="0" w:color="auto"/>
      </w:divBdr>
    </w:div>
    <w:div w:id="502091211">
      <w:bodyDiv w:val="1"/>
      <w:marLeft w:val="0"/>
      <w:marRight w:val="0"/>
      <w:marTop w:val="0"/>
      <w:marBottom w:val="0"/>
      <w:divBdr>
        <w:top w:val="none" w:sz="0" w:space="0" w:color="auto"/>
        <w:left w:val="none" w:sz="0" w:space="0" w:color="auto"/>
        <w:bottom w:val="none" w:sz="0" w:space="0" w:color="auto"/>
        <w:right w:val="none" w:sz="0" w:space="0" w:color="auto"/>
      </w:divBdr>
    </w:div>
    <w:div w:id="517931673">
      <w:bodyDiv w:val="1"/>
      <w:marLeft w:val="0"/>
      <w:marRight w:val="0"/>
      <w:marTop w:val="0"/>
      <w:marBottom w:val="0"/>
      <w:divBdr>
        <w:top w:val="none" w:sz="0" w:space="0" w:color="auto"/>
        <w:left w:val="none" w:sz="0" w:space="0" w:color="auto"/>
        <w:bottom w:val="none" w:sz="0" w:space="0" w:color="auto"/>
        <w:right w:val="none" w:sz="0" w:space="0" w:color="auto"/>
      </w:divBdr>
    </w:div>
    <w:div w:id="665284211">
      <w:bodyDiv w:val="1"/>
      <w:marLeft w:val="0"/>
      <w:marRight w:val="0"/>
      <w:marTop w:val="0"/>
      <w:marBottom w:val="0"/>
      <w:divBdr>
        <w:top w:val="none" w:sz="0" w:space="0" w:color="auto"/>
        <w:left w:val="none" w:sz="0" w:space="0" w:color="auto"/>
        <w:bottom w:val="none" w:sz="0" w:space="0" w:color="auto"/>
        <w:right w:val="none" w:sz="0" w:space="0" w:color="auto"/>
      </w:divBdr>
    </w:div>
    <w:div w:id="865602733">
      <w:bodyDiv w:val="1"/>
      <w:marLeft w:val="0"/>
      <w:marRight w:val="0"/>
      <w:marTop w:val="0"/>
      <w:marBottom w:val="0"/>
      <w:divBdr>
        <w:top w:val="none" w:sz="0" w:space="0" w:color="auto"/>
        <w:left w:val="none" w:sz="0" w:space="0" w:color="auto"/>
        <w:bottom w:val="none" w:sz="0" w:space="0" w:color="auto"/>
        <w:right w:val="none" w:sz="0" w:space="0" w:color="auto"/>
      </w:divBdr>
    </w:div>
    <w:div w:id="975110516">
      <w:bodyDiv w:val="1"/>
      <w:marLeft w:val="0"/>
      <w:marRight w:val="0"/>
      <w:marTop w:val="0"/>
      <w:marBottom w:val="0"/>
      <w:divBdr>
        <w:top w:val="none" w:sz="0" w:space="0" w:color="auto"/>
        <w:left w:val="none" w:sz="0" w:space="0" w:color="auto"/>
        <w:bottom w:val="none" w:sz="0" w:space="0" w:color="auto"/>
        <w:right w:val="none" w:sz="0" w:space="0" w:color="auto"/>
      </w:divBdr>
    </w:div>
    <w:div w:id="1044256674">
      <w:bodyDiv w:val="1"/>
      <w:marLeft w:val="0"/>
      <w:marRight w:val="0"/>
      <w:marTop w:val="0"/>
      <w:marBottom w:val="0"/>
      <w:divBdr>
        <w:top w:val="none" w:sz="0" w:space="0" w:color="auto"/>
        <w:left w:val="none" w:sz="0" w:space="0" w:color="auto"/>
        <w:bottom w:val="none" w:sz="0" w:space="0" w:color="auto"/>
        <w:right w:val="none" w:sz="0" w:space="0" w:color="auto"/>
      </w:divBdr>
    </w:div>
    <w:div w:id="1085959719">
      <w:bodyDiv w:val="1"/>
      <w:marLeft w:val="0"/>
      <w:marRight w:val="0"/>
      <w:marTop w:val="0"/>
      <w:marBottom w:val="0"/>
      <w:divBdr>
        <w:top w:val="none" w:sz="0" w:space="0" w:color="auto"/>
        <w:left w:val="none" w:sz="0" w:space="0" w:color="auto"/>
        <w:bottom w:val="none" w:sz="0" w:space="0" w:color="auto"/>
        <w:right w:val="none" w:sz="0" w:space="0" w:color="auto"/>
      </w:divBdr>
    </w:div>
    <w:div w:id="1098214826">
      <w:bodyDiv w:val="1"/>
      <w:marLeft w:val="0"/>
      <w:marRight w:val="0"/>
      <w:marTop w:val="0"/>
      <w:marBottom w:val="0"/>
      <w:divBdr>
        <w:top w:val="none" w:sz="0" w:space="0" w:color="auto"/>
        <w:left w:val="none" w:sz="0" w:space="0" w:color="auto"/>
        <w:bottom w:val="none" w:sz="0" w:space="0" w:color="auto"/>
        <w:right w:val="none" w:sz="0" w:space="0" w:color="auto"/>
      </w:divBdr>
    </w:div>
    <w:div w:id="1124495770">
      <w:bodyDiv w:val="1"/>
      <w:marLeft w:val="0"/>
      <w:marRight w:val="0"/>
      <w:marTop w:val="0"/>
      <w:marBottom w:val="0"/>
      <w:divBdr>
        <w:top w:val="none" w:sz="0" w:space="0" w:color="auto"/>
        <w:left w:val="none" w:sz="0" w:space="0" w:color="auto"/>
        <w:bottom w:val="none" w:sz="0" w:space="0" w:color="auto"/>
        <w:right w:val="none" w:sz="0" w:space="0" w:color="auto"/>
      </w:divBdr>
    </w:div>
    <w:div w:id="1234776346">
      <w:bodyDiv w:val="1"/>
      <w:marLeft w:val="0"/>
      <w:marRight w:val="0"/>
      <w:marTop w:val="0"/>
      <w:marBottom w:val="0"/>
      <w:divBdr>
        <w:top w:val="none" w:sz="0" w:space="0" w:color="auto"/>
        <w:left w:val="none" w:sz="0" w:space="0" w:color="auto"/>
        <w:bottom w:val="none" w:sz="0" w:space="0" w:color="auto"/>
        <w:right w:val="none" w:sz="0" w:space="0" w:color="auto"/>
      </w:divBdr>
    </w:div>
    <w:div w:id="1241479212">
      <w:bodyDiv w:val="1"/>
      <w:marLeft w:val="0"/>
      <w:marRight w:val="0"/>
      <w:marTop w:val="0"/>
      <w:marBottom w:val="0"/>
      <w:divBdr>
        <w:top w:val="none" w:sz="0" w:space="0" w:color="auto"/>
        <w:left w:val="none" w:sz="0" w:space="0" w:color="auto"/>
        <w:bottom w:val="none" w:sz="0" w:space="0" w:color="auto"/>
        <w:right w:val="none" w:sz="0" w:space="0" w:color="auto"/>
      </w:divBdr>
    </w:div>
    <w:div w:id="1268274001">
      <w:bodyDiv w:val="1"/>
      <w:marLeft w:val="0"/>
      <w:marRight w:val="0"/>
      <w:marTop w:val="0"/>
      <w:marBottom w:val="0"/>
      <w:divBdr>
        <w:top w:val="none" w:sz="0" w:space="0" w:color="auto"/>
        <w:left w:val="none" w:sz="0" w:space="0" w:color="auto"/>
        <w:bottom w:val="none" w:sz="0" w:space="0" w:color="auto"/>
        <w:right w:val="none" w:sz="0" w:space="0" w:color="auto"/>
      </w:divBdr>
    </w:div>
    <w:div w:id="1392969873">
      <w:bodyDiv w:val="1"/>
      <w:marLeft w:val="0"/>
      <w:marRight w:val="0"/>
      <w:marTop w:val="0"/>
      <w:marBottom w:val="0"/>
      <w:divBdr>
        <w:top w:val="none" w:sz="0" w:space="0" w:color="auto"/>
        <w:left w:val="none" w:sz="0" w:space="0" w:color="auto"/>
        <w:bottom w:val="none" w:sz="0" w:space="0" w:color="auto"/>
        <w:right w:val="none" w:sz="0" w:space="0" w:color="auto"/>
      </w:divBdr>
    </w:div>
    <w:div w:id="1530072491">
      <w:bodyDiv w:val="1"/>
      <w:marLeft w:val="0"/>
      <w:marRight w:val="0"/>
      <w:marTop w:val="0"/>
      <w:marBottom w:val="0"/>
      <w:divBdr>
        <w:top w:val="none" w:sz="0" w:space="0" w:color="auto"/>
        <w:left w:val="none" w:sz="0" w:space="0" w:color="auto"/>
        <w:bottom w:val="none" w:sz="0" w:space="0" w:color="auto"/>
        <w:right w:val="none" w:sz="0" w:space="0" w:color="auto"/>
      </w:divBdr>
    </w:div>
    <w:div w:id="1533764746">
      <w:bodyDiv w:val="1"/>
      <w:marLeft w:val="0"/>
      <w:marRight w:val="0"/>
      <w:marTop w:val="0"/>
      <w:marBottom w:val="0"/>
      <w:divBdr>
        <w:top w:val="none" w:sz="0" w:space="0" w:color="auto"/>
        <w:left w:val="none" w:sz="0" w:space="0" w:color="auto"/>
        <w:bottom w:val="none" w:sz="0" w:space="0" w:color="auto"/>
        <w:right w:val="none" w:sz="0" w:space="0" w:color="auto"/>
      </w:divBdr>
    </w:div>
    <w:div w:id="1552306839">
      <w:bodyDiv w:val="1"/>
      <w:marLeft w:val="0"/>
      <w:marRight w:val="0"/>
      <w:marTop w:val="0"/>
      <w:marBottom w:val="0"/>
      <w:divBdr>
        <w:top w:val="none" w:sz="0" w:space="0" w:color="auto"/>
        <w:left w:val="none" w:sz="0" w:space="0" w:color="auto"/>
        <w:bottom w:val="none" w:sz="0" w:space="0" w:color="auto"/>
        <w:right w:val="none" w:sz="0" w:space="0" w:color="auto"/>
      </w:divBdr>
    </w:div>
    <w:div w:id="1571307328">
      <w:bodyDiv w:val="1"/>
      <w:marLeft w:val="0"/>
      <w:marRight w:val="0"/>
      <w:marTop w:val="0"/>
      <w:marBottom w:val="0"/>
      <w:divBdr>
        <w:top w:val="none" w:sz="0" w:space="0" w:color="auto"/>
        <w:left w:val="none" w:sz="0" w:space="0" w:color="auto"/>
        <w:bottom w:val="none" w:sz="0" w:space="0" w:color="auto"/>
        <w:right w:val="none" w:sz="0" w:space="0" w:color="auto"/>
      </w:divBdr>
    </w:div>
    <w:div w:id="1576208221">
      <w:bodyDiv w:val="1"/>
      <w:marLeft w:val="0"/>
      <w:marRight w:val="0"/>
      <w:marTop w:val="0"/>
      <w:marBottom w:val="0"/>
      <w:divBdr>
        <w:top w:val="none" w:sz="0" w:space="0" w:color="auto"/>
        <w:left w:val="none" w:sz="0" w:space="0" w:color="auto"/>
        <w:bottom w:val="none" w:sz="0" w:space="0" w:color="auto"/>
        <w:right w:val="none" w:sz="0" w:space="0" w:color="auto"/>
      </w:divBdr>
    </w:div>
    <w:div w:id="1693454188">
      <w:bodyDiv w:val="1"/>
      <w:marLeft w:val="0"/>
      <w:marRight w:val="0"/>
      <w:marTop w:val="0"/>
      <w:marBottom w:val="0"/>
      <w:divBdr>
        <w:top w:val="none" w:sz="0" w:space="0" w:color="auto"/>
        <w:left w:val="none" w:sz="0" w:space="0" w:color="auto"/>
        <w:bottom w:val="none" w:sz="0" w:space="0" w:color="auto"/>
        <w:right w:val="none" w:sz="0" w:space="0" w:color="auto"/>
      </w:divBdr>
    </w:div>
    <w:div w:id="1715419753">
      <w:bodyDiv w:val="1"/>
      <w:marLeft w:val="0"/>
      <w:marRight w:val="0"/>
      <w:marTop w:val="0"/>
      <w:marBottom w:val="0"/>
      <w:divBdr>
        <w:top w:val="none" w:sz="0" w:space="0" w:color="auto"/>
        <w:left w:val="none" w:sz="0" w:space="0" w:color="auto"/>
        <w:bottom w:val="none" w:sz="0" w:space="0" w:color="auto"/>
        <w:right w:val="none" w:sz="0" w:space="0" w:color="auto"/>
      </w:divBdr>
    </w:div>
    <w:div w:id="1724794547">
      <w:bodyDiv w:val="1"/>
      <w:marLeft w:val="0"/>
      <w:marRight w:val="0"/>
      <w:marTop w:val="0"/>
      <w:marBottom w:val="0"/>
      <w:divBdr>
        <w:top w:val="none" w:sz="0" w:space="0" w:color="auto"/>
        <w:left w:val="none" w:sz="0" w:space="0" w:color="auto"/>
        <w:bottom w:val="none" w:sz="0" w:space="0" w:color="auto"/>
        <w:right w:val="none" w:sz="0" w:space="0" w:color="auto"/>
      </w:divBdr>
    </w:div>
    <w:div w:id="1770854992">
      <w:bodyDiv w:val="1"/>
      <w:marLeft w:val="0"/>
      <w:marRight w:val="0"/>
      <w:marTop w:val="0"/>
      <w:marBottom w:val="0"/>
      <w:divBdr>
        <w:top w:val="none" w:sz="0" w:space="0" w:color="auto"/>
        <w:left w:val="none" w:sz="0" w:space="0" w:color="auto"/>
        <w:bottom w:val="none" w:sz="0" w:space="0" w:color="auto"/>
        <w:right w:val="none" w:sz="0" w:space="0" w:color="auto"/>
      </w:divBdr>
    </w:div>
    <w:div w:id="1835685597">
      <w:bodyDiv w:val="1"/>
      <w:marLeft w:val="0"/>
      <w:marRight w:val="0"/>
      <w:marTop w:val="0"/>
      <w:marBottom w:val="0"/>
      <w:divBdr>
        <w:top w:val="none" w:sz="0" w:space="0" w:color="auto"/>
        <w:left w:val="none" w:sz="0" w:space="0" w:color="auto"/>
        <w:bottom w:val="none" w:sz="0" w:space="0" w:color="auto"/>
        <w:right w:val="none" w:sz="0" w:space="0" w:color="auto"/>
      </w:divBdr>
    </w:div>
    <w:div w:id="1926106974">
      <w:bodyDiv w:val="1"/>
      <w:marLeft w:val="0"/>
      <w:marRight w:val="0"/>
      <w:marTop w:val="0"/>
      <w:marBottom w:val="0"/>
      <w:divBdr>
        <w:top w:val="none" w:sz="0" w:space="0" w:color="auto"/>
        <w:left w:val="none" w:sz="0" w:space="0" w:color="auto"/>
        <w:bottom w:val="none" w:sz="0" w:space="0" w:color="auto"/>
        <w:right w:val="none" w:sz="0" w:space="0" w:color="auto"/>
      </w:divBdr>
    </w:div>
    <w:div w:id="1933274176">
      <w:bodyDiv w:val="1"/>
      <w:marLeft w:val="0"/>
      <w:marRight w:val="0"/>
      <w:marTop w:val="0"/>
      <w:marBottom w:val="0"/>
      <w:divBdr>
        <w:top w:val="none" w:sz="0" w:space="0" w:color="auto"/>
        <w:left w:val="none" w:sz="0" w:space="0" w:color="auto"/>
        <w:bottom w:val="none" w:sz="0" w:space="0" w:color="auto"/>
        <w:right w:val="none" w:sz="0" w:space="0" w:color="auto"/>
      </w:divBdr>
    </w:div>
    <w:div w:id="1934048241">
      <w:bodyDiv w:val="1"/>
      <w:marLeft w:val="0"/>
      <w:marRight w:val="0"/>
      <w:marTop w:val="0"/>
      <w:marBottom w:val="0"/>
      <w:divBdr>
        <w:top w:val="none" w:sz="0" w:space="0" w:color="auto"/>
        <w:left w:val="none" w:sz="0" w:space="0" w:color="auto"/>
        <w:bottom w:val="none" w:sz="0" w:space="0" w:color="auto"/>
        <w:right w:val="none" w:sz="0" w:space="0" w:color="auto"/>
      </w:divBdr>
    </w:div>
    <w:div w:id="2029869878">
      <w:bodyDiv w:val="1"/>
      <w:marLeft w:val="0"/>
      <w:marRight w:val="0"/>
      <w:marTop w:val="0"/>
      <w:marBottom w:val="0"/>
      <w:divBdr>
        <w:top w:val="none" w:sz="0" w:space="0" w:color="auto"/>
        <w:left w:val="none" w:sz="0" w:space="0" w:color="auto"/>
        <w:bottom w:val="none" w:sz="0" w:space="0" w:color="auto"/>
        <w:right w:val="none" w:sz="0" w:space="0" w:color="auto"/>
      </w:divBdr>
    </w:div>
    <w:div w:id="2038771201">
      <w:bodyDiv w:val="1"/>
      <w:marLeft w:val="0"/>
      <w:marRight w:val="0"/>
      <w:marTop w:val="0"/>
      <w:marBottom w:val="0"/>
      <w:divBdr>
        <w:top w:val="none" w:sz="0" w:space="0" w:color="auto"/>
        <w:left w:val="none" w:sz="0" w:space="0" w:color="auto"/>
        <w:bottom w:val="none" w:sz="0" w:space="0" w:color="auto"/>
        <w:right w:val="none" w:sz="0" w:space="0" w:color="auto"/>
      </w:divBdr>
    </w:div>
    <w:div w:id="2053269091">
      <w:bodyDiv w:val="1"/>
      <w:marLeft w:val="0"/>
      <w:marRight w:val="0"/>
      <w:marTop w:val="0"/>
      <w:marBottom w:val="0"/>
      <w:divBdr>
        <w:top w:val="none" w:sz="0" w:space="0" w:color="auto"/>
        <w:left w:val="none" w:sz="0" w:space="0" w:color="auto"/>
        <w:bottom w:val="none" w:sz="0" w:space="0" w:color="auto"/>
        <w:right w:val="none" w:sz="0" w:space="0" w:color="auto"/>
      </w:divBdr>
    </w:div>
    <w:div w:id="2061898280">
      <w:bodyDiv w:val="1"/>
      <w:marLeft w:val="0"/>
      <w:marRight w:val="0"/>
      <w:marTop w:val="0"/>
      <w:marBottom w:val="0"/>
      <w:divBdr>
        <w:top w:val="none" w:sz="0" w:space="0" w:color="auto"/>
        <w:left w:val="none" w:sz="0" w:space="0" w:color="auto"/>
        <w:bottom w:val="none" w:sz="0" w:space="0" w:color="auto"/>
        <w:right w:val="none" w:sz="0" w:space="0" w:color="auto"/>
      </w:divBdr>
    </w:div>
    <w:div w:id="20918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2F4632063A983434414D8B23087086072D098578DBA40F0F8B1CE89AE250626242AB59C048923B7B15007C1E00b2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F70135E3DBE8072C01ADD40D743DF2A573365F642A261B03C8C7A9E4DC50E52B2006FFD94F6995394B2172215536D576F5CE8DD04327D0Da8MCH" TargetMode="External"/><Relationship Id="rId4" Type="http://schemas.openxmlformats.org/officeDocument/2006/relationships/settings" Target="settings.xml"/><Relationship Id="rId9" Type="http://schemas.openxmlformats.org/officeDocument/2006/relationships/hyperlink" Target="consultantplus://offline/ref=9C2F4632063A983434414D8B2308708606240C8D72DDA40F0F8B1CE89AE250627042F355C24D8D3B7200562D5856372FA2945A97BEE324EF00b5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BBC92-8BF1-45C2-A22E-601FC987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10</Pages>
  <Words>2862</Words>
  <Characters>16316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Блинов Александр Георгиевич</cp:lastModifiedBy>
  <cp:revision>694</cp:revision>
  <cp:lastPrinted>2021-12-20T11:04:00Z</cp:lastPrinted>
  <dcterms:created xsi:type="dcterms:W3CDTF">2019-11-25T10:49:00Z</dcterms:created>
  <dcterms:modified xsi:type="dcterms:W3CDTF">2024-10-01T14:24:00Z</dcterms:modified>
</cp:coreProperties>
</file>