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EA" w:rsidRPr="005C25EA" w:rsidRDefault="005C25EA" w:rsidP="005C25EA">
      <w:pPr>
        <w:pStyle w:val="ConsPlusNormal"/>
        <w:outlineLvl w:val="0"/>
        <w:rPr>
          <w:rFonts w:ascii="Times New Roman" w:hAnsi="Times New Roman" w:cs="Times New Roman"/>
          <w:sz w:val="24"/>
          <w:szCs w:val="24"/>
        </w:rPr>
      </w:pPr>
      <w:bookmarkStart w:id="0" w:name="_GoBack"/>
      <w:bookmarkEnd w:id="0"/>
      <w:r w:rsidRPr="005C25EA">
        <w:rPr>
          <w:rFonts w:ascii="Times New Roman" w:hAnsi="Times New Roman" w:cs="Times New Roman"/>
          <w:sz w:val="24"/>
          <w:szCs w:val="24"/>
        </w:rPr>
        <w:t>Зарегистрировано в Минюсте России 6 ноября 2019 г. N 56416</w:t>
      </w:r>
    </w:p>
    <w:p w:rsidR="005C25EA" w:rsidRPr="005C25EA" w:rsidRDefault="005C25EA" w:rsidP="005C25EA">
      <w:pPr>
        <w:pStyle w:val="ConsPlusNormal"/>
        <w:pBdr>
          <w:top w:val="single" w:sz="6" w:space="0" w:color="auto"/>
        </w:pBdr>
        <w:spacing w:before="100" w:after="100"/>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МИНИСТЕРСТВО ЦИФРОВОГО РАЗВИТИЯ, СВЯЗИ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 РОССИЙСКОЙ ФЕДЕРАЦИИ</w:t>
      </w:r>
    </w:p>
    <w:p w:rsidR="005C25EA" w:rsidRPr="005C25EA" w:rsidRDefault="005C25EA" w:rsidP="005C25EA">
      <w:pPr>
        <w:pStyle w:val="ConsPlusTitle"/>
        <w:jc w:val="center"/>
        <w:rPr>
          <w:rFonts w:ascii="Times New Roman" w:hAnsi="Times New Roman" w:cs="Times New Roman"/>
          <w:sz w:val="24"/>
          <w:szCs w:val="24"/>
        </w:rPr>
      </w:pP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ФЕДЕРАЛЬНАЯ СЛУЖБА ПО НАДЗОРУ В СФЕРЕ СВЯЗИ,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 И МАССОВЫХ КОММУНИКАЦИЙ</w:t>
      </w:r>
    </w:p>
    <w:p w:rsidR="005C25EA" w:rsidRPr="005C25EA" w:rsidRDefault="005C25EA" w:rsidP="005C25EA">
      <w:pPr>
        <w:pStyle w:val="ConsPlusTitle"/>
        <w:jc w:val="center"/>
        <w:rPr>
          <w:rFonts w:ascii="Times New Roman" w:hAnsi="Times New Roman" w:cs="Times New Roman"/>
          <w:sz w:val="24"/>
          <w:szCs w:val="24"/>
        </w:rPr>
      </w:pP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ПРИКАЗ</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от 24 июля 2019 г. N 210</w:t>
      </w:r>
    </w:p>
    <w:p w:rsidR="005C25EA" w:rsidRPr="005C25EA" w:rsidRDefault="005C25EA" w:rsidP="005C25EA">
      <w:pPr>
        <w:pStyle w:val="ConsPlusTitle"/>
        <w:jc w:val="center"/>
        <w:rPr>
          <w:rFonts w:ascii="Times New Roman" w:hAnsi="Times New Roman" w:cs="Times New Roman"/>
          <w:sz w:val="24"/>
          <w:szCs w:val="24"/>
        </w:rPr>
      </w:pP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ОБ УТВЕРЖДЕНИИ АДМИНИСТРАТИВНОГО РЕГЛАМЕНТА</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 ПО НАДЗОРУ В СФЕРЕ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СВЯЗИ, ИНФОРМАЦИОННЫХ ТЕХНОЛОГИЙ И МАССОВЫХ КОММУНИКАЦИЙ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 ЛИЦЕНЗИРОВАНИЯ В ОБЛАСТИ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25EA" w:rsidRPr="005C25EA" w:rsidTr="007407E0">
        <w:trPr>
          <w:jc w:val="center"/>
        </w:trPr>
        <w:tc>
          <w:tcPr>
            <w:tcW w:w="10147" w:type="dxa"/>
            <w:tcBorders>
              <w:left w:val="single" w:sz="24" w:space="0" w:color="CED3F1"/>
              <w:right w:val="single" w:sz="24" w:space="0" w:color="F4F3F8"/>
            </w:tcBorders>
            <w:shd w:val="clear" w:color="auto" w:fill="F4F3F8"/>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Список изменяющих документов</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6"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В соответствии с </w:t>
      </w:r>
      <w:hyperlink r:id="rId7" w:tooltip="Постановление Правительства РФ от 16.05.2011 N 373 (ред. от 03.11.2018)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 w:history="1">
        <w:r w:rsidRPr="005C25EA">
          <w:rPr>
            <w:rFonts w:ascii="Times New Roman" w:hAnsi="Times New Roman" w:cs="Times New Roman"/>
            <w:sz w:val="24"/>
            <w:szCs w:val="24"/>
          </w:rPr>
          <w:t>пунктом 2</w:t>
        </w:r>
      </w:hyperlink>
      <w:r w:rsidRPr="005C25EA">
        <w:rPr>
          <w:rFonts w:ascii="Times New Roman" w:hAnsi="Times New Roman" w:cs="Times New Roman"/>
          <w:sz w:val="24"/>
          <w:szCs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2017, N 44, ст. 6523; 2018, N 6, ст. 880; N 25, ст. 3696; N 36, ст. 5623; N 46, ст. 7050), </w:t>
      </w:r>
      <w:hyperlink r:id="rId8" w:tooltip="Постановление Правительства РФ от 16.03.2009 N 228 (ред. от 28.12.2020)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history="1">
        <w:r w:rsidRPr="005C25EA">
          <w:rPr>
            <w:rFonts w:ascii="Times New Roman" w:hAnsi="Times New Roman" w:cs="Times New Roman"/>
            <w:sz w:val="24"/>
            <w:szCs w:val="24"/>
          </w:rPr>
          <w:t>подпунктом 5.1.4.1 пункта 5</w:t>
        </w:r>
      </w:hyperlink>
      <w:r w:rsidRPr="005C25EA">
        <w:rPr>
          <w:rFonts w:ascii="Times New Roman" w:hAnsi="Times New Roman" w:cs="Times New Roman"/>
          <w:sz w:val="24"/>
          <w:szCs w:val="24"/>
        </w:rPr>
        <w:t xml:space="preserve">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 марта 2009 г. N 228 (Собрание законодательства Российской Федерации, 2009, N 12, ст. 1431; 2010, N 13, ст. 1502; N 26, ст. 3350; 2011, N 3, ст. 542; N 6, ст. 888; N 14, ст. 1935; N 21, ст. 2965; N 40, ст. 5548; 2011, N 44, ст. 6272; 2012, N 20, ст. 2540; N 39, ст. 5270; N 44, ст. 6043; 2013, N 45, ст. 5822; 2014, N 47, ст. 6554; 2015, N 2, ст. 491; N 22, ст. 3225; N 49, ст. 6988; 2016, N 2, ст. 325; 2016, N 23, ст. 3330; N 24, ст. 3544; N 28, ст. 4741; 2017, N 28, ст. 4144; N 41, ст. 5980; 2018, N 6, ст. 893; N 40, ст. 6142), приказываю:</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 Утвердить прилагаемый Административный </w:t>
      </w:r>
      <w:hyperlink w:anchor="Par39" w:tooltip="АДМИНИСТРАТИВНЫЙ РЕГЛАМЕНТ" w:history="1">
        <w:r w:rsidRPr="005C25EA">
          <w:rPr>
            <w:rFonts w:ascii="Times New Roman" w:hAnsi="Times New Roman" w:cs="Times New Roman"/>
            <w:sz w:val="24"/>
            <w:szCs w:val="24"/>
          </w:rPr>
          <w:t>регламент</w:t>
        </w:r>
      </w:hyperlink>
      <w:r w:rsidRPr="005C25EA">
        <w:rPr>
          <w:rFonts w:ascii="Times New Roman" w:hAnsi="Times New Roman" w:cs="Times New Roman"/>
          <w:sz w:val="24"/>
          <w:szCs w:val="24"/>
        </w:rPr>
        <w:t xml:space="preserve">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телевизионного вещания и радиовещания.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2. Направить настоящий приказ на государственную регистрацию в Министерство юстиции Российской Федерации.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Руководитель</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А.А.ЖАРОВ</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0"/>
        <w:rPr>
          <w:rFonts w:ascii="Times New Roman" w:hAnsi="Times New Roman" w:cs="Times New Roman"/>
          <w:sz w:val="24"/>
          <w:szCs w:val="24"/>
        </w:rPr>
      </w:pPr>
      <w:r w:rsidRPr="005C25EA">
        <w:rPr>
          <w:rFonts w:ascii="Times New Roman" w:hAnsi="Times New Roman" w:cs="Times New Roman"/>
          <w:sz w:val="24"/>
          <w:szCs w:val="24"/>
        </w:rPr>
        <w:t>Приложение</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приказу Федеральной службы</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от 24.07.2019 N 210</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rPr>
          <w:rFonts w:ascii="Times New Roman" w:hAnsi="Times New Roman" w:cs="Times New Roman"/>
          <w:sz w:val="24"/>
          <w:szCs w:val="24"/>
        </w:rPr>
      </w:pPr>
      <w:bookmarkStart w:id="1" w:name="Par39"/>
      <w:bookmarkEnd w:id="1"/>
      <w:r w:rsidRPr="005C25EA">
        <w:rPr>
          <w:rFonts w:ascii="Times New Roman" w:hAnsi="Times New Roman" w:cs="Times New Roman"/>
          <w:sz w:val="24"/>
          <w:szCs w:val="24"/>
        </w:rPr>
        <w:t>АДМИНИСТРАТИВНЫЙ РЕГЛАМЕНТ</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 ПО НАДЗОРУ В СФЕРЕ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СВЯЗИ, ИНФОРМАЦИОННЫХ ТЕХНОЛОГИЙ И МАССОВЫХ КОММУНИКАЦИЙ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 ЛИЦЕНЗИРОВАНИЯ В ОБЛАСТИ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25EA" w:rsidRPr="005C25EA" w:rsidTr="007407E0">
        <w:trPr>
          <w:jc w:val="center"/>
        </w:trPr>
        <w:tc>
          <w:tcPr>
            <w:tcW w:w="10147" w:type="dxa"/>
            <w:tcBorders>
              <w:left w:val="single" w:sz="24" w:space="0" w:color="CED3F1"/>
              <w:right w:val="single" w:sz="24" w:space="0" w:color="F4F3F8"/>
            </w:tcBorders>
            <w:shd w:val="clear" w:color="auto" w:fill="F4F3F8"/>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Список изменяющих документов</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9"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1"/>
        <w:rPr>
          <w:rFonts w:ascii="Times New Roman" w:hAnsi="Times New Roman" w:cs="Times New Roman"/>
          <w:sz w:val="24"/>
          <w:szCs w:val="24"/>
        </w:rPr>
      </w:pPr>
      <w:r w:rsidRPr="005C25EA">
        <w:rPr>
          <w:rFonts w:ascii="Times New Roman" w:hAnsi="Times New Roman" w:cs="Times New Roman"/>
          <w:sz w:val="24"/>
          <w:szCs w:val="24"/>
        </w:rPr>
        <w:t>I. Общие положения</w:t>
      </w:r>
    </w:p>
    <w:p w:rsidR="005C25EA" w:rsidRPr="005C25EA" w:rsidRDefault="005C25EA" w:rsidP="005C25EA">
      <w:pPr>
        <w:pStyle w:val="ConsPlusNormal"/>
        <w:jc w:val="center"/>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Предмет регулирования регламента</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телевизионного вещания и радиовещания (далее - Административный регламент, государственная услуга соответственно) устанавливает сроки и последовательность административных процедур (действий), осуществляемых Федеральной службой по надзору в сфере связи, информационных технологий и массовых коммуникаций (далее - лицензирующий орган) и должностными лицами при лицензировании телевизионного вещания, радиовещания.</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Круг заявителей</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2. Заявителями при предоставлении государственной услуги, за исключением предоставления сведений из реестра лицензий в виде выписки о конкретной лицензии, являются соискатели лицензии, лицензиаты, являющиеся российскими юридическими лицами, в лице их уполномоченных представителей, действующих в силу закона или полномочия, основанного на доверенности, или ее копии, заверенной нотариально либо органом (должностным лицом), ее выдавшим, в которой удостоверена подпись уполномоченного лица (далее - заявитель).</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3. Заявителем при предоставлении сведений из реестра лицензий в виде выписки о конкретной лицензии может быть юридическое или физическое лицо.</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Требования к порядку информирования о предоставлении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4. Справочная информация включает в себя следующую информацию:</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 место нахождения и график работы лицензирующего органа;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2) справочные телефоны лицензирующего органа, в том числе номер телефона-автоинформатора;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3) адрес официального сайта лицензирующего органа в информационно-телекоммуникационной сети "Интернет" (далее - официальный сайт, сеть Интернет), а также электронной почты и (или) формы обратной связи лицензирующего органа в сети Интернет.</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5. Справочная информация размещается на информационных стендах в помещениях лицензирующего органа, на официальном сайте, в федеральной государственной информационной системе "Федеральный реестр государственных и муниципальных услуг (функций)" в соответствии с </w:t>
      </w:r>
      <w:hyperlink r:id="rId10" w:tooltip="Постановление Правительства РФ от 24.10.2011 N 861 (ред. от 16.01.2021)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history="1">
        <w:r w:rsidRPr="005C25EA">
          <w:rPr>
            <w:rFonts w:ascii="Times New Roman" w:hAnsi="Times New Roman" w:cs="Times New Roman"/>
            <w:sz w:val="24"/>
            <w:szCs w:val="24"/>
          </w:rPr>
          <w:t>Положением</w:t>
        </w:r>
      </w:hyperlink>
      <w:r w:rsidRPr="005C25EA">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 &lt;1&gt; (далее - федеральный реестр, постановление Правительства Российской Федерации N 861), а также в федеральной государственной информационной системе "Единый портал государственных и муниципальных услуг (функций)" в соответствии с </w:t>
      </w:r>
      <w:hyperlink r:id="rId11" w:tooltip="Постановление Правительства РФ от 24.10.2011 N 861 (ред. от 16.01.2021)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history="1">
        <w:r w:rsidRPr="005C25EA">
          <w:rPr>
            <w:rFonts w:ascii="Times New Roman" w:hAnsi="Times New Roman" w:cs="Times New Roman"/>
            <w:sz w:val="24"/>
            <w:szCs w:val="24"/>
          </w:rPr>
          <w:t>Положением</w:t>
        </w:r>
      </w:hyperlink>
      <w:r w:rsidRPr="005C25EA">
        <w:rPr>
          <w:rFonts w:ascii="Times New Roman" w:hAnsi="Times New Roman" w:cs="Times New Roman"/>
          <w:sz w:val="24"/>
          <w:szCs w:val="24"/>
        </w:rP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N 861 (далее - Единый портал).</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&lt;1&gt; Собрание законодательства Российской Федерации, 2011, N 44, ст. 6274; N 49, ст. 7284; 2013, N 45, ст. 5807; 2014, N 50, ст. 7113; 2015, N 1, ст. 283; N 8, ст. 1175; 2017, N 20, ст. 2913; N 23, ст. 3352; N 32, ст. 5065; N 41, ст. 5981; N 44, ст. 6523; 2018, N 8, ст. 1215; N 15, ст. 2121; N 25, ст. 3696; N 40, ст. 6142.</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6. Доступ к информации о сроках и порядке предоставления государственной услуги осуществляется без выполнения заявителем дополнительных требований.</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7. Информация о порядке предоставления государственной услуги предоставляется на безвозмездной основе.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1"/>
        <w:rPr>
          <w:rFonts w:ascii="Times New Roman" w:hAnsi="Times New Roman" w:cs="Times New Roman"/>
          <w:sz w:val="24"/>
          <w:szCs w:val="24"/>
        </w:rPr>
      </w:pPr>
      <w:r w:rsidRPr="005C25EA">
        <w:rPr>
          <w:rFonts w:ascii="Times New Roman" w:hAnsi="Times New Roman" w:cs="Times New Roman"/>
          <w:sz w:val="24"/>
          <w:szCs w:val="24"/>
        </w:rPr>
        <w:t>II. Стандарт предоставления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Наименование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8. Лицензирование телевизионного вещания, радиовещания (далее - лицензируемый вид деятельности).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Наименование органа, предоставляющего</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государственную услугу</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9. Предоставление государственной услуги осуществляется лицензирующим органом.</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10.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&lt;2&gt;, за исключением получения услуг, включенных в </w:t>
      </w:r>
      <w:hyperlink r:id="rId12" w:tooltip="Постановление Правительства РФ от 06.05.2011 N 352 (ред. от 15.09.2020) &quot;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 w:history="1">
        <w:r w:rsidRPr="005C25EA">
          <w:rPr>
            <w:rFonts w:ascii="Times New Roman" w:hAnsi="Times New Roman" w:cs="Times New Roman"/>
            <w:sz w:val="24"/>
            <w:szCs w:val="24"/>
          </w:rPr>
          <w:t>перечень</w:t>
        </w:r>
      </w:hyperlink>
      <w:r w:rsidRPr="005C25EA">
        <w:rPr>
          <w:rFonts w:ascii="Times New Roman" w:hAnsi="Times New Roman" w:cs="Times New Roman"/>
          <w:sz w:val="24"/>
          <w:szCs w:val="24"/>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w:t>
      </w:r>
      <w:proofErr w:type="spellStart"/>
      <w:r w:rsidRPr="005C25EA">
        <w:rPr>
          <w:rFonts w:ascii="Times New Roman" w:hAnsi="Times New Roman" w:cs="Times New Roman"/>
          <w:sz w:val="24"/>
          <w:szCs w:val="24"/>
        </w:rPr>
        <w:t>Росатом</w:t>
      </w:r>
      <w:proofErr w:type="spellEnd"/>
      <w:r w:rsidRPr="005C25EA">
        <w:rPr>
          <w:rFonts w:ascii="Times New Roman" w:hAnsi="Times New Roman" w:cs="Times New Roman"/>
          <w:sz w:val="24"/>
          <w:szCs w:val="24"/>
        </w:rPr>
        <w:t xml:space="preserve">" государственных услуг и предоставляются организациями, участвующими в предоставлении государственных услуг, </w:t>
      </w:r>
      <w:r w:rsidRPr="005C25EA">
        <w:rPr>
          <w:rFonts w:ascii="Times New Roman" w:hAnsi="Times New Roman" w:cs="Times New Roman"/>
          <w:sz w:val="24"/>
          <w:szCs w:val="24"/>
        </w:rPr>
        <w:lastRenderedPageBreak/>
        <w:t>утвержденный постановлением Правительства Российской Федерации от 6 мая 2011 г. N 352 &lt;3&gt;.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&lt;2&gt; </w:t>
      </w:r>
      <w:hyperlink r:id="rId13" w:tooltip="Федеральный закон от 27.07.2010 N 210-ФЗ (ред. от 30.12.2020) &quot;Об организации предоставления государственных и муниципальных услуг&quot; (с изм. и доп., вступ. в силу с 01.01.2021){КонсультантПлюс}" w:history="1">
        <w:r w:rsidRPr="005C25EA">
          <w:rPr>
            <w:rFonts w:ascii="Times New Roman" w:hAnsi="Times New Roman" w:cs="Times New Roman"/>
            <w:sz w:val="24"/>
            <w:szCs w:val="24"/>
          </w:rPr>
          <w:t>Пункт 3 части 1 статьи 7</w:t>
        </w:r>
      </w:hyperlink>
      <w:r w:rsidRPr="005C25EA">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ст. 4785; N 50, ст. 7555; 2018, N 1, ст. 63; N 9, ст. 1283; N 17, ст. 2427; N 18, ст. 2557; N 24, ст. 3413; N 27, ст. 3954; N 30, ст. 4539; N 31, ст. 4858) (далее - Федеральный закон N 210-ФЗ).</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&lt;3&gt; Собрание законодательства Российской Федерации, 2011, N 20, ст. 2829; 2012, N 14, ст. 1655; N 36, ст. 4922; 2013, N 49, ст. 6421; N 52, ст. 7207; 2014, N 21, ст. 2712; 2015, N 50, ст. 7165; N 50, ст. 7189; 2016, N 31, ст. 5031; N 37, ст. 5495; 2017, N 8, ст. 1257; N 28, ст. 4138; N 32, ст. 5090; N 40, ст. 5843; N 42, ст. 6154; 2018, N 16, ст. 2371; N 27, ст. 4084; N 40, ст. 6129; 2019, N 5, ст. 390.</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Описание результата предоставления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11. Результатом предоставления государственной услуги является: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предоставление (отказ в предоставлении)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переоформление (отказ в переоформлении)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в) продление (отказ в продлении) срока действия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г) - д) утратили силу. - </w:t>
      </w:r>
      <w:hyperlink r:id="rId14"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е) предоставление выписки из реестра лицензий о конкретной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ж) прекращение (отказ в прекращении) действия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12. Утратил силу. - </w:t>
      </w:r>
      <w:hyperlink r:id="rId15"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Срок предоставления государственной услуги, в том числе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с учетом необходимости обращения в организации, участвующие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предоставлении государственной услуги, срок</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приостановления предоставления государственной услуги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случае, если возможность приостановления предусмотрена</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законодательством Российской Федерации, срок выдачи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(направления) документов, являющихся результатом</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предоставления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13. Предоставление (отказ в предоставлении) лицензии осуществляется не более чем через 45 рабочих дней со дня приема заявления о предоставлении лицензии и прилагаемых к нему документов.</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14. Переоформление (отказ в переоформлении) лицензии осуществляется в срок, не превышающий 30 рабочих дней со дня приема заявления о переоформлении лицензии и прилагаемых к нему документов.</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15. Продление (отказ в продлении) срока действия лицензии осуществляется в течение 30 рабочих дней со дня получения заявления лицензиата о продлении срока действия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16. В случаях, предусмотренных </w:t>
      </w:r>
      <w:hyperlink w:anchor="Par369" w:tooltip="68. В случаях, если заявление о предоставлении лицензии оформлено с нарушением требований, установленных настоящим Административным регламентом, и (или) документы представлены не в полном объеме, лицензирующий орган вручает соискателю лицензии (лицензиату) уве" w:history="1">
        <w:r w:rsidRPr="005C25EA">
          <w:rPr>
            <w:rFonts w:ascii="Times New Roman" w:hAnsi="Times New Roman" w:cs="Times New Roman"/>
            <w:sz w:val="24"/>
            <w:szCs w:val="24"/>
          </w:rPr>
          <w:t>пунктами 68</w:t>
        </w:r>
      </w:hyperlink>
      <w:r w:rsidRPr="005C25EA">
        <w:rPr>
          <w:rFonts w:ascii="Times New Roman" w:hAnsi="Times New Roman" w:cs="Times New Roman"/>
          <w:sz w:val="24"/>
          <w:szCs w:val="24"/>
        </w:rPr>
        <w:t xml:space="preserve">, </w:t>
      </w:r>
      <w:hyperlink w:anchor="Par373" w:tooltip="6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пунктом 68 настоящего Администр" w:history="1">
        <w:r w:rsidRPr="005C25EA">
          <w:rPr>
            <w:rFonts w:ascii="Times New Roman" w:hAnsi="Times New Roman" w:cs="Times New Roman"/>
            <w:sz w:val="24"/>
            <w:szCs w:val="24"/>
          </w:rPr>
          <w:t>69</w:t>
        </w:r>
      </w:hyperlink>
      <w:r w:rsidRPr="005C25EA">
        <w:rPr>
          <w:rFonts w:ascii="Times New Roman" w:hAnsi="Times New Roman" w:cs="Times New Roman"/>
          <w:sz w:val="24"/>
          <w:szCs w:val="24"/>
        </w:rPr>
        <w:t xml:space="preserve"> настоящего Административного </w:t>
      </w:r>
      <w:r w:rsidRPr="005C25EA">
        <w:rPr>
          <w:rFonts w:ascii="Times New Roman" w:hAnsi="Times New Roman" w:cs="Times New Roman"/>
          <w:sz w:val="24"/>
          <w:szCs w:val="24"/>
        </w:rPr>
        <w:lastRenderedPageBreak/>
        <w:t xml:space="preserve">регламента, срок принятия лицензирующим органом решения о предоставлении (переоформлении) лицензии или об отказе в ее предоставлении (переоформлении) исчисляется со дня поступления в лицензирующий орган оформленного в соответствии с </w:t>
      </w:r>
      <w:hyperlink w:anchor="Par670" w:tooltip="ЗАЯВЛЕНИЕ" w:history="1">
        <w:r w:rsidRPr="005C25EA">
          <w:rPr>
            <w:rFonts w:ascii="Times New Roman" w:hAnsi="Times New Roman" w:cs="Times New Roman"/>
            <w:sz w:val="24"/>
            <w:szCs w:val="24"/>
          </w:rPr>
          <w:t>приложениями N 1</w:t>
        </w:r>
      </w:hyperlink>
      <w:r w:rsidRPr="005C25EA">
        <w:rPr>
          <w:rFonts w:ascii="Times New Roman" w:hAnsi="Times New Roman" w:cs="Times New Roman"/>
          <w:sz w:val="24"/>
          <w:szCs w:val="24"/>
        </w:rPr>
        <w:t xml:space="preserve">, </w:t>
      </w:r>
      <w:hyperlink w:anchor="Par940" w:tooltip="ЗАЯВЛЕНИЕ" w:history="1">
        <w:r w:rsidRPr="005C25EA">
          <w:rPr>
            <w:rFonts w:ascii="Times New Roman" w:hAnsi="Times New Roman" w:cs="Times New Roman"/>
            <w:sz w:val="24"/>
            <w:szCs w:val="24"/>
          </w:rPr>
          <w:t>N 2</w:t>
        </w:r>
      </w:hyperlink>
      <w:r w:rsidRPr="005C25EA">
        <w:rPr>
          <w:rFonts w:ascii="Times New Roman" w:hAnsi="Times New Roman" w:cs="Times New Roman"/>
          <w:sz w:val="24"/>
          <w:szCs w:val="24"/>
        </w:rPr>
        <w:t xml:space="preserve"> и </w:t>
      </w:r>
      <w:hyperlink w:anchor="Par1336" w:tooltip="ЗАЯВЛЕНИЕ" w:history="1">
        <w:r w:rsidRPr="005C25EA">
          <w:rPr>
            <w:rFonts w:ascii="Times New Roman" w:hAnsi="Times New Roman" w:cs="Times New Roman"/>
            <w:sz w:val="24"/>
            <w:szCs w:val="24"/>
          </w:rPr>
          <w:t>N 3</w:t>
        </w:r>
      </w:hyperlink>
      <w:r w:rsidRPr="005C25EA">
        <w:rPr>
          <w:rFonts w:ascii="Times New Roman" w:hAnsi="Times New Roman" w:cs="Times New Roman"/>
          <w:sz w:val="24"/>
          <w:szCs w:val="24"/>
        </w:rPr>
        <w:t xml:space="preserve"> к настоящему Административному регламенту заявления о предоставлении (переоформлении) лицензии и в полном объеме прилагаемых к нему документов.</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17 - 18. Утратили силу. - </w:t>
      </w:r>
      <w:hyperlink r:id="rId16"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19. Предоставление сведений о конкретной лицензии в виде выписки из реестра лицензий, который формируется и ведется в соответствии с </w:t>
      </w:r>
      <w:hyperlink r:id="rId17" w:tooltip="Постановление Правительства РФ от 29.12.2020 N 2343 &quot;Об утверждении Правил формирования и ведения реестра лицензий и типовой формы выписки из реестра лицензий&quot;{КонсультантПлюс}" w:history="1">
        <w:r w:rsidRPr="005C25EA">
          <w:rPr>
            <w:rFonts w:ascii="Times New Roman" w:hAnsi="Times New Roman" w:cs="Times New Roman"/>
            <w:sz w:val="24"/>
            <w:szCs w:val="24"/>
          </w:rPr>
          <w:t>Правилами</w:t>
        </w:r>
      </w:hyperlink>
      <w:r w:rsidRPr="005C25EA">
        <w:rPr>
          <w:rFonts w:ascii="Times New Roman" w:hAnsi="Times New Roman" w:cs="Times New Roman"/>
          <w:sz w:val="24"/>
          <w:szCs w:val="24"/>
        </w:rPr>
        <w:t xml:space="preserve"> формирования и ведения реестра лицензий и типовой </w:t>
      </w:r>
      <w:hyperlink r:id="rId18" w:tooltip="Постановление Правительства РФ от 29.12.2020 N 2343 &quot;Об утверждении Правил формирования и ведения реестра лицензий и типовой формы выписки из реестра лицензий&quot;{КонсультантПлюс}" w:history="1">
        <w:r w:rsidRPr="005C25EA">
          <w:rPr>
            <w:rFonts w:ascii="Times New Roman" w:hAnsi="Times New Roman" w:cs="Times New Roman"/>
            <w:sz w:val="24"/>
            <w:szCs w:val="24"/>
          </w:rPr>
          <w:t>формы</w:t>
        </w:r>
      </w:hyperlink>
      <w:r w:rsidRPr="005C25EA">
        <w:rPr>
          <w:rFonts w:ascii="Times New Roman" w:hAnsi="Times New Roman" w:cs="Times New Roman"/>
          <w:sz w:val="24"/>
          <w:szCs w:val="24"/>
        </w:rPr>
        <w:t xml:space="preserve"> выписки из реестра лицензий, утвержденными постановлением Правительства Российской Федерации от 29 декабря 2020 г. N 2343 (Официальный интернет-портал правовой информации pravo.gov.ru, 31.12.2020, ID 0001202012310050), или предоставление справки об отсутствии запрашиваемых сведений осуществляется в течение трех рабочих дней со дня получения заявления о предоставлении таких сведений.</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19 в ред. </w:t>
      </w:r>
      <w:hyperlink r:id="rId19"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20. Прекращение (отказ в прекращении) действия лицензии осуществляется: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20.1. В течение десяти рабочих дней со дня получения: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заявления лицензиата о прекращении лицензируемого вида деятельности;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заявления лицензиата о прекращении деятельности юридического лица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20.2. В течение месяца со дня получения письменного заявления учредителя средства массовой информации о прекращении деятельности средства массовой информации, предусмотренного лицензией &lt;5&gt;.</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20"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&lt;5&gt; </w:t>
      </w:r>
      <w:hyperlink r:id="rId21"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3 части 10 статьи 31.7</w:t>
        </w:r>
      </w:hyperlink>
      <w:r w:rsidRPr="005C25EA">
        <w:rPr>
          <w:rFonts w:ascii="Times New Roman" w:hAnsi="Times New Roman" w:cs="Times New Roman"/>
          <w:sz w:val="24"/>
          <w:szCs w:val="24"/>
        </w:rPr>
        <w:t xml:space="preserve"> Закона Российской Федерации от 27 декабря 1991 г.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2011, N 25, ст. 3535; 2015, N 29, ст. 4383; 2016, N 27, ст. 4213; N 23, ст. 2914) (далее - Закон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20.3. В течение месяца после окончания срока действия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Нормативные правовые акты, регулирующие предоставление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21. Перечень нормативных правовых актов, регулирующих отношения, возникающие в связи с предоставлением государственной услуги, указан на официальном сайте, в федеральном реестре и на Едином портале.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Исчерпывающий перечень документов, необходимых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нормативными правовыми актами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для предоставления государственной услуги и услуг,</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которые являются необходимыми и обязательными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для предоставления государственной услуги, подлежащих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представлению заявителем, способы их получения заявителем,</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том числе в электронной форме, порядок их представления</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22. Для получения лицензии соискатель лицензии представляет в лицензирующий орган заявление о предоставлении лицензии в соответствии с </w:t>
      </w:r>
      <w:hyperlink w:anchor="Par670" w:tooltip="ЗАЯВЛЕНИЕ" w:history="1">
        <w:r w:rsidRPr="005C25EA">
          <w:rPr>
            <w:rFonts w:ascii="Times New Roman" w:hAnsi="Times New Roman" w:cs="Times New Roman"/>
            <w:sz w:val="24"/>
            <w:szCs w:val="24"/>
          </w:rPr>
          <w:t>приложением N 1</w:t>
        </w:r>
      </w:hyperlink>
      <w:r w:rsidRPr="005C25EA">
        <w:rPr>
          <w:rFonts w:ascii="Times New Roman" w:hAnsi="Times New Roman" w:cs="Times New Roman"/>
          <w:sz w:val="24"/>
          <w:szCs w:val="24"/>
        </w:rPr>
        <w:t xml:space="preserve"> к настоящему Административному регламенту, а также:</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22"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2" w:name="Par140"/>
      <w:bookmarkEnd w:id="2"/>
      <w:r w:rsidRPr="005C25EA">
        <w:rPr>
          <w:rFonts w:ascii="Times New Roman" w:hAnsi="Times New Roman" w:cs="Times New Roman"/>
          <w:sz w:val="24"/>
          <w:szCs w:val="24"/>
        </w:rPr>
        <w:t xml:space="preserve">а) документы, подтверждающие соблюдение положений </w:t>
      </w:r>
      <w:hyperlink r:id="rId23"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статьи 19.1</w:t>
        </w:r>
      </w:hyperlink>
      <w:r w:rsidRPr="005C25EA">
        <w:rPr>
          <w:rFonts w:ascii="Times New Roman" w:hAnsi="Times New Roman" w:cs="Times New Roman"/>
          <w:sz w:val="24"/>
          <w:szCs w:val="24"/>
        </w:rPr>
        <w:t xml:space="preserve"> Закона Российской Федерации "О средствах массовой информации" &lt;6&gt;;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&lt;6&gt; </w:t>
      </w:r>
      <w:hyperlink r:id="rId24" w:tooltip="Постановление Правительства РФ от 16.10.2015 N 1107 &quot;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 w:history="1">
        <w:r w:rsidRPr="005C25EA">
          <w:rPr>
            <w:rFonts w:ascii="Times New Roman" w:hAnsi="Times New Roman" w:cs="Times New Roman"/>
            <w:sz w:val="24"/>
            <w:szCs w:val="24"/>
          </w:rPr>
          <w:t>Пункт 6</w:t>
        </w:r>
      </w:hyperlink>
      <w:r w:rsidRPr="005C25EA">
        <w:rPr>
          <w:rFonts w:ascii="Times New Roman" w:hAnsi="Times New Roman" w:cs="Times New Roman"/>
          <w:sz w:val="24"/>
          <w:szCs w:val="24"/>
        </w:rPr>
        <w:t xml:space="preserve">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 средствах массовой информации, утвержденного постановлением Правительства Российской Федерации от 16 октября 2015 г. N 1107 (Собрание законодательства Российской Федерации, 2015, N 43, ст. 5966).</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б) выписку из реестра акционеров на момент представления документов (для соискателей лицензий, созданных в форме акционерных обществ), иной документ, содержащий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&lt;7&gt;;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&lt;7&gt; </w:t>
      </w:r>
      <w:hyperlink r:id="rId25"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2 части 2 статьи 31.2</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в) копию договора с редакцией телеканала или радиоканала (для вещателей, не являющихся редакциями телеканалов, радиоканалов) &lt;8&gt;;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&lt;8&gt; </w:t>
      </w:r>
      <w:hyperlink r:id="rId26"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3 части 2 статьи 31.2</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г) копию устава редакции телеканала или радиоканала (для вещателей, являющихся редакциями телеканалов, радиоканалов) &lt;9&gt;;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&lt;9&gt; </w:t>
      </w:r>
      <w:hyperlink r:id="rId27"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4 части 2 статьи 31.2</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3" w:name="Par156"/>
      <w:bookmarkEnd w:id="3"/>
      <w:r w:rsidRPr="005C25EA">
        <w:rPr>
          <w:rFonts w:ascii="Times New Roman" w:hAnsi="Times New Roman" w:cs="Times New Roman"/>
          <w:sz w:val="24"/>
          <w:szCs w:val="24"/>
        </w:rPr>
        <w:t>д) опись прилагаемых документов.</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23. Для переоформления лицензии в случаях реорганизации юридического лица в форме преобразования, изменения его наименования, адреса места нахождения, адресов мест осуществления лицензируемого вида деятельности,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уступки лицензии другому лицу; внесения сведений о радиочастотах и (или) позиции телеканала или радиоканала в мультиплексе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а также об иных параметрах наземного эфирного вещания либо спутникового вещания в лицензию вещателя лицензиат (соискатель лицензии в случае уступки лицензии другому лицу) представляет заявление о переоформлении лицензии в соответствии с </w:t>
      </w:r>
      <w:hyperlink w:anchor="Par940" w:tooltip="ЗАЯВЛЕНИЕ" w:history="1">
        <w:r w:rsidRPr="005C25EA">
          <w:rPr>
            <w:rFonts w:ascii="Times New Roman" w:hAnsi="Times New Roman" w:cs="Times New Roman"/>
            <w:sz w:val="24"/>
            <w:szCs w:val="24"/>
          </w:rPr>
          <w:t>приложением N 2</w:t>
        </w:r>
      </w:hyperlink>
      <w:r w:rsidRPr="005C25EA">
        <w:rPr>
          <w:rFonts w:ascii="Times New Roman" w:hAnsi="Times New Roman" w:cs="Times New Roman"/>
          <w:sz w:val="24"/>
          <w:szCs w:val="24"/>
        </w:rPr>
        <w:t xml:space="preserve"> к настоящему Административному регламенту, документы, указанные в </w:t>
      </w:r>
      <w:hyperlink w:anchor="Par140" w:tooltip="а) документы, подтверждающие соблюдение положений статьи 19.1 Закона Российской Федерации &quot;О средствах массовой информации&quot; &lt;6&gt;;" w:history="1">
        <w:r w:rsidRPr="005C25EA">
          <w:rPr>
            <w:rFonts w:ascii="Times New Roman" w:hAnsi="Times New Roman" w:cs="Times New Roman"/>
            <w:sz w:val="24"/>
            <w:szCs w:val="24"/>
          </w:rPr>
          <w:t>подпунктах "а"</w:t>
        </w:r>
      </w:hyperlink>
      <w:r w:rsidRPr="005C25EA">
        <w:rPr>
          <w:rFonts w:ascii="Times New Roman" w:hAnsi="Times New Roman" w:cs="Times New Roman"/>
          <w:sz w:val="24"/>
          <w:szCs w:val="24"/>
        </w:rPr>
        <w:t xml:space="preserve"> - </w:t>
      </w:r>
      <w:hyperlink w:anchor="Par156" w:tooltip="д) опись прилагаемых документов." w:history="1">
        <w:r w:rsidRPr="005C25EA">
          <w:rPr>
            <w:rFonts w:ascii="Times New Roman" w:hAnsi="Times New Roman" w:cs="Times New Roman"/>
            <w:sz w:val="24"/>
            <w:szCs w:val="24"/>
          </w:rPr>
          <w:t>"д" пункта 22</w:t>
        </w:r>
      </w:hyperlink>
      <w:r w:rsidRPr="005C25EA">
        <w:rPr>
          <w:rFonts w:ascii="Times New Roman" w:hAnsi="Times New Roman" w:cs="Times New Roman"/>
          <w:sz w:val="24"/>
          <w:szCs w:val="24"/>
        </w:rPr>
        <w:t xml:space="preserve"> настоящего Административного регламента, а также:</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28"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а) утратил силу. - </w:t>
      </w:r>
      <w:hyperlink r:id="rId29"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4" w:name="Par160"/>
      <w:bookmarkEnd w:id="4"/>
      <w:r w:rsidRPr="005C25EA">
        <w:rPr>
          <w:rFonts w:ascii="Times New Roman" w:hAnsi="Times New Roman" w:cs="Times New Roman"/>
          <w:sz w:val="24"/>
          <w:szCs w:val="24"/>
        </w:rPr>
        <w:t>б) протокол о намерениях (договор) вещателя с оператором связи на оказание соответствующих услуг связи (в случае, если вещатель не планирует осуществлять трансляцию телеканалов и (или) радиоканалов самостоятельно) &lt;11&gt;;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&lt;11&gt; Подпункт 2 </w:t>
      </w:r>
      <w:hyperlink r:id="rId30" w:tooltip="Постановление Правительства РФ от 26.01.2012 N 25 (ред. от 22.05.2018) &quot;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 w:history="1">
        <w:r w:rsidRPr="005C25EA">
          <w:rPr>
            <w:rFonts w:ascii="Times New Roman" w:hAnsi="Times New Roman" w:cs="Times New Roman"/>
            <w:sz w:val="24"/>
            <w:szCs w:val="24"/>
          </w:rPr>
          <w:t>пункта 6</w:t>
        </w:r>
      </w:hyperlink>
      <w:r w:rsidRPr="005C25EA">
        <w:rPr>
          <w:rFonts w:ascii="Times New Roman" w:hAnsi="Times New Roman" w:cs="Times New Roman"/>
          <w:sz w:val="24"/>
          <w:szCs w:val="24"/>
        </w:rPr>
        <w:t xml:space="preserve"> Правил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 утвержденных постановлением Правительства Российской Федерации от 26.01.2012 N 25 (Собрание законодательства Российской Федерации, 2014, N 50, ст. 7083; 2018, N 22, ст. 3171) (далее - Правила выделения конкретных радиочастот).</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в) расчет зоны вещания с картой и указанием численности населения, проживающего в населенных пунктах зоны вещания, - для наземного эфирного вещания &lt;12&gt;;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&lt;12&gt; Подпункт 3 </w:t>
      </w:r>
      <w:hyperlink r:id="rId31" w:tooltip="Постановление Правительства РФ от 26.01.2012 N 25 (ред. от 22.05.2018) &quot;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 w:history="1">
        <w:r w:rsidRPr="005C25EA">
          <w:rPr>
            <w:rFonts w:ascii="Times New Roman" w:hAnsi="Times New Roman" w:cs="Times New Roman"/>
            <w:sz w:val="24"/>
            <w:szCs w:val="24"/>
          </w:rPr>
          <w:t>пункта 6</w:t>
        </w:r>
      </w:hyperlink>
      <w:r w:rsidRPr="005C25EA">
        <w:rPr>
          <w:rFonts w:ascii="Times New Roman" w:hAnsi="Times New Roman" w:cs="Times New Roman"/>
          <w:sz w:val="24"/>
          <w:szCs w:val="24"/>
        </w:rPr>
        <w:t xml:space="preserve"> Правил выделения конкретных радиочастот.</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5" w:name="Par168"/>
      <w:bookmarkEnd w:id="5"/>
      <w:r w:rsidRPr="005C25EA">
        <w:rPr>
          <w:rFonts w:ascii="Times New Roman" w:hAnsi="Times New Roman" w:cs="Times New Roman"/>
          <w:sz w:val="24"/>
          <w:szCs w:val="24"/>
        </w:rPr>
        <w:t>г) расчет зоны вещания с картой - для спутникового вещания &lt;13&gt;;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&lt;13&gt; Подпункт 4 </w:t>
      </w:r>
      <w:hyperlink r:id="rId32" w:tooltip="Постановление Правительства РФ от 26.01.2012 N 25 (ред. от 22.05.2018) &quot;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 w:history="1">
        <w:r w:rsidRPr="005C25EA">
          <w:rPr>
            <w:rFonts w:ascii="Times New Roman" w:hAnsi="Times New Roman" w:cs="Times New Roman"/>
            <w:sz w:val="24"/>
            <w:szCs w:val="24"/>
          </w:rPr>
          <w:t>пункта 6</w:t>
        </w:r>
      </w:hyperlink>
      <w:r w:rsidRPr="005C25EA">
        <w:rPr>
          <w:rFonts w:ascii="Times New Roman" w:hAnsi="Times New Roman" w:cs="Times New Roman"/>
          <w:sz w:val="24"/>
          <w:szCs w:val="24"/>
        </w:rPr>
        <w:t xml:space="preserve"> Правил выделения конкретных радиочастот.</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д) документ, подтверждающий согласие участников (учредителей) лицензиата об уступке лицензии другому лицу (при переоформлении лицензии в порядке уступки лицензии другому лицу).</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24. Для продления срока действия лицензии лицензиат представляет заявление о переоформлении (продлении срока действия) лицензии в соответствии с </w:t>
      </w:r>
      <w:hyperlink w:anchor="Par1336" w:tooltip="ЗАЯВЛЕНИЕ" w:history="1">
        <w:r w:rsidRPr="005C25EA">
          <w:rPr>
            <w:rFonts w:ascii="Times New Roman" w:hAnsi="Times New Roman" w:cs="Times New Roman"/>
            <w:sz w:val="24"/>
            <w:szCs w:val="24"/>
          </w:rPr>
          <w:t>приложением N 3</w:t>
        </w:r>
      </w:hyperlink>
      <w:r w:rsidRPr="005C25EA">
        <w:rPr>
          <w:rFonts w:ascii="Times New Roman" w:hAnsi="Times New Roman" w:cs="Times New Roman"/>
          <w:sz w:val="24"/>
          <w:szCs w:val="24"/>
        </w:rPr>
        <w:t xml:space="preserve"> к настоящему Административному регламенту, а также документы, указанные в </w:t>
      </w:r>
      <w:hyperlink w:anchor="Par140" w:tooltip="а) документы, подтверждающие соблюдение положений статьи 19.1 Закона Российской Федерации &quot;О средствах массовой информации&quot; &lt;6&gt;;" w:history="1">
        <w:r w:rsidRPr="005C25EA">
          <w:rPr>
            <w:rFonts w:ascii="Times New Roman" w:hAnsi="Times New Roman" w:cs="Times New Roman"/>
            <w:sz w:val="24"/>
            <w:szCs w:val="24"/>
          </w:rPr>
          <w:t>подпунктах "а"</w:t>
        </w:r>
      </w:hyperlink>
      <w:r w:rsidRPr="005C25EA">
        <w:rPr>
          <w:rFonts w:ascii="Times New Roman" w:hAnsi="Times New Roman" w:cs="Times New Roman"/>
          <w:sz w:val="24"/>
          <w:szCs w:val="24"/>
        </w:rPr>
        <w:t xml:space="preserve"> - </w:t>
      </w:r>
      <w:hyperlink w:anchor="Par156" w:tooltip="д) опись прилагаемых документов." w:history="1">
        <w:r w:rsidRPr="005C25EA">
          <w:rPr>
            <w:rFonts w:ascii="Times New Roman" w:hAnsi="Times New Roman" w:cs="Times New Roman"/>
            <w:sz w:val="24"/>
            <w:szCs w:val="24"/>
          </w:rPr>
          <w:t>"д" пункта 22</w:t>
        </w:r>
      </w:hyperlink>
      <w:r w:rsidRPr="005C25EA">
        <w:rPr>
          <w:rFonts w:ascii="Times New Roman" w:hAnsi="Times New Roman" w:cs="Times New Roman"/>
          <w:sz w:val="24"/>
          <w:szCs w:val="24"/>
        </w:rPr>
        <w:t xml:space="preserve">, </w:t>
      </w:r>
      <w:hyperlink w:anchor="Par160" w:tooltip="б) протокол о намерениях (договор) вещателя с оператором связи на оказание соответствующих услуг связи (в случае, если вещатель не планирует осуществлять трансляцию телеканалов и (или) радиоканалов самостоятельно) &lt;11&gt;;" w:history="1">
        <w:r w:rsidRPr="005C25EA">
          <w:rPr>
            <w:rFonts w:ascii="Times New Roman" w:hAnsi="Times New Roman" w:cs="Times New Roman"/>
            <w:sz w:val="24"/>
            <w:szCs w:val="24"/>
          </w:rPr>
          <w:t>подпунктах "б"</w:t>
        </w:r>
      </w:hyperlink>
      <w:r w:rsidRPr="005C25EA">
        <w:rPr>
          <w:rFonts w:ascii="Times New Roman" w:hAnsi="Times New Roman" w:cs="Times New Roman"/>
          <w:sz w:val="24"/>
          <w:szCs w:val="24"/>
        </w:rPr>
        <w:t xml:space="preserve"> - </w:t>
      </w:r>
      <w:hyperlink w:anchor="Par168" w:tooltip="г) расчет зоны вещания с картой - для спутникового вещания &lt;13&gt;;" w:history="1">
        <w:r w:rsidRPr="005C25EA">
          <w:rPr>
            <w:rFonts w:ascii="Times New Roman" w:hAnsi="Times New Roman" w:cs="Times New Roman"/>
            <w:sz w:val="24"/>
            <w:szCs w:val="24"/>
          </w:rPr>
          <w:t>"г" пункта 23</w:t>
        </w:r>
      </w:hyperlink>
      <w:r w:rsidRPr="005C25EA">
        <w:rPr>
          <w:rFonts w:ascii="Times New Roman" w:hAnsi="Times New Roman" w:cs="Times New Roman"/>
          <w:sz w:val="24"/>
          <w:szCs w:val="24"/>
        </w:rPr>
        <w:t xml:space="preserve"> настоящего Административного регламента.</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24 в ред. </w:t>
      </w:r>
      <w:hyperlink r:id="rId33"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25. Утратил силу. - </w:t>
      </w:r>
      <w:hyperlink r:id="rId34"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26. Для получения выписки из реестра лицензий заявитель представляет заявление о предоставлении выписки из реестра лицензий о конкретной лицензии в соответствии с </w:t>
      </w:r>
      <w:hyperlink w:anchor="Par1744" w:tooltip="ЗАЯВЛЕНИЕ" w:history="1">
        <w:r w:rsidRPr="005C25EA">
          <w:rPr>
            <w:rFonts w:ascii="Times New Roman" w:hAnsi="Times New Roman" w:cs="Times New Roman"/>
            <w:sz w:val="24"/>
            <w:szCs w:val="24"/>
          </w:rPr>
          <w:t>приложением N 5</w:t>
        </w:r>
      </w:hyperlink>
      <w:r w:rsidRPr="005C25EA">
        <w:rPr>
          <w:rFonts w:ascii="Times New Roman" w:hAnsi="Times New Roman" w:cs="Times New Roman"/>
          <w:sz w:val="24"/>
          <w:szCs w:val="24"/>
        </w:rPr>
        <w:t xml:space="preserve"> к настоящему Административному регламенту.</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27. Утратил силу. - </w:t>
      </w:r>
      <w:hyperlink r:id="rId35"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28. Для прекращения действия лицензии в связи с прекращением лицензиатом лицензируемого вида деятельности лицензиат (правопреемник лицензиата - юридического лица) представляет в лицензирующий орган заявление о прекращении лицензируемого вида деятельности в соответствии с </w:t>
      </w:r>
      <w:hyperlink w:anchor="Par1820" w:tooltip="ЗАЯВЛЕНИЕ" w:history="1">
        <w:r w:rsidRPr="005C25EA">
          <w:rPr>
            <w:rFonts w:ascii="Times New Roman" w:hAnsi="Times New Roman" w:cs="Times New Roman"/>
            <w:sz w:val="24"/>
            <w:szCs w:val="24"/>
          </w:rPr>
          <w:t>приложением N 7</w:t>
        </w:r>
      </w:hyperlink>
      <w:r w:rsidRPr="005C25EA">
        <w:rPr>
          <w:rFonts w:ascii="Times New Roman" w:hAnsi="Times New Roman" w:cs="Times New Roman"/>
          <w:sz w:val="24"/>
          <w:szCs w:val="24"/>
        </w:rPr>
        <w:t xml:space="preserve"> к настоящему Административному регламенту.</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28 в ред. </w:t>
      </w:r>
      <w:hyperlink r:id="rId36"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29. Соискатель лицензии (лицензиат) вправе по собственной инициативе представить в лицензирующий орган документы, находящиеся в распоряжении лицензирующего органа, иных федеральных органов исполнительной власти или организаций, взаимодействующих при предоставлении государственной услуги, в том числе документы в соответствии с </w:t>
      </w:r>
      <w:hyperlink r:id="rId37" w:tooltip="Постановление Правительства РФ от 26.01.2012 N 25 (ред. от 22.05.2018) &quot;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 w:history="1">
        <w:r w:rsidRPr="005C25EA">
          <w:rPr>
            <w:rFonts w:ascii="Times New Roman" w:hAnsi="Times New Roman" w:cs="Times New Roman"/>
            <w:sz w:val="24"/>
            <w:szCs w:val="24"/>
          </w:rPr>
          <w:t>пунктом 6</w:t>
        </w:r>
      </w:hyperlink>
      <w:r w:rsidRPr="005C25EA">
        <w:rPr>
          <w:rFonts w:ascii="Times New Roman" w:hAnsi="Times New Roman" w:cs="Times New Roman"/>
          <w:sz w:val="24"/>
          <w:szCs w:val="24"/>
        </w:rPr>
        <w:t xml:space="preserve"> Правил выделения конкретных радиочастот.</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Исчерпывающий перечень документов, необходимых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нормативными правовыми актами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для предоставления государственной услуги, которые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находятся в распоряжении государственных органов, органов</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местного самоуправления и иных органов, участвующих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предоставлении государственных или муниципальных услуг,</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которые заявитель вправе представить, а также способы</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их получения заявителями, в том числе в электронной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форме, порядок их представления</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6" w:name="Par192"/>
      <w:bookmarkEnd w:id="6"/>
      <w:r w:rsidRPr="005C25EA">
        <w:rPr>
          <w:rFonts w:ascii="Times New Roman" w:hAnsi="Times New Roman" w:cs="Times New Roman"/>
          <w:sz w:val="24"/>
          <w:szCs w:val="24"/>
        </w:rPr>
        <w:t xml:space="preserve">30. Документы, получаемые лицензирующим органом посредством использования системы межведомственного электронного взаимодействия в соответствии с </w:t>
      </w:r>
      <w:hyperlink r:id="rId38" w:tooltip="Постановление Правительства РФ от 08.09.2010 N 697 (ред. от 04.09.2020)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КонсультантПлюс}" w:history="1">
        <w:r w:rsidRPr="005C25EA">
          <w:rPr>
            <w:rFonts w:ascii="Times New Roman" w:hAnsi="Times New Roman" w:cs="Times New Roman"/>
            <w:sz w:val="24"/>
            <w:szCs w:val="24"/>
          </w:rPr>
          <w:t>Положением</w:t>
        </w:r>
      </w:hyperlink>
      <w:r w:rsidRPr="005C25EA">
        <w:rPr>
          <w:rFonts w:ascii="Times New Roman" w:hAnsi="Times New Roman" w:cs="Times New Roman"/>
          <w:sz w:val="24"/>
          <w:szCs w:val="24"/>
        </w:rPr>
        <w:t xml:space="preserve"> о единой системе межведомственного электронного взаимодействия, утвержденным постановлением Правительства Российской Федерации от 08.09.2010 N 697 &lt;14&gt;: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&lt;14&gt; Собрание законодательства Российской Федерации, 2010, N 38, ст. 4823; 2017, N 29, ст. 4380; N 41, ст. 5981) (далее - СМЭВ).</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30.1. Выписка из ЕГРЮЛ, получаемая из Федеральной налоговой службы, в том числе в электронной форме;</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30.2. Сведения, подтверждающие уплату заявителем государственной пошлины, взимаемой за предоставление государственной услуги, и внесение единовременной платы за право осуществлять эфирное вещание с использованием конкретных радиочастот (в случае, если такое право предоставлено по результатам торгов (конкурса, аукциона), полученные из Государственной информационной системы о государственных и муниципальных платежах, которая ведется Федеральным казначейством на основании </w:t>
      </w:r>
      <w:hyperlink r:id="rId39" w:tooltip="Приказ Казначейства России от 12.05.2017 N 11н (ред. от 29.06.2020)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КонсультантПлюс}" w:history="1">
        <w:r w:rsidRPr="005C25EA">
          <w:rPr>
            <w:rFonts w:ascii="Times New Roman" w:hAnsi="Times New Roman" w:cs="Times New Roman"/>
            <w:sz w:val="24"/>
            <w:szCs w:val="24"/>
          </w:rPr>
          <w:t>порядка</w:t>
        </w:r>
      </w:hyperlink>
      <w:r w:rsidRPr="005C25EA">
        <w:rPr>
          <w:rFonts w:ascii="Times New Roman" w:hAnsi="Times New Roman" w:cs="Times New Roman"/>
          <w:sz w:val="24"/>
          <w:szCs w:val="24"/>
        </w:rPr>
        <w:t xml:space="preserve"> ведения Государственной информационной системы о государственных и муниципальных платежах, утвержденного приказом Федерального казначейства от 12.05.2017 N 11н (зарегистрирован Министерством юстиции Российской Федерации 21.07.2017, регистрационный N 47500), с изменениями, внесенными приказом Казначейства России от 11.07.2018 N 22н (зарегистрирован Министерством юстиции Российской Федерации 24.08.2018, регистрационный N 51992) (далее - ГИС ГМП);</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30.3. Заключение экспертизы о возможности использования радиоэлектронных средств и их электромагнитной совместимости с действующими и планируемыми для использования радиоэлектронными средствами.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31. Перечисленные в </w:t>
      </w:r>
      <w:hyperlink w:anchor="Par192" w:tooltip="30. Документы, получаемые лицензирующим органом посредством использования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 w:history="1">
        <w:r w:rsidRPr="005C25EA">
          <w:rPr>
            <w:rFonts w:ascii="Times New Roman" w:hAnsi="Times New Roman" w:cs="Times New Roman"/>
            <w:sz w:val="24"/>
            <w:szCs w:val="24"/>
          </w:rPr>
          <w:t>пункте 30</w:t>
        </w:r>
      </w:hyperlink>
      <w:r w:rsidRPr="005C25EA">
        <w:rPr>
          <w:rFonts w:ascii="Times New Roman" w:hAnsi="Times New Roman" w:cs="Times New Roman"/>
          <w:sz w:val="24"/>
          <w:szCs w:val="24"/>
        </w:rPr>
        <w:t xml:space="preserve"> настоящего Административного регламента документы заявитель может получить самостоятельно и представить в лицензирующий орган в бумажном виде или в электронном виде посредством Единого портала.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32. Запрещено требовать от заявителя: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представления документов и информации, которые находятся в распоряжении лицензирующего органа.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в) представления документов, подтверждающих внесение заявителем платы за представление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0" w:tooltip="Федеральный закон от 27.07.2010 N 210-ФЗ (ред. от 30.12.2020) &quot;Об организации предоставления государственных и муниципальных услуг&quot; (с изм. и доп., вступ. в силу с 01.01.2021){КонсультантПлюс}" w:history="1">
        <w:r w:rsidRPr="005C25EA">
          <w:rPr>
            <w:rFonts w:ascii="Times New Roman" w:hAnsi="Times New Roman" w:cs="Times New Roman"/>
            <w:sz w:val="24"/>
            <w:szCs w:val="24"/>
          </w:rPr>
          <w:t>пунктом 4 части 1 статьи 7</w:t>
        </w:r>
      </w:hyperlink>
      <w:r w:rsidRPr="005C25EA">
        <w:rPr>
          <w:rFonts w:ascii="Times New Roman" w:hAnsi="Times New Roman" w:cs="Times New Roman"/>
          <w:sz w:val="24"/>
          <w:szCs w:val="24"/>
        </w:rPr>
        <w:t xml:space="preserve"> Федерального закона N 210-ФЗ.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Исчерпывающий перечень оснований для отказа</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приеме документов, необходимых для предоставления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33. Основания для отказа в приеме документов, необходимых для предоставления государственной услуги, отсутствуют.</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Исчерпывающий перечень оснований для приостановления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или отказа в предоставлении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34. Основания для приостановления предоставления государственной услуги отсутствуют.</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35. Основания для отказа в предоставлении государственной услуги отсутствуют.</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Перечень услуг, которые являются необходимыми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обязательными для предоставления государственной услуги,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том числе сведения о документе (документах), выдаваемом</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(выдаваемых) организациями, участвующими в предоставлении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36. Для предоставления государственной услуги не требуется предоставления иных услуг.</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Порядок, размер и основания взимания государственной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пошлины или иной платы, взимаемой за предоставление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37. За предоставление предусмотренной настоящим Административным регламентом государственной услуги заявитель должен уплатить государственную пошлину в порядке и размере, установленном </w:t>
      </w:r>
      <w:hyperlink r:id="rId41" w:tooltip="&quot;Налоговый кодекс Российской Федерации (часть вторая)&quot; от 05.08.2000 N 117-ФЗ (ред. от 29.12.2020) (с изм. и доп., вступ. в силу с 22.01.2021){КонсультантПлюс}" w:history="1">
        <w:r w:rsidRPr="005C25EA">
          <w:rPr>
            <w:rFonts w:ascii="Times New Roman" w:hAnsi="Times New Roman" w:cs="Times New Roman"/>
            <w:sz w:val="24"/>
            <w:szCs w:val="24"/>
          </w:rPr>
          <w:t>главой 25.3</w:t>
        </w:r>
      </w:hyperlink>
      <w:r w:rsidRPr="005C25EA">
        <w:rPr>
          <w:rFonts w:ascii="Times New Roman" w:hAnsi="Times New Roman" w:cs="Times New Roman"/>
          <w:sz w:val="24"/>
          <w:szCs w:val="24"/>
        </w:rPr>
        <w:t xml:space="preserve"> Налогового кодекса Российской Федерации &lt;15&gt;.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&lt;15&gt; Собрание законодательства Российской Федерации, 2000, N 32, ст. 3340, 3341; 2018, N 1, ст. 20, 50; N 18, ст. 2565, N 49, ст. 7496, 7497, 7498; N 53, ст. 8416; 2019, N 18, ст. 2225.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38. За предоставление сведений из реестра лицензий в виде выписки о конкретной лицензии в форме электронного документа, подписанного усиленной квалифицированной электронной подписью лицензирующего органа, и за внесение сведений в реестр лицензий о прекращении действия лицензии государственная пошлина не взимается. За предоставление сведений из реестра лицензий в виде выписки о конкретной лицензии на бумажном носителе взимается плата в соответствии с </w:t>
      </w:r>
      <w:hyperlink r:id="rId42"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частью 3 статьи 10</w:t>
        </w:r>
      </w:hyperlink>
      <w:r w:rsidRPr="005C25EA">
        <w:rPr>
          <w:rFonts w:ascii="Times New Roman" w:hAnsi="Times New Roman" w:cs="Times New Roman"/>
          <w:sz w:val="24"/>
          <w:szCs w:val="24"/>
        </w:rPr>
        <w:t xml:space="preserve"> Федерального закона от 4 мая 2011 г. N 99-ФЗ "О лицензировании отдельных видов деятельности" (Собрание законодательства Российской Федерации, 2011, N 19, ст. 2716; 2019, N 52, ст. 7796).</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38 в ред. </w:t>
      </w:r>
      <w:hyperlink r:id="rId43"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39. Реквизиты для уплаты государственной пошлины размещены на официальном сайте и Едином портале.</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40. Государственная пошлина может быть уплачена заявителем в том числе с использованием Единого портала.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41. При уплате государственной пошлины за предоставление государственной услуги с использованием Единого портала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42. При уплате государственной пошлины с использованием Единого портала в платежном документе указывается уникальный идентификатор начисления и идентификатор плательщика.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43. Заявитель информируется о совершении факта государственной пошлины за предоставление государственной услуги посредством Единого портала.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44. Получение информации об уплате государственной пошлины за предоставление государственной услуги осуществляется посредством ГИС ГМП.</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Порядок, размер и основания взимания платы</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за предоставление услуг, которые являются необходимыми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обязательными для предоставления государственной услуги,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включая информацию о методике расчета размера такой платы</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45. Плата за предоставление услуг, которые являются необходимыми и обязательными для предоставления государственной услуги, не предусмотрена.</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Максимальный срок ожидания в очереди при подаче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запроса о предоставлении государственной услуги, услуги,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предоставляемой организацией, участвующей в предоставлении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 и при получении результата</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предоставления таких услуг</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46.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15 минут.</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Срок и порядок регистрации запроса заявителя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о предоставлении государственной услуги и услуги,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предоставляемой организацией, участвующей в предоставлении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 в том числе в электронной форме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47. Регистрация запроса о предоставлении государственной услуги, поступившего в лицензирующий орган в электронной форме, осуществляется автоматически в системе электронного документооборота лицензирующего органа в течение одного рабочего дня со дня поступления заявления.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48. Информация о регистрационном номере заявления автоматически поступает в личный кабинет заявителя на Едином портале.</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49. В случае поступления документов заявителя на бумажном носителе регистрация заявления производится в течение одного рабочего дня со дня его поступления в лицензирующий орган.</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50. Предоставление государственной услуги начинается с даты </w:t>
      </w:r>
      <w:proofErr w:type="gramStart"/>
      <w:r w:rsidRPr="005C25EA">
        <w:rPr>
          <w:rFonts w:ascii="Times New Roman" w:hAnsi="Times New Roman" w:cs="Times New Roman"/>
          <w:sz w:val="24"/>
          <w:szCs w:val="24"/>
        </w:rPr>
        <w:t>регистрации</w:t>
      </w:r>
      <w:proofErr w:type="gramEnd"/>
      <w:r w:rsidRPr="005C25EA">
        <w:rPr>
          <w:rFonts w:ascii="Times New Roman" w:hAnsi="Times New Roman" w:cs="Times New Roman"/>
          <w:sz w:val="24"/>
          <w:szCs w:val="24"/>
        </w:rPr>
        <w:t xml:space="preserve"> лицензирующим органом документов, необходимых для предоставления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Требования к помещениям, в которых предоставляется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государственная услуга, к залу ожидания, местам</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для заполнения запросов о предоставлении государственной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услуги, информационным стендам с образцами их заполнения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перечнем документов, необходимых для предоставления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каждой государственной услуги, размещению и оформлению</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визуальной, текстовой и мультимедийной информации о порядке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предоставления такой услуги, в том числе к обеспечению</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доступности для инвалидов указанных объектов в соответствии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с законодательством Российской Федерации о социальной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защите инвалидов</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51. В помещениях лицензирующего органа должны быть оборудованы места для ожидания приема, имеющие стулья, столы (стойки) для возможности составления (оформления) документов.</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52. Заявители должны быть обеспечены информацией о фамилии, имени, отчестве (при наличии) и должности государственного гражданского служащего лицензирующего органа, ведущего прием. Для этого сотрудники лицензирующего органа обеспечиваются личными идентификационными карточками или настольными табличками.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в) сопровождение инвалидов, имеющих стойкие расстройства функции зрения и самостоятельного передвижения;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е) допуск </w:t>
      </w:r>
      <w:proofErr w:type="spellStart"/>
      <w:r w:rsidRPr="005C25EA">
        <w:rPr>
          <w:rFonts w:ascii="Times New Roman" w:hAnsi="Times New Roman" w:cs="Times New Roman"/>
          <w:sz w:val="24"/>
          <w:szCs w:val="24"/>
        </w:rPr>
        <w:t>сурдопереводчика</w:t>
      </w:r>
      <w:proofErr w:type="spellEnd"/>
      <w:r w:rsidRPr="005C25EA">
        <w:rPr>
          <w:rFonts w:ascii="Times New Roman" w:hAnsi="Times New Roman" w:cs="Times New Roman"/>
          <w:sz w:val="24"/>
          <w:szCs w:val="24"/>
        </w:rPr>
        <w:t xml:space="preserve"> и </w:t>
      </w:r>
      <w:proofErr w:type="spellStart"/>
      <w:r w:rsidRPr="005C25EA">
        <w:rPr>
          <w:rFonts w:ascii="Times New Roman" w:hAnsi="Times New Roman" w:cs="Times New Roman"/>
          <w:sz w:val="24"/>
          <w:szCs w:val="24"/>
        </w:rPr>
        <w:t>тифлосурдопереводчика</w:t>
      </w:r>
      <w:proofErr w:type="spellEnd"/>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выданного по </w:t>
      </w:r>
      <w:hyperlink r:id="rId4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Pr="005C25EA">
          <w:rPr>
            <w:rFonts w:ascii="Times New Roman" w:hAnsi="Times New Roman" w:cs="Times New Roman"/>
            <w:sz w:val="24"/>
            <w:szCs w:val="24"/>
          </w:rPr>
          <w:t>форме</w:t>
        </w:r>
      </w:hyperlink>
      <w:r w:rsidRPr="005C25EA">
        <w:rPr>
          <w:rFonts w:ascii="Times New Roman" w:hAnsi="Times New Roman" w:cs="Times New Roman"/>
          <w:sz w:val="24"/>
          <w:szCs w:val="24"/>
        </w:rPr>
        <w:t>, утвержденной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21.07.2015, регистрационный N 38115);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з) оказание инвалидам помощи в преодолении барьеров, мешающих получению ими государственной услуги наравне с другими лицами.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ее предоставление по месту жительства инвалида или в дистанционном режиме.</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55. При входе в здание лицензирующего органа должна быть расположена схема с указанием месторасположения отдела (должностного лица), ответственного за прием заявлений и обращений граждан.</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Показатели доступности и качества государственной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услуги, в том числе количество взаимодействий заявителя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с должностными лицами при предоставлении государственной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услуги и их продолжительность, возможность получения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информации о ходе предоставления государственной услуги,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том числе с использованием информационно-коммуникационных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технологий, возможность либо невозможность получения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 в многофункциональном центре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предоставления государственных и муниципальных услуг</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том числе в полном объеме), в любом территориальном</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подразделении органа, предоставляющего государственную</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услугу, по выбору заявителя (экстерриториальный принцип),</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посредством запроса о предоставлении нескольких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государственных и (или) муниципальных услуг</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многофункциональных центрах предоставления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государственных и муниципальных услуг,</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 xml:space="preserve">предусмотренного </w:t>
      </w:r>
      <w:hyperlink r:id="rId45" w:tooltip="Федеральный закон от 27.07.2010 N 210-ФЗ (ред. от 30.12.2020) &quot;Об организации предоставления государственных и муниципальных услуг&quot; (с изм. и доп., вступ. в силу с 01.01.2021){КонсультантПлюс}" w:history="1">
        <w:r w:rsidRPr="005C25EA">
          <w:rPr>
            <w:rFonts w:ascii="Times New Roman" w:hAnsi="Times New Roman" w:cs="Times New Roman"/>
            <w:sz w:val="24"/>
            <w:szCs w:val="24"/>
          </w:rPr>
          <w:t>статьей 15.1</w:t>
        </w:r>
      </w:hyperlink>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Федерального закона N 210-ФЗ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56. Показателями доступности и качества государственной услуги являются: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соблюдение сроков предоставления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в) предоставление заявителю возможности подачи заявления как на бумажном носителе, так и в форме электронного документа;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г) отсутствие жалоб заявителей на действия (бездействие) должностных лиц при предоставлении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57. Государственная услуга в многофункциональных центрах предоставления государственных и муниципальных услуг и по экстерриториальному принципу не предоставляется.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58. При получении государственной услуги в электронной форме посредством Единого портала посещение заявителем лицензирующего органа не требуется. При предоставлении государственной услуги в электронной форме посредством Единого портала заявителю обеспечивается: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получение информации о порядке и сроках предоставления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формирование заявления в электронной форме;</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в) прием и регистрация заявления и приложенных к нему документов;</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г) оплата государственной пошлины;</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д) получение сведений о ходе рассмотрения заявления;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е) получение результата предоставления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ж) досудебное (внесудебное) обжалование решений и действий (бездействия);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з) оценка качества предоставления государственной услуги посредством Единого портала.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59. Информация о результате рассмотрения и принятых соответствующих решениях по заявлениям размещается на официальном сайте.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Иные требования, в том числе учитывающие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особенности предоставления государственной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услуги по экстерриториальному принципу (в случае,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если государственная услуга предоставляется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по экстерриториальному принципу) и особенности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предоставления государственной услуги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электронной форме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60. Иные требования, в том числе учитывающие особенности предоставления государственной услуги по экстерриториальному принципу, отсутствуют.</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61. При предоставлении государственной услуги в электронной форме используется усиленная квалифицированная электронная подпись заявителя &lt;16&gt;.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&lt;16&gt; </w:t>
      </w:r>
      <w:hyperlink r:id="rId46" w:tooltip="Постановление Правительства РФ от 25.06.2012 N 634 (ред. от 27.08.2018)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Pr="005C25EA">
          <w:rPr>
            <w:rFonts w:ascii="Times New Roman" w:hAnsi="Times New Roman" w:cs="Times New Roman"/>
            <w:sz w:val="24"/>
            <w:szCs w:val="24"/>
          </w:rPr>
          <w:t>Постановление</w:t>
        </w:r>
      </w:hyperlink>
      <w:r w:rsidRPr="005C25EA">
        <w:rPr>
          <w:rFonts w:ascii="Times New Roman" w:hAnsi="Times New Roman" w:cs="Times New Roman"/>
          <w:sz w:val="24"/>
          <w:szCs w:val="24"/>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2018, N 36, ст. 5623).</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1"/>
        <w:rPr>
          <w:rFonts w:ascii="Times New Roman" w:hAnsi="Times New Roman" w:cs="Times New Roman"/>
          <w:sz w:val="24"/>
          <w:szCs w:val="24"/>
        </w:rPr>
      </w:pPr>
      <w:r w:rsidRPr="005C25EA">
        <w:rPr>
          <w:rFonts w:ascii="Times New Roman" w:hAnsi="Times New Roman" w:cs="Times New Roman"/>
          <w:sz w:val="24"/>
          <w:szCs w:val="24"/>
        </w:rPr>
        <w:t>III. Состав, последовательность и сроки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выполнения административных процедур (действий), требования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к порядку их выполнения, в том числе особенности выполнения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административных процедур (действий) в электронной форме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Исчерпывающий перечень административных процедур</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7" w:name="Par350"/>
      <w:bookmarkEnd w:id="7"/>
      <w:r w:rsidRPr="005C25EA">
        <w:rPr>
          <w:rFonts w:ascii="Times New Roman" w:hAnsi="Times New Roman" w:cs="Times New Roman"/>
          <w:sz w:val="24"/>
          <w:szCs w:val="24"/>
        </w:rPr>
        <w:t>62. Предоставление государственной услуги включает в себя следующие административные процедуры:</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предоставление (отказ в предоставлении)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продление (отказ в продлении) срока действия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в) переоформление (отказ в переоформлении)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г) прекращение (отказ в прекращении) действия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д) утратил силу. - </w:t>
      </w:r>
      <w:hyperlink r:id="rId47"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е) предоставление выписки из реестра лицензий о конкретной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ж) утратил силу. - </w:t>
      </w:r>
      <w:hyperlink r:id="rId48"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з) исправление допущенных опечаток и ошибок при предоставлении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w:t>
      </w:r>
      <w:proofErr w:type="spellStart"/>
      <w:r w:rsidRPr="005C25EA">
        <w:rPr>
          <w:rFonts w:ascii="Times New Roman" w:hAnsi="Times New Roman" w:cs="Times New Roman"/>
          <w:sz w:val="24"/>
          <w:szCs w:val="24"/>
        </w:rPr>
        <w:t>пп</w:t>
      </w:r>
      <w:proofErr w:type="spellEnd"/>
      <w:r w:rsidRPr="005C25EA">
        <w:rPr>
          <w:rFonts w:ascii="Times New Roman" w:hAnsi="Times New Roman" w:cs="Times New Roman"/>
          <w:sz w:val="24"/>
          <w:szCs w:val="24"/>
        </w:rPr>
        <w:t xml:space="preserve">. "з" в ред. </w:t>
      </w:r>
      <w:hyperlink r:id="rId49"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62.1. Административные процедуры (действия), указанные в </w:t>
      </w:r>
      <w:hyperlink w:anchor="Par350" w:tooltip="62. Предоставление государственной услуги включает в себя следующие административные процедуры:" w:history="1">
        <w:r w:rsidRPr="005C25EA">
          <w:rPr>
            <w:rFonts w:ascii="Times New Roman" w:hAnsi="Times New Roman" w:cs="Times New Roman"/>
            <w:sz w:val="24"/>
            <w:szCs w:val="24"/>
          </w:rPr>
          <w:t>пункте 62</w:t>
        </w:r>
      </w:hyperlink>
      <w:r w:rsidRPr="005C25EA">
        <w:rPr>
          <w:rFonts w:ascii="Times New Roman" w:hAnsi="Times New Roman" w:cs="Times New Roman"/>
          <w:sz w:val="24"/>
          <w:szCs w:val="24"/>
        </w:rPr>
        <w:t xml:space="preserve"> настоящего Административного регламента, могут осуществляться в электронной форме, в том числе с использованием Единого портала.</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Предоставление (отказ в предоставлении)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8" w:name="Par364"/>
      <w:bookmarkEnd w:id="8"/>
      <w:r w:rsidRPr="005C25EA">
        <w:rPr>
          <w:rFonts w:ascii="Times New Roman" w:hAnsi="Times New Roman" w:cs="Times New Roman"/>
          <w:sz w:val="24"/>
          <w:szCs w:val="24"/>
        </w:rPr>
        <w:t>63. Основанием для начала административной процедуры является поступление от соискателя лицензии заявления о предоставлении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64. Заявление о предоставлении лицензии и прилагаемые к нему документы, оформленные в соответствии с </w:t>
      </w:r>
      <w:hyperlink w:anchor="Par670" w:tooltip="ЗАЯВЛЕНИЕ" w:history="1">
        <w:r w:rsidRPr="005C25EA">
          <w:rPr>
            <w:rFonts w:ascii="Times New Roman" w:hAnsi="Times New Roman" w:cs="Times New Roman"/>
            <w:sz w:val="24"/>
            <w:szCs w:val="24"/>
          </w:rPr>
          <w:t>приложением N 1</w:t>
        </w:r>
      </w:hyperlink>
      <w:r w:rsidRPr="005C25EA">
        <w:rPr>
          <w:rFonts w:ascii="Times New Roman" w:hAnsi="Times New Roman" w:cs="Times New Roman"/>
          <w:sz w:val="24"/>
          <w:szCs w:val="24"/>
        </w:rPr>
        <w:t xml:space="preserve"> к настоящему Административному регламенту, представляются соискателем лицензии в лицензирующий орган непосредственно или направляются заказным почтовым отправлением с уведомлением о вручении.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9" w:name="Par366"/>
      <w:bookmarkEnd w:id="9"/>
      <w:r w:rsidRPr="005C25EA">
        <w:rPr>
          <w:rFonts w:ascii="Times New Roman" w:hAnsi="Times New Roman" w:cs="Times New Roman"/>
          <w:sz w:val="24"/>
          <w:szCs w:val="24"/>
        </w:rPr>
        <w:t>65. Прием и регистрация заявления о предоставлении лицензии и прилагаемых к нему документов осуществляется ответственным должностным лицом лицензирующего органа по описи, копия которой с отметкой о дате приема указанных заявления и документов в день приема вручается заявителю.</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66. Продолжительность и (или) максимальный срок выполнения административного действия составляет один рабочий день.</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67. В течение трех рабочих дней со дня регистрации заявления о предоставлении лицензии сотрудник лицензирующего органа осуществляет проверку заявления и прилагаемых к нему документов.</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10" w:name="Par369"/>
      <w:bookmarkEnd w:id="10"/>
      <w:r w:rsidRPr="005C25EA">
        <w:rPr>
          <w:rFonts w:ascii="Times New Roman" w:hAnsi="Times New Roman" w:cs="Times New Roman"/>
          <w:sz w:val="24"/>
          <w:szCs w:val="24"/>
        </w:rPr>
        <w:t>68. В случаях, если заявление о предоставлении лицензии оформлено с нарушением требований, установленных настоящим Административным регламентом, и (или) документы представлены не в полном объеме, лицензирующий орган вручает соискателю лицензии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уведомление заказным почтовым отправлением с уведомлением о вручении и в форме электронного документа, подписанного усиленной квалифицированной электронной подписью лицензирующего органа &lt;17&gt;.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&lt;17&gt; </w:t>
      </w:r>
      <w:hyperlink r:id="rId50"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Часть 8 статьи 13</w:t>
        </w:r>
      </w:hyperlink>
      <w:r w:rsidRPr="005C25EA">
        <w:rPr>
          <w:rFonts w:ascii="Times New Roman" w:hAnsi="Times New Roman" w:cs="Times New Roman"/>
          <w:sz w:val="24"/>
          <w:szCs w:val="24"/>
        </w:rPr>
        <w:t xml:space="preserve"> Федерального закона N 99-ФЗ.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11" w:name="Par373"/>
      <w:bookmarkEnd w:id="11"/>
      <w:r w:rsidRPr="005C25EA">
        <w:rPr>
          <w:rFonts w:ascii="Times New Roman" w:hAnsi="Times New Roman" w:cs="Times New Roman"/>
          <w:sz w:val="24"/>
          <w:szCs w:val="24"/>
        </w:rPr>
        <w:t xml:space="preserve">69.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ar369" w:tooltip="68. В случаях, если заявление о предоставлении лицензии оформлено с нарушением требований, установленных настоящим Административным регламентом, и (или) документы представлены не в полном объеме, лицензирующий орган вручает соискателю лицензии (лицензиату) уве" w:history="1">
        <w:r w:rsidRPr="005C25EA">
          <w:rPr>
            <w:rFonts w:ascii="Times New Roman" w:hAnsi="Times New Roman" w:cs="Times New Roman"/>
            <w:sz w:val="24"/>
            <w:szCs w:val="24"/>
          </w:rPr>
          <w:t>пунктом 68</w:t>
        </w:r>
      </w:hyperlink>
      <w:r w:rsidRPr="005C25EA">
        <w:rPr>
          <w:rFonts w:ascii="Times New Roman" w:hAnsi="Times New Roman" w:cs="Times New Roman"/>
          <w:sz w:val="24"/>
          <w:szCs w:val="24"/>
        </w:rPr>
        <w:t xml:space="preserve"> настоящего Административного регламента, лицензирующий орган принимает решение о рассмотрении этого заявления и прилагаемых к нему документов или в случае их несоответствия </w:t>
      </w:r>
      <w:hyperlink w:anchor="Par670" w:tooltip="ЗАЯВЛЕНИЕ" w:history="1">
        <w:r w:rsidRPr="005C25EA">
          <w:rPr>
            <w:rFonts w:ascii="Times New Roman" w:hAnsi="Times New Roman" w:cs="Times New Roman"/>
            <w:sz w:val="24"/>
            <w:szCs w:val="24"/>
          </w:rPr>
          <w:t>приложению N 1</w:t>
        </w:r>
      </w:hyperlink>
      <w:r w:rsidRPr="005C25EA">
        <w:rPr>
          <w:rFonts w:ascii="Times New Roman" w:hAnsi="Times New Roman" w:cs="Times New Roman"/>
          <w:sz w:val="24"/>
          <w:szCs w:val="24"/>
        </w:rPr>
        <w:t xml:space="preserve"> к настоящему Административному регламенту о возврате этого заявления и прилагаемых к нему документов с мотивированным обоснованием причин возврата &lt;18&gt;.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&lt;18&gt; </w:t>
      </w:r>
      <w:hyperlink r:id="rId51"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Часть 9 статьи 13</w:t>
        </w:r>
      </w:hyperlink>
      <w:r w:rsidRPr="005C25EA">
        <w:rPr>
          <w:rFonts w:ascii="Times New Roman" w:hAnsi="Times New Roman" w:cs="Times New Roman"/>
          <w:sz w:val="24"/>
          <w:szCs w:val="24"/>
        </w:rPr>
        <w:t xml:space="preserve"> Федерального закона N 99-ФЗ.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70. В случае непредставления соискателем лицензии в тридцатидневный срок со дня получения уведомления о необходимости устранения выявленных нарушений и (или) представления документов, которые отсутствуют,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&lt;19&gt;.</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52"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&lt;19&gt; </w:t>
      </w:r>
      <w:hyperlink r:id="rId53"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Часть 10 статьи 13</w:t>
        </w:r>
      </w:hyperlink>
      <w:r w:rsidRPr="005C25EA">
        <w:rPr>
          <w:rFonts w:ascii="Times New Roman" w:hAnsi="Times New Roman" w:cs="Times New Roman"/>
          <w:sz w:val="24"/>
          <w:szCs w:val="24"/>
        </w:rPr>
        <w:t xml:space="preserve"> Федерального закона N 99-ФЗ.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71. В срок, не превышающий 45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и принимает решение о предоставлении лицензии или об отказе в ее предоставлении &lt;20&gt;.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&lt;20&gt; </w:t>
      </w:r>
      <w:hyperlink r:id="rId54"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Часть 1 статьи 14</w:t>
        </w:r>
      </w:hyperlink>
      <w:r w:rsidRPr="005C25EA">
        <w:rPr>
          <w:rFonts w:ascii="Times New Roman" w:hAnsi="Times New Roman" w:cs="Times New Roman"/>
          <w:sz w:val="24"/>
          <w:szCs w:val="24"/>
        </w:rPr>
        <w:t xml:space="preserve"> Федерального закона N 99-ФЗ.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72. Решение о предоставлении лицензии или об отказе в ее предоставлении оформляется приказом лицензирующего органа.</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12" w:name="Par387"/>
      <w:bookmarkEnd w:id="12"/>
      <w:r w:rsidRPr="005C25EA">
        <w:rPr>
          <w:rFonts w:ascii="Times New Roman" w:hAnsi="Times New Roman" w:cs="Times New Roman"/>
          <w:sz w:val="24"/>
          <w:szCs w:val="24"/>
        </w:rPr>
        <w:t>73. В течение трех рабочих дней после дня внесения записи о предоставлении лицензии в реестр лицензий, лицензирующий орган направляет соискателю лицензии уведомление о предоставлении лицензии или об отказе в ее предоставлении с мотивированным обоснованием причин отказа.</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55"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74. В предоставлении лицензии может быть отказано в случае &lt;21&gt;: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&lt;21&gt; </w:t>
      </w:r>
      <w:hyperlink r:id="rId56"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Статья 31.5</w:t>
        </w:r>
      </w:hyperlink>
      <w:r w:rsidRPr="005C25EA">
        <w:rPr>
          <w:rFonts w:ascii="Times New Roman" w:hAnsi="Times New Roman" w:cs="Times New Roman"/>
          <w:sz w:val="24"/>
          <w:szCs w:val="24"/>
        </w:rPr>
        <w:t xml:space="preserve"> Закона Российской Федерации "О средствах массовой информации", </w:t>
      </w:r>
      <w:hyperlink r:id="rId57"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часть 7 статьи 14</w:t>
        </w:r>
      </w:hyperlink>
      <w:r w:rsidRPr="005C25EA">
        <w:rPr>
          <w:rFonts w:ascii="Times New Roman" w:hAnsi="Times New Roman" w:cs="Times New Roman"/>
          <w:sz w:val="24"/>
          <w:szCs w:val="24"/>
        </w:rPr>
        <w:t xml:space="preserve"> Федерального закона N 99-ФЗ.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наличия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несоответствия соискателя лицензии лицензионным требованиям &lt;22&gt; (далее - лицензионные требования);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&lt;22&gt; </w:t>
      </w:r>
      <w:hyperlink r:id="rId58" w:tooltip="Постановление Правительства РФ от 08.12.2011 N 1025 (ред. от 14.12.2018) &quot;О лицензировании телевизионного вещания и радиовещания&quot; (вместе с &quot;Положением о лицензировании телевизионного вещания и радиовещания&quot;)------------ Утратил силу или отменен{КонсультантПлю" w:history="1">
        <w:r w:rsidRPr="005C25EA">
          <w:rPr>
            <w:rFonts w:ascii="Times New Roman" w:hAnsi="Times New Roman" w:cs="Times New Roman"/>
            <w:sz w:val="24"/>
            <w:szCs w:val="24"/>
          </w:rPr>
          <w:t>Постановление</w:t>
        </w:r>
      </w:hyperlink>
      <w:r w:rsidRPr="005C25EA">
        <w:rPr>
          <w:rFonts w:ascii="Times New Roman" w:hAnsi="Times New Roman" w:cs="Times New Roman"/>
          <w:sz w:val="24"/>
          <w:szCs w:val="24"/>
        </w:rPr>
        <w:t xml:space="preserve"> Правительства Российской Федерации от 08.12.2011 N 1025 "О лицензировании телевизионного вещания и радиовещания" (Собрание законодательства Российской Федерации, 2011, N 51, ст. 7536); </w:t>
      </w:r>
      <w:hyperlink r:id="rId59"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статья 8</w:t>
        </w:r>
      </w:hyperlink>
      <w:r w:rsidRPr="005C25EA">
        <w:rPr>
          <w:rFonts w:ascii="Times New Roman" w:hAnsi="Times New Roman" w:cs="Times New Roman"/>
          <w:sz w:val="24"/>
          <w:szCs w:val="24"/>
        </w:rPr>
        <w:t xml:space="preserve"> Федерального закона N 99-ФЗ, </w:t>
      </w:r>
      <w:hyperlink r:id="rId60"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статья 31</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 несоответствия заявителя требованиям, установленным </w:t>
      </w:r>
      <w:hyperlink r:id="rId61"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статьей 19.1</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13" w:name="Par399"/>
      <w:bookmarkEnd w:id="13"/>
      <w:r w:rsidRPr="005C25EA">
        <w:rPr>
          <w:rFonts w:ascii="Times New Roman" w:hAnsi="Times New Roman" w:cs="Times New Roman"/>
          <w:sz w:val="24"/>
          <w:szCs w:val="24"/>
        </w:rPr>
        <w:t>75. 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75 в ред. </w:t>
      </w:r>
      <w:hyperlink r:id="rId62"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&lt;23&gt; Сноска исключена. - </w:t>
      </w:r>
      <w:hyperlink r:id="rId63"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14" w:name="Par404"/>
      <w:bookmarkEnd w:id="14"/>
      <w:r w:rsidRPr="005C25EA">
        <w:rPr>
          <w:rFonts w:ascii="Times New Roman" w:hAnsi="Times New Roman" w:cs="Times New Roman"/>
          <w:sz w:val="24"/>
          <w:szCs w:val="24"/>
        </w:rPr>
        <w:t>76. 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лицензирующий орган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76 в ред. </w:t>
      </w:r>
      <w:hyperlink r:id="rId64"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77. В течение пяти рабочих дней после дня внесения записи о предоставлении лицензии в реестр лицензий о предоставлении лицензии в федеральный орган исполнительной власти, уполномоченный на осуществление государственной регистрации юридических лиц, по месту нахождения лицензиата направляется автоматически в электронном виде с использованием СМЭВ сообщение о принятом решении.</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65"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15" w:name="Par408"/>
      <w:bookmarkEnd w:id="15"/>
      <w:r w:rsidRPr="005C25EA">
        <w:rPr>
          <w:rFonts w:ascii="Times New Roman" w:hAnsi="Times New Roman" w:cs="Times New Roman"/>
          <w:sz w:val="24"/>
          <w:szCs w:val="24"/>
        </w:rPr>
        <w:t>78. Результатом административной процедуры является предоставление лицензирующим органом заявителю лицензии либо отказ в ее предоставлении.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79. Способом фиксации административной процедуры является оформление приказа лицензирующего органа о предоставлении либо об отказе в предоставлении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Продление (отказ в продлении) срока действия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16" w:name="Par413"/>
      <w:bookmarkEnd w:id="16"/>
      <w:r w:rsidRPr="005C25EA">
        <w:rPr>
          <w:rFonts w:ascii="Times New Roman" w:hAnsi="Times New Roman" w:cs="Times New Roman"/>
          <w:sz w:val="24"/>
          <w:szCs w:val="24"/>
        </w:rPr>
        <w:t>80. Основанием для начала административной процедуры является поступление заявления от лицензиата о продлении срока действия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81. Заявление о переоформлении (продлении срока действия) лицензии и прилагаемые к нему документы, подготовленные в соответствии с </w:t>
      </w:r>
      <w:hyperlink w:anchor="Par1336" w:tooltip="ЗАЯВЛЕНИЕ" w:history="1">
        <w:r w:rsidRPr="005C25EA">
          <w:rPr>
            <w:rFonts w:ascii="Times New Roman" w:hAnsi="Times New Roman" w:cs="Times New Roman"/>
            <w:sz w:val="24"/>
            <w:szCs w:val="24"/>
          </w:rPr>
          <w:t>приложением N 3</w:t>
        </w:r>
      </w:hyperlink>
      <w:r w:rsidRPr="005C25EA">
        <w:rPr>
          <w:rFonts w:ascii="Times New Roman" w:hAnsi="Times New Roman" w:cs="Times New Roman"/>
          <w:sz w:val="24"/>
          <w:szCs w:val="24"/>
        </w:rPr>
        <w:t xml:space="preserve"> к настоящему Административному регламенту, представляются лицензиатом в лицензирующий орган непосредственно или направляются заказным почтовым отправлением с уведомлением о вручении.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82. Продление срока действия лицензии осуществляется в порядке, предусмотренном </w:t>
      </w:r>
      <w:hyperlink w:anchor="Par366" w:tooltip="65. Прием и регистрация заявления о предоставлении лицензии и прилагаемых к нему документов осуществляется ответственным должностным лицом лицензирующего органа по описи, копия которой с отметкой о дате приема указанных заявления и документов в день приема вру" w:history="1">
        <w:r w:rsidRPr="005C25EA">
          <w:rPr>
            <w:rFonts w:ascii="Times New Roman" w:hAnsi="Times New Roman" w:cs="Times New Roman"/>
            <w:sz w:val="24"/>
            <w:szCs w:val="24"/>
          </w:rPr>
          <w:t>пунктами 65</w:t>
        </w:r>
      </w:hyperlink>
      <w:r w:rsidRPr="005C25EA">
        <w:rPr>
          <w:rFonts w:ascii="Times New Roman" w:hAnsi="Times New Roman" w:cs="Times New Roman"/>
          <w:sz w:val="24"/>
          <w:szCs w:val="24"/>
        </w:rPr>
        <w:t xml:space="preserve"> - </w:t>
      </w:r>
      <w:hyperlink w:anchor="Par387" w:tooltip="73. В течение трех рабочих дней после дня внесения записи о предоставлении лицензии в реестр лицензий, лицензирующий орган направляет соискателю лицензии уведомление о предоставлении лицензии или об отказе в ее предоставлении с мотивированным обоснованием прич" w:history="1">
        <w:r w:rsidRPr="005C25EA">
          <w:rPr>
            <w:rFonts w:ascii="Times New Roman" w:hAnsi="Times New Roman" w:cs="Times New Roman"/>
            <w:sz w:val="24"/>
            <w:szCs w:val="24"/>
          </w:rPr>
          <w:t>73</w:t>
        </w:r>
      </w:hyperlink>
      <w:r w:rsidRPr="005C25EA">
        <w:rPr>
          <w:rFonts w:ascii="Times New Roman" w:hAnsi="Times New Roman" w:cs="Times New Roman"/>
          <w:sz w:val="24"/>
          <w:szCs w:val="24"/>
        </w:rPr>
        <w:t xml:space="preserve"> настоящего Административного регламента.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83. Основаниями для отказа в продлении срока действия лицензии являются: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наличие в представленных лицензиатом заявлении и (или) прилагаемых к нему документах недостоверной или искаженной информации;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несоответствие лицензиата лицензионным требованиям;</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 несоответствие лицензиата требованиям, установленным </w:t>
      </w:r>
      <w:hyperlink r:id="rId66"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статьей 19.1</w:t>
        </w:r>
      </w:hyperlink>
      <w:r w:rsidRPr="005C25EA">
        <w:rPr>
          <w:rFonts w:ascii="Times New Roman" w:hAnsi="Times New Roman" w:cs="Times New Roman"/>
          <w:sz w:val="24"/>
          <w:szCs w:val="24"/>
        </w:rPr>
        <w:t xml:space="preserve"> Закона Российской Федерации "О средствах массовой информации" &lt;24&gt;;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&lt;24&gt; </w:t>
      </w:r>
      <w:hyperlink r:id="rId67"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2 части 1 статьи 31.5</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представление заявления о переоформлении лицензии менее чем за 60 рабочих дней до окончания срока действия лицензии &lt;25&gt;;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&lt;25&gt; </w:t>
      </w:r>
      <w:hyperlink r:id="rId68"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4 части 7 статьи 31.4</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 наличие на момент продления срока действия лицензии </w:t>
      </w:r>
      <w:proofErr w:type="spellStart"/>
      <w:r w:rsidRPr="005C25EA">
        <w:rPr>
          <w:rFonts w:ascii="Times New Roman" w:hAnsi="Times New Roman" w:cs="Times New Roman"/>
          <w:sz w:val="24"/>
          <w:szCs w:val="24"/>
        </w:rPr>
        <w:t>неустраненных</w:t>
      </w:r>
      <w:proofErr w:type="spellEnd"/>
      <w:r w:rsidRPr="005C25EA">
        <w:rPr>
          <w:rFonts w:ascii="Times New Roman" w:hAnsi="Times New Roman" w:cs="Times New Roman"/>
          <w:sz w:val="24"/>
          <w:szCs w:val="24"/>
        </w:rPr>
        <w:t xml:space="preserve"> нарушений лицензионных требований &lt;26&gt;;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&lt;26&gt; </w:t>
      </w:r>
      <w:hyperlink r:id="rId69"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2 части 7 статьи 31.4</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приостановление действия лицензии на день принятия лицензирующим органом решения по заявлению о продлении срока действия лицензии &lt;27&gt;.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&lt;27&gt; </w:t>
      </w:r>
      <w:hyperlink r:id="rId70"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3 части 7 статьи 31.4</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84. Заявление о переоформлении (продлении срока действия) лицензии должно быть представлено не позднее чем за 60 календарных дней до окончания срока действия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85. 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 &lt;28&gt;.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&lt;28&gt; </w:t>
      </w:r>
      <w:hyperlink r:id="rId71"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Часть 4 статьи 31.4</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86. При продлении срока действия лицензии ее номер не изменяется.</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72"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87. В случае принятия лицензирующим органом решения о продлении срока действия лицензии на телевизионное вещание, радиовещание она подлежит переоформлению.</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88. Лицензия с продленным сроком действия вручается или направляется лицензиату в порядке, установленном </w:t>
      </w:r>
      <w:hyperlink w:anchor="Par404" w:tooltip="76. 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лицензирующий орган одновременно с направлением уведомления о предоставлении лицензии направляет ли" w:history="1">
        <w:r w:rsidRPr="005C25EA">
          <w:rPr>
            <w:rFonts w:ascii="Times New Roman" w:hAnsi="Times New Roman" w:cs="Times New Roman"/>
            <w:sz w:val="24"/>
            <w:szCs w:val="24"/>
          </w:rPr>
          <w:t>пунктом 76</w:t>
        </w:r>
      </w:hyperlink>
      <w:r w:rsidRPr="005C25EA">
        <w:rPr>
          <w:rFonts w:ascii="Times New Roman" w:hAnsi="Times New Roman" w:cs="Times New Roman"/>
          <w:sz w:val="24"/>
          <w:szCs w:val="24"/>
        </w:rPr>
        <w:t xml:space="preserve"> настоящего Административного регламента.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89. В течение пяти рабочих дней со дня принятия решения о продлении срока действия лицензии в федеральный орган исполнительной власти, уполномоченный на осуществление государственной регистрации юридических лиц, по месту нахождения лицензиата направляется автоматически в электронном виде с использованием СМЭВ сообщение о принятом решении.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17" w:name="Par445"/>
      <w:bookmarkEnd w:id="17"/>
      <w:r w:rsidRPr="005C25EA">
        <w:rPr>
          <w:rFonts w:ascii="Times New Roman" w:hAnsi="Times New Roman" w:cs="Times New Roman"/>
          <w:sz w:val="24"/>
          <w:szCs w:val="24"/>
        </w:rPr>
        <w:t>90. Результатом административной процедуры является продление лицензирующим органом срока действия лицензии либо отказ в его продлении.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91. Способом фиксации административной процедуры является оформление приказа лицензирующего органа о продлении срока действия лицензии либо об отказе в его продлении.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Переоформление (отказ в переоформлении)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18" w:name="Par450"/>
      <w:bookmarkEnd w:id="18"/>
      <w:r w:rsidRPr="005C25EA">
        <w:rPr>
          <w:rFonts w:ascii="Times New Roman" w:hAnsi="Times New Roman" w:cs="Times New Roman"/>
          <w:sz w:val="24"/>
          <w:szCs w:val="24"/>
        </w:rPr>
        <w:t>92. Основанием для начала административной процедуры является поступление заявления от лицензиата (соискателя лицензии в случае уступки лицензии другому лицу) о переоформлении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93. Заявление о переоформлении лицензии и прилагаемые к нему документы, подготовленные в соответствии с </w:t>
      </w:r>
      <w:hyperlink w:anchor="Par940" w:tooltip="ЗАЯВЛЕНИЕ" w:history="1">
        <w:r w:rsidRPr="005C25EA">
          <w:rPr>
            <w:rFonts w:ascii="Times New Roman" w:hAnsi="Times New Roman" w:cs="Times New Roman"/>
            <w:sz w:val="24"/>
            <w:szCs w:val="24"/>
          </w:rPr>
          <w:t>приложением N 2</w:t>
        </w:r>
      </w:hyperlink>
      <w:r w:rsidRPr="005C25EA">
        <w:rPr>
          <w:rFonts w:ascii="Times New Roman" w:hAnsi="Times New Roman" w:cs="Times New Roman"/>
          <w:sz w:val="24"/>
          <w:szCs w:val="24"/>
        </w:rPr>
        <w:t xml:space="preserve"> к настоящему Административному регламенту, представляются лицензиатом (соискателем лицензии в случае уступки лицензии другому лицу) в лицензирующий орган непосредственно или направляются заказным почтовым отправлением с уведомлением о вручении.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94. Переоформление лицензии осуществляется в порядке, предусмотренном </w:t>
      </w:r>
      <w:hyperlink w:anchor="Par366" w:tooltip="65. Прием и регистрация заявления о предоставлении лицензии и прилагаемых к нему документов осуществляется ответственным должностным лицом лицензирующего органа по описи, копия которой с отметкой о дате приема указанных заявления и документов в день приема вру" w:history="1">
        <w:r w:rsidRPr="005C25EA">
          <w:rPr>
            <w:rFonts w:ascii="Times New Roman" w:hAnsi="Times New Roman" w:cs="Times New Roman"/>
            <w:sz w:val="24"/>
            <w:szCs w:val="24"/>
          </w:rPr>
          <w:t>пунктами 65</w:t>
        </w:r>
      </w:hyperlink>
      <w:r w:rsidRPr="005C25EA">
        <w:rPr>
          <w:rFonts w:ascii="Times New Roman" w:hAnsi="Times New Roman" w:cs="Times New Roman"/>
          <w:sz w:val="24"/>
          <w:szCs w:val="24"/>
        </w:rPr>
        <w:t xml:space="preserve"> - </w:t>
      </w:r>
      <w:hyperlink w:anchor="Par387" w:tooltip="73. В течение трех рабочих дней после дня внесения записи о предоставлении лицензии в реестр лицензий, лицензирующий орган направляет соискателю лицензии уведомление о предоставлении лицензии или об отказе в ее предоставлении с мотивированным обоснованием прич" w:history="1">
        <w:r w:rsidRPr="005C25EA">
          <w:rPr>
            <w:rFonts w:ascii="Times New Roman" w:hAnsi="Times New Roman" w:cs="Times New Roman"/>
            <w:sz w:val="24"/>
            <w:szCs w:val="24"/>
          </w:rPr>
          <w:t>73</w:t>
        </w:r>
      </w:hyperlink>
      <w:r w:rsidRPr="005C25EA">
        <w:rPr>
          <w:rFonts w:ascii="Times New Roman" w:hAnsi="Times New Roman" w:cs="Times New Roman"/>
          <w:sz w:val="24"/>
          <w:szCs w:val="24"/>
        </w:rPr>
        <w:t xml:space="preserve"> настоящего Административного регламента.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95. Основаниями для отказа в переоформлении лицензии являются &lt;29&gt;: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&lt;29&gt; </w:t>
      </w:r>
      <w:hyperlink r:id="rId73"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Статья 31.5</w:t>
        </w:r>
      </w:hyperlink>
      <w:r w:rsidRPr="005C25EA">
        <w:rPr>
          <w:rFonts w:ascii="Times New Roman" w:hAnsi="Times New Roman" w:cs="Times New Roman"/>
          <w:sz w:val="24"/>
          <w:szCs w:val="24"/>
        </w:rPr>
        <w:t xml:space="preserve"> Закона Российской Федерации "О средствах массовой информации", </w:t>
      </w:r>
      <w:hyperlink r:id="rId74"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часть 7 статьи 14</w:t>
        </w:r>
      </w:hyperlink>
      <w:r w:rsidRPr="005C25EA">
        <w:rPr>
          <w:rFonts w:ascii="Times New Roman" w:hAnsi="Times New Roman" w:cs="Times New Roman"/>
          <w:sz w:val="24"/>
          <w:szCs w:val="24"/>
        </w:rPr>
        <w:t xml:space="preserve"> Федерального закона N 99-ФЗ.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наличие в представленных лицензиатом (соискателем лицензии в случае уступки лицензии) заявлении о переоформлении лицензии и (или) прилагаемых к нему документах недостоверной или искаженной информации;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несоответствие лицензиата (соискателя лицензии в случае уступки лицензии) лицензионным требованиям;</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 несоответствие лицензиата (соискателя лицензии в случае уступки лицензии) требованиям, установленным </w:t>
      </w:r>
      <w:hyperlink r:id="rId75"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статьей 19.1</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непризнание лицензиата победителем конкурса, в случае 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 отсутствие в соответствии с </w:t>
      </w:r>
      <w:hyperlink r:id="rId76" w:tooltip="Постановление Правительства РФ от 26.01.2012 N 25 (ред. от 22.05.2018) &quot;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 w:history="1">
        <w:r w:rsidRPr="005C25EA">
          <w:rPr>
            <w:rFonts w:ascii="Times New Roman" w:hAnsi="Times New Roman" w:cs="Times New Roman"/>
            <w:sz w:val="24"/>
            <w:szCs w:val="24"/>
          </w:rPr>
          <w:t>пунктом 3</w:t>
        </w:r>
      </w:hyperlink>
      <w:r w:rsidRPr="005C25EA">
        <w:rPr>
          <w:rFonts w:ascii="Times New Roman" w:hAnsi="Times New Roman" w:cs="Times New Roman"/>
          <w:sz w:val="24"/>
          <w:szCs w:val="24"/>
        </w:rPr>
        <w:t xml:space="preserve"> Правил выделения конкретных радиочастот положительного решения Федеральной конкурсной комиссии по телерадиовещанию об изменении условий лицензии на осуществление спутникового вещания, либо наземного эфирного цифрового вещания, либо наземного эфирного аналогового телевещания, либо наземного эфирного аналогового радиовещания в административных центрах (столицах) субъектов Российской Федерации и (или) в городах с численностью населения 100 тысяч и более человек;</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 отсутствие согласно </w:t>
      </w:r>
      <w:hyperlink r:id="rId77" w:tooltip="Постановление Правительства РФ от 26.01.2012 N 25 (ред. от 22.05.2018) &quot;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 w:history="1">
        <w:r w:rsidRPr="005C25EA">
          <w:rPr>
            <w:rFonts w:ascii="Times New Roman" w:hAnsi="Times New Roman" w:cs="Times New Roman"/>
            <w:sz w:val="24"/>
            <w:szCs w:val="24"/>
          </w:rPr>
          <w:t>подпункту "б" пункта 11</w:t>
        </w:r>
      </w:hyperlink>
      <w:r w:rsidRPr="005C25EA">
        <w:rPr>
          <w:rFonts w:ascii="Times New Roman" w:hAnsi="Times New Roman" w:cs="Times New Roman"/>
          <w:sz w:val="24"/>
          <w:szCs w:val="24"/>
        </w:rPr>
        <w:t xml:space="preserve"> Правил выделения конкретных радиочастот технической возможности осуществлять вещание с использованием заявленных радиочастот (в случае переоформления лицензии при выделении радиочастот);</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указание в заявлении о переоформлении лицензии ранее выделенных лицензирующим органом для вещания радиочастот, позиции телеканала или радиоканала в мультиплексе либо параметров спутникового вещания, сведения о которых внесены в лицензию на телевизионное вещание и радиовещание иного вещателя (в случае переоформления лицензии при выделении радиочастот);</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предоставление заявления о выделении конкретных радиочастот в лицензирующий орган по истечении 2 лет с даты подписания протокола конкурсной комиссии об итогах конкурса (в случае 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96. Решение о переоформлении лицензии или об отказе в переоформлении лицензии принимается в случаях реорганизации юридического лица в форме преобразования, изменения его наименования, адреса места нахождения, адресов мест осуществления лицензируемого вида деятельности, перечня выполняемых работ, оказываемых услуг, составляющих лицензируемый вид деятельности,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а также внесения сведений о радиочастотах и (или) позиции телеканала или радиоканала в мультиплексе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а также иных параметров наземного эфирного вещания либо спутникового вещания в лицензию вещателя с использованием ограниченного радиочастотного ресурса, уступки лицензии другому лицу &lt;30&gt;.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&lt;30&gt; </w:t>
      </w:r>
      <w:hyperlink r:id="rId78"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Статья 18</w:t>
        </w:r>
      </w:hyperlink>
      <w:r w:rsidRPr="005C25EA">
        <w:rPr>
          <w:rFonts w:ascii="Times New Roman" w:hAnsi="Times New Roman" w:cs="Times New Roman"/>
          <w:sz w:val="24"/>
          <w:szCs w:val="24"/>
        </w:rPr>
        <w:t xml:space="preserve"> Федерального закона N 99-ФЗ, </w:t>
      </w:r>
      <w:hyperlink r:id="rId79"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статья 31.3</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97. В случае переоформления (уступки другому лицу) лицензии, а также выявления исполнителем в представленных лицензиатом документах на переоформление (продление срока действия) лицензии на осуществление спутникового вещания, либо наземного эфирного цифрового вещания, либо наземного эфирного аналогового телевещания, либо наземного эфирного аналогового радиовещания в административных центрах (столицах) субъектов Российской Федерации и (или) в городах с численностью населения 100 тысяч и более человек изменений лицензионных требований в части: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программной концепции вещания;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распространяемого телеканала или радиоканала;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в) номинала частоты или номера канала;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г) позиции теле- или радиоканала в цифровом пакете;</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д) времени и объема вещания;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е) территории вещания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рассмотрение документов осуществляется рабочей комиссией лицензирующего органа.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98. По итогам рассмотрения документов рабочей комиссией лицензирующего органа материалы передаются в Федеральную конкурсную комиссию по телерадиовещанию для рассмотрения.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99. Результат рассмотрения материалов Федеральной конкурсной комиссией по телерадиовещанию оформляется протоколом. Протокол заседания Федеральной конкурсной комиссией по телерадиовещанию и прилагаемые к нему документы рассматриваются Управлением разрешительной работы, контроля и надзора в сфере массовых коммуникаций лицензирующего органа. Решение о внесении изменений в лицензию принимается лицензирующим органом на основании решения Федеральной конкурсной комиссии по телерадиовещанию.</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100. Выписка из реестра лицензий с внесенными в лицензию изменениями направляется лицензиату в соответствии с </w:t>
      </w:r>
      <w:hyperlink w:anchor="Par399" w:tooltip="75. 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лицензирующий орган одновременно с направлением уведомления о предоставлении лицензии нап" w:history="1">
        <w:r w:rsidRPr="005C25EA">
          <w:rPr>
            <w:rFonts w:ascii="Times New Roman" w:hAnsi="Times New Roman" w:cs="Times New Roman"/>
            <w:sz w:val="24"/>
            <w:szCs w:val="24"/>
          </w:rPr>
          <w:t>пунктом 75</w:t>
        </w:r>
      </w:hyperlink>
      <w:r w:rsidRPr="005C25EA">
        <w:rPr>
          <w:rFonts w:ascii="Times New Roman" w:hAnsi="Times New Roman" w:cs="Times New Roman"/>
          <w:sz w:val="24"/>
          <w:szCs w:val="24"/>
        </w:rPr>
        <w:t xml:space="preserve"> настоящего Административного регламента.</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100 в ред. </w:t>
      </w:r>
      <w:hyperlink r:id="rId80"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101. В течение пяти рабочих дней со дня принятия решения о переоформлении лицензии в федеральный орган исполнительной власти, уполномоченный на осуществление государственной регистрации юридических лиц, по месту нахождения лицензиата направляется автоматически в электронном виде с использованием СМЭВ сообщение о принятом решении.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19" w:name="Par482"/>
      <w:bookmarkEnd w:id="19"/>
      <w:r w:rsidRPr="005C25EA">
        <w:rPr>
          <w:rFonts w:ascii="Times New Roman" w:hAnsi="Times New Roman" w:cs="Times New Roman"/>
          <w:sz w:val="24"/>
          <w:szCs w:val="24"/>
        </w:rPr>
        <w:t>102. Результатом административной процедуры является переоформление лицензирующим органом лицензии либо отказ в ее переоформлении.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103. Способом фиксации административной процедуры является оформление приказа лицензирующего органа о переоформлении лицензии либо об отказе в ее переоформлении.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Прекращение (отказ в прекращении) действия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20" w:name="Par487"/>
      <w:bookmarkEnd w:id="20"/>
      <w:r w:rsidRPr="005C25EA">
        <w:rPr>
          <w:rFonts w:ascii="Times New Roman" w:hAnsi="Times New Roman" w:cs="Times New Roman"/>
          <w:sz w:val="24"/>
          <w:szCs w:val="24"/>
        </w:rPr>
        <w:t>104. Основанием для начала административной процедуры является: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а) представление лицензиатом в лицензирующий орган заявления лицензиата в соответствии с </w:t>
      </w:r>
      <w:hyperlink w:anchor="Par1820" w:tooltip="ЗАЯВЛЕНИЕ" w:history="1">
        <w:r w:rsidRPr="005C25EA">
          <w:rPr>
            <w:rFonts w:ascii="Times New Roman" w:hAnsi="Times New Roman" w:cs="Times New Roman"/>
            <w:sz w:val="24"/>
            <w:szCs w:val="24"/>
          </w:rPr>
          <w:t>приложением N 7</w:t>
        </w:r>
      </w:hyperlink>
      <w:r w:rsidRPr="005C25EA">
        <w:rPr>
          <w:rFonts w:ascii="Times New Roman" w:hAnsi="Times New Roman" w:cs="Times New Roman"/>
          <w:sz w:val="24"/>
          <w:szCs w:val="24"/>
        </w:rPr>
        <w:t xml:space="preserve"> к настоящему Административному регламенту о прекращении лицензируемого вида деятельности &lt;31&gt;;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&lt;31&gt; </w:t>
      </w:r>
      <w:hyperlink r:id="rId81"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Пункт 1 части 13 статьи 20</w:t>
        </w:r>
      </w:hyperlink>
      <w:r w:rsidRPr="005C25EA">
        <w:rPr>
          <w:rFonts w:ascii="Times New Roman" w:hAnsi="Times New Roman" w:cs="Times New Roman"/>
          <w:sz w:val="24"/>
          <w:szCs w:val="24"/>
        </w:rPr>
        <w:t xml:space="preserve"> Федерального закона N 99-ФЗ.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б) представление в письменной форме в лицензирующий орган заявления лицензиата в соответствии с </w:t>
      </w:r>
      <w:hyperlink w:anchor="Par1820" w:tooltip="ЗАЯВЛЕНИЕ" w:history="1">
        <w:r w:rsidRPr="005C25EA">
          <w:rPr>
            <w:rFonts w:ascii="Times New Roman" w:hAnsi="Times New Roman" w:cs="Times New Roman"/>
            <w:sz w:val="24"/>
            <w:szCs w:val="24"/>
          </w:rPr>
          <w:t>приложением N 7</w:t>
        </w:r>
      </w:hyperlink>
      <w:r w:rsidRPr="005C25EA">
        <w:rPr>
          <w:rFonts w:ascii="Times New Roman" w:hAnsi="Times New Roman" w:cs="Times New Roman"/>
          <w:sz w:val="24"/>
          <w:szCs w:val="24"/>
        </w:rPr>
        <w:t xml:space="preserve"> к настоящему Административному регламенту о прекращении деятельности средства массовой информации, предусмотренного лицензией &lt;32&gt;;</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82"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&lt;32&gt; </w:t>
      </w:r>
      <w:hyperlink r:id="rId83"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3 части 10 статьи 31.7</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в) представление в письменной форме в лицензирующий орган заявления лицензиата в соответствии с </w:t>
      </w:r>
      <w:hyperlink w:anchor="Par1820" w:tooltip="ЗАЯВЛЕНИЕ" w:history="1">
        <w:r w:rsidRPr="005C25EA">
          <w:rPr>
            <w:rFonts w:ascii="Times New Roman" w:hAnsi="Times New Roman" w:cs="Times New Roman"/>
            <w:sz w:val="24"/>
            <w:szCs w:val="24"/>
          </w:rPr>
          <w:t>приложением N 7</w:t>
        </w:r>
      </w:hyperlink>
      <w:r w:rsidRPr="005C25EA">
        <w:rPr>
          <w:rFonts w:ascii="Times New Roman" w:hAnsi="Times New Roman" w:cs="Times New Roman"/>
          <w:sz w:val="24"/>
          <w:szCs w:val="24"/>
        </w:rPr>
        <w:t xml:space="preserve"> к настоящему Административному регламенту о прекращении деятельности юридического лица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&lt;33&gt;.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&lt;33&gt; </w:t>
      </w:r>
      <w:hyperlink r:id="rId84"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Пункт 3 части 13 статьи 20</w:t>
        </w:r>
      </w:hyperlink>
      <w:r w:rsidRPr="005C25EA">
        <w:rPr>
          <w:rFonts w:ascii="Times New Roman" w:hAnsi="Times New Roman" w:cs="Times New Roman"/>
          <w:sz w:val="24"/>
          <w:szCs w:val="24"/>
        </w:rPr>
        <w:t xml:space="preserve"> Федерального закона N 99-ФЗ.</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105. Для прекращения действия лицензии в порядке </w:t>
      </w:r>
      <w:hyperlink r:id="rId85"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пункта 3 части 10 статьи 31.7</w:t>
        </w:r>
      </w:hyperlink>
      <w:r w:rsidRPr="005C25EA">
        <w:rPr>
          <w:rFonts w:ascii="Times New Roman" w:hAnsi="Times New Roman" w:cs="Times New Roman"/>
          <w:sz w:val="24"/>
          <w:szCs w:val="24"/>
        </w:rPr>
        <w:t xml:space="preserve"> Закона Российской Федерации "О средствах массовой информации" в лицензирующий орган должно быть предоставлено заявление лицензиата о прекращении действия лицензии, содержащее сведения о том, что действие лицензии прекращается в связи с прекращением деятельности средства массовой информации, предусмотренного лицензией, либо одновременно с заявлением о прекращении действия лицензии, лицензиатом должно быть представлено уведомление о прекращении деятельности средства массовой информации, на распространение которого оформлена лицензия. Действие лицензии в этом случае прекращается после внесения записи о прекращении деятельности средства массовой информации в реестр зарегистрированных средств массовой информации, который ведется в </w:t>
      </w:r>
      <w:hyperlink r:id="rId86" w:tooltip="Приказ Роскомнадзора от 21.11.2011 N 1036 (ред. от 18.12.2017) &quot;Об утверждении порядка ведения регистрирующим органом реестра зарегистрированных средств массовой информации&quot; (Зарегистрировано в Минюсте России 20.02.2012 N 23273){КонсультантПлюс}" w:history="1">
        <w:r w:rsidRPr="005C25EA">
          <w:rPr>
            <w:rFonts w:ascii="Times New Roman" w:hAnsi="Times New Roman" w:cs="Times New Roman"/>
            <w:sz w:val="24"/>
            <w:szCs w:val="24"/>
          </w:rPr>
          <w:t>порядке</w:t>
        </w:r>
      </w:hyperlink>
      <w:r w:rsidRPr="005C25EA">
        <w:rPr>
          <w:rFonts w:ascii="Times New Roman" w:hAnsi="Times New Roman" w:cs="Times New Roman"/>
          <w:sz w:val="24"/>
          <w:szCs w:val="24"/>
        </w:rPr>
        <w:t>, установленном приказом Федеральной службой по надзору в сфере связи, информационных технологий и массовых коммуникаций от 21.11.2011 N 1036 "Об утверждении порядка ведения регистрирующим органом реестра зарегистрированных средств массовой информации" (зарегистрирован Министерством юстиции Российской Федерации 20.02.2012, регистрационный N 23273).</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87"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106. При поступлении в лицензирующий орган заявления лицензиата или сведений о прекращении деятельности средства массовой информации, предусмотренного лицензией, лицензирующим органом принимается решение о прекращении действия лицензии после внесения </w:t>
      </w:r>
      <w:proofErr w:type="spellStart"/>
      <w:r w:rsidRPr="005C25EA">
        <w:rPr>
          <w:rFonts w:ascii="Times New Roman" w:hAnsi="Times New Roman" w:cs="Times New Roman"/>
          <w:sz w:val="24"/>
          <w:szCs w:val="24"/>
        </w:rPr>
        <w:t>Роскомнадзором</w:t>
      </w:r>
      <w:proofErr w:type="spellEnd"/>
      <w:r w:rsidRPr="005C25EA">
        <w:rPr>
          <w:rFonts w:ascii="Times New Roman" w:hAnsi="Times New Roman" w:cs="Times New Roman"/>
          <w:sz w:val="24"/>
          <w:szCs w:val="24"/>
        </w:rPr>
        <w:t xml:space="preserve"> записи в реестр зарегистрированных средств массовой информации о прекращении деятельности средства массовой информации.</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88"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107. Основанием для отказа в прекращении действия лицензии является предоставление заявления о прекращении действия лицензии лицом, не являющимся ее держателем.</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108. Максимальный срок выполнения административного действия составляет десять рабочих дней со дня получения указанного в </w:t>
      </w:r>
      <w:hyperlink w:anchor="Par487" w:tooltip="104. Основанием для начала административной процедуры является:" w:history="1">
        <w:r w:rsidRPr="005C25EA">
          <w:rPr>
            <w:rFonts w:ascii="Times New Roman" w:hAnsi="Times New Roman" w:cs="Times New Roman"/>
            <w:sz w:val="24"/>
            <w:szCs w:val="24"/>
          </w:rPr>
          <w:t>пункте 104</w:t>
        </w:r>
      </w:hyperlink>
      <w:r w:rsidRPr="005C25EA">
        <w:rPr>
          <w:rFonts w:ascii="Times New Roman" w:hAnsi="Times New Roman" w:cs="Times New Roman"/>
          <w:sz w:val="24"/>
          <w:szCs w:val="24"/>
        </w:rPr>
        <w:t xml:space="preserve"> настоящего Административного регламента заявления лицензиата.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109. В течение пяти рабочих дней со дня принятия решения о прекращении лицензии в федеральный орган исполнительной власти, уполномоченный на осуществление государственной регистрации юридических лиц, по месту нахождения лицензиата направляется автоматически в электронном виде с использованием СМЭВ сообщение о принятом решении.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21" w:name="Par508"/>
      <w:bookmarkEnd w:id="21"/>
      <w:r w:rsidRPr="005C25EA">
        <w:rPr>
          <w:rFonts w:ascii="Times New Roman" w:hAnsi="Times New Roman" w:cs="Times New Roman"/>
          <w:sz w:val="24"/>
          <w:szCs w:val="24"/>
        </w:rPr>
        <w:t>110. Результатом административной процедуры является прекращение действия лицензии либо отказ в прекращении действия лицензии.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111. Способом фиксации административной процедуры является оформление приказа лицензирующего органа о прекращении действия лицензии либо об отказе в ее прекращении.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Предоставление заверенной копии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112 - 115. Утратили силу. - </w:t>
      </w:r>
      <w:hyperlink r:id="rId89"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Предоставление выписки из реестра лицензий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о конкретной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bookmarkStart w:id="22" w:name="Par518"/>
      <w:bookmarkEnd w:id="22"/>
      <w:r w:rsidRPr="005C25EA">
        <w:rPr>
          <w:rFonts w:ascii="Times New Roman" w:hAnsi="Times New Roman" w:cs="Times New Roman"/>
          <w:sz w:val="24"/>
          <w:szCs w:val="24"/>
        </w:rPr>
        <w:t xml:space="preserve">116. Основанием для начала административной процедуры является поступление заявления от заинтересованного лица о предоставлении выписки из реестра лицензий о конкретной лицензии в соответствии с </w:t>
      </w:r>
      <w:hyperlink w:anchor="Par1744" w:tooltip="ЗАЯВЛЕНИЕ" w:history="1">
        <w:r w:rsidRPr="005C25EA">
          <w:rPr>
            <w:rFonts w:ascii="Times New Roman" w:hAnsi="Times New Roman" w:cs="Times New Roman"/>
            <w:sz w:val="24"/>
            <w:szCs w:val="24"/>
          </w:rPr>
          <w:t>приложением N 5</w:t>
        </w:r>
      </w:hyperlink>
      <w:r w:rsidRPr="005C25EA">
        <w:rPr>
          <w:rFonts w:ascii="Times New Roman" w:hAnsi="Times New Roman" w:cs="Times New Roman"/>
          <w:sz w:val="24"/>
          <w:szCs w:val="24"/>
        </w:rPr>
        <w:t xml:space="preserve"> к настоящему Административному регламенту.</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117. Максимальный срок выполнения административного действия составляет три рабочих дня со дня поступления заявления заинтересованного лица.</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90"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bookmarkStart w:id="23" w:name="Par521"/>
      <w:bookmarkEnd w:id="23"/>
      <w:r w:rsidRPr="005C25EA">
        <w:rPr>
          <w:rFonts w:ascii="Times New Roman" w:hAnsi="Times New Roman" w:cs="Times New Roman"/>
          <w:sz w:val="24"/>
          <w:szCs w:val="24"/>
        </w:rPr>
        <w:t>118. Результатом административной процедуры является предоставление выписки из реестра лицензий о конкретной лицензии или справки об отсутствии запрашиваемых сведений.</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119. Способом фиксации административной процедуры является оформление выписки из реестра лицензий о конкретной лицензии или справки об отсутствии запрашиваемых сведений.</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Предоставление дубликата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120 - 125. Утратили силу. - </w:t>
      </w:r>
      <w:hyperlink r:id="rId91"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Порядок осуществления в электронной форме, в том числе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с использованием Единого портала, административных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процедур (действий)</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126. Заявление, указанное в </w:t>
      </w:r>
      <w:hyperlink w:anchor="Par364" w:tooltip="63. Основанием для начала административной процедуры является поступление от соискателя лицензии заявления о предоставлении лицензии." w:history="1">
        <w:r w:rsidRPr="005C25EA">
          <w:rPr>
            <w:rFonts w:ascii="Times New Roman" w:hAnsi="Times New Roman" w:cs="Times New Roman"/>
            <w:sz w:val="24"/>
            <w:szCs w:val="24"/>
          </w:rPr>
          <w:t>пунктах 63</w:t>
        </w:r>
      </w:hyperlink>
      <w:r w:rsidRPr="005C25EA">
        <w:rPr>
          <w:rFonts w:ascii="Times New Roman" w:hAnsi="Times New Roman" w:cs="Times New Roman"/>
          <w:sz w:val="24"/>
          <w:szCs w:val="24"/>
        </w:rPr>
        <w:t xml:space="preserve">, </w:t>
      </w:r>
      <w:hyperlink w:anchor="Par413" w:tooltip="80. Основанием для начала административной процедуры является поступление заявления от лицензиата о продлении срока действия лицензии." w:history="1">
        <w:r w:rsidRPr="005C25EA">
          <w:rPr>
            <w:rFonts w:ascii="Times New Roman" w:hAnsi="Times New Roman" w:cs="Times New Roman"/>
            <w:sz w:val="24"/>
            <w:szCs w:val="24"/>
          </w:rPr>
          <w:t>80</w:t>
        </w:r>
      </w:hyperlink>
      <w:r w:rsidRPr="005C25EA">
        <w:rPr>
          <w:rFonts w:ascii="Times New Roman" w:hAnsi="Times New Roman" w:cs="Times New Roman"/>
          <w:sz w:val="24"/>
          <w:szCs w:val="24"/>
        </w:rPr>
        <w:t xml:space="preserve">, </w:t>
      </w:r>
      <w:hyperlink w:anchor="Par450" w:tooltip="92. Основанием для начала административной процедуры является поступление заявления от лицензиата (соискателя лицензии в случае уступки лицензии другому лицу) о переоформлении лицензии." w:history="1">
        <w:r w:rsidRPr="005C25EA">
          <w:rPr>
            <w:rFonts w:ascii="Times New Roman" w:hAnsi="Times New Roman" w:cs="Times New Roman"/>
            <w:sz w:val="24"/>
            <w:szCs w:val="24"/>
          </w:rPr>
          <w:t>92</w:t>
        </w:r>
      </w:hyperlink>
      <w:r w:rsidRPr="005C25EA">
        <w:rPr>
          <w:rFonts w:ascii="Times New Roman" w:hAnsi="Times New Roman" w:cs="Times New Roman"/>
          <w:sz w:val="24"/>
          <w:szCs w:val="24"/>
        </w:rPr>
        <w:t xml:space="preserve">, </w:t>
      </w:r>
      <w:hyperlink w:anchor="Par487" w:tooltip="104. Основанием для начала административной процедуры является:" w:history="1">
        <w:r w:rsidRPr="005C25EA">
          <w:rPr>
            <w:rFonts w:ascii="Times New Roman" w:hAnsi="Times New Roman" w:cs="Times New Roman"/>
            <w:sz w:val="24"/>
            <w:szCs w:val="24"/>
          </w:rPr>
          <w:t>104</w:t>
        </w:r>
      </w:hyperlink>
      <w:r w:rsidRPr="005C25EA">
        <w:rPr>
          <w:rFonts w:ascii="Times New Roman" w:hAnsi="Times New Roman" w:cs="Times New Roman"/>
          <w:sz w:val="24"/>
          <w:szCs w:val="24"/>
        </w:rPr>
        <w:t xml:space="preserve"> и </w:t>
      </w:r>
      <w:hyperlink w:anchor="Par518" w:tooltip="116. Основанием для начала административной процедуры является поступление заявления от заинтересованного лица о предоставлении выписки из реестра лицензий о конкретной лицензии в соответствии с приложением N 5 к настоящему Административному регламенту." w:history="1">
        <w:r w:rsidRPr="005C25EA">
          <w:rPr>
            <w:rFonts w:ascii="Times New Roman" w:hAnsi="Times New Roman" w:cs="Times New Roman"/>
            <w:sz w:val="24"/>
            <w:szCs w:val="24"/>
          </w:rPr>
          <w:t>116</w:t>
        </w:r>
      </w:hyperlink>
      <w:r w:rsidRPr="005C25EA">
        <w:rPr>
          <w:rFonts w:ascii="Times New Roman" w:hAnsi="Times New Roman" w:cs="Times New Roman"/>
          <w:sz w:val="24"/>
          <w:szCs w:val="24"/>
        </w:rPr>
        <w:t xml:space="preserve"> настоящего Административного регламента и прилагаемые к нему документы соискатель лицензии (лицензиат) вправе направить в лицензирующий орган в форме электронного документа, подписанного в соответствии с Федеральным </w:t>
      </w:r>
      <w:hyperlink r:id="rId92" w:tooltip="Федеральный закон от 06.04.2011 N 63-ФЗ (ред. от 08.06.2020) &quot;Об электронной подписи&quot; (с изм. и доп., вступ. в силу с 01.01.2021){КонсультантПлюс}" w:history="1">
        <w:r w:rsidRPr="005C25EA">
          <w:rPr>
            <w:rFonts w:ascii="Times New Roman" w:hAnsi="Times New Roman" w:cs="Times New Roman"/>
            <w:sz w:val="24"/>
            <w:szCs w:val="24"/>
          </w:rPr>
          <w:t>законом</w:t>
        </w:r>
      </w:hyperlink>
      <w:r w:rsidRPr="005C25EA">
        <w:rPr>
          <w:rFonts w:ascii="Times New Roman" w:hAnsi="Times New Roman" w:cs="Times New Roman"/>
          <w:sz w:val="24"/>
          <w:szCs w:val="24"/>
        </w:rPr>
        <w:t xml:space="preserve"> N 63-ФЗ с использованием усиленной квалифицированной электронной подписи заявителя посредством Единого портала.</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93"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127. Заявление, поступившее в лицензирующий орган посредством Единого портала, регистрируется в течение одного рабочего дня со дня его поступления.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128. Запись на прием для подачи заявления с использованием Единого портала не осуществляется.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129. Сведения о принятых решениях лицензирующего органа должны быть доступны заявителю на Едином портале в случае направления заявления и прилагаемых к нему документов посредством Единого портала.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130. Результат административных процедур, указанных в </w:t>
      </w:r>
      <w:hyperlink w:anchor="Par408" w:tooltip="78. Результатом административной процедуры является предоставление лицензирующим органом заявителю лицензии либо отказ в ее предоставлении." w:history="1">
        <w:r w:rsidRPr="005C25EA">
          <w:rPr>
            <w:rFonts w:ascii="Times New Roman" w:hAnsi="Times New Roman" w:cs="Times New Roman"/>
            <w:sz w:val="24"/>
            <w:szCs w:val="24"/>
          </w:rPr>
          <w:t>пунктах 78</w:t>
        </w:r>
      </w:hyperlink>
      <w:r w:rsidRPr="005C25EA">
        <w:rPr>
          <w:rFonts w:ascii="Times New Roman" w:hAnsi="Times New Roman" w:cs="Times New Roman"/>
          <w:sz w:val="24"/>
          <w:szCs w:val="24"/>
        </w:rPr>
        <w:t xml:space="preserve">, </w:t>
      </w:r>
      <w:hyperlink w:anchor="Par445" w:tooltip="90. Результатом административной процедуры является продление лицензирующим органом срока действия лицензии либо отказ в его продлении." w:history="1">
        <w:r w:rsidRPr="005C25EA">
          <w:rPr>
            <w:rFonts w:ascii="Times New Roman" w:hAnsi="Times New Roman" w:cs="Times New Roman"/>
            <w:sz w:val="24"/>
            <w:szCs w:val="24"/>
          </w:rPr>
          <w:t>90</w:t>
        </w:r>
      </w:hyperlink>
      <w:r w:rsidRPr="005C25EA">
        <w:rPr>
          <w:rFonts w:ascii="Times New Roman" w:hAnsi="Times New Roman" w:cs="Times New Roman"/>
          <w:sz w:val="24"/>
          <w:szCs w:val="24"/>
        </w:rPr>
        <w:t xml:space="preserve">, </w:t>
      </w:r>
      <w:hyperlink w:anchor="Par482" w:tooltip="102. Результатом административной процедуры является переоформление лицензирующим органом лицензии либо отказ в ее переоформлении." w:history="1">
        <w:r w:rsidRPr="005C25EA">
          <w:rPr>
            <w:rFonts w:ascii="Times New Roman" w:hAnsi="Times New Roman" w:cs="Times New Roman"/>
            <w:sz w:val="24"/>
            <w:szCs w:val="24"/>
          </w:rPr>
          <w:t>102</w:t>
        </w:r>
      </w:hyperlink>
      <w:r w:rsidRPr="005C25EA">
        <w:rPr>
          <w:rFonts w:ascii="Times New Roman" w:hAnsi="Times New Roman" w:cs="Times New Roman"/>
          <w:sz w:val="24"/>
          <w:szCs w:val="24"/>
        </w:rPr>
        <w:t xml:space="preserve">, </w:t>
      </w:r>
      <w:hyperlink w:anchor="Par508" w:tooltip="110. Результатом административной процедуры является прекращение действия лицензии либо отказ в прекращении действия лицензии." w:history="1">
        <w:r w:rsidRPr="005C25EA">
          <w:rPr>
            <w:rFonts w:ascii="Times New Roman" w:hAnsi="Times New Roman" w:cs="Times New Roman"/>
            <w:sz w:val="24"/>
            <w:szCs w:val="24"/>
          </w:rPr>
          <w:t>110</w:t>
        </w:r>
      </w:hyperlink>
      <w:r w:rsidRPr="005C25EA">
        <w:rPr>
          <w:rFonts w:ascii="Times New Roman" w:hAnsi="Times New Roman" w:cs="Times New Roman"/>
          <w:sz w:val="24"/>
          <w:szCs w:val="24"/>
        </w:rPr>
        <w:t xml:space="preserve">, </w:t>
      </w:r>
      <w:hyperlink w:anchor="Par521" w:tooltip="118. Результатом административной процедуры является предоставление выписки из реестра лицензий о конкретной лицензии или справки об отсутствии запрашиваемых сведений." w:history="1">
        <w:r w:rsidRPr="005C25EA">
          <w:rPr>
            <w:rFonts w:ascii="Times New Roman" w:hAnsi="Times New Roman" w:cs="Times New Roman"/>
            <w:sz w:val="24"/>
            <w:szCs w:val="24"/>
          </w:rPr>
          <w:t>118</w:t>
        </w:r>
      </w:hyperlink>
      <w:r w:rsidRPr="005C25EA">
        <w:rPr>
          <w:rFonts w:ascii="Times New Roman" w:hAnsi="Times New Roman" w:cs="Times New Roman"/>
          <w:sz w:val="24"/>
          <w:szCs w:val="24"/>
        </w:rPr>
        <w:t xml:space="preserve"> настоящего Административного регламента, предоставляется в том числе в форме электронного документа посредством Единого портала по выбору заявителя.</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94"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131. При оформлении результата административных процедур, указанных в </w:t>
      </w:r>
      <w:hyperlink w:anchor="Par408" w:tooltip="78. Результатом административной процедуры является предоставление лицензирующим органом заявителю лицензии либо отказ в ее предоставлении." w:history="1">
        <w:r w:rsidRPr="005C25EA">
          <w:rPr>
            <w:rFonts w:ascii="Times New Roman" w:hAnsi="Times New Roman" w:cs="Times New Roman"/>
            <w:sz w:val="24"/>
            <w:szCs w:val="24"/>
          </w:rPr>
          <w:t>пунктах 78</w:t>
        </w:r>
      </w:hyperlink>
      <w:r w:rsidRPr="005C25EA">
        <w:rPr>
          <w:rFonts w:ascii="Times New Roman" w:hAnsi="Times New Roman" w:cs="Times New Roman"/>
          <w:sz w:val="24"/>
          <w:szCs w:val="24"/>
        </w:rPr>
        <w:t xml:space="preserve">, </w:t>
      </w:r>
      <w:hyperlink w:anchor="Par445" w:tooltip="90. Результатом административной процедуры является продление лицензирующим органом срока действия лицензии либо отказ в его продлении." w:history="1">
        <w:r w:rsidRPr="005C25EA">
          <w:rPr>
            <w:rFonts w:ascii="Times New Roman" w:hAnsi="Times New Roman" w:cs="Times New Roman"/>
            <w:sz w:val="24"/>
            <w:szCs w:val="24"/>
          </w:rPr>
          <w:t>90</w:t>
        </w:r>
      </w:hyperlink>
      <w:r w:rsidRPr="005C25EA">
        <w:rPr>
          <w:rFonts w:ascii="Times New Roman" w:hAnsi="Times New Roman" w:cs="Times New Roman"/>
          <w:sz w:val="24"/>
          <w:szCs w:val="24"/>
        </w:rPr>
        <w:t xml:space="preserve">, </w:t>
      </w:r>
      <w:hyperlink w:anchor="Par482" w:tooltip="102. Результатом административной процедуры является переоформление лицензирующим органом лицензии либо отказ в ее переоформлении." w:history="1">
        <w:r w:rsidRPr="005C25EA">
          <w:rPr>
            <w:rFonts w:ascii="Times New Roman" w:hAnsi="Times New Roman" w:cs="Times New Roman"/>
            <w:sz w:val="24"/>
            <w:szCs w:val="24"/>
          </w:rPr>
          <w:t>102</w:t>
        </w:r>
      </w:hyperlink>
      <w:r w:rsidRPr="005C25EA">
        <w:rPr>
          <w:rFonts w:ascii="Times New Roman" w:hAnsi="Times New Roman" w:cs="Times New Roman"/>
          <w:sz w:val="24"/>
          <w:szCs w:val="24"/>
        </w:rPr>
        <w:t xml:space="preserve">, </w:t>
      </w:r>
      <w:hyperlink w:anchor="Par508" w:tooltip="110. Результатом административной процедуры является прекращение действия лицензии либо отказ в прекращении действия лицензии." w:history="1">
        <w:r w:rsidRPr="005C25EA">
          <w:rPr>
            <w:rFonts w:ascii="Times New Roman" w:hAnsi="Times New Roman" w:cs="Times New Roman"/>
            <w:sz w:val="24"/>
            <w:szCs w:val="24"/>
          </w:rPr>
          <w:t>110</w:t>
        </w:r>
      </w:hyperlink>
      <w:r w:rsidRPr="005C25EA">
        <w:rPr>
          <w:rFonts w:ascii="Times New Roman" w:hAnsi="Times New Roman" w:cs="Times New Roman"/>
          <w:sz w:val="24"/>
          <w:szCs w:val="24"/>
        </w:rPr>
        <w:t xml:space="preserve">, </w:t>
      </w:r>
      <w:hyperlink w:anchor="Par521" w:tooltip="118. Результатом административной процедуры является предоставление выписки из реестра лицензий о конкретной лицензии или справки об отсутствии запрашиваемых сведений." w:history="1">
        <w:r w:rsidRPr="005C25EA">
          <w:rPr>
            <w:rFonts w:ascii="Times New Roman" w:hAnsi="Times New Roman" w:cs="Times New Roman"/>
            <w:sz w:val="24"/>
            <w:szCs w:val="24"/>
          </w:rPr>
          <w:t>118</w:t>
        </w:r>
      </w:hyperlink>
      <w:r w:rsidRPr="005C25EA">
        <w:rPr>
          <w:rFonts w:ascii="Times New Roman" w:hAnsi="Times New Roman" w:cs="Times New Roman"/>
          <w:sz w:val="24"/>
          <w:szCs w:val="24"/>
        </w:rPr>
        <w:t xml:space="preserve"> настоящего Административного регламента в электронном виде, используется усиленная квалифицированная электронная подпись уполномоченного должностного лица лицензирующего органа в соответствии с Федеральным </w:t>
      </w:r>
      <w:hyperlink r:id="rId95" w:tooltip="Федеральный закон от 06.04.2011 N 63-ФЗ (ред. от 08.06.2020) &quot;Об электронной подписи&quot; (с изм. и доп., вступ. в силу с 01.01.2021){КонсультантПлюс}" w:history="1">
        <w:r w:rsidRPr="005C25EA">
          <w:rPr>
            <w:rFonts w:ascii="Times New Roman" w:hAnsi="Times New Roman" w:cs="Times New Roman"/>
            <w:sz w:val="24"/>
            <w:szCs w:val="24"/>
          </w:rPr>
          <w:t>законом</w:t>
        </w:r>
      </w:hyperlink>
      <w:r w:rsidRPr="005C25EA">
        <w:rPr>
          <w:rFonts w:ascii="Times New Roman" w:hAnsi="Times New Roman" w:cs="Times New Roman"/>
          <w:sz w:val="24"/>
          <w:szCs w:val="24"/>
        </w:rPr>
        <w:t xml:space="preserve"> N 63-ФЗ.</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96"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Исправление допущенных опечаток</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ошибок при предоставлении государственной услуги</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97"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132. В случае, если в лицензии, предоставленной в результате предоставления государственной услуги, допущены опечатки и (или) ошибки, заявитель вправе обратиться с заявлением об исправлении выявленных опечаток и (или) ошибок.</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98"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133. При обращении об исправлении опечаток и (или) ошибок заявитель предоставляет оригинал документа, в котором обнаружены опечатки или ошибки (в случае, если документ был оформлен на бумажном носителе).</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134. Уполномоченное должностное лицо лицензирующего органа в срок, не превышающий пяти рабочих дней со дня регистрации заявления: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а) определяет наличие опечаток и (или) ошибок при предоставлении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б) осуществляет подготовку решения об исправлении допущенных ранее опечаток и (или) ошибок или направляет заявителю уведомление об отсутствии в ранее внесенных в реестр сведениях опечаток и (или) ошибок.</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134 в ред. </w:t>
      </w:r>
      <w:hyperlink r:id="rId99"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135. После подписания соответствующего документа уполномоченное должностное лицо в течение одного рабочего дня направляет его заявителю в письменной форме или в форме электронного документа, подписанного усиленной квалифицированной электронной подписью в соответствии с Федеральным </w:t>
      </w:r>
      <w:hyperlink r:id="rId100" w:tooltip="Федеральный закон от 06.04.2011 N 63-ФЗ (ред. от 08.06.2020) &quot;Об электронной подписи&quot; (с изм. и доп., вступ. в силу с 01.01.2021){КонсультантПлюс}" w:history="1">
        <w:r w:rsidRPr="005C25EA">
          <w:rPr>
            <w:rFonts w:ascii="Times New Roman" w:hAnsi="Times New Roman" w:cs="Times New Roman"/>
            <w:sz w:val="24"/>
            <w:szCs w:val="24"/>
          </w:rPr>
          <w:t>законом</w:t>
        </w:r>
      </w:hyperlink>
      <w:r w:rsidRPr="005C25EA">
        <w:rPr>
          <w:rFonts w:ascii="Times New Roman" w:hAnsi="Times New Roman" w:cs="Times New Roman"/>
          <w:sz w:val="24"/>
          <w:szCs w:val="24"/>
        </w:rPr>
        <w:t xml:space="preserve"> N 63-ФЗ по выбору заявителя.</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136. Результатом административной процедуры является исправление в сведениях, внесенных в реестр лицензий в результате предоставления государственной услуги опечаток и (или) ошибок или отказ заявителю в исправлении опечаток и (или) ошибок.</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136 в ред. </w:t>
      </w:r>
      <w:hyperlink r:id="rId101"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137. Способом фиксации административной процедуры является исправление опечаток и (или) ошибок в реестре лицензий или направление заявителю уведомления об отсутствии в ранее внесенных в реестр сведениях опечаток и (или) ошибок.</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(п. 137 в ред. </w:t>
      </w:r>
      <w:hyperlink r:id="rId102"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1"/>
        <w:rPr>
          <w:rFonts w:ascii="Times New Roman" w:hAnsi="Times New Roman" w:cs="Times New Roman"/>
          <w:sz w:val="24"/>
          <w:szCs w:val="24"/>
        </w:rPr>
      </w:pPr>
      <w:r w:rsidRPr="005C25EA">
        <w:rPr>
          <w:rFonts w:ascii="Times New Roman" w:hAnsi="Times New Roman" w:cs="Times New Roman"/>
          <w:sz w:val="24"/>
          <w:szCs w:val="24"/>
        </w:rPr>
        <w:t>IV. Формы контроля за предоставлением</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Порядок осуществления текущего контроля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за соблюдением и исполнением ответственными должностными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лицами положений регламента и иных нормативных правовых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актов, устанавливающих требования к предоставлению</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 а также принятием ими решений</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138. Предметом текущего контроля является выявление и устранение нарушений порядка рассмотрения обращений заявителей, оценка полноты рассмотрения обращений, объективность и тщательность проверки сведений.</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139. Текущий контроль за соблюдением и исполнением ответственными должностными лицами положений Административного регламента, устанавливающего требования к предоставлению государственной услуги, а также принятием решений ответственными должностными лицами осуществляется руководителем структурного подразделения лицензирующего органа, ответственного за организацию работы по предоставлению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140. При выявлении в ходе текущего контроля нарушений настоящего Административного регламента руководители структурных подразделений лицензирующего органа, ответственных за организацию работы по предоставлению государственной услуги, принимают меры по устранению таких нарушений.</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Порядок и периодичность осуществления плановых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внеплановых проверок полноты и качества предоставления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 в том числе порядок и формы</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контроля за полнотой и качеством предоставления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141. Контроль полноты и качества предоставления государственной услуги осуществляется в форме проведения проверок.</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142. Проверки полноты и качества предоставления государственной услуги могут быть плановыми и внеплановыми.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143. Плановые проверки проводятся в соответствии с установленными планами работы лицензирующего органа.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144. Внеплановые проверки (служебного расследования) организуются и проводятся в связи с проверкой устранения ранее выявленных нарушений Административного регламента, а также в случае:</w:t>
      </w:r>
    </w:p>
    <w:p w:rsidR="005C25EA" w:rsidRPr="005C25EA" w:rsidRDefault="005C25EA" w:rsidP="005C25EA">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25EA" w:rsidRPr="005C25EA" w:rsidTr="007407E0">
        <w:trPr>
          <w:jc w:val="center"/>
        </w:trPr>
        <w:tc>
          <w:tcPr>
            <w:tcW w:w="10147" w:type="dxa"/>
            <w:tcBorders>
              <w:left w:val="single" w:sz="24" w:space="0" w:color="CED3F1"/>
              <w:right w:val="single" w:sz="24" w:space="0" w:color="F4F3F8"/>
            </w:tcBorders>
            <w:shd w:val="clear" w:color="auto" w:fill="F4F3F8"/>
          </w:tcPr>
          <w:p w:rsidR="005C25EA" w:rsidRPr="005C25EA" w:rsidRDefault="005C25EA" w:rsidP="007407E0">
            <w:pPr>
              <w:pStyle w:val="ConsPlusNormal"/>
              <w:jc w:val="both"/>
              <w:rPr>
                <w:rFonts w:ascii="Times New Roman" w:hAnsi="Times New Roman" w:cs="Times New Roman"/>
                <w:sz w:val="24"/>
                <w:szCs w:val="24"/>
              </w:rPr>
            </w:pPr>
            <w:proofErr w:type="spellStart"/>
            <w:r w:rsidRPr="005C25EA">
              <w:rPr>
                <w:rFonts w:ascii="Times New Roman" w:hAnsi="Times New Roman" w:cs="Times New Roman"/>
                <w:sz w:val="24"/>
                <w:szCs w:val="24"/>
              </w:rPr>
              <w:t>КонсультантПлюс</w:t>
            </w:r>
            <w:proofErr w:type="spellEnd"/>
            <w:r w:rsidRPr="005C25EA">
              <w:rPr>
                <w:rFonts w:ascii="Times New Roman" w:hAnsi="Times New Roman" w:cs="Times New Roman"/>
                <w:sz w:val="24"/>
                <w:szCs w:val="24"/>
              </w:rPr>
              <w:t>: примечание.</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Нумерация подпунктов дана в соответствии с официальным текстом документа.</w:t>
            </w:r>
          </w:p>
        </w:tc>
      </w:tr>
    </w:tbl>
    <w:p w:rsidR="005C25EA" w:rsidRPr="005C25EA" w:rsidRDefault="005C25EA" w:rsidP="005C25EA">
      <w:pPr>
        <w:pStyle w:val="ConsPlusNormal"/>
        <w:spacing w:before="260"/>
        <w:ind w:firstLine="540"/>
        <w:jc w:val="both"/>
        <w:rPr>
          <w:rFonts w:ascii="Times New Roman" w:hAnsi="Times New Roman" w:cs="Times New Roman"/>
          <w:sz w:val="24"/>
          <w:szCs w:val="24"/>
        </w:rPr>
      </w:pPr>
      <w:r w:rsidRPr="005C25EA">
        <w:rPr>
          <w:rFonts w:ascii="Times New Roman" w:hAnsi="Times New Roman" w:cs="Times New Roman"/>
          <w:sz w:val="24"/>
          <w:szCs w:val="24"/>
        </w:rPr>
        <w:t>б) получения информации от граждан, юридических лиц, органов государственной власти или местного самоуправления о соответствующих нарушениях.</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в) обращений граждан, юридических лиц и индивидуальных предпринимателей с жалобами на нарушения их прав и законных интересов действиями (бездействием) должностных лиц лицензирующего органа, отвечающих за предоставление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Ответственность должностных лиц органа,</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предоставляющего государственную услугу, за решения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действия (бездействие), принимаемые (осуществляемые)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ими в ходе предоставления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145. В случае выявления нарушений требований Административного регламента осуществляется привлечение виновных лиц к ответственности, предусмотренной законодательством Российской Федерации.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146. Лицам, по жалобам которых проводилась проверка в отношении должностных лиц лицензирующего органа, в течение десяти дней со дня принятия мер посредством почтового отправления направляется сообщение о мерах, принятых в отношении виновных лиц.</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Положения, характеризующие требования к порядку</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формам контроля за предоставлением государственной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услуги, в том числе со стороны граждан,</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их объединений и организаций</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147. Контроль за предоставлением государственной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Административным регламентом, а также путем обжалования действий (бездействия) должностного лица, принимаемого им решения при предоставлении государственной услуги.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148. В целях контроля за предоставлением государственной услуги со стороны граждан, их объединений и организаций информация о предоставлении государственной услуги размещается на официальном сайте лицензирующего органа.</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1"/>
        <w:rPr>
          <w:rFonts w:ascii="Times New Roman" w:hAnsi="Times New Roman" w:cs="Times New Roman"/>
          <w:sz w:val="24"/>
          <w:szCs w:val="24"/>
        </w:rPr>
      </w:pPr>
      <w:r w:rsidRPr="005C25EA">
        <w:rPr>
          <w:rFonts w:ascii="Times New Roman" w:hAnsi="Times New Roman" w:cs="Times New Roman"/>
          <w:sz w:val="24"/>
          <w:szCs w:val="24"/>
        </w:rPr>
        <w:t>V. Досудебный (внесудебный) порядок обжалования</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решений и действий (бездействия) органа, предоставляющего</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государственную услугу, а также его должностных лиц</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Информация для заинтересованных лиц об их праве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на досудебное (внесудебное) обжалование действий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(бездействия) и (или) решений, принятых (осуществленных)</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в ходе предоставления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149. Заявители имеют право на обжалование решений и действий (бездействия) лицензирующего органа, его должностных лиц либо государственных служащих в ходе предоставления государственной услуги при предоставлении государственной услуги.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Органы государственной власти, организации и уполномоченные</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на рассмотрение жалобы лица, которым может быть направлена</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жалоба заявителя в досудебном (внесудебном) порядке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150. Жалоба на решение или действия (бездействие) заместителя руководителя лицензирующего органа может быть направлена руководителю лицензирующего органа.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151. Жалоба на решение или действия (бездействие) руководителя структурного подразделения лицензирующего органа может быть направлена заместителю руководителя лицензирующего органа.</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152. Жалоба на решение или действия (бездействие) лицензирующего органа подается в порядке подчиненности в Министерство цифрового развития, связи и массовых коммуникаций Российской Федерации.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Способы информирования заявителей о порядке подачи</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и рассмотрения жалобы, в том числе с использованием Единого</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портала государственных и муниципальных услуг (функций)</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153. Информацию о порядке подачи и рассмотрения жалобы заявители могут получить на официальном сайте и на Едином портале, а также она может быть сообщена заявителю в устной и (или) письменной форме, с использованием средств телефонной связи, по электронной почте, при личном приеме.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Title"/>
        <w:jc w:val="center"/>
        <w:outlineLvl w:val="2"/>
        <w:rPr>
          <w:rFonts w:ascii="Times New Roman" w:hAnsi="Times New Roman" w:cs="Times New Roman"/>
          <w:sz w:val="24"/>
          <w:szCs w:val="24"/>
        </w:rPr>
      </w:pPr>
      <w:r w:rsidRPr="005C25EA">
        <w:rPr>
          <w:rFonts w:ascii="Times New Roman" w:hAnsi="Times New Roman" w:cs="Times New Roman"/>
          <w:sz w:val="24"/>
          <w:szCs w:val="24"/>
        </w:rPr>
        <w:t>Перечень нормативных правовых актов, регулирующих порядок</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досудебного (внесудебного) обжалования решений и действий</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(бездействия) органа, предоставляющего государственную</w:t>
      </w:r>
    </w:p>
    <w:p w:rsidR="005C25EA" w:rsidRPr="005C25EA" w:rsidRDefault="005C25EA" w:rsidP="005C25EA">
      <w:pPr>
        <w:pStyle w:val="ConsPlusTitle"/>
        <w:jc w:val="center"/>
        <w:rPr>
          <w:rFonts w:ascii="Times New Roman" w:hAnsi="Times New Roman" w:cs="Times New Roman"/>
          <w:sz w:val="24"/>
          <w:szCs w:val="24"/>
        </w:rPr>
      </w:pPr>
      <w:r w:rsidRPr="005C25EA">
        <w:rPr>
          <w:rFonts w:ascii="Times New Roman" w:hAnsi="Times New Roman" w:cs="Times New Roman"/>
          <w:sz w:val="24"/>
          <w:szCs w:val="24"/>
        </w:rPr>
        <w:t>услугу, а также его должностных лиц</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154. Порядок досудебного (внесудебного) обжалования решений и действий (бездействия) лицензирующего органа, а также должностных лиц лицензирующего органа регулируются следующими нормативными правовыми актами:</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а) Федеральный </w:t>
      </w:r>
      <w:hyperlink r:id="rId103" w:tooltip="Федеральный закон от 27.07.2010 N 210-ФЗ (ред. от 30.12.2020) &quot;Об организации предоставления государственных и муниципальных услуг&quot; (с изм. и доп., вступ. в силу с 01.01.2021){КонсультантПлюс}" w:history="1">
        <w:r w:rsidRPr="005C25EA">
          <w:rPr>
            <w:rFonts w:ascii="Times New Roman" w:hAnsi="Times New Roman" w:cs="Times New Roman"/>
            <w:sz w:val="24"/>
            <w:szCs w:val="24"/>
          </w:rPr>
          <w:t>закон</w:t>
        </w:r>
      </w:hyperlink>
      <w:r w:rsidRPr="005C25EA">
        <w:rPr>
          <w:rFonts w:ascii="Times New Roman" w:hAnsi="Times New Roman" w:cs="Times New Roman"/>
          <w:sz w:val="24"/>
          <w:szCs w:val="24"/>
        </w:rPr>
        <w:t xml:space="preserve"> N 210-ФЗ;</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б) </w:t>
      </w:r>
      <w:hyperlink r:id="rId104"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history="1">
        <w:r w:rsidRPr="005C25EA">
          <w:rPr>
            <w:rFonts w:ascii="Times New Roman" w:hAnsi="Times New Roman" w:cs="Times New Roman"/>
            <w:sz w:val="24"/>
            <w:szCs w:val="24"/>
          </w:rPr>
          <w:t>постановление</w:t>
        </w:r>
      </w:hyperlink>
      <w:r w:rsidRPr="005C25EA">
        <w:rPr>
          <w:rFonts w:ascii="Times New Roman" w:hAnsi="Times New Roman" w:cs="Times New Roman"/>
          <w:sz w:val="24"/>
          <w:szCs w:val="24"/>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&lt;34&gt;;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&lt;34&gt; Собрание законодательства Российской Федерации, 2012, N 35, ст. 4829; 2014, N 50, ст. 7113; 2015, N 47, ст. 6596; 2016, N 51, ст. 7370; 2017, N 44, ст. 6523; 2018, N 25, ст. 3696.</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в) </w:t>
      </w:r>
      <w:hyperlink r:id="rId10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history="1">
        <w:r w:rsidRPr="005C25EA">
          <w:rPr>
            <w:rFonts w:ascii="Times New Roman" w:hAnsi="Times New Roman" w:cs="Times New Roman"/>
            <w:sz w:val="24"/>
            <w:szCs w:val="24"/>
          </w:rPr>
          <w:t>постановление</w:t>
        </w:r>
      </w:hyperlink>
      <w:r w:rsidRPr="005C25EA">
        <w:rPr>
          <w:rFonts w:ascii="Times New Roman" w:hAnsi="Times New Roman" w:cs="Times New Roman"/>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&lt;35&gt;.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spacing w:before="200"/>
        <w:ind w:firstLine="540"/>
        <w:jc w:val="both"/>
        <w:rPr>
          <w:rFonts w:ascii="Times New Roman" w:hAnsi="Times New Roman" w:cs="Times New Roman"/>
          <w:sz w:val="24"/>
          <w:szCs w:val="24"/>
        </w:rPr>
      </w:pPr>
      <w:r w:rsidRPr="005C25EA">
        <w:rPr>
          <w:rFonts w:ascii="Times New Roman" w:hAnsi="Times New Roman" w:cs="Times New Roman"/>
          <w:sz w:val="24"/>
          <w:szCs w:val="24"/>
        </w:rPr>
        <w:t>&lt;35&gt; Собрание законодательства Российской Федерации, 2012, N 48, ст. 6706; 2018, N 49, ст. 7600.</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155. Информация о досудебном (внесудебном) порядке обжалования решений и действий (бездействия) органов, предоставляющих государственные услуги, а также их должностных лиц, размещается на Едином портале.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1"/>
        <w:rPr>
          <w:rFonts w:ascii="Times New Roman" w:hAnsi="Times New Roman" w:cs="Times New Roman"/>
          <w:sz w:val="24"/>
          <w:szCs w:val="24"/>
        </w:rPr>
      </w:pPr>
      <w:r w:rsidRPr="005C25EA">
        <w:rPr>
          <w:rFonts w:ascii="Times New Roman" w:hAnsi="Times New Roman" w:cs="Times New Roman"/>
          <w:sz w:val="24"/>
          <w:szCs w:val="24"/>
        </w:rPr>
        <w:t>Приложение N 1</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Административному регламенту</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 и массовых</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коммуникаций государственной услуги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лицензирования в области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утвержденному приказом Федеральной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службы 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от 24.07.2019 N 210</w:t>
      </w:r>
    </w:p>
    <w:p w:rsidR="005C25EA" w:rsidRPr="005C25EA" w:rsidRDefault="005C25EA" w:rsidP="005C25EA">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25EA" w:rsidRPr="005C25EA" w:rsidTr="007407E0">
        <w:trPr>
          <w:jc w:val="center"/>
        </w:trPr>
        <w:tc>
          <w:tcPr>
            <w:tcW w:w="10147" w:type="dxa"/>
            <w:tcBorders>
              <w:left w:val="single" w:sz="24" w:space="0" w:color="CED3F1"/>
              <w:right w:val="single" w:sz="24" w:space="0" w:color="F4F3F8"/>
            </w:tcBorders>
            <w:shd w:val="clear" w:color="auto" w:fill="F4F3F8"/>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Список изменяющих документов</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106"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Форма</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2"/>
        <w:gridCol w:w="4523"/>
      </w:tblGrid>
      <w:tr w:rsidR="005C25EA" w:rsidRPr="005C25EA" w:rsidTr="007407E0">
        <w:tc>
          <w:tcPr>
            <w:tcW w:w="4522" w:type="dxa"/>
          </w:tcPr>
          <w:p w:rsidR="005C25EA" w:rsidRPr="005C25EA" w:rsidRDefault="005C25EA" w:rsidP="007407E0">
            <w:pPr>
              <w:pStyle w:val="ConsPlusNormal"/>
              <w:rPr>
                <w:rFonts w:ascii="Times New Roman" w:hAnsi="Times New Roman" w:cs="Times New Roman"/>
                <w:sz w:val="24"/>
                <w:szCs w:val="24"/>
              </w:rPr>
            </w:pPr>
          </w:p>
        </w:tc>
        <w:tc>
          <w:tcPr>
            <w:tcW w:w="4523" w:type="dxa"/>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В Федеральную службу по надзору в сфере связи, информационных технологий и массовых коммуникаций</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C25EA" w:rsidRPr="005C25EA" w:rsidTr="007407E0">
        <w:tc>
          <w:tcPr>
            <w:tcW w:w="9045" w:type="dxa"/>
            <w:vAlign w:val="bottom"/>
          </w:tcPr>
          <w:p w:rsidR="005C25EA" w:rsidRPr="005C25EA" w:rsidRDefault="005C25EA" w:rsidP="007407E0">
            <w:pPr>
              <w:pStyle w:val="ConsPlusNormal"/>
              <w:jc w:val="center"/>
              <w:rPr>
                <w:rFonts w:ascii="Times New Roman" w:hAnsi="Times New Roman" w:cs="Times New Roman"/>
                <w:sz w:val="24"/>
                <w:szCs w:val="24"/>
              </w:rPr>
            </w:pPr>
            <w:bookmarkStart w:id="24" w:name="Par670"/>
            <w:bookmarkEnd w:id="24"/>
            <w:r w:rsidRPr="005C25EA">
              <w:rPr>
                <w:rFonts w:ascii="Times New Roman" w:hAnsi="Times New Roman" w:cs="Times New Roman"/>
                <w:sz w:val="24"/>
                <w:szCs w:val="24"/>
              </w:rPr>
              <w:t>ЗАЯВЛЕНИЕ</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 предоставлении лицензии на осуществление телевизионного вещания (радиовещания) на территории Российской Федерации</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5C25EA" w:rsidRPr="005C25EA" w:rsidTr="007407E0">
        <w:tc>
          <w:tcPr>
            <w:tcW w:w="510" w:type="dxa"/>
            <w:vAlign w:val="bottom"/>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1.</w:t>
            </w:r>
          </w:p>
        </w:tc>
        <w:tc>
          <w:tcPr>
            <w:tcW w:w="8561" w:type="dxa"/>
            <w:vAlign w:val="bottom"/>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Соискатель лицензии</w:t>
            </w: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8561"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8561" w:type="dxa"/>
            <w:tcBorders>
              <w:top w:val="single" w:sz="4" w:space="0" w:color="auto"/>
            </w:tcBorders>
            <w:vAlign w:val="center"/>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(организационно-правовая форма; полное и сокращенное наименование юридического лица (при наличии))</w:t>
            </w: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8561"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98"/>
        <w:gridCol w:w="418"/>
        <w:gridCol w:w="427"/>
        <w:gridCol w:w="422"/>
        <w:gridCol w:w="427"/>
        <w:gridCol w:w="422"/>
        <w:gridCol w:w="422"/>
        <w:gridCol w:w="422"/>
        <w:gridCol w:w="427"/>
        <w:gridCol w:w="422"/>
        <w:gridCol w:w="422"/>
      </w:tblGrid>
      <w:tr w:rsidR="005C25EA" w:rsidRPr="005C25EA" w:rsidTr="007407E0">
        <w:tc>
          <w:tcPr>
            <w:tcW w:w="510" w:type="dxa"/>
            <w:vAlign w:val="center"/>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2.</w:t>
            </w:r>
          </w:p>
        </w:tc>
        <w:tc>
          <w:tcPr>
            <w:tcW w:w="3298" w:type="dxa"/>
            <w:tcBorders>
              <w:right w:val="single" w:sz="4" w:space="0" w:color="auto"/>
            </w:tcBorders>
            <w:vAlign w:val="bottom"/>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Идентификационный номер налогоплательщика (ИНН)</w:t>
            </w: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98"/>
        <w:gridCol w:w="418"/>
        <w:gridCol w:w="427"/>
        <w:gridCol w:w="422"/>
        <w:gridCol w:w="427"/>
        <w:gridCol w:w="422"/>
        <w:gridCol w:w="422"/>
        <w:gridCol w:w="422"/>
        <w:gridCol w:w="427"/>
        <w:gridCol w:w="422"/>
        <w:gridCol w:w="422"/>
      </w:tblGrid>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3298" w:type="dxa"/>
            <w:tcBorders>
              <w:right w:val="single" w:sz="4" w:space="0" w:color="auto"/>
            </w:tcBorders>
            <w:vAlign w:val="bottom"/>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Код причины постановки на учет (КПП)</w:t>
            </w: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64"/>
        <w:gridCol w:w="422"/>
        <w:gridCol w:w="427"/>
        <w:gridCol w:w="427"/>
        <w:gridCol w:w="422"/>
        <w:gridCol w:w="422"/>
        <w:gridCol w:w="422"/>
        <w:gridCol w:w="422"/>
        <w:gridCol w:w="427"/>
        <w:gridCol w:w="422"/>
        <w:gridCol w:w="427"/>
        <w:gridCol w:w="422"/>
        <w:gridCol w:w="422"/>
        <w:gridCol w:w="422"/>
      </w:tblGrid>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3.</w:t>
            </w:r>
          </w:p>
        </w:tc>
        <w:tc>
          <w:tcPr>
            <w:tcW w:w="964" w:type="dxa"/>
            <w:tcBorders>
              <w:right w:val="single" w:sz="4" w:space="0" w:color="auto"/>
            </w:tcBorders>
            <w:vAlign w:val="bottom"/>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ОГРН</w:t>
            </w: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Данные документа, подтверждающего факт внесения сведений о юридическом лице</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в ЕГРЮЛ</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427"/>
        <w:gridCol w:w="422"/>
        <w:gridCol w:w="626"/>
        <w:gridCol w:w="340"/>
        <w:gridCol w:w="427"/>
        <w:gridCol w:w="418"/>
        <w:gridCol w:w="427"/>
        <w:gridCol w:w="422"/>
        <w:gridCol w:w="422"/>
        <w:gridCol w:w="427"/>
        <w:gridCol w:w="422"/>
        <w:gridCol w:w="422"/>
        <w:gridCol w:w="427"/>
      </w:tblGrid>
      <w:tr w:rsidR="005C25EA" w:rsidRPr="005C25EA" w:rsidTr="007407E0">
        <w:tc>
          <w:tcPr>
            <w:tcW w:w="1382" w:type="dxa"/>
            <w:tcBorders>
              <w:right w:val="single" w:sz="4" w:space="0" w:color="auto"/>
            </w:tcBorders>
            <w:vAlign w:val="bottom"/>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Серия</w:t>
            </w: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626" w:type="dxa"/>
            <w:tcBorders>
              <w:left w:val="single" w:sz="4" w:space="0" w:color="auto"/>
            </w:tcBorders>
            <w:vAlign w:val="bottom"/>
          </w:tcPr>
          <w:p w:rsidR="005C25EA" w:rsidRPr="005C25EA" w:rsidRDefault="005C25EA" w:rsidP="007407E0">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N</w:t>
            </w:r>
          </w:p>
        </w:tc>
        <w:tc>
          <w:tcPr>
            <w:tcW w:w="340"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
        <w:gridCol w:w="340"/>
        <w:gridCol w:w="341"/>
        <w:gridCol w:w="346"/>
        <w:gridCol w:w="340"/>
        <w:gridCol w:w="341"/>
        <w:gridCol w:w="1134"/>
        <w:gridCol w:w="555"/>
        <w:gridCol w:w="794"/>
        <w:gridCol w:w="737"/>
        <w:gridCol w:w="794"/>
        <w:gridCol w:w="1644"/>
        <w:gridCol w:w="850"/>
      </w:tblGrid>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4.</w:t>
            </w:r>
          </w:p>
        </w:tc>
        <w:tc>
          <w:tcPr>
            <w:tcW w:w="8556" w:type="dxa"/>
            <w:gridSpan w:val="13"/>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Адрес (место нахождения) юридического лица</w:t>
            </w:r>
          </w:p>
        </w:tc>
      </w:tr>
      <w:tr w:rsidR="005C25EA" w:rsidRPr="005C25EA" w:rsidTr="007407E0">
        <w:tc>
          <w:tcPr>
            <w:tcW w:w="510"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6"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6508" w:type="dxa"/>
            <w:gridSpan w:val="7"/>
            <w:tcBorders>
              <w:left w:val="single" w:sz="4" w:space="0" w:color="auto"/>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2048" w:type="dxa"/>
            <w:gridSpan w:val="6"/>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(индекс)</w:t>
            </w:r>
          </w:p>
        </w:tc>
        <w:tc>
          <w:tcPr>
            <w:tcW w:w="6508" w:type="dxa"/>
            <w:gridSpan w:val="7"/>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(республика, край, область, район)</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6" w:type="dxa"/>
            <w:gridSpan w:val="14"/>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(населенный пункт)</w:t>
            </w:r>
          </w:p>
        </w:tc>
      </w:tr>
      <w:tr w:rsidR="005C25EA" w:rsidRPr="005C25EA" w:rsidTr="007407E0">
        <w:tc>
          <w:tcPr>
            <w:tcW w:w="850" w:type="dxa"/>
            <w:gridSpan w:val="2"/>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Улица</w:t>
            </w:r>
          </w:p>
        </w:tc>
        <w:tc>
          <w:tcPr>
            <w:tcW w:w="2842" w:type="dxa"/>
            <w:gridSpan w:val="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555"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 д.</w:t>
            </w:r>
          </w:p>
        </w:tc>
        <w:tc>
          <w:tcPr>
            <w:tcW w:w="794"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737"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корп.</w:t>
            </w:r>
          </w:p>
        </w:tc>
        <w:tc>
          <w:tcPr>
            <w:tcW w:w="794"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1644"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 кв. (офис)</w:t>
            </w:r>
          </w:p>
        </w:tc>
        <w:tc>
          <w:tcPr>
            <w:tcW w:w="850"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692" w:type="dxa"/>
            <w:gridSpan w:val="8"/>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Телефон (включая код города)</w:t>
            </w:r>
          </w:p>
        </w:tc>
        <w:tc>
          <w:tcPr>
            <w:tcW w:w="2086" w:type="dxa"/>
            <w:gridSpan w:val="3"/>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794" w:type="dxa"/>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факс</w:t>
            </w:r>
          </w:p>
        </w:tc>
        <w:tc>
          <w:tcPr>
            <w:tcW w:w="2494" w:type="dxa"/>
            <w:gridSpan w:val="2"/>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1190" w:type="dxa"/>
            <w:gridSpan w:val="3"/>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Эл. почта</w:t>
            </w:r>
          </w:p>
        </w:tc>
        <w:tc>
          <w:tcPr>
            <w:tcW w:w="7876" w:type="dxa"/>
            <w:gridSpan w:val="11"/>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5.</w:t>
            </w:r>
          </w:p>
        </w:tc>
        <w:tc>
          <w:tcPr>
            <w:tcW w:w="8556" w:type="dxa"/>
            <w:gridSpan w:val="13"/>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Почтовый адрес (адрес для переписки)</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6" w:type="dxa"/>
            <w:gridSpan w:val="14"/>
            <w:tcBorders>
              <w:top w:val="single" w:sz="4" w:space="0" w:color="auto"/>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6.</w:t>
            </w:r>
          </w:p>
        </w:tc>
        <w:tc>
          <w:tcPr>
            <w:tcW w:w="8556" w:type="dxa"/>
            <w:gridSpan w:val="13"/>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Виды выполняемых работ (телевизионное вещание телеканала, радиовещание радиоканала)</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7.</w:t>
            </w:r>
          </w:p>
        </w:tc>
        <w:tc>
          <w:tcPr>
            <w:tcW w:w="8556" w:type="dxa"/>
            <w:gridSpan w:val="13"/>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Место осуществления лицензируемого вида деятельности (место нахождения студийного оборудования (адрес), используемого для формирования телеканала или радиоканала)</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6" w:type="dxa"/>
            <w:gridSpan w:val="14"/>
            <w:tcBorders>
              <w:top w:val="single" w:sz="4" w:space="0" w:color="auto"/>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8.</w:t>
            </w:r>
          </w:p>
        </w:tc>
        <w:tc>
          <w:tcPr>
            <w:tcW w:w="8556" w:type="dxa"/>
            <w:gridSpan w:val="13"/>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Сведения о среде вещания телеканала или радиоканала (универсальная или кабельное вещание)</w:t>
            </w:r>
          </w:p>
        </w:tc>
      </w:tr>
      <w:tr w:rsidR="005C25EA" w:rsidRPr="005C25EA" w:rsidTr="007407E0">
        <w:tc>
          <w:tcPr>
            <w:tcW w:w="510"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8556" w:type="dxa"/>
            <w:gridSpan w:val="13"/>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9.</w:t>
            </w:r>
          </w:p>
        </w:tc>
        <w:tc>
          <w:tcPr>
            <w:tcW w:w="8556" w:type="dxa"/>
            <w:gridSpan w:val="13"/>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Наименование распространяемых телеканалов или радиоканалов; серия, номер и дата выдачи свидетельств о регистрации средства массовой информации или регистрационный номер и дата принятия решения о регистрации средства массовой информации (дата внесения изменений в запись о регистрации средства массовой информации)</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6" w:type="dxa"/>
            <w:gridSpan w:val="14"/>
            <w:tcBorders>
              <w:top w:val="single" w:sz="4" w:space="0" w:color="auto"/>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6" w:type="dxa"/>
            <w:gridSpan w:val="14"/>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10. Программная направленность телеканала или радиоканала - согласно </w:t>
            </w:r>
            <w:hyperlink w:anchor="Par841" w:tooltip="Сведения о программной направленности телеканала (радиоканала)" w:history="1">
              <w:r w:rsidRPr="005C25EA">
                <w:rPr>
                  <w:rFonts w:ascii="Times New Roman" w:hAnsi="Times New Roman" w:cs="Times New Roman"/>
                  <w:sz w:val="24"/>
                  <w:szCs w:val="24"/>
                </w:rPr>
                <w:t>приложению N 1</w:t>
              </w:r>
            </w:hyperlink>
            <w:r w:rsidRPr="005C25EA">
              <w:rPr>
                <w:rFonts w:ascii="Times New Roman" w:hAnsi="Times New Roman" w:cs="Times New Roman"/>
                <w:sz w:val="24"/>
                <w:szCs w:val="24"/>
              </w:rPr>
              <w:t xml:space="preserve"> к заявлению о предоставлении лицензии.</w:t>
            </w:r>
          </w:p>
        </w:tc>
      </w:tr>
      <w:tr w:rsidR="005C25EA" w:rsidRPr="005C25EA" w:rsidTr="007407E0">
        <w:tc>
          <w:tcPr>
            <w:tcW w:w="9066" w:type="dxa"/>
            <w:gridSpan w:val="14"/>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11. Объем вещания в неделю (час/</w:t>
            </w:r>
            <w:proofErr w:type="spellStart"/>
            <w:r w:rsidRPr="005C25EA">
              <w:rPr>
                <w:rFonts w:ascii="Times New Roman" w:hAnsi="Times New Roman" w:cs="Times New Roman"/>
                <w:sz w:val="24"/>
                <w:szCs w:val="24"/>
              </w:rPr>
              <w:t>нед</w:t>
            </w:r>
            <w:proofErr w:type="spellEnd"/>
            <w:r w:rsidRPr="005C25EA">
              <w:rPr>
                <w:rFonts w:ascii="Times New Roman" w:hAnsi="Times New Roman" w:cs="Times New Roman"/>
                <w:sz w:val="24"/>
                <w:szCs w:val="24"/>
              </w:rPr>
              <w:t>.) и время вещания (дни недели, время с ... до ... (время местное) или ежедневно, круглосуточно)</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6" w:type="dxa"/>
            <w:gridSpan w:val="14"/>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12. Территория распространения телеканала или радиоканала (населенные пункты по принадлежности к субъекту Российской Федерации, либо субъект Российской Федерации, либо Российская Федерация), с указанием численности проживающего на ней населения (в тыс. чел.)</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13.</w:t>
            </w:r>
          </w:p>
        </w:tc>
        <w:tc>
          <w:tcPr>
            <w:tcW w:w="8556" w:type="dxa"/>
            <w:gridSpan w:val="13"/>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Срок, на который запрашивается лицензия _______ лет (не более 10 лет)</w:t>
            </w: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14.</w:t>
            </w:r>
          </w:p>
        </w:tc>
        <w:tc>
          <w:tcPr>
            <w:tcW w:w="8556" w:type="dxa"/>
            <w:gridSpan w:val="13"/>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Планируемая дата начала вещания (месяц, год или с момента получения лицензии) _______________________________________________________</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15.</w:t>
            </w:r>
          </w:p>
        </w:tc>
        <w:tc>
          <w:tcPr>
            <w:tcW w:w="8556" w:type="dxa"/>
            <w:gridSpan w:val="13"/>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 xml:space="preserve">Необходимость получения выписки из реестра лицензий: не </w:t>
            </w:r>
            <w:proofErr w:type="gramStart"/>
            <w:r w:rsidRPr="005C25EA">
              <w:rPr>
                <w:rFonts w:ascii="Times New Roman" w:hAnsi="Times New Roman" w:cs="Times New Roman"/>
                <w:sz w:val="24"/>
                <w:szCs w:val="24"/>
              </w:rPr>
              <w:t xml:space="preserve">требуется </w:t>
            </w:r>
            <w:r w:rsidRPr="005C25EA">
              <w:rPr>
                <w:rFonts w:ascii="Times New Roman" w:hAnsi="Times New Roman" w:cs="Times New Roman"/>
                <w:noProof/>
                <w:position w:val="-8"/>
                <w:sz w:val="24"/>
                <w:szCs w:val="24"/>
              </w:rPr>
              <w:drawing>
                <wp:inline distT="0" distB="0" distL="0" distR="0">
                  <wp:extent cx="182880" cy="23622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cstate="print"/>
                          <a:srcRect/>
                          <a:stretch>
                            <a:fillRect/>
                          </a:stretch>
                        </pic:blipFill>
                        <pic:spPr bwMode="auto">
                          <a:xfrm>
                            <a:off x="0" y="0"/>
                            <a:ext cx="182880" cy="236220"/>
                          </a:xfrm>
                          <a:prstGeom prst="rect">
                            <a:avLst/>
                          </a:prstGeom>
                          <a:noFill/>
                          <a:ln w="9525">
                            <a:noFill/>
                            <a:miter lim="800000"/>
                            <a:headEnd/>
                            <a:tailEnd/>
                          </a:ln>
                        </pic:spPr>
                      </pic:pic>
                    </a:graphicData>
                  </a:graphic>
                </wp:inline>
              </w:drawing>
            </w:r>
            <w:r w:rsidRPr="005C25EA">
              <w:rPr>
                <w:rFonts w:ascii="Times New Roman" w:hAnsi="Times New Roman" w:cs="Times New Roman"/>
                <w:sz w:val="24"/>
                <w:szCs w:val="24"/>
              </w:rPr>
              <w:t xml:space="preserve"> требуется</w:t>
            </w:r>
            <w:proofErr w:type="gramEnd"/>
            <w:r w:rsidRPr="005C25EA">
              <w:rPr>
                <w:rFonts w:ascii="Times New Roman" w:hAnsi="Times New Roman" w:cs="Times New Roman"/>
                <w:sz w:val="24"/>
                <w:szCs w:val="24"/>
              </w:rPr>
              <w:t> </w:t>
            </w:r>
            <w:r w:rsidRPr="005C25EA">
              <w:rPr>
                <w:rFonts w:ascii="Times New Roman" w:hAnsi="Times New Roman" w:cs="Times New Roman"/>
                <w:noProof/>
                <w:position w:val="-8"/>
                <w:sz w:val="24"/>
                <w:szCs w:val="24"/>
              </w:rPr>
              <w:drawing>
                <wp:inline distT="0" distB="0" distL="0" distR="0">
                  <wp:extent cx="182880" cy="236220"/>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cstate="print"/>
                          <a:srcRect/>
                          <a:stretch>
                            <a:fillRect/>
                          </a:stretch>
                        </pic:blipFill>
                        <pic:spPr bwMode="auto">
                          <a:xfrm>
                            <a:off x="0" y="0"/>
                            <a:ext cx="182880" cy="236220"/>
                          </a:xfrm>
                          <a:prstGeom prst="rect">
                            <a:avLst/>
                          </a:prstGeom>
                          <a:noFill/>
                          <a:ln w="9525">
                            <a:noFill/>
                            <a:miter lim="800000"/>
                            <a:headEnd/>
                            <a:tailEnd/>
                          </a:ln>
                        </pic:spPr>
                      </pic:pic>
                    </a:graphicData>
                  </a:graphic>
                </wp:inline>
              </w:drawing>
            </w:r>
          </w:p>
        </w:tc>
      </w:tr>
      <w:tr w:rsidR="005C25EA" w:rsidRPr="005C25EA" w:rsidTr="007407E0">
        <w:tc>
          <w:tcPr>
            <w:tcW w:w="9066" w:type="dxa"/>
            <w:gridSpan w:val="14"/>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Способ получения выписки из реестра лицензий (в случае необходимости) (в форме электронного документа или на бумажном носителе заказным почтовым отправлением с уведомлением о вручении)</w:t>
            </w:r>
          </w:p>
        </w:tc>
      </w:tr>
      <w:tr w:rsidR="005C25EA" w:rsidRPr="005C25EA" w:rsidTr="007407E0">
        <w:tc>
          <w:tcPr>
            <w:tcW w:w="9066" w:type="dxa"/>
            <w:gridSpan w:val="1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6" w:type="dxa"/>
            <w:gridSpan w:val="14"/>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16. Документы, прилагаемые к Заявлению:</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16.1. Приложение к заявлению о предоставлении лицензии - "Сведения о программной направленности телеканала (радиоканала)";</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16.2. Копия договора с редакцией телеканала или радиоканала, заверенная нотариально или соискателем лицензии (для вещателей, не являющихся редакциями телеканалов, радиоканалов);</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16.3. Копия устава редакции телеканала или радиоканала, заверенная нотариально или соискателем лицензии (для вещателей, являющихся редакциями телеканалов, радиоканалов);</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16.4.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16.5. Документы, подтверждающие соблюдение положений </w:t>
            </w:r>
            <w:hyperlink r:id="rId108"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статьи 19.1</w:t>
              </w:r>
            </w:hyperlink>
            <w:r w:rsidRPr="005C25EA">
              <w:rPr>
                <w:rFonts w:ascii="Times New Roman" w:hAnsi="Times New Roman" w:cs="Times New Roman"/>
                <w:sz w:val="24"/>
                <w:szCs w:val="24"/>
              </w:rPr>
              <w:t xml:space="preserve"> Закона Российской Федерации "О средствах массовой информации" (</w:t>
            </w:r>
            <w:hyperlink r:id="rId109" w:tooltip="Постановление Правительства РФ от 16.10.2015 N 1107 &quot;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 w:history="1">
              <w:r w:rsidRPr="005C25EA">
                <w:rPr>
                  <w:rFonts w:ascii="Times New Roman" w:hAnsi="Times New Roman" w:cs="Times New Roman"/>
                  <w:sz w:val="24"/>
                  <w:szCs w:val="24"/>
                </w:rPr>
                <w:t>перечень</w:t>
              </w:r>
            </w:hyperlink>
            <w:r w:rsidRPr="005C25EA">
              <w:rPr>
                <w:rFonts w:ascii="Times New Roman" w:hAnsi="Times New Roman" w:cs="Times New Roman"/>
                <w:sz w:val="24"/>
                <w:szCs w:val="24"/>
              </w:rPr>
              <w:t xml:space="preserve"> документов определен постановлением Правительства Российской Федерации от 16 октября 2015 г. N 1107);</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16.6. Опись прилагаемых документов.</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Соискатель лицензии вправе по собственной инициативе представить в лицензирующий орган документы, находящиеся в распоряжении иных федеральных органов исполнительной власти, участвующих в предоставлении государственной услуги.</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4365"/>
        <w:gridCol w:w="340"/>
        <w:gridCol w:w="1247"/>
        <w:gridCol w:w="1871"/>
      </w:tblGrid>
      <w:tr w:rsidR="005C25EA" w:rsidRPr="005C25EA" w:rsidTr="007407E0">
        <w:tc>
          <w:tcPr>
            <w:tcW w:w="1247"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Заявитель</w:t>
            </w:r>
          </w:p>
        </w:tc>
        <w:tc>
          <w:tcPr>
            <w:tcW w:w="4365" w:type="dxa"/>
            <w:tcBorders>
              <w:bottom w:val="single" w:sz="4" w:space="0" w:color="auto"/>
            </w:tcBorders>
            <w:vAlign w:val="bottom"/>
          </w:tcPr>
          <w:p w:rsidR="005C25EA" w:rsidRPr="005C25EA" w:rsidRDefault="005C25EA" w:rsidP="007407E0">
            <w:pPr>
              <w:pStyle w:val="ConsPlusNormal"/>
              <w:rPr>
                <w:rFonts w:ascii="Times New Roman" w:hAnsi="Times New Roman" w:cs="Times New Roman"/>
                <w:sz w:val="24"/>
                <w:szCs w:val="24"/>
              </w:rPr>
            </w:pPr>
          </w:p>
        </w:tc>
        <w:tc>
          <w:tcPr>
            <w:tcW w:w="340" w:type="dxa"/>
          </w:tcPr>
          <w:p w:rsidR="005C25EA" w:rsidRPr="005C25EA" w:rsidRDefault="005C25EA" w:rsidP="007407E0">
            <w:pPr>
              <w:pStyle w:val="ConsPlusNormal"/>
              <w:rPr>
                <w:rFonts w:ascii="Times New Roman" w:hAnsi="Times New Roman" w:cs="Times New Roman"/>
                <w:sz w:val="24"/>
                <w:szCs w:val="24"/>
              </w:rPr>
            </w:pPr>
          </w:p>
        </w:tc>
        <w:tc>
          <w:tcPr>
            <w:tcW w:w="1247"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1871" w:type="dxa"/>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7407E0">
            <w:pPr>
              <w:pStyle w:val="ConsPlusNormal"/>
              <w:rPr>
                <w:rFonts w:ascii="Times New Roman" w:hAnsi="Times New Roman" w:cs="Times New Roman"/>
                <w:sz w:val="24"/>
                <w:szCs w:val="24"/>
              </w:rPr>
            </w:pPr>
          </w:p>
        </w:tc>
        <w:tc>
          <w:tcPr>
            <w:tcW w:w="4365"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(фамилия, имя, отчество (при наличии), должность)</w:t>
            </w:r>
          </w:p>
        </w:tc>
        <w:tc>
          <w:tcPr>
            <w:tcW w:w="340" w:type="dxa"/>
          </w:tcPr>
          <w:p w:rsidR="005C25EA" w:rsidRPr="005C25EA" w:rsidRDefault="005C25EA" w:rsidP="007407E0">
            <w:pPr>
              <w:pStyle w:val="ConsPlusNormal"/>
              <w:rPr>
                <w:rFonts w:ascii="Times New Roman" w:hAnsi="Times New Roman" w:cs="Times New Roman"/>
                <w:sz w:val="24"/>
                <w:szCs w:val="24"/>
              </w:rPr>
            </w:pPr>
          </w:p>
        </w:tc>
        <w:tc>
          <w:tcPr>
            <w:tcW w:w="1247"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w:t>
            </w:r>
          </w:p>
        </w:tc>
        <w:tc>
          <w:tcPr>
            <w:tcW w:w="1871" w:type="dxa"/>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7407E0">
            <w:pPr>
              <w:pStyle w:val="ConsPlusNormal"/>
              <w:rPr>
                <w:rFonts w:ascii="Times New Roman" w:hAnsi="Times New Roman" w:cs="Times New Roman"/>
                <w:sz w:val="24"/>
                <w:szCs w:val="24"/>
              </w:rPr>
            </w:pPr>
          </w:p>
        </w:tc>
        <w:tc>
          <w:tcPr>
            <w:tcW w:w="4365" w:type="dxa"/>
          </w:tcPr>
          <w:p w:rsidR="005C25EA" w:rsidRPr="005C25EA" w:rsidRDefault="005C25EA" w:rsidP="007407E0">
            <w:pPr>
              <w:pStyle w:val="ConsPlusNormal"/>
              <w:rPr>
                <w:rFonts w:ascii="Times New Roman" w:hAnsi="Times New Roman" w:cs="Times New Roman"/>
                <w:sz w:val="24"/>
                <w:szCs w:val="24"/>
              </w:rPr>
            </w:pPr>
          </w:p>
        </w:tc>
        <w:tc>
          <w:tcPr>
            <w:tcW w:w="340" w:type="dxa"/>
          </w:tcPr>
          <w:p w:rsidR="005C25EA" w:rsidRPr="005C25EA" w:rsidRDefault="005C25EA" w:rsidP="007407E0">
            <w:pPr>
              <w:pStyle w:val="ConsPlusNormal"/>
              <w:rPr>
                <w:rFonts w:ascii="Times New Roman" w:hAnsi="Times New Roman" w:cs="Times New Roman"/>
                <w:sz w:val="24"/>
                <w:szCs w:val="24"/>
              </w:rPr>
            </w:pPr>
          </w:p>
        </w:tc>
        <w:tc>
          <w:tcPr>
            <w:tcW w:w="1247" w:type="dxa"/>
          </w:tcPr>
          <w:p w:rsidR="005C25EA" w:rsidRPr="005C25EA" w:rsidRDefault="005C25EA" w:rsidP="007407E0">
            <w:pPr>
              <w:pStyle w:val="ConsPlusNormal"/>
              <w:rPr>
                <w:rFonts w:ascii="Times New Roman" w:hAnsi="Times New Roman" w:cs="Times New Roman"/>
                <w:sz w:val="24"/>
                <w:szCs w:val="24"/>
              </w:rPr>
            </w:pPr>
          </w:p>
        </w:tc>
        <w:tc>
          <w:tcPr>
            <w:tcW w:w="1871" w:type="dxa"/>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2"/>
        <w:rPr>
          <w:rFonts w:ascii="Times New Roman" w:hAnsi="Times New Roman" w:cs="Times New Roman"/>
          <w:sz w:val="24"/>
          <w:szCs w:val="24"/>
        </w:rPr>
      </w:pPr>
      <w:r w:rsidRPr="005C25EA">
        <w:rPr>
          <w:rFonts w:ascii="Times New Roman" w:hAnsi="Times New Roman" w:cs="Times New Roman"/>
          <w:sz w:val="24"/>
          <w:szCs w:val="24"/>
        </w:rPr>
        <w:t>Приложение</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заявлению о предоставлении лицензии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на осуществление телевизионного</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вещания (радиовещания)</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7407E0">
            <w:pPr>
              <w:pStyle w:val="ConsPlusNormal"/>
              <w:jc w:val="center"/>
              <w:rPr>
                <w:rFonts w:ascii="Times New Roman" w:hAnsi="Times New Roman" w:cs="Times New Roman"/>
                <w:sz w:val="24"/>
                <w:szCs w:val="24"/>
              </w:rPr>
            </w:pPr>
            <w:bookmarkStart w:id="25" w:name="Par841"/>
            <w:bookmarkEnd w:id="25"/>
            <w:r w:rsidRPr="005C25EA">
              <w:rPr>
                <w:rFonts w:ascii="Times New Roman" w:hAnsi="Times New Roman" w:cs="Times New Roman"/>
                <w:sz w:val="24"/>
                <w:szCs w:val="24"/>
              </w:rPr>
              <w:t>Сведения о программной направленности телеканала (радиоканала)</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(для неконкурсных городов и кабельного вещания)</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
        <w:gridCol w:w="7994"/>
      </w:tblGrid>
      <w:tr w:rsidR="005C25EA" w:rsidRPr="005C25EA" w:rsidTr="007407E0">
        <w:tc>
          <w:tcPr>
            <w:tcW w:w="9071" w:type="dxa"/>
            <w:gridSpan w:val="3"/>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 Общий объем вещания в неделю ______________ часов.</w:t>
            </w:r>
          </w:p>
        </w:tc>
      </w:tr>
      <w:tr w:rsidR="005C25EA" w:rsidRPr="005C25EA" w:rsidTr="007407E0">
        <w:tc>
          <w:tcPr>
            <w:tcW w:w="9071" w:type="dxa"/>
            <w:gridSpan w:val="3"/>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2. Наименования распространяемых средств массовой информации (в соответствии со свидетельством о регистрации средства массовой информации):</w:t>
            </w:r>
          </w:p>
        </w:tc>
      </w:tr>
      <w:tr w:rsidR="005C25EA" w:rsidRPr="005C25EA" w:rsidTr="007407E0">
        <w:tc>
          <w:tcPr>
            <w:tcW w:w="567" w:type="dxa"/>
          </w:tcPr>
          <w:p w:rsidR="005C25EA" w:rsidRPr="005C25EA" w:rsidRDefault="005C25EA" w:rsidP="007407E0">
            <w:pPr>
              <w:pStyle w:val="ConsPlusNormal"/>
              <w:rPr>
                <w:rFonts w:ascii="Times New Roman" w:hAnsi="Times New Roman" w:cs="Times New Roman"/>
                <w:sz w:val="24"/>
                <w:szCs w:val="24"/>
              </w:rPr>
            </w:pPr>
          </w:p>
        </w:tc>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2.1.</w:t>
            </w:r>
          </w:p>
        </w:tc>
        <w:tc>
          <w:tcPr>
            <w:tcW w:w="7994"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71" w:type="dxa"/>
            <w:gridSpan w:val="3"/>
          </w:tcPr>
          <w:p w:rsidR="005C25EA" w:rsidRPr="005C25EA" w:rsidRDefault="005C25EA" w:rsidP="007407E0">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(далее - СМИ) к общему объему вещания ___________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08"/>
        <w:gridCol w:w="2040"/>
        <w:gridCol w:w="3855"/>
      </w:tblGrid>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(не заполняется)</w:t>
            </w: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
        <w:gridCol w:w="7994"/>
      </w:tblGrid>
      <w:tr w:rsidR="005C25EA" w:rsidRPr="005C25EA" w:rsidTr="007407E0">
        <w:tc>
          <w:tcPr>
            <w:tcW w:w="567" w:type="dxa"/>
          </w:tcPr>
          <w:p w:rsidR="005C25EA" w:rsidRPr="005C25EA" w:rsidRDefault="005C25EA" w:rsidP="007407E0">
            <w:pPr>
              <w:pStyle w:val="ConsPlusNormal"/>
              <w:rPr>
                <w:rFonts w:ascii="Times New Roman" w:hAnsi="Times New Roman" w:cs="Times New Roman"/>
                <w:sz w:val="24"/>
                <w:szCs w:val="24"/>
              </w:rPr>
            </w:pPr>
          </w:p>
        </w:tc>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2.2.</w:t>
            </w:r>
          </w:p>
        </w:tc>
        <w:tc>
          <w:tcPr>
            <w:tcW w:w="7994"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71" w:type="dxa"/>
            <w:gridSpan w:val="3"/>
          </w:tcPr>
          <w:p w:rsidR="005C25EA" w:rsidRPr="005C25EA" w:rsidRDefault="005C25EA" w:rsidP="007407E0">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к общему объему вещания _____________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08"/>
        <w:gridCol w:w="2040"/>
        <w:gridCol w:w="3798"/>
      </w:tblGrid>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(не заполняется)</w:t>
            </w:r>
          </w:p>
        </w:tc>
        <w:tc>
          <w:tcPr>
            <w:tcW w:w="379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79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79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79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3. Рекламные сообщения и материалы распространяются в порядке, предусмотренном законодательством Российской Федерации о рекламе.</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1814"/>
        <w:gridCol w:w="3798"/>
      </w:tblGrid>
      <w:tr w:rsidR="005C25EA" w:rsidRPr="005C25EA" w:rsidTr="007407E0">
        <w:tc>
          <w:tcPr>
            <w:tcW w:w="3118"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Руководитель (должность)</w:t>
            </w:r>
          </w:p>
        </w:tc>
        <w:tc>
          <w:tcPr>
            <w:tcW w:w="340" w:type="dxa"/>
          </w:tcPr>
          <w:p w:rsidR="005C25EA" w:rsidRPr="005C25EA" w:rsidRDefault="005C25EA" w:rsidP="007407E0">
            <w:pPr>
              <w:pStyle w:val="ConsPlusNormal"/>
              <w:rPr>
                <w:rFonts w:ascii="Times New Roman" w:hAnsi="Times New Roman" w:cs="Times New Roman"/>
                <w:sz w:val="24"/>
                <w:szCs w:val="24"/>
              </w:rPr>
            </w:pPr>
          </w:p>
        </w:tc>
        <w:tc>
          <w:tcPr>
            <w:tcW w:w="1814" w:type="dxa"/>
            <w:vMerge w:val="restart"/>
            <w:vAlign w:val="center"/>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(при наличии)</w:t>
            </w:r>
          </w:p>
        </w:tc>
        <w:tc>
          <w:tcPr>
            <w:tcW w:w="3798" w:type="dxa"/>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458" w:type="dxa"/>
            <w:gridSpan w:val="2"/>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1814" w:type="dxa"/>
            <w:vMerge/>
          </w:tcPr>
          <w:p w:rsidR="005C25EA" w:rsidRPr="005C25EA" w:rsidRDefault="005C25EA" w:rsidP="007407E0">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458" w:type="dxa"/>
            <w:gridSpan w:val="2"/>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(наименование юридического лица)</w:t>
            </w:r>
          </w:p>
        </w:tc>
        <w:tc>
          <w:tcPr>
            <w:tcW w:w="1814" w:type="dxa"/>
            <w:vMerge/>
          </w:tcPr>
          <w:p w:rsidR="005C25EA" w:rsidRPr="005C25EA" w:rsidRDefault="005C25EA" w:rsidP="007407E0">
            <w:pPr>
              <w:pStyle w:val="ConsPlusNormal"/>
              <w:jc w:val="center"/>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r w:rsidR="005C25EA" w:rsidRPr="005C25EA" w:rsidTr="007407E0">
        <w:tc>
          <w:tcPr>
            <w:tcW w:w="3458" w:type="dxa"/>
            <w:gridSpan w:val="2"/>
          </w:tcPr>
          <w:p w:rsidR="005C25EA" w:rsidRPr="005C25EA" w:rsidRDefault="005C25EA" w:rsidP="007407E0">
            <w:pPr>
              <w:pStyle w:val="ConsPlusNormal"/>
              <w:rPr>
                <w:rFonts w:ascii="Times New Roman" w:hAnsi="Times New Roman" w:cs="Times New Roman"/>
                <w:sz w:val="24"/>
                <w:szCs w:val="24"/>
              </w:rPr>
            </w:pPr>
          </w:p>
        </w:tc>
        <w:tc>
          <w:tcPr>
            <w:tcW w:w="1814" w:type="dxa"/>
          </w:tcPr>
          <w:p w:rsidR="005C25EA" w:rsidRPr="005C25EA" w:rsidRDefault="005C25EA" w:rsidP="007407E0">
            <w:pPr>
              <w:pStyle w:val="ConsPlusNormal"/>
              <w:rPr>
                <w:rFonts w:ascii="Times New Roman" w:hAnsi="Times New Roman" w:cs="Times New Roman"/>
                <w:sz w:val="24"/>
                <w:szCs w:val="24"/>
              </w:rPr>
            </w:pPr>
          </w:p>
        </w:tc>
        <w:tc>
          <w:tcPr>
            <w:tcW w:w="3798" w:type="dxa"/>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458" w:type="dxa"/>
            <w:gridSpan w:val="2"/>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Главный редактор</w:t>
            </w:r>
          </w:p>
        </w:tc>
        <w:tc>
          <w:tcPr>
            <w:tcW w:w="1814" w:type="dxa"/>
          </w:tcPr>
          <w:p w:rsidR="005C25EA" w:rsidRPr="005C25EA" w:rsidRDefault="005C25EA" w:rsidP="007407E0">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458" w:type="dxa"/>
            <w:gridSpan w:val="2"/>
          </w:tcPr>
          <w:p w:rsidR="005C25EA" w:rsidRPr="005C25EA" w:rsidRDefault="005C25EA" w:rsidP="007407E0">
            <w:pPr>
              <w:pStyle w:val="ConsPlusNormal"/>
              <w:rPr>
                <w:rFonts w:ascii="Times New Roman" w:hAnsi="Times New Roman" w:cs="Times New Roman"/>
                <w:sz w:val="24"/>
                <w:szCs w:val="24"/>
              </w:rPr>
            </w:pPr>
          </w:p>
        </w:tc>
        <w:tc>
          <w:tcPr>
            <w:tcW w:w="1814" w:type="dxa"/>
          </w:tcPr>
          <w:p w:rsidR="005C25EA" w:rsidRPr="005C25EA" w:rsidRDefault="005C25EA" w:rsidP="007407E0">
            <w:pPr>
              <w:pStyle w:val="ConsPlusNormal"/>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1"/>
        <w:rPr>
          <w:rFonts w:ascii="Times New Roman" w:hAnsi="Times New Roman" w:cs="Times New Roman"/>
          <w:sz w:val="24"/>
          <w:szCs w:val="24"/>
        </w:rPr>
      </w:pPr>
      <w:r w:rsidRPr="005C25EA">
        <w:rPr>
          <w:rFonts w:ascii="Times New Roman" w:hAnsi="Times New Roman" w:cs="Times New Roman"/>
          <w:sz w:val="24"/>
          <w:szCs w:val="24"/>
        </w:rPr>
        <w:t>Приложение N 2</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Административному регламенту</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 и массовых</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коммуникаций государственной услуги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лицензирования в области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утвержденному приказом Федеральной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службы 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от 24.07.2019 N 210</w:t>
      </w:r>
    </w:p>
    <w:p w:rsidR="005C25EA" w:rsidRPr="005C25EA" w:rsidRDefault="005C25EA" w:rsidP="005C25EA">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25EA" w:rsidRPr="005C25EA" w:rsidTr="007407E0">
        <w:trPr>
          <w:jc w:val="center"/>
        </w:trPr>
        <w:tc>
          <w:tcPr>
            <w:tcW w:w="10147" w:type="dxa"/>
            <w:tcBorders>
              <w:left w:val="single" w:sz="24" w:space="0" w:color="CED3F1"/>
              <w:right w:val="single" w:sz="24" w:space="0" w:color="F4F3F8"/>
            </w:tcBorders>
            <w:shd w:val="clear" w:color="auto" w:fill="F4F3F8"/>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Список изменяющих документов</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110"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Форма</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2"/>
        <w:gridCol w:w="4523"/>
      </w:tblGrid>
      <w:tr w:rsidR="005C25EA" w:rsidRPr="005C25EA" w:rsidTr="007407E0">
        <w:tc>
          <w:tcPr>
            <w:tcW w:w="4522" w:type="dxa"/>
          </w:tcPr>
          <w:p w:rsidR="005C25EA" w:rsidRPr="005C25EA" w:rsidRDefault="005C25EA" w:rsidP="007407E0">
            <w:pPr>
              <w:pStyle w:val="ConsPlusNormal"/>
              <w:rPr>
                <w:rFonts w:ascii="Times New Roman" w:hAnsi="Times New Roman" w:cs="Times New Roman"/>
                <w:sz w:val="24"/>
                <w:szCs w:val="24"/>
              </w:rPr>
            </w:pPr>
          </w:p>
        </w:tc>
        <w:tc>
          <w:tcPr>
            <w:tcW w:w="4523" w:type="dxa"/>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В Федеральную службу по надзору в сфере связи, информационных технологий и массовых коммуникаций</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C25EA" w:rsidRPr="005C25EA" w:rsidTr="007407E0">
        <w:tc>
          <w:tcPr>
            <w:tcW w:w="9045" w:type="dxa"/>
            <w:vAlign w:val="bottom"/>
          </w:tcPr>
          <w:p w:rsidR="005C25EA" w:rsidRPr="005C25EA" w:rsidRDefault="005C25EA" w:rsidP="007407E0">
            <w:pPr>
              <w:pStyle w:val="ConsPlusNormal"/>
              <w:jc w:val="center"/>
              <w:rPr>
                <w:rFonts w:ascii="Times New Roman" w:hAnsi="Times New Roman" w:cs="Times New Roman"/>
                <w:sz w:val="24"/>
                <w:szCs w:val="24"/>
              </w:rPr>
            </w:pPr>
            <w:bookmarkStart w:id="26" w:name="Par940"/>
            <w:bookmarkEnd w:id="26"/>
            <w:r w:rsidRPr="005C25EA">
              <w:rPr>
                <w:rFonts w:ascii="Times New Roman" w:hAnsi="Times New Roman" w:cs="Times New Roman"/>
                <w:sz w:val="24"/>
                <w:szCs w:val="24"/>
              </w:rPr>
              <w:t>ЗАЯВЛЕНИЕ</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 переоформлении лицензии (реквизиты лицензии: N и дата) __________ на осуществление телевизионного вещания (радиовещания) на территории Российской Федерации (в связи с реорганизацией юридического лица в форме преобразования; изменением его наименования, адреса места нахождения, адресов мест осуществления лицензируемого вида деятельности; изменением наименования (названия) телеканала или радиоканала,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уступкой лицензии другому лицу; внесением сведений о радиочастотах и (или) позиции телеканала или радиоканала в мультиплексе (выделением конкретных радиочастот для вещания с использованием ограниченного радиочастотного ресурса (наземного эфирного вещания, спутникового вещания), иная причина)</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(нужное подчеркнуть)</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1.</w:t>
            </w:r>
          </w:p>
        </w:tc>
        <w:tc>
          <w:tcPr>
            <w:tcW w:w="8561"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Лицензиат (соискатель лицензии - в случае уступки лицензии другому юридическому лицу)</w:t>
            </w: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8561"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8561"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(организационно-правовая форма; полное и сокращенное наименование юридического лица (при наличии))</w:t>
            </w: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8561"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98"/>
        <w:gridCol w:w="418"/>
        <w:gridCol w:w="427"/>
        <w:gridCol w:w="422"/>
        <w:gridCol w:w="427"/>
        <w:gridCol w:w="422"/>
        <w:gridCol w:w="422"/>
        <w:gridCol w:w="422"/>
        <w:gridCol w:w="427"/>
        <w:gridCol w:w="422"/>
        <w:gridCol w:w="422"/>
      </w:tblGrid>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2.</w:t>
            </w:r>
          </w:p>
        </w:tc>
        <w:tc>
          <w:tcPr>
            <w:tcW w:w="3298"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Идентификационный номер налогоплательщика (ИНН)</w:t>
            </w: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98"/>
        <w:gridCol w:w="418"/>
        <w:gridCol w:w="427"/>
        <w:gridCol w:w="422"/>
        <w:gridCol w:w="427"/>
        <w:gridCol w:w="422"/>
        <w:gridCol w:w="422"/>
        <w:gridCol w:w="422"/>
        <w:gridCol w:w="427"/>
        <w:gridCol w:w="422"/>
        <w:gridCol w:w="422"/>
      </w:tblGrid>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3298"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Код причины постановки на учет (КПП)</w:t>
            </w: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64"/>
        <w:gridCol w:w="422"/>
        <w:gridCol w:w="427"/>
        <w:gridCol w:w="427"/>
        <w:gridCol w:w="422"/>
        <w:gridCol w:w="422"/>
        <w:gridCol w:w="422"/>
        <w:gridCol w:w="422"/>
        <w:gridCol w:w="427"/>
        <w:gridCol w:w="422"/>
        <w:gridCol w:w="427"/>
        <w:gridCol w:w="422"/>
        <w:gridCol w:w="422"/>
        <w:gridCol w:w="422"/>
      </w:tblGrid>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3.</w:t>
            </w:r>
          </w:p>
        </w:tc>
        <w:tc>
          <w:tcPr>
            <w:tcW w:w="964"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ОГРН</w:t>
            </w: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Данные документа, подтверждающего факт внесения сведений о юридическом лице</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в ЕГРЮЛ</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27"/>
        <w:gridCol w:w="422"/>
        <w:gridCol w:w="641"/>
        <w:gridCol w:w="340"/>
        <w:gridCol w:w="427"/>
        <w:gridCol w:w="418"/>
        <w:gridCol w:w="427"/>
        <w:gridCol w:w="422"/>
        <w:gridCol w:w="422"/>
        <w:gridCol w:w="427"/>
        <w:gridCol w:w="422"/>
        <w:gridCol w:w="422"/>
        <w:gridCol w:w="427"/>
      </w:tblGrid>
      <w:tr w:rsidR="005C25EA" w:rsidRPr="005C25EA" w:rsidTr="007407E0">
        <w:tc>
          <w:tcPr>
            <w:tcW w:w="1474"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Серия</w:t>
            </w: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641" w:type="dxa"/>
            <w:tcBorders>
              <w:left w:val="single" w:sz="4" w:space="0" w:color="auto"/>
            </w:tcBorders>
          </w:tcPr>
          <w:p w:rsidR="005C25EA" w:rsidRPr="005C25EA" w:rsidRDefault="005C25EA" w:rsidP="007407E0">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N</w:t>
            </w:r>
          </w:p>
        </w:tc>
        <w:tc>
          <w:tcPr>
            <w:tcW w:w="340"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27"/>
        <w:gridCol w:w="422"/>
        <w:gridCol w:w="412"/>
        <w:gridCol w:w="438"/>
        <w:gridCol w:w="427"/>
        <w:gridCol w:w="418"/>
        <w:gridCol w:w="427"/>
        <w:gridCol w:w="422"/>
        <w:gridCol w:w="422"/>
        <w:gridCol w:w="427"/>
        <w:gridCol w:w="422"/>
        <w:gridCol w:w="422"/>
        <w:gridCol w:w="427"/>
      </w:tblGrid>
      <w:tr w:rsidR="005C25EA" w:rsidRPr="005C25EA" w:rsidTr="007407E0">
        <w:tc>
          <w:tcPr>
            <w:tcW w:w="1474"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ГРН</w:t>
            </w: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3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Данные  документа,  подтверждающего  факт  внесения  изменений в сведения о</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nformat"/>
        <w:jc w:val="both"/>
        <w:rPr>
          <w:rFonts w:ascii="Times New Roman" w:hAnsi="Times New Roman" w:cs="Times New Roman"/>
          <w:sz w:val="24"/>
          <w:szCs w:val="24"/>
        </w:rPr>
      </w:pPr>
      <w:proofErr w:type="gramStart"/>
      <w:r w:rsidRPr="005C25EA">
        <w:rPr>
          <w:rFonts w:ascii="Times New Roman" w:hAnsi="Times New Roman" w:cs="Times New Roman"/>
          <w:sz w:val="24"/>
          <w:szCs w:val="24"/>
        </w:rPr>
        <w:t>юридическом  лице</w:t>
      </w:r>
      <w:proofErr w:type="gramEnd"/>
      <w:r w:rsidRPr="005C25EA">
        <w:rPr>
          <w:rFonts w:ascii="Times New Roman" w:hAnsi="Times New Roman" w:cs="Times New Roman"/>
          <w:sz w:val="24"/>
          <w:szCs w:val="24"/>
        </w:rPr>
        <w:t xml:space="preserve">  в  ЕГРЮЛ  (указывается  в  случае изменения наименования</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юридического лица или места его нахождения)</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27"/>
        <w:gridCol w:w="422"/>
        <w:gridCol w:w="641"/>
        <w:gridCol w:w="340"/>
        <w:gridCol w:w="427"/>
        <w:gridCol w:w="418"/>
        <w:gridCol w:w="427"/>
        <w:gridCol w:w="422"/>
        <w:gridCol w:w="422"/>
        <w:gridCol w:w="427"/>
        <w:gridCol w:w="422"/>
        <w:gridCol w:w="422"/>
        <w:gridCol w:w="427"/>
      </w:tblGrid>
      <w:tr w:rsidR="005C25EA" w:rsidRPr="005C25EA" w:rsidTr="007407E0">
        <w:tc>
          <w:tcPr>
            <w:tcW w:w="1474"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Серия</w:t>
            </w: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641" w:type="dxa"/>
            <w:tcBorders>
              <w:left w:val="single" w:sz="4" w:space="0" w:color="auto"/>
            </w:tcBorders>
          </w:tcPr>
          <w:p w:rsidR="005C25EA" w:rsidRPr="005C25EA" w:rsidRDefault="005C25EA" w:rsidP="007407E0">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N</w:t>
            </w:r>
          </w:p>
        </w:tc>
        <w:tc>
          <w:tcPr>
            <w:tcW w:w="340"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
        <w:gridCol w:w="340"/>
        <w:gridCol w:w="341"/>
        <w:gridCol w:w="346"/>
        <w:gridCol w:w="340"/>
        <w:gridCol w:w="341"/>
        <w:gridCol w:w="1076"/>
        <w:gridCol w:w="908"/>
        <w:gridCol w:w="348"/>
        <w:gridCol w:w="207"/>
        <w:gridCol w:w="567"/>
        <w:gridCol w:w="737"/>
        <w:gridCol w:w="680"/>
        <w:gridCol w:w="1417"/>
        <w:gridCol w:w="567"/>
      </w:tblGrid>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4.</w:t>
            </w:r>
          </w:p>
        </w:tc>
        <w:tc>
          <w:tcPr>
            <w:tcW w:w="8555" w:type="dxa"/>
            <w:gridSpan w:val="15"/>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Адрес (место нахождения) юридического лица</w:t>
            </w:r>
          </w:p>
        </w:tc>
      </w:tr>
      <w:tr w:rsidR="005C25EA" w:rsidRPr="005C25EA" w:rsidTr="007407E0">
        <w:tc>
          <w:tcPr>
            <w:tcW w:w="510" w:type="dxa"/>
            <w:tcBorders>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6"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4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6507" w:type="dxa"/>
            <w:gridSpan w:val="9"/>
            <w:tcBorders>
              <w:left w:val="single" w:sz="4" w:space="0" w:color="auto"/>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p>
        </w:tc>
        <w:tc>
          <w:tcPr>
            <w:tcW w:w="2048" w:type="dxa"/>
            <w:gridSpan w:val="6"/>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(индекс)</w:t>
            </w:r>
          </w:p>
        </w:tc>
        <w:tc>
          <w:tcPr>
            <w:tcW w:w="6507" w:type="dxa"/>
            <w:gridSpan w:val="9"/>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(республика, край, область, район)</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(населенный пункт)</w:t>
            </w:r>
          </w:p>
        </w:tc>
      </w:tr>
      <w:tr w:rsidR="005C25EA" w:rsidRPr="005C25EA" w:rsidTr="007407E0">
        <w:tc>
          <w:tcPr>
            <w:tcW w:w="850" w:type="dxa"/>
            <w:gridSpan w:val="2"/>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Улица</w:t>
            </w:r>
          </w:p>
        </w:tc>
        <w:tc>
          <w:tcPr>
            <w:tcW w:w="3692" w:type="dxa"/>
            <w:gridSpan w:val="7"/>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555" w:type="dxa"/>
            <w:gridSpan w:val="2"/>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 д.</w:t>
            </w:r>
          </w:p>
        </w:tc>
        <w:tc>
          <w:tcPr>
            <w:tcW w:w="567"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737"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корп.</w:t>
            </w:r>
          </w:p>
        </w:tc>
        <w:tc>
          <w:tcPr>
            <w:tcW w:w="680"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1417"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 кв. (офис)</w:t>
            </w:r>
          </w:p>
        </w:tc>
        <w:tc>
          <w:tcPr>
            <w:tcW w:w="567"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634" w:type="dxa"/>
            <w:gridSpan w:val="8"/>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Телефон (включая код города)</w:t>
            </w:r>
          </w:p>
        </w:tc>
        <w:tc>
          <w:tcPr>
            <w:tcW w:w="2030" w:type="dxa"/>
            <w:gridSpan w:val="4"/>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737" w:type="dxa"/>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факс</w:t>
            </w:r>
          </w:p>
        </w:tc>
        <w:tc>
          <w:tcPr>
            <w:tcW w:w="2664" w:type="dxa"/>
            <w:gridSpan w:val="3"/>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1190" w:type="dxa"/>
            <w:gridSpan w:val="3"/>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Эл. почта</w:t>
            </w:r>
          </w:p>
        </w:tc>
        <w:tc>
          <w:tcPr>
            <w:tcW w:w="7875" w:type="dxa"/>
            <w:gridSpan w:val="13"/>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5.</w:t>
            </w:r>
          </w:p>
        </w:tc>
        <w:tc>
          <w:tcPr>
            <w:tcW w:w="8555" w:type="dxa"/>
            <w:gridSpan w:val="15"/>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Почтовый адрес (адрес для переписки)</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6.</w:t>
            </w:r>
          </w:p>
        </w:tc>
        <w:tc>
          <w:tcPr>
            <w:tcW w:w="8555" w:type="dxa"/>
            <w:gridSpan w:val="15"/>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Виды выполняемых работ (телевизионное вещание телеканала, радиовещание радиоканала)</w:t>
            </w:r>
          </w:p>
        </w:tc>
      </w:tr>
      <w:tr w:rsidR="005C25EA" w:rsidRPr="005C25EA" w:rsidTr="007407E0">
        <w:tc>
          <w:tcPr>
            <w:tcW w:w="9065" w:type="dxa"/>
            <w:gridSpan w:val="16"/>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7.</w:t>
            </w:r>
          </w:p>
        </w:tc>
        <w:tc>
          <w:tcPr>
            <w:tcW w:w="8555" w:type="dxa"/>
            <w:gridSpan w:val="15"/>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Место осуществления лицензируемого вида деятельности (место нахождения студийного оборудования (адрес), используемого для формирования телеканала или радиоканала)</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8.</w:t>
            </w:r>
          </w:p>
        </w:tc>
        <w:tc>
          <w:tcPr>
            <w:tcW w:w="8555" w:type="dxa"/>
            <w:gridSpan w:val="15"/>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Сведения о среде вещания телеканала или радиоканала (универсальная, наземное эфирное вещание, спутниковое вещание, кабельное вещание)</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top w:val="single" w:sz="4" w:space="0" w:color="auto"/>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9.</w:t>
            </w:r>
          </w:p>
        </w:tc>
        <w:tc>
          <w:tcPr>
            <w:tcW w:w="8555" w:type="dxa"/>
            <w:gridSpan w:val="15"/>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Наименование распространяемых телеканалов или радиоканалов, серия, номер и дата выдачи свидетельств о регистрации средства массовой информации или регистрационный номер и дата принятия решения о регистрации средства массовой информации (дата внесения изменений в запись о регистрации средства массовой информации)</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top w:val="single" w:sz="4" w:space="0" w:color="auto"/>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10. Программная направленность телеканала или радиоканала либо программная концепция вещания - согласно </w:t>
            </w:r>
            <w:hyperlink w:anchor="Par1156" w:tooltip="Программная концепция вещания" w:history="1">
              <w:r w:rsidRPr="005C25EA">
                <w:rPr>
                  <w:rFonts w:ascii="Times New Roman" w:hAnsi="Times New Roman" w:cs="Times New Roman"/>
                  <w:sz w:val="24"/>
                  <w:szCs w:val="24"/>
                </w:rPr>
                <w:t>приложению N 1</w:t>
              </w:r>
            </w:hyperlink>
            <w:r w:rsidRPr="005C25EA">
              <w:rPr>
                <w:rFonts w:ascii="Times New Roman" w:hAnsi="Times New Roman" w:cs="Times New Roman"/>
                <w:sz w:val="24"/>
                <w:szCs w:val="24"/>
              </w:rPr>
              <w:t xml:space="preserve"> или </w:t>
            </w:r>
            <w:hyperlink w:anchor="Par1237" w:tooltip="Сведения о программной направленности телеканала (радиоканала)" w:history="1">
              <w:r w:rsidRPr="005C25EA">
                <w:rPr>
                  <w:rFonts w:ascii="Times New Roman" w:hAnsi="Times New Roman" w:cs="Times New Roman"/>
                  <w:sz w:val="24"/>
                  <w:szCs w:val="24"/>
                </w:rPr>
                <w:t>N 2</w:t>
              </w:r>
            </w:hyperlink>
            <w:r w:rsidRPr="005C25EA">
              <w:rPr>
                <w:rFonts w:ascii="Times New Roman" w:hAnsi="Times New Roman" w:cs="Times New Roman"/>
                <w:sz w:val="24"/>
                <w:szCs w:val="24"/>
              </w:rPr>
              <w:t xml:space="preserve"> к заявлению о предоставлении (переоформлении) лицензии.</w:t>
            </w:r>
          </w:p>
        </w:tc>
      </w:tr>
      <w:tr w:rsidR="005C25EA" w:rsidRPr="005C25EA" w:rsidTr="007407E0">
        <w:tc>
          <w:tcPr>
            <w:tcW w:w="9065" w:type="dxa"/>
            <w:gridSpan w:val="16"/>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11. Объем вещания в неделю (час/</w:t>
            </w:r>
            <w:proofErr w:type="spellStart"/>
            <w:r w:rsidRPr="005C25EA">
              <w:rPr>
                <w:rFonts w:ascii="Times New Roman" w:hAnsi="Times New Roman" w:cs="Times New Roman"/>
                <w:sz w:val="24"/>
                <w:szCs w:val="24"/>
              </w:rPr>
              <w:t>нед</w:t>
            </w:r>
            <w:proofErr w:type="spellEnd"/>
            <w:r w:rsidRPr="005C25EA">
              <w:rPr>
                <w:rFonts w:ascii="Times New Roman" w:hAnsi="Times New Roman" w:cs="Times New Roman"/>
                <w:sz w:val="24"/>
                <w:szCs w:val="24"/>
              </w:rPr>
              <w:t>.) и время вещания (дни недели, время с ... до ... (время местное) или ежедневно, круглосуточно)</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12. Территория распространения телеканала или радиоканала (населенные пункты по принадлежности к субъекту Российской Федерации, либо субъект Российской Федерации, либо Российская Федерация), с указанием численности проживающего на ней населения (в тыс. чел.); пункт установки передатчика (для наземного эфирного вещания)</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13. Сведения об используемых и планируемых к использованию радиочастотах (с указанием номинала радиочастоты (номера телевизионного канала) и мощности передатчика - для наземного эфирного аналогового вещания; номинала радиочастоты (номера телевизионного канала), позиции телеканала или радиоканала в мультиплексе и мощности передатчика (для наземного эфирного цифрового вещания), параметров спутникового вещания (для спутникового вещания); сведения, подтверждающие возможность использования заявленных радиочастот: N и дата действующего заключения экспертизы ФГУП "ГРЧЦ" о возможности использования радиоэлектронных средств, либо действующего разрешения на использование радиочастотного канала, либо действующей лицензии на деятельность по связи в области телерадиовещания на заявленный частотный канал)</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14. Срок, на который запрашивается лицензия, до ________________________ (указывается дата окончания срока действия переоформляемой лицензии)</w:t>
            </w:r>
          </w:p>
        </w:tc>
      </w:tr>
      <w:tr w:rsidR="005C25EA" w:rsidRPr="005C25EA" w:rsidTr="007407E0">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15.</w:t>
            </w:r>
          </w:p>
        </w:tc>
        <w:tc>
          <w:tcPr>
            <w:tcW w:w="4380" w:type="dxa"/>
            <w:gridSpan w:val="9"/>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Причины переоформления лицензии</w:t>
            </w:r>
          </w:p>
        </w:tc>
        <w:tc>
          <w:tcPr>
            <w:tcW w:w="4175" w:type="dxa"/>
            <w:gridSpan w:val="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16.</w:t>
            </w:r>
          </w:p>
        </w:tc>
        <w:tc>
          <w:tcPr>
            <w:tcW w:w="8555" w:type="dxa"/>
            <w:gridSpan w:val="15"/>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Решение Федеральной конкурсной комиссии по телерадиовещанию (N, дата) (в случае наличия)</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17.</w:t>
            </w:r>
          </w:p>
        </w:tc>
        <w:tc>
          <w:tcPr>
            <w:tcW w:w="8555" w:type="dxa"/>
            <w:gridSpan w:val="15"/>
            <w:tcBorders>
              <w:top w:val="single" w:sz="4" w:space="0" w:color="auto"/>
            </w:tcBorders>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 xml:space="preserve">Необходимость получения выписки из реестра лицензий: не </w:t>
            </w:r>
            <w:proofErr w:type="gramStart"/>
            <w:r w:rsidRPr="005C25EA">
              <w:rPr>
                <w:rFonts w:ascii="Times New Roman" w:hAnsi="Times New Roman" w:cs="Times New Roman"/>
                <w:sz w:val="24"/>
                <w:szCs w:val="24"/>
              </w:rPr>
              <w:t xml:space="preserve">требуется </w:t>
            </w:r>
            <w:r w:rsidRPr="005C25EA">
              <w:rPr>
                <w:rFonts w:ascii="Times New Roman" w:hAnsi="Times New Roman" w:cs="Times New Roman"/>
                <w:noProof/>
                <w:position w:val="-8"/>
                <w:sz w:val="24"/>
                <w:szCs w:val="24"/>
              </w:rPr>
              <w:drawing>
                <wp:inline distT="0" distB="0" distL="0" distR="0">
                  <wp:extent cx="182880" cy="236220"/>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7" cstate="print"/>
                          <a:srcRect/>
                          <a:stretch>
                            <a:fillRect/>
                          </a:stretch>
                        </pic:blipFill>
                        <pic:spPr bwMode="auto">
                          <a:xfrm>
                            <a:off x="0" y="0"/>
                            <a:ext cx="182880" cy="236220"/>
                          </a:xfrm>
                          <a:prstGeom prst="rect">
                            <a:avLst/>
                          </a:prstGeom>
                          <a:noFill/>
                          <a:ln w="9525">
                            <a:noFill/>
                            <a:miter lim="800000"/>
                            <a:headEnd/>
                            <a:tailEnd/>
                          </a:ln>
                        </pic:spPr>
                      </pic:pic>
                    </a:graphicData>
                  </a:graphic>
                </wp:inline>
              </w:drawing>
            </w:r>
            <w:r w:rsidRPr="005C25EA">
              <w:rPr>
                <w:rFonts w:ascii="Times New Roman" w:hAnsi="Times New Roman" w:cs="Times New Roman"/>
                <w:sz w:val="24"/>
                <w:szCs w:val="24"/>
              </w:rPr>
              <w:t xml:space="preserve"> требуется</w:t>
            </w:r>
            <w:proofErr w:type="gramEnd"/>
            <w:r w:rsidRPr="005C25EA">
              <w:rPr>
                <w:rFonts w:ascii="Times New Roman" w:hAnsi="Times New Roman" w:cs="Times New Roman"/>
                <w:sz w:val="24"/>
                <w:szCs w:val="24"/>
              </w:rPr>
              <w:t> </w:t>
            </w:r>
            <w:r w:rsidRPr="005C25EA">
              <w:rPr>
                <w:rFonts w:ascii="Times New Roman" w:hAnsi="Times New Roman" w:cs="Times New Roman"/>
                <w:noProof/>
                <w:position w:val="-8"/>
                <w:sz w:val="24"/>
                <w:szCs w:val="24"/>
              </w:rPr>
              <w:drawing>
                <wp:inline distT="0" distB="0" distL="0" distR="0">
                  <wp:extent cx="182880" cy="236220"/>
                  <wp:effectExtent l="1905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7" cstate="print"/>
                          <a:srcRect/>
                          <a:stretch>
                            <a:fillRect/>
                          </a:stretch>
                        </pic:blipFill>
                        <pic:spPr bwMode="auto">
                          <a:xfrm>
                            <a:off x="0" y="0"/>
                            <a:ext cx="182880" cy="236220"/>
                          </a:xfrm>
                          <a:prstGeom prst="rect">
                            <a:avLst/>
                          </a:prstGeom>
                          <a:noFill/>
                          <a:ln w="9525">
                            <a:noFill/>
                            <a:miter lim="800000"/>
                            <a:headEnd/>
                            <a:tailEnd/>
                          </a:ln>
                        </pic:spPr>
                      </pic:pic>
                    </a:graphicData>
                  </a:graphic>
                </wp:inline>
              </w:drawing>
            </w:r>
          </w:p>
        </w:tc>
      </w:tr>
      <w:tr w:rsidR="005C25EA" w:rsidRPr="005C25EA" w:rsidTr="007407E0">
        <w:tc>
          <w:tcPr>
            <w:tcW w:w="9065" w:type="dxa"/>
            <w:gridSpan w:val="16"/>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Способ получения выписки из реестра лицензий (в случае необходимости) - в форме электронного документа</w:t>
            </w:r>
          </w:p>
        </w:tc>
      </w:tr>
      <w:tr w:rsidR="005C25EA" w:rsidRPr="005C25EA" w:rsidTr="007407E0">
        <w:tc>
          <w:tcPr>
            <w:tcW w:w="9065" w:type="dxa"/>
            <w:gridSpan w:val="16"/>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5" w:type="dxa"/>
            <w:gridSpan w:val="16"/>
            <w:tcBorders>
              <w:top w:val="single" w:sz="4" w:space="0" w:color="auto"/>
            </w:tcBorders>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 Документы, прилагаемые к заявлению:</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18.1. </w:t>
            </w:r>
            <w:hyperlink w:anchor="Par1156" w:tooltip="Программная концепция вещания" w:history="1">
              <w:r w:rsidRPr="005C25EA">
                <w:rPr>
                  <w:rFonts w:ascii="Times New Roman" w:hAnsi="Times New Roman" w:cs="Times New Roman"/>
                  <w:sz w:val="24"/>
                  <w:szCs w:val="24"/>
                </w:rPr>
                <w:t>Приложение N 1</w:t>
              </w:r>
            </w:hyperlink>
            <w:r w:rsidRPr="005C25EA">
              <w:rPr>
                <w:rFonts w:ascii="Times New Roman" w:hAnsi="Times New Roman" w:cs="Times New Roman"/>
                <w:sz w:val="24"/>
                <w:szCs w:val="24"/>
              </w:rPr>
              <w:t xml:space="preserve"> к заявлению о переоформлении лицензии - "Программная концепция вещания" (для наземного эфирного аналогового телевещания, эфирного аналогового радиовещания в конкурсных городах, спутникового вещания и наземного эфирного цифрового вещания) или </w:t>
            </w:r>
            <w:hyperlink w:anchor="Par1237" w:tooltip="Сведения о программной направленности телеканала (радиоканала)" w:history="1">
              <w:r w:rsidRPr="005C25EA">
                <w:rPr>
                  <w:rFonts w:ascii="Times New Roman" w:hAnsi="Times New Roman" w:cs="Times New Roman"/>
                  <w:sz w:val="24"/>
                  <w:szCs w:val="24"/>
                </w:rPr>
                <w:t>приложение N 2</w:t>
              </w:r>
            </w:hyperlink>
            <w:r w:rsidRPr="005C25EA">
              <w:rPr>
                <w:rFonts w:ascii="Times New Roman" w:hAnsi="Times New Roman" w:cs="Times New Roman"/>
                <w:sz w:val="24"/>
                <w:szCs w:val="24"/>
              </w:rPr>
              <w:t xml:space="preserve"> к заявлению о переоформлении лицензии - "Сведения о программной направленности телеканала (радиоканала)" (для неконкурсных городов и кабельного вещания) по установленной форме;</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18.2. Выписка из реестра акционеров на момент представления документов (для лицензиатов,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лицензиатов, созданных в иных организационно-правовых формах);</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18.3. Документы, подтверждающие соблюдение положений </w:t>
            </w:r>
            <w:hyperlink r:id="rId111"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статьи 19.1</w:t>
              </w:r>
            </w:hyperlink>
            <w:r w:rsidRPr="005C25EA">
              <w:rPr>
                <w:rFonts w:ascii="Times New Roman" w:hAnsi="Times New Roman" w:cs="Times New Roman"/>
                <w:sz w:val="24"/>
                <w:szCs w:val="24"/>
              </w:rPr>
              <w:t xml:space="preserve"> Закона Российской Федерации "О средствах массовой информации" (</w:t>
            </w:r>
            <w:hyperlink r:id="rId112" w:tooltip="Постановление Правительства РФ от 16.10.2015 N 1107 &quot;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 w:history="1">
              <w:r w:rsidRPr="005C25EA">
                <w:rPr>
                  <w:rFonts w:ascii="Times New Roman" w:hAnsi="Times New Roman" w:cs="Times New Roman"/>
                  <w:sz w:val="24"/>
                  <w:szCs w:val="24"/>
                </w:rPr>
                <w:t>перечень</w:t>
              </w:r>
            </w:hyperlink>
            <w:r w:rsidRPr="005C25EA">
              <w:rPr>
                <w:rFonts w:ascii="Times New Roman" w:hAnsi="Times New Roman" w:cs="Times New Roman"/>
                <w:sz w:val="24"/>
                <w:szCs w:val="24"/>
              </w:rPr>
              <w:t xml:space="preserve"> документов определен постановлением Правительства Российской Федерации от 16 октября 2015 г. N 1107);</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18.4. Документ, подтверждающий согласие участников (учредителей) лицензиата об уступке лицензии другому юридическому лицу (в случае переоформления лицензии в порядке уступки другому юридическому лицу);</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18.5. Копия договора с редакцией телеканала или радиоканала, заверенная нотариально или лицензиатом (соискателем лицензии в случае уступки лицензии) (для вещателей, не являющихся редакциями телеканалов, радиоканалов) - в случае изменения наименования телеканала или радиоканала, программной направленности или программной концепции вещания объема вещания территории распространения среды вещания в случае внесения сведений о радиочастотах и (или) позиции телеканала или радиоканала в мультиплексе (выделения конкретных радиочастот), а также изменения иных параметров наземного эфирного вещания либо спутникового вещания; уступки лицензии; в связи с реорганизацией юридического лица;</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18.6. Копия устава редакции телеканала или радиоканала, заверенная нотариально или лицензиатом (соискателем лицензии в случае уступки лицензии) (для вещателей, являющихся редакциями телеканалов, радиоканалов) - в случае изменения наименования телеканала или радиоканала, программной направленности или программной концепции вещания объема вещания территории распространения среды вещания в случае внесения сведений о радиочастотах и (или) позиции телеканала или радиоканала в мультиплексе (выделения конкретных радиочастот), а также изменения иных параметров наземного эфирного вещания либо спутникового вещания; уступки лицензии; в связи с реорганизацией юридического лица;</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18.7. Протокол о намерениях (либо договор) с оператором связи на оказание соответствующих услуг связи с указанием территории вещания (пункта установки передатчика), N ТВК (частоты), мощности передатчика - для наземного эфирного аналогового вещания), N ТВК (частоты), позиции телеканала или радиоканала в мультиплексе и мощности передатчика - для наземного эфирного цифрового вещания, параметров спутникового вещания - для спутникового вещания; объема вещания в неделю, времени вещания (в случае, если вещатель не осуществляет трансляцию телеканалов, радиоканалов самостоятельно) - в случае внесения сведений о радиочастотах и (или) позиции телеканала или радиоканала в мультиплексе (выделения конкретных радиочастот), а также изменения иных параметров наземного эфирного вещания либо спутникового вещания; изменения времени вещания, уступки лицензии; в связи с реорганизацией юридического лица;</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18.8. Расчет зоны вещания с картой и указанием численности населения, проживающего в населенных пунктах зоны вещания (для наземного эфирного вещания) - в случае внесения сведений о радиочастотах и (или) позиции телеканала или радиоканала в мультиплексе (выделения конкретных радиочастот), а также изменения иных параметров наземного эфирного вещания, уступки лицензии;</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18.9. Расчет зоны вещания с картой (для спутникового вещания) - в случае внесения сведений о радиочастотах (выделения конкретных радиочастот), а также изменения иных параметров спутникового вещания;</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18.10. Опись прилагаемых документов.</w:t>
            </w:r>
          </w:p>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Лицензиат (соискатель лицензии в случае уступки лицензии) вправе по собственной инициативе представить в лицензирующий орган документы, находящиеся в распоряжении иных федеральных органов исполнительной власти, участвующих в предоставлении государственной услуги.</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4365"/>
        <w:gridCol w:w="340"/>
        <w:gridCol w:w="1247"/>
        <w:gridCol w:w="1871"/>
      </w:tblGrid>
      <w:tr w:rsidR="005C25EA" w:rsidRPr="005C25EA" w:rsidTr="007407E0">
        <w:tc>
          <w:tcPr>
            <w:tcW w:w="1247"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Заявитель</w:t>
            </w:r>
          </w:p>
        </w:tc>
        <w:tc>
          <w:tcPr>
            <w:tcW w:w="4365" w:type="dxa"/>
            <w:tcBorders>
              <w:bottom w:val="single" w:sz="4" w:space="0" w:color="auto"/>
            </w:tcBorders>
            <w:vAlign w:val="bottom"/>
          </w:tcPr>
          <w:p w:rsidR="005C25EA" w:rsidRPr="005C25EA" w:rsidRDefault="005C25EA" w:rsidP="007407E0">
            <w:pPr>
              <w:pStyle w:val="ConsPlusNormal"/>
              <w:rPr>
                <w:rFonts w:ascii="Times New Roman" w:hAnsi="Times New Roman" w:cs="Times New Roman"/>
                <w:sz w:val="24"/>
                <w:szCs w:val="24"/>
              </w:rPr>
            </w:pPr>
          </w:p>
        </w:tc>
        <w:tc>
          <w:tcPr>
            <w:tcW w:w="340" w:type="dxa"/>
          </w:tcPr>
          <w:p w:rsidR="005C25EA" w:rsidRPr="005C25EA" w:rsidRDefault="005C25EA" w:rsidP="007407E0">
            <w:pPr>
              <w:pStyle w:val="ConsPlusNormal"/>
              <w:rPr>
                <w:rFonts w:ascii="Times New Roman" w:hAnsi="Times New Roman" w:cs="Times New Roman"/>
                <w:sz w:val="24"/>
                <w:szCs w:val="24"/>
              </w:rPr>
            </w:pPr>
          </w:p>
        </w:tc>
        <w:tc>
          <w:tcPr>
            <w:tcW w:w="1247"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1871" w:type="dxa"/>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7407E0">
            <w:pPr>
              <w:pStyle w:val="ConsPlusNormal"/>
              <w:rPr>
                <w:rFonts w:ascii="Times New Roman" w:hAnsi="Times New Roman" w:cs="Times New Roman"/>
                <w:sz w:val="24"/>
                <w:szCs w:val="24"/>
              </w:rPr>
            </w:pPr>
          </w:p>
        </w:tc>
        <w:tc>
          <w:tcPr>
            <w:tcW w:w="4365"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(фамилия, имя, отчество (при наличии), должность)</w:t>
            </w:r>
          </w:p>
        </w:tc>
        <w:tc>
          <w:tcPr>
            <w:tcW w:w="340" w:type="dxa"/>
          </w:tcPr>
          <w:p w:rsidR="005C25EA" w:rsidRPr="005C25EA" w:rsidRDefault="005C25EA" w:rsidP="007407E0">
            <w:pPr>
              <w:pStyle w:val="ConsPlusNormal"/>
              <w:rPr>
                <w:rFonts w:ascii="Times New Roman" w:hAnsi="Times New Roman" w:cs="Times New Roman"/>
                <w:sz w:val="24"/>
                <w:szCs w:val="24"/>
              </w:rPr>
            </w:pPr>
          </w:p>
        </w:tc>
        <w:tc>
          <w:tcPr>
            <w:tcW w:w="1247"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w:t>
            </w:r>
          </w:p>
        </w:tc>
        <w:tc>
          <w:tcPr>
            <w:tcW w:w="1871" w:type="dxa"/>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7407E0">
            <w:pPr>
              <w:pStyle w:val="ConsPlusNormal"/>
              <w:rPr>
                <w:rFonts w:ascii="Times New Roman" w:hAnsi="Times New Roman" w:cs="Times New Roman"/>
                <w:sz w:val="24"/>
                <w:szCs w:val="24"/>
              </w:rPr>
            </w:pPr>
          </w:p>
        </w:tc>
        <w:tc>
          <w:tcPr>
            <w:tcW w:w="4365" w:type="dxa"/>
          </w:tcPr>
          <w:p w:rsidR="005C25EA" w:rsidRPr="005C25EA" w:rsidRDefault="005C25EA" w:rsidP="007407E0">
            <w:pPr>
              <w:pStyle w:val="ConsPlusNormal"/>
              <w:rPr>
                <w:rFonts w:ascii="Times New Roman" w:hAnsi="Times New Roman" w:cs="Times New Roman"/>
                <w:sz w:val="24"/>
                <w:szCs w:val="24"/>
              </w:rPr>
            </w:pPr>
          </w:p>
        </w:tc>
        <w:tc>
          <w:tcPr>
            <w:tcW w:w="340" w:type="dxa"/>
          </w:tcPr>
          <w:p w:rsidR="005C25EA" w:rsidRPr="005C25EA" w:rsidRDefault="005C25EA" w:rsidP="007407E0">
            <w:pPr>
              <w:pStyle w:val="ConsPlusNormal"/>
              <w:rPr>
                <w:rFonts w:ascii="Times New Roman" w:hAnsi="Times New Roman" w:cs="Times New Roman"/>
                <w:sz w:val="24"/>
                <w:szCs w:val="24"/>
              </w:rPr>
            </w:pPr>
          </w:p>
        </w:tc>
        <w:tc>
          <w:tcPr>
            <w:tcW w:w="1247" w:type="dxa"/>
          </w:tcPr>
          <w:p w:rsidR="005C25EA" w:rsidRPr="005C25EA" w:rsidRDefault="005C25EA" w:rsidP="007407E0">
            <w:pPr>
              <w:pStyle w:val="ConsPlusNormal"/>
              <w:rPr>
                <w:rFonts w:ascii="Times New Roman" w:hAnsi="Times New Roman" w:cs="Times New Roman"/>
                <w:sz w:val="24"/>
                <w:szCs w:val="24"/>
              </w:rPr>
            </w:pPr>
          </w:p>
        </w:tc>
        <w:tc>
          <w:tcPr>
            <w:tcW w:w="1871" w:type="dxa"/>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2"/>
        <w:rPr>
          <w:rFonts w:ascii="Times New Roman" w:hAnsi="Times New Roman" w:cs="Times New Roman"/>
          <w:sz w:val="24"/>
          <w:szCs w:val="24"/>
        </w:rPr>
      </w:pPr>
      <w:r w:rsidRPr="005C25EA">
        <w:rPr>
          <w:rFonts w:ascii="Times New Roman" w:hAnsi="Times New Roman" w:cs="Times New Roman"/>
          <w:sz w:val="24"/>
          <w:szCs w:val="24"/>
        </w:rPr>
        <w:t>Приложение N 1</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заявлению о переоформлении лицензии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на осуществление телевизионного</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вещания (радиовещания)</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7407E0">
            <w:pPr>
              <w:pStyle w:val="ConsPlusNormal"/>
              <w:jc w:val="center"/>
              <w:rPr>
                <w:rFonts w:ascii="Times New Roman" w:hAnsi="Times New Roman" w:cs="Times New Roman"/>
                <w:sz w:val="24"/>
                <w:szCs w:val="24"/>
              </w:rPr>
            </w:pPr>
            <w:bookmarkStart w:id="27" w:name="Par1156"/>
            <w:bookmarkEnd w:id="27"/>
            <w:r w:rsidRPr="005C25EA">
              <w:rPr>
                <w:rFonts w:ascii="Times New Roman" w:hAnsi="Times New Roman" w:cs="Times New Roman"/>
                <w:sz w:val="24"/>
                <w:szCs w:val="24"/>
              </w:rPr>
              <w:t>Программная концепция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(для наземного эфирного аналогового телевещания, эфирного аналогового радиовещания в конкурсных городах, спутникового вещания и наземного эфирного цифрового вещания)</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
        <w:gridCol w:w="7968"/>
      </w:tblGrid>
      <w:tr w:rsidR="005C25EA" w:rsidRPr="005C25EA" w:rsidTr="007407E0">
        <w:tc>
          <w:tcPr>
            <w:tcW w:w="9045" w:type="dxa"/>
            <w:gridSpan w:val="3"/>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 Общий объем вещания в неделю ______________ часов.</w:t>
            </w:r>
          </w:p>
        </w:tc>
      </w:tr>
      <w:tr w:rsidR="005C25EA" w:rsidRPr="005C25EA" w:rsidTr="007407E0">
        <w:tc>
          <w:tcPr>
            <w:tcW w:w="9045" w:type="dxa"/>
            <w:gridSpan w:val="3"/>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2. Наименования распространяемых средств массовой информации (в соответствии со свидетельством о регистрации средства массовой информации):</w:t>
            </w:r>
          </w:p>
        </w:tc>
      </w:tr>
      <w:tr w:rsidR="005C25EA" w:rsidRPr="005C25EA" w:rsidTr="007407E0">
        <w:tc>
          <w:tcPr>
            <w:tcW w:w="567" w:type="dxa"/>
          </w:tcPr>
          <w:p w:rsidR="005C25EA" w:rsidRPr="005C25EA" w:rsidRDefault="005C25EA" w:rsidP="007407E0">
            <w:pPr>
              <w:pStyle w:val="ConsPlusNormal"/>
              <w:rPr>
                <w:rFonts w:ascii="Times New Roman" w:hAnsi="Times New Roman" w:cs="Times New Roman"/>
                <w:sz w:val="24"/>
                <w:szCs w:val="24"/>
              </w:rPr>
            </w:pPr>
          </w:p>
        </w:tc>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2.1.</w:t>
            </w:r>
          </w:p>
        </w:tc>
        <w:tc>
          <w:tcPr>
            <w:tcW w:w="7968"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45" w:type="dxa"/>
            <w:gridSpan w:val="3"/>
          </w:tcPr>
          <w:p w:rsidR="005C25EA" w:rsidRPr="005C25EA" w:rsidRDefault="005C25EA" w:rsidP="007407E0">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(далее - СМИ) к общему объему вещания 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08"/>
        <w:gridCol w:w="2040"/>
        <w:gridCol w:w="3855"/>
      </w:tblGrid>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
        <w:gridCol w:w="7998"/>
      </w:tblGrid>
      <w:tr w:rsidR="005C25EA" w:rsidRPr="005C25EA" w:rsidTr="007407E0">
        <w:tc>
          <w:tcPr>
            <w:tcW w:w="567" w:type="dxa"/>
          </w:tcPr>
          <w:p w:rsidR="005C25EA" w:rsidRPr="005C25EA" w:rsidRDefault="005C25EA" w:rsidP="007407E0">
            <w:pPr>
              <w:pStyle w:val="ConsPlusNormal"/>
              <w:rPr>
                <w:rFonts w:ascii="Times New Roman" w:hAnsi="Times New Roman" w:cs="Times New Roman"/>
                <w:sz w:val="24"/>
                <w:szCs w:val="24"/>
              </w:rPr>
            </w:pPr>
          </w:p>
        </w:tc>
        <w:tc>
          <w:tcPr>
            <w:tcW w:w="510"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2.2.</w:t>
            </w:r>
          </w:p>
        </w:tc>
        <w:tc>
          <w:tcPr>
            <w:tcW w:w="7998"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75" w:type="dxa"/>
            <w:gridSpan w:val="3"/>
          </w:tcPr>
          <w:p w:rsidR="005C25EA" w:rsidRPr="005C25EA" w:rsidRDefault="005C25EA" w:rsidP="007407E0">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к общему объему вещания _____________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08"/>
        <w:gridCol w:w="2040"/>
        <w:gridCol w:w="3855"/>
      </w:tblGrid>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6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3. Рекламные сообщения и материалы распространяются в порядке, предусмотренном законодательством Российской Федерации о рекламе.</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1814"/>
        <w:gridCol w:w="3798"/>
      </w:tblGrid>
      <w:tr w:rsidR="005C25EA" w:rsidRPr="005C25EA" w:rsidTr="007407E0">
        <w:tc>
          <w:tcPr>
            <w:tcW w:w="3118"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Руководитель (должность)</w:t>
            </w:r>
          </w:p>
        </w:tc>
        <w:tc>
          <w:tcPr>
            <w:tcW w:w="340" w:type="dxa"/>
          </w:tcPr>
          <w:p w:rsidR="005C25EA" w:rsidRPr="005C25EA" w:rsidRDefault="005C25EA" w:rsidP="007407E0">
            <w:pPr>
              <w:pStyle w:val="ConsPlusNormal"/>
              <w:rPr>
                <w:rFonts w:ascii="Times New Roman" w:hAnsi="Times New Roman" w:cs="Times New Roman"/>
                <w:sz w:val="24"/>
                <w:szCs w:val="24"/>
              </w:rPr>
            </w:pPr>
          </w:p>
        </w:tc>
        <w:tc>
          <w:tcPr>
            <w:tcW w:w="1814" w:type="dxa"/>
            <w:vMerge w:val="restart"/>
            <w:vAlign w:val="center"/>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(при наличии)</w:t>
            </w:r>
          </w:p>
        </w:tc>
        <w:tc>
          <w:tcPr>
            <w:tcW w:w="3798" w:type="dxa"/>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458" w:type="dxa"/>
            <w:gridSpan w:val="2"/>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1814" w:type="dxa"/>
            <w:vMerge/>
          </w:tcPr>
          <w:p w:rsidR="005C25EA" w:rsidRPr="005C25EA" w:rsidRDefault="005C25EA" w:rsidP="007407E0">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458" w:type="dxa"/>
            <w:gridSpan w:val="2"/>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(наименование юридического лица)</w:t>
            </w:r>
          </w:p>
        </w:tc>
        <w:tc>
          <w:tcPr>
            <w:tcW w:w="1814" w:type="dxa"/>
            <w:vMerge/>
          </w:tcPr>
          <w:p w:rsidR="005C25EA" w:rsidRPr="005C25EA" w:rsidRDefault="005C25EA" w:rsidP="007407E0">
            <w:pPr>
              <w:pStyle w:val="ConsPlusNormal"/>
              <w:jc w:val="center"/>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r w:rsidR="005C25EA" w:rsidRPr="005C25EA" w:rsidTr="007407E0">
        <w:tc>
          <w:tcPr>
            <w:tcW w:w="3458" w:type="dxa"/>
            <w:gridSpan w:val="2"/>
          </w:tcPr>
          <w:p w:rsidR="005C25EA" w:rsidRPr="005C25EA" w:rsidRDefault="005C25EA" w:rsidP="007407E0">
            <w:pPr>
              <w:pStyle w:val="ConsPlusNormal"/>
              <w:rPr>
                <w:rFonts w:ascii="Times New Roman" w:hAnsi="Times New Roman" w:cs="Times New Roman"/>
                <w:sz w:val="24"/>
                <w:szCs w:val="24"/>
              </w:rPr>
            </w:pPr>
          </w:p>
        </w:tc>
        <w:tc>
          <w:tcPr>
            <w:tcW w:w="1814" w:type="dxa"/>
          </w:tcPr>
          <w:p w:rsidR="005C25EA" w:rsidRPr="005C25EA" w:rsidRDefault="005C25EA" w:rsidP="007407E0">
            <w:pPr>
              <w:pStyle w:val="ConsPlusNormal"/>
              <w:rPr>
                <w:rFonts w:ascii="Times New Roman" w:hAnsi="Times New Roman" w:cs="Times New Roman"/>
                <w:sz w:val="24"/>
                <w:szCs w:val="24"/>
              </w:rPr>
            </w:pPr>
          </w:p>
        </w:tc>
        <w:tc>
          <w:tcPr>
            <w:tcW w:w="3798" w:type="dxa"/>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458" w:type="dxa"/>
            <w:gridSpan w:val="2"/>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Главный редактор</w:t>
            </w:r>
          </w:p>
        </w:tc>
        <w:tc>
          <w:tcPr>
            <w:tcW w:w="1814" w:type="dxa"/>
          </w:tcPr>
          <w:p w:rsidR="005C25EA" w:rsidRPr="005C25EA" w:rsidRDefault="005C25EA" w:rsidP="007407E0">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3458" w:type="dxa"/>
            <w:gridSpan w:val="2"/>
          </w:tcPr>
          <w:p w:rsidR="005C25EA" w:rsidRPr="005C25EA" w:rsidRDefault="005C25EA" w:rsidP="007407E0">
            <w:pPr>
              <w:pStyle w:val="ConsPlusNormal"/>
              <w:rPr>
                <w:rFonts w:ascii="Times New Roman" w:hAnsi="Times New Roman" w:cs="Times New Roman"/>
                <w:sz w:val="24"/>
                <w:szCs w:val="24"/>
              </w:rPr>
            </w:pPr>
          </w:p>
        </w:tc>
        <w:tc>
          <w:tcPr>
            <w:tcW w:w="1814" w:type="dxa"/>
          </w:tcPr>
          <w:p w:rsidR="005C25EA" w:rsidRPr="005C25EA" w:rsidRDefault="005C25EA" w:rsidP="007407E0">
            <w:pPr>
              <w:pStyle w:val="ConsPlusNormal"/>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2"/>
        <w:rPr>
          <w:rFonts w:ascii="Times New Roman" w:hAnsi="Times New Roman" w:cs="Times New Roman"/>
          <w:sz w:val="24"/>
          <w:szCs w:val="24"/>
        </w:rPr>
      </w:pPr>
      <w:r w:rsidRPr="005C25EA">
        <w:rPr>
          <w:rFonts w:ascii="Times New Roman" w:hAnsi="Times New Roman" w:cs="Times New Roman"/>
          <w:sz w:val="24"/>
          <w:szCs w:val="24"/>
        </w:rPr>
        <w:t>Приложение N 2</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заявлению о переоформлении лицензии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на осуществление телевизионного</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вещания (радиовещания)</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7407E0">
            <w:pPr>
              <w:pStyle w:val="ConsPlusNormal"/>
              <w:jc w:val="center"/>
              <w:rPr>
                <w:rFonts w:ascii="Times New Roman" w:hAnsi="Times New Roman" w:cs="Times New Roman"/>
                <w:sz w:val="24"/>
                <w:szCs w:val="24"/>
              </w:rPr>
            </w:pPr>
            <w:bookmarkStart w:id="28" w:name="Par1237"/>
            <w:bookmarkEnd w:id="28"/>
            <w:r w:rsidRPr="005C25EA">
              <w:rPr>
                <w:rFonts w:ascii="Times New Roman" w:hAnsi="Times New Roman" w:cs="Times New Roman"/>
                <w:sz w:val="24"/>
                <w:szCs w:val="24"/>
              </w:rPr>
              <w:t>Сведения о программной направленности телеканала (радиоканала)</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(для неконкурсных городов и кабельного вещания)</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79"/>
        <w:gridCol w:w="8025"/>
      </w:tblGrid>
      <w:tr w:rsidR="005C25EA" w:rsidRPr="005C25EA" w:rsidTr="007407E0">
        <w:tc>
          <w:tcPr>
            <w:tcW w:w="9071" w:type="dxa"/>
            <w:gridSpan w:val="3"/>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 Общий объем вещания в неделю ______________ часов.</w:t>
            </w:r>
          </w:p>
        </w:tc>
      </w:tr>
      <w:tr w:rsidR="005C25EA" w:rsidRPr="005C25EA" w:rsidTr="007407E0">
        <w:tc>
          <w:tcPr>
            <w:tcW w:w="9071" w:type="dxa"/>
            <w:gridSpan w:val="3"/>
          </w:tcPr>
          <w:p w:rsidR="005C25EA" w:rsidRPr="005C25EA" w:rsidRDefault="005C25EA" w:rsidP="007407E0">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2. Наименования распространяемых средств массовой информации (в соответствии со свидетельством о регистрации средства массовой информации):</w:t>
            </w:r>
          </w:p>
        </w:tc>
      </w:tr>
      <w:tr w:rsidR="005C25EA" w:rsidRPr="005C25EA" w:rsidTr="007407E0">
        <w:tc>
          <w:tcPr>
            <w:tcW w:w="567" w:type="dxa"/>
          </w:tcPr>
          <w:p w:rsidR="005C25EA" w:rsidRPr="005C25EA" w:rsidRDefault="005C25EA" w:rsidP="007407E0">
            <w:pPr>
              <w:pStyle w:val="ConsPlusNormal"/>
              <w:rPr>
                <w:rFonts w:ascii="Times New Roman" w:hAnsi="Times New Roman" w:cs="Times New Roman"/>
                <w:sz w:val="24"/>
                <w:szCs w:val="24"/>
              </w:rPr>
            </w:pPr>
          </w:p>
        </w:tc>
        <w:tc>
          <w:tcPr>
            <w:tcW w:w="479"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2.1.</w:t>
            </w:r>
          </w:p>
        </w:tc>
        <w:tc>
          <w:tcPr>
            <w:tcW w:w="8025"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71" w:type="dxa"/>
            <w:gridSpan w:val="3"/>
          </w:tcPr>
          <w:p w:rsidR="005C25EA" w:rsidRPr="005C25EA" w:rsidRDefault="005C25EA" w:rsidP="007407E0">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(далее - СМИ) к общему объему вещания _____________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607"/>
        <w:gridCol w:w="2040"/>
        <w:gridCol w:w="3911"/>
      </w:tblGrid>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(не заполняется)</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3"/>
        <w:gridCol w:w="7980"/>
      </w:tblGrid>
      <w:tr w:rsidR="005C25EA" w:rsidRPr="005C25EA" w:rsidTr="007407E0">
        <w:tc>
          <w:tcPr>
            <w:tcW w:w="567" w:type="dxa"/>
          </w:tcPr>
          <w:p w:rsidR="005C25EA" w:rsidRPr="005C25EA" w:rsidRDefault="005C25EA" w:rsidP="007407E0">
            <w:pPr>
              <w:pStyle w:val="ConsPlusNormal"/>
              <w:rPr>
                <w:rFonts w:ascii="Times New Roman" w:hAnsi="Times New Roman" w:cs="Times New Roman"/>
                <w:sz w:val="24"/>
                <w:szCs w:val="24"/>
              </w:rPr>
            </w:pPr>
          </w:p>
        </w:tc>
        <w:tc>
          <w:tcPr>
            <w:tcW w:w="513" w:type="dxa"/>
          </w:tcPr>
          <w:p w:rsidR="005C25EA" w:rsidRPr="005C25EA" w:rsidRDefault="005C25EA" w:rsidP="007407E0">
            <w:pPr>
              <w:pStyle w:val="ConsPlusNormal"/>
              <w:rPr>
                <w:rFonts w:ascii="Times New Roman" w:hAnsi="Times New Roman" w:cs="Times New Roman"/>
                <w:sz w:val="24"/>
                <w:szCs w:val="24"/>
              </w:rPr>
            </w:pPr>
            <w:r w:rsidRPr="005C25EA">
              <w:rPr>
                <w:rFonts w:ascii="Times New Roman" w:hAnsi="Times New Roman" w:cs="Times New Roman"/>
                <w:sz w:val="24"/>
                <w:szCs w:val="24"/>
              </w:rPr>
              <w:t>2.2.</w:t>
            </w:r>
          </w:p>
        </w:tc>
        <w:tc>
          <w:tcPr>
            <w:tcW w:w="7980" w:type="dxa"/>
            <w:tcBorders>
              <w:bottom w:val="single" w:sz="4" w:space="0" w:color="auto"/>
            </w:tcBorders>
          </w:tcPr>
          <w:p w:rsidR="005C25EA" w:rsidRPr="005C25EA" w:rsidRDefault="005C25EA" w:rsidP="007407E0">
            <w:pPr>
              <w:pStyle w:val="ConsPlusNormal"/>
              <w:rPr>
                <w:rFonts w:ascii="Times New Roman" w:hAnsi="Times New Roman" w:cs="Times New Roman"/>
                <w:sz w:val="24"/>
                <w:szCs w:val="24"/>
              </w:rPr>
            </w:pPr>
          </w:p>
        </w:tc>
      </w:tr>
      <w:tr w:rsidR="005C25EA" w:rsidRPr="005C25EA" w:rsidTr="007407E0">
        <w:tc>
          <w:tcPr>
            <w:tcW w:w="9060" w:type="dxa"/>
            <w:gridSpan w:val="3"/>
          </w:tcPr>
          <w:p w:rsidR="005C25EA" w:rsidRPr="005C25EA" w:rsidRDefault="005C25EA" w:rsidP="007407E0">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к общему объему вещания _____________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607"/>
        <w:gridCol w:w="2040"/>
        <w:gridCol w:w="3911"/>
      </w:tblGrid>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(не заполняется)</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7407E0">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3. Рекламные сообщения и материалы распространяются в порядке, предусмотренном законодательством Российской Федерации о рекламе.</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1814"/>
        <w:gridCol w:w="3798"/>
      </w:tblGrid>
      <w:tr w:rsidR="005C25EA" w:rsidRPr="005C25EA" w:rsidTr="007407E0">
        <w:tc>
          <w:tcPr>
            <w:tcW w:w="3118"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Руководитель (должность)</w:t>
            </w: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814" w:type="dxa"/>
            <w:vMerge w:val="restart"/>
            <w:vAlign w:val="center"/>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(при наличии)</w:t>
            </w:r>
          </w:p>
        </w:tc>
        <w:tc>
          <w:tcPr>
            <w:tcW w:w="3798"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gridSpan w:val="2"/>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1814" w:type="dxa"/>
            <w:vMerge/>
          </w:tcPr>
          <w:p w:rsidR="005C25EA" w:rsidRPr="005C25EA" w:rsidRDefault="005C25EA" w:rsidP="005C25EA">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gridSpan w:val="2"/>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(наименование юридического лица)</w:t>
            </w:r>
          </w:p>
        </w:tc>
        <w:tc>
          <w:tcPr>
            <w:tcW w:w="1814" w:type="dxa"/>
            <w:vMerge/>
          </w:tcPr>
          <w:p w:rsidR="005C25EA" w:rsidRPr="005C25EA" w:rsidRDefault="005C25EA" w:rsidP="005C25EA">
            <w:pPr>
              <w:pStyle w:val="ConsPlusNormal"/>
              <w:jc w:val="center"/>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r w:rsidR="005C25EA" w:rsidRPr="005C25EA" w:rsidTr="007407E0">
        <w:tc>
          <w:tcPr>
            <w:tcW w:w="3458" w:type="dxa"/>
            <w:gridSpan w:val="2"/>
          </w:tcPr>
          <w:p w:rsidR="005C25EA" w:rsidRPr="005C25EA" w:rsidRDefault="005C25EA" w:rsidP="005C25EA">
            <w:pPr>
              <w:pStyle w:val="ConsPlusNormal"/>
              <w:rPr>
                <w:rFonts w:ascii="Times New Roman" w:hAnsi="Times New Roman" w:cs="Times New Roman"/>
                <w:sz w:val="24"/>
                <w:szCs w:val="24"/>
              </w:rPr>
            </w:pP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gridSpan w:val="2"/>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Главный редактор</w:t>
            </w: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gridSpan w:val="2"/>
          </w:tcPr>
          <w:p w:rsidR="005C25EA" w:rsidRPr="005C25EA" w:rsidRDefault="005C25EA" w:rsidP="005C25EA">
            <w:pPr>
              <w:pStyle w:val="ConsPlusNormal"/>
              <w:rPr>
                <w:rFonts w:ascii="Times New Roman" w:hAnsi="Times New Roman" w:cs="Times New Roman"/>
                <w:sz w:val="24"/>
                <w:szCs w:val="24"/>
              </w:rPr>
            </w:pP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1"/>
        <w:rPr>
          <w:rFonts w:ascii="Times New Roman" w:hAnsi="Times New Roman" w:cs="Times New Roman"/>
          <w:sz w:val="24"/>
          <w:szCs w:val="24"/>
        </w:rPr>
      </w:pPr>
      <w:r w:rsidRPr="005C25EA">
        <w:rPr>
          <w:rFonts w:ascii="Times New Roman" w:hAnsi="Times New Roman" w:cs="Times New Roman"/>
          <w:sz w:val="24"/>
          <w:szCs w:val="24"/>
        </w:rPr>
        <w:t>Приложение N 3</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Административному регламенту</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 и массовых</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коммуникаций государственной услуги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лицензирования в области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утвержденному приказом Федеральной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службы 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от 24.07.2019 N 210</w:t>
      </w:r>
    </w:p>
    <w:p w:rsidR="005C25EA" w:rsidRPr="005C25EA" w:rsidRDefault="005C25EA" w:rsidP="005C25EA">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25EA" w:rsidRPr="005C25EA" w:rsidTr="007407E0">
        <w:trPr>
          <w:jc w:val="center"/>
        </w:trPr>
        <w:tc>
          <w:tcPr>
            <w:tcW w:w="10147" w:type="dxa"/>
            <w:tcBorders>
              <w:left w:val="single" w:sz="24" w:space="0" w:color="CED3F1"/>
              <w:right w:val="single" w:sz="24" w:space="0" w:color="F4F3F8"/>
            </w:tcBorders>
            <w:shd w:val="clear" w:color="auto" w:fill="F4F3F8"/>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Список изменяющих документов</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113"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Форма</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2"/>
        <w:gridCol w:w="4523"/>
      </w:tblGrid>
      <w:tr w:rsidR="005C25EA" w:rsidRPr="005C25EA" w:rsidTr="007407E0">
        <w:tc>
          <w:tcPr>
            <w:tcW w:w="4522" w:type="dxa"/>
          </w:tcPr>
          <w:p w:rsidR="005C25EA" w:rsidRPr="005C25EA" w:rsidRDefault="005C25EA" w:rsidP="005C25EA">
            <w:pPr>
              <w:pStyle w:val="ConsPlusNormal"/>
              <w:rPr>
                <w:rFonts w:ascii="Times New Roman" w:hAnsi="Times New Roman" w:cs="Times New Roman"/>
                <w:sz w:val="24"/>
                <w:szCs w:val="24"/>
              </w:rPr>
            </w:pPr>
          </w:p>
        </w:tc>
        <w:tc>
          <w:tcPr>
            <w:tcW w:w="4523" w:type="dxa"/>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В Федеральную службу по надзору в сфере связи, информационных технологий и массовых коммуникаций</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C25EA" w:rsidRPr="005C25EA" w:rsidTr="007407E0">
        <w:tc>
          <w:tcPr>
            <w:tcW w:w="9045" w:type="dxa"/>
            <w:vAlign w:val="bottom"/>
          </w:tcPr>
          <w:p w:rsidR="005C25EA" w:rsidRPr="005C25EA" w:rsidRDefault="005C25EA" w:rsidP="005C25EA">
            <w:pPr>
              <w:pStyle w:val="ConsPlusNormal"/>
              <w:jc w:val="center"/>
              <w:rPr>
                <w:rFonts w:ascii="Times New Roman" w:hAnsi="Times New Roman" w:cs="Times New Roman"/>
                <w:sz w:val="24"/>
                <w:szCs w:val="24"/>
              </w:rPr>
            </w:pPr>
            <w:bookmarkStart w:id="29" w:name="Par1336"/>
            <w:bookmarkEnd w:id="29"/>
            <w:r w:rsidRPr="005C25EA">
              <w:rPr>
                <w:rFonts w:ascii="Times New Roman" w:hAnsi="Times New Roman" w:cs="Times New Roman"/>
                <w:sz w:val="24"/>
                <w:szCs w:val="24"/>
              </w:rPr>
              <w:t>ЗАЯВЛЕНИЕ</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 переоформлении (в связи с продлением срока действия) лицензии (реквизиты лицензии: N и дата) _____________ на осуществление телевизионного вещания (радиовещания) на территории Российской Федерации</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5C25EA" w:rsidRPr="005C25EA" w:rsidTr="007407E0">
        <w:tc>
          <w:tcPr>
            <w:tcW w:w="510"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1.</w:t>
            </w:r>
          </w:p>
        </w:tc>
        <w:tc>
          <w:tcPr>
            <w:tcW w:w="8561"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Лицензиат</w:t>
            </w:r>
          </w:p>
        </w:tc>
      </w:tr>
      <w:tr w:rsidR="005C25EA" w:rsidRPr="005C25EA" w:rsidTr="007407E0">
        <w:tc>
          <w:tcPr>
            <w:tcW w:w="9071" w:type="dxa"/>
            <w:gridSpan w:val="2"/>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(организационно-правовая форма; полное и сокращенное наименование юридического лица (при наличии))</w:t>
            </w:r>
          </w:p>
        </w:tc>
      </w:tr>
      <w:tr w:rsidR="005C25EA" w:rsidRPr="005C25EA" w:rsidTr="007407E0">
        <w:tc>
          <w:tcPr>
            <w:tcW w:w="9071" w:type="dxa"/>
            <w:gridSpan w:val="2"/>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98"/>
        <w:gridCol w:w="418"/>
        <w:gridCol w:w="427"/>
        <w:gridCol w:w="422"/>
        <w:gridCol w:w="427"/>
        <w:gridCol w:w="422"/>
        <w:gridCol w:w="422"/>
        <w:gridCol w:w="422"/>
        <w:gridCol w:w="427"/>
        <w:gridCol w:w="422"/>
        <w:gridCol w:w="422"/>
      </w:tblGrid>
      <w:tr w:rsidR="005C25EA" w:rsidRPr="005C25EA" w:rsidTr="007407E0">
        <w:tc>
          <w:tcPr>
            <w:tcW w:w="510"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2.</w:t>
            </w:r>
          </w:p>
        </w:tc>
        <w:tc>
          <w:tcPr>
            <w:tcW w:w="3298"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Идентификационный номер налогоплательщика (ИНН)</w:t>
            </w: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98"/>
        <w:gridCol w:w="418"/>
        <w:gridCol w:w="427"/>
        <w:gridCol w:w="422"/>
        <w:gridCol w:w="427"/>
        <w:gridCol w:w="422"/>
        <w:gridCol w:w="422"/>
        <w:gridCol w:w="422"/>
        <w:gridCol w:w="427"/>
        <w:gridCol w:w="422"/>
        <w:gridCol w:w="422"/>
      </w:tblGrid>
      <w:tr w:rsidR="005C25EA" w:rsidRPr="005C25EA" w:rsidTr="007407E0">
        <w:tc>
          <w:tcPr>
            <w:tcW w:w="510" w:type="dxa"/>
          </w:tcPr>
          <w:p w:rsidR="005C25EA" w:rsidRPr="005C25EA" w:rsidRDefault="005C25EA" w:rsidP="005C25EA">
            <w:pPr>
              <w:pStyle w:val="ConsPlusNormal"/>
              <w:rPr>
                <w:rFonts w:ascii="Times New Roman" w:hAnsi="Times New Roman" w:cs="Times New Roman"/>
                <w:sz w:val="24"/>
                <w:szCs w:val="24"/>
              </w:rPr>
            </w:pPr>
          </w:p>
        </w:tc>
        <w:tc>
          <w:tcPr>
            <w:tcW w:w="3298"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Код причины постановки на учет (КПП)</w:t>
            </w: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5C25EA">
            <w:pPr>
              <w:pStyle w:val="ConsPlusNormal"/>
              <w:rPr>
                <w:rFonts w:ascii="Times New Roman" w:hAnsi="Times New Roman" w:cs="Times New Roman"/>
                <w:sz w:val="24"/>
                <w:szCs w:val="24"/>
              </w:rPr>
            </w:pPr>
          </w:p>
        </w:tc>
        <w:tc>
          <w:tcPr>
            <w:tcW w:w="3298"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(индекс)</w:t>
            </w:r>
          </w:p>
        </w:tc>
        <w:tc>
          <w:tcPr>
            <w:tcW w:w="4231" w:type="dxa"/>
            <w:gridSpan w:val="10"/>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(республика, край, область, район)</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64"/>
        <w:gridCol w:w="422"/>
        <w:gridCol w:w="427"/>
        <w:gridCol w:w="427"/>
        <w:gridCol w:w="422"/>
        <w:gridCol w:w="422"/>
        <w:gridCol w:w="422"/>
        <w:gridCol w:w="422"/>
        <w:gridCol w:w="427"/>
        <w:gridCol w:w="422"/>
        <w:gridCol w:w="427"/>
        <w:gridCol w:w="422"/>
        <w:gridCol w:w="422"/>
        <w:gridCol w:w="422"/>
      </w:tblGrid>
      <w:tr w:rsidR="005C25EA" w:rsidRPr="005C25EA" w:rsidTr="007407E0">
        <w:tc>
          <w:tcPr>
            <w:tcW w:w="510"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3.</w:t>
            </w:r>
          </w:p>
        </w:tc>
        <w:tc>
          <w:tcPr>
            <w:tcW w:w="964"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ОГРН</w:t>
            </w: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Данные документа, подтверждающего факт внесения сведений о юридическом лице</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в ЕГРЮЛ</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27"/>
        <w:gridCol w:w="422"/>
        <w:gridCol w:w="671"/>
        <w:gridCol w:w="340"/>
        <w:gridCol w:w="427"/>
        <w:gridCol w:w="418"/>
        <w:gridCol w:w="427"/>
        <w:gridCol w:w="422"/>
        <w:gridCol w:w="422"/>
        <w:gridCol w:w="427"/>
        <w:gridCol w:w="422"/>
        <w:gridCol w:w="422"/>
        <w:gridCol w:w="427"/>
      </w:tblGrid>
      <w:tr w:rsidR="005C25EA" w:rsidRPr="005C25EA" w:rsidTr="007407E0">
        <w:tc>
          <w:tcPr>
            <w:tcW w:w="1474"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Серия</w:t>
            </w: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671" w:type="dxa"/>
            <w:tcBorders>
              <w:left w:val="single" w:sz="4" w:space="0" w:color="auto"/>
            </w:tcBorders>
          </w:tcPr>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N</w:t>
            </w:r>
          </w:p>
        </w:tc>
        <w:tc>
          <w:tcPr>
            <w:tcW w:w="340"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27"/>
        <w:gridCol w:w="422"/>
        <w:gridCol w:w="412"/>
        <w:gridCol w:w="438"/>
        <w:gridCol w:w="427"/>
        <w:gridCol w:w="418"/>
        <w:gridCol w:w="427"/>
        <w:gridCol w:w="422"/>
        <w:gridCol w:w="422"/>
        <w:gridCol w:w="427"/>
        <w:gridCol w:w="422"/>
        <w:gridCol w:w="422"/>
        <w:gridCol w:w="427"/>
      </w:tblGrid>
      <w:tr w:rsidR="005C25EA" w:rsidRPr="005C25EA" w:rsidTr="007407E0">
        <w:tc>
          <w:tcPr>
            <w:tcW w:w="1474"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ГРН</w:t>
            </w: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38"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Данные  документа,  подтверждающего  факт  внесения  изменений в сведения о</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nformat"/>
        <w:jc w:val="both"/>
        <w:rPr>
          <w:rFonts w:ascii="Times New Roman" w:hAnsi="Times New Roman" w:cs="Times New Roman"/>
          <w:sz w:val="24"/>
          <w:szCs w:val="24"/>
        </w:rPr>
      </w:pPr>
      <w:proofErr w:type="gramStart"/>
      <w:r w:rsidRPr="005C25EA">
        <w:rPr>
          <w:rFonts w:ascii="Times New Roman" w:hAnsi="Times New Roman" w:cs="Times New Roman"/>
          <w:sz w:val="24"/>
          <w:szCs w:val="24"/>
        </w:rPr>
        <w:t>юридическом  лице</w:t>
      </w:r>
      <w:proofErr w:type="gramEnd"/>
      <w:r w:rsidRPr="005C25EA">
        <w:rPr>
          <w:rFonts w:ascii="Times New Roman" w:hAnsi="Times New Roman" w:cs="Times New Roman"/>
          <w:sz w:val="24"/>
          <w:szCs w:val="24"/>
        </w:rPr>
        <w:t xml:space="preserve">  в  ЕГРЮЛ  (указывается  в  случае изменения наименования</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юридического лица или места его нахождения)</w:t>
      </w:r>
    </w:p>
    <w:p w:rsidR="005C25EA" w:rsidRPr="005C25EA" w:rsidRDefault="005C25EA" w:rsidP="005C25EA">
      <w:pPr>
        <w:pStyle w:val="ConsPlusNonformat"/>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27"/>
        <w:gridCol w:w="422"/>
        <w:gridCol w:w="641"/>
        <w:gridCol w:w="340"/>
        <w:gridCol w:w="427"/>
        <w:gridCol w:w="418"/>
        <w:gridCol w:w="427"/>
        <w:gridCol w:w="422"/>
        <w:gridCol w:w="422"/>
        <w:gridCol w:w="427"/>
        <w:gridCol w:w="422"/>
        <w:gridCol w:w="422"/>
        <w:gridCol w:w="427"/>
      </w:tblGrid>
      <w:tr w:rsidR="005C25EA" w:rsidRPr="005C25EA" w:rsidTr="007407E0">
        <w:tc>
          <w:tcPr>
            <w:tcW w:w="1474"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Серия</w:t>
            </w: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641" w:type="dxa"/>
            <w:tcBorders>
              <w:left w:val="single" w:sz="4" w:space="0" w:color="auto"/>
            </w:tcBorders>
          </w:tcPr>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N</w:t>
            </w:r>
          </w:p>
        </w:tc>
        <w:tc>
          <w:tcPr>
            <w:tcW w:w="340"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18"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
        <w:gridCol w:w="340"/>
        <w:gridCol w:w="341"/>
        <w:gridCol w:w="346"/>
        <w:gridCol w:w="340"/>
        <w:gridCol w:w="341"/>
        <w:gridCol w:w="1076"/>
        <w:gridCol w:w="908"/>
        <w:gridCol w:w="555"/>
        <w:gridCol w:w="567"/>
        <w:gridCol w:w="737"/>
        <w:gridCol w:w="680"/>
        <w:gridCol w:w="1417"/>
        <w:gridCol w:w="567"/>
      </w:tblGrid>
      <w:tr w:rsidR="005C25EA" w:rsidRPr="005C25EA" w:rsidTr="007407E0">
        <w:tc>
          <w:tcPr>
            <w:tcW w:w="510"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4.</w:t>
            </w:r>
          </w:p>
        </w:tc>
        <w:tc>
          <w:tcPr>
            <w:tcW w:w="8555" w:type="dxa"/>
            <w:gridSpan w:val="14"/>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Адрес (место нахождения) юридического лица</w:t>
            </w:r>
          </w:p>
        </w:tc>
      </w:tr>
      <w:tr w:rsidR="005C25EA" w:rsidRPr="005C25EA" w:rsidTr="007407E0">
        <w:tc>
          <w:tcPr>
            <w:tcW w:w="510" w:type="dxa"/>
            <w:tcBorders>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4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46"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4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6507" w:type="dxa"/>
            <w:gridSpan w:val="8"/>
            <w:tcBorders>
              <w:left w:val="single" w:sz="4" w:space="0" w:color="auto"/>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Pr>
          <w:p w:rsidR="005C25EA" w:rsidRPr="005C25EA" w:rsidRDefault="005C25EA" w:rsidP="005C25EA">
            <w:pPr>
              <w:pStyle w:val="ConsPlusNormal"/>
              <w:rPr>
                <w:rFonts w:ascii="Times New Roman" w:hAnsi="Times New Roman" w:cs="Times New Roman"/>
                <w:sz w:val="24"/>
                <w:szCs w:val="24"/>
              </w:rPr>
            </w:pPr>
          </w:p>
        </w:tc>
        <w:tc>
          <w:tcPr>
            <w:tcW w:w="2048" w:type="dxa"/>
            <w:gridSpan w:val="6"/>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(индекс)</w:t>
            </w:r>
          </w:p>
        </w:tc>
        <w:tc>
          <w:tcPr>
            <w:tcW w:w="6507" w:type="dxa"/>
            <w:gridSpan w:val="8"/>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(республика, край, область, район)</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(населенный пункт)</w:t>
            </w:r>
          </w:p>
        </w:tc>
      </w:tr>
      <w:tr w:rsidR="005C25EA" w:rsidRPr="005C25EA" w:rsidTr="007407E0">
        <w:tc>
          <w:tcPr>
            <w:tcW w:w="850" w:type="dxa"/>
            <w:gridSpan w:val="2"/>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Улица</w:t>
            </w:r>
          </w:p>
        </w:tc>
        <w:tc>
          <w:tcPr>
            <w:tcW w:w="3692" w:type="dxa"/>
            <w:gridSpan w:val="7"/>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555"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 д.</w:t>
            </w:r>
          </w:p>
        </w:tc>
        <w:tc>
          <w:tcPr>
            <w:tcW w:w="567"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737"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корп.</w:t>
            </w:r>
          </w:p>
        </w:tc>
        <w:tc>
          <w:tcPr>
            <w:tcW w:w="680"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1417"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 кв. (офис)</w:t>
            </w:r>
          </w:p>
        </w:tc>
        <w:tc>
          <w:tcPr>
            <w:tcW w:w="567"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634" w:type="dxa"/>
            <w:gridSpan w:val="8"/>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Телефон (включая код города)</w:t>
            </w:r>
          </w:p>
        </w:tc>
        <w:tc>
          <w:tcPr>
            <w:tcW w:w="2030" w:type="dxa"/>
            <w:gridSpan w:val="3"/>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737" w:type="dxa"/>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факс</w:t>
            </w:r>
          </w:p>
        </w:tc>
        <w:tc>
          <w:tcPr>
            <w:tcW w:w="2664" w:type="dxa"/>
            <w:gridSpan w:val="3"/>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1190" w:type="dxa"/>
            <w:gridSpan w:val="3"/>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Эл. почта</w:t>
            </w:r>
          </w:p>
        </w:tc>
        <w:tc>
          <w:tcPr>
            <w:tcW w:w="7875" w:type="dxa"/>
            <w:gridSpan w:val="12"/>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5. Почтовый адрес (адрес для переписки)</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6. Виды выполняемых работ (телевизионное вещание телеканала, радиовещание радиоканала)</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7. Место осуществления лицензируемого вида деятельности (место нахождения студийного оборудования (адрес), используемого для формирования телеканала или радиоканала)</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8. Сведения о среде вещания телеканала или радиоканала (универсальная, наземное эфирное вещание, спутниковое вещание, кабельное вещание)</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9. Наименование распространяемых телеканалов или радиоканалов; серия, номер и дата выдачи свидетельств о регистрации средства массовой информации или регистрационный номер и дата принятия решения о регистрации средства массовой информации (дата внесения изменений в запись о регистрации средства массовой информации)</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10. Программная направленность телеканала или радиоканала либо программная концепция вещания - согласно </w:t>
            </w:r>
            <w:hyperlink w:anchor="Par1543" w:tooltip="Программная концепция вещания" w:history="1">
              <w:r w:rsidRPr="005C25EA">
                <w:rPr>
                  <w:rFonts w:ascii="Times New Roman" w:hAnsi="Times New Roman" w:cs="Times New Roman"/>
                  <w:sz w:val="24"/>
                  <w:szCs w:val="24"/>
                </w:rPr>
                <w:t>приложению N 1</w:t>
              </w:r>
            </w:hyperlink>
            <w:r w:rsidRPr="005C25EA">
              <w:rPr>
                <w:rFonts w:ascii="Times New Roman" w:hAnsi="Times New Roman" w:cs="Times New Roman"/>
                <w:sz w:val="24"/>
                <w:szCs w:val="24"/>
              </w:rPr>
              <w:t xml:space="preserve"> или </w:t>
            </w:r>
            <w:hyperlink w:anchor="Par1624" w:tooltip="Сведения о программной направленности телеканала (радиоканала)" w:history="1">
              <w:r w:rsidRPr="005C25EA">
                <w:rPr>
                  <w:rFonts w:ascii="Times New Roman" w:hAnsi="Times New Roman" w:cs="Times New Roman"/>
                  <w:sz w:val="24"/>
                  <w:szCs w:val="24"/>
                </w:rPr>
                <w:t>N 2</w:t>
              </w:r>
            </w:hyperlink>
            <w:r w:rsidRPr="005C25EA">
              <w:rPr>
                <w:rFonts w:ascii="Times New Roman" w:hAnsi="Times New Roman" w:cs="Times New Roman"/>
                <w:sz w:val="24"/>
                <w:szCs w:val="24"/>
              </w:rPr>
              <w:t xml:space="preserve"> к заявлению о предоставлении (переоформлении) лицензии.</w:t>
            </w:r>
          </w:p>
        </w:tc>
      </w:tr>
      <w:tr w:rsidR="005C25EA" w:rsidRPr="005C25EA" w:rsidTr="007407E0">
        <w:tc>
          <w:tcPr>
            <w:tcW w:w="9065" w:type="dxa"/>
            <w:gridSpan w:val="15"/>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11. Объем вещания в неделю (час/</w:t>
            </w:r>
            <w:proofErr w:type="spellStart"/>
            <w:r w:rsidRPr="005C25EA">
              <w:rPr>
                <w:rFonts w:ascii="Times New Roman" w:hAnsi="Times New Roman" w:cs="Times New Roman"/>
                <w:sz w:val="24"/>
                <w:szCs w:val="24"/>
              </w:rPr>
              <w:t>нед</w:t>
            </w:r>
            <w:proofErr w:type="spellEnd"/>
            <w:r w:rsidRPr="005C25EA">
              <w:rPr>
                <w:rFonts w:ascii="Times New Roman" w:hAnsi="Times New Roman" w:cs="Times New Roman"/>
                <w:sz w:val="24"/>
                <w:szCs w:val="24"/>
              </w:rPr>
              <w:t>.) и время вещания (дни недели, время с ... до ... (время местное) или ежедневно, круглосуточно)</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12. Территория распространения телеканала или радиоканала (населенные пункты по принадлежности к субъекту Российской Федерации, либо субъект Российской Федерации, либо Российская Федерация), с указанием численности проживающего на ней населения (в тыс. чел.); пункт установки передатчика (для наземного эфирного вещания)</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13. Сведения об используемых и планируемых к использованию радиочастотах (с указанием номинала радиочастоты (номера телевизионного канала) и мощности передатчика - для наземного эфирного аналогового вещания; номинала радиочастоты (номера телевизионного канала), позиции телеканала или радиоканала в мультиплексе и мощности передатчика (для наземного эфирного цифрового вещания), параметров спутникового вещания (для спутникового вещания); сведения, подтверждающие возможность использования заявленных радиочастот: N и дата действующего заключения экспертизы ФГУП "ГРЧЦ" о возможности использования радиоэлектронных средств, либо действующего разрешения на использование радиочастотного канала, либо действующей лицензии на деятельность по связи в области телерадиовещания на заявленный частотный канал)</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14. Срок, на который запрашивается лицензия до ________________________ (не более 10 лет с момента окончания срока действия лицензии).</w:t>
            </w:r>
          </w:p>
        </w:tc>
      </w:tr>
      <w:tr w:rsidR="005C25EA" w:rsidRPr="005C25EA" w:rsidTr="007407E0">
        <w:tc>
          <w:tcPr>
            <w:tcW w:w="9065" w:type="dxa"/>
            <w:gridSpan w:val="15"/>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15. Причины переоформления лицензии</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16. Решение Федеральной конкурсной комиссии по телерадиовещанию (N, дата) (при наличии)</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17. Необходимость получения выписки из реестра лицензий: не </w:t>
            </w:r>
            <w:proofErr w:type="gramStart"/>
            <w:r w:rsidRPr="005C25EA">
              <w:rPr>
                <w:rFonts w:ascii="Times New Roman" w:hAnsi="Times New Roman" w:cs="Times New Roman"/>
                <w:sz w:val="24"/>
                <w:szCs w:val="24"/>
              </w:rPr>
              <w:t xml:space="preserve">требуется </w:t>
            </w:r>
            <w:r w:rsidRPr="005C25EA">
              <w:rPr>
                <w:rFonts w:ascii="Times New Roman" w:hAnsi="Times New Roman" w:cs="Times New Roman"/>
                <w:noProof/>
                <w:position w:val="-8"/>
                <w:sz w:val="24"/>
                <w:szCs w:val="24"/>
              </w:rPr>
              <w:drawing>
                <wp:inline distT="0" distB="0" distL="0" distR="0">
                  <wp:extent cx="182880" cy="236220"/>
                  <wp:effectExtent l="1905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7" cstate="print"/>
                          <a:srcRect/>
                          <a:stretch>
                            <a:fillRect/>
                          </a:stretch>
                        </pic:blipFill>
                        <pic:spPr bwMode="auto">
                          <a:xfrm>
                            <a:off x="0" y="0"/>
                            <a:ext cx="182880" cy="236220"/>
                          </a:xfrm>
                          <a:prstGeom prst="rect">
                            <a:avLst/>
                          </a:prstGeom>
                          <a:noFill/>
                          <a:ln w="9525">
                            <a:noFill/>
                            <a:miter lim="800000"/>
                            <a:headEnd/>
                            <a:tailEnd/>
                          </a:ln>
                        </pic:spPr>
                      </pic:pic>
                    </a:graphicData>
                  </a:graphic>
                </wp:inline>
              </w:drawing>
            </w:r>
            <w:r w:rsidRPr="005C25EA">
              <w:rPr>
                <w:rFonts w:ascii="Times New Roman" w:hAnsi="Times New Roman" w:cs="Times New Roman"/>
                <w:sz w:val="24"/>
                <w:szCs w:val="24"/>
              </w:rPr>
              <w:t xml:space="preserve"> требуется</w:t>
            </w:r>
            <w:proofErr w:type="gramEnd"/>
            <w:r w:rsidRPr="005C25EA">
              <w:rPr>
                <w:rFonts w:ascii="Times New Roman" w:hAnsi="Times New Roman" w:cs="Times New Roman"/>
                <w:sz w:val="24"/>
                <w:szCs w:val="24"/>
              </w:rPr>
              <w:t> </w:t>
            </w:r>
            <w:r w:rsidRPr="005C25EA">
              <w:rPr>
                <w:rFonts w:ascii="Times New Roman" w:hAnsi="Times New Roman" w:cs="Times New Roman"/>
                <w:noProof/>
                <w:position w:val="-8"/>
                <w:sz w:val="24"/>
                <w:szCs w:val="24"/>
              </w:rPr>
              <w:drawing>
                <wp:inline distT="0" distB="0" distL="0" distR="0">
                  <wp:extent cx="182880" cy="236220"/>
                  <wp:effectExtent l="1905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7" cstate="print"/>
                          <a:srcRect/>
                          <a:stretch>
                            <a:fillRect/>
                          </a:stretch>
                        </pic:blipFill>
                        <pic:spPr bwMode="auto">
                          <a:xfrm>
                            <a:off x="0" y="0"/>
                            <a:ext cx="182880" cy="236220"/>
                          </a:xfrm>
                          <a:prstGeom prst="rect">
                            <a:avLst/>
                          </a:prstGeom>
                          <a:noFill/>
                          <a:ln w="9525">
                            <a:noFill/>
                            <a:miter lim="800000"/>
                            <a:headEnd/>
                            <a:tailEnd/>
                          </a:ln>
                        </pic:spPr>
                      </pic:pic>
                    </a:graphicData>
                  </a:graphic>
                </wp:inline>
              </w:drawing>
            </w:r>
          </w:p>
        </w:tc>
      </w:tr>
      <w:tr w:rsidR="005C25EA" w:rsidRPr="005C25EA" w:rsidTr="007407E0">
        <w:tc>
          <w:tcPr>
            <w:tcW w:w="9065" w:type="dxa"/>
            <w:gridSpan w:val="15"/>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Способ получения выписки из реестра лицензий (в случае необходимости) - в форме электронного документа</w:t>
            </w:r>
          </w:p>
        </w:tc>
      </w:tr>
      <w:tr w:rsidR="005C25EA" w:rsidRPr="005C25EA" w:rsidTr="007407E0">
        <w:tc>
          <w:tcPr>
            <w:tcW w:w="9065" w:type="dxa"/>
            <w:gridSpan w:val="15"/>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65" w:type="dxa"/>
            <w:gridSpan w:val="15"/>
            <w:tcBorders>
              <w:top w:val="single" w:sz="4" w:space="0" w:color="auto"/>
            </w:tcBorders>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 Документы, прилагаемые к заявлению:</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18.1. </w:t>
            </w:r>
            <w:hyperlink w:anchor="Par1543" w:tooltip="Программная концепция вещания" w:history="1">
              <w:r w:rsidRPr="005C25EA">
                <w:rPr>
                  <w:rFonts w:ascii="Times New Roman" w:hAnsi="Times New Roman" w:cs="Times New Roman"/>
                  <w:sz w:val="24"/>
                  <w:szCs w:val="24"/>
                </w:rPr>
                <w:t>Приложение N 1</w:t>
              </w:r>
            </w:hyperlink>
            <w:r w:rsidRPr="005C25EA">
              <w:rPr>
                <w:rFonts w:ascii="Times New Roman" w:hAnsi="Times New Roman" w:cs="Times New Roman"/>
                <w:sz w:val="24"/>
                <w:szCs w:val="24"/>
              </w:rPr>
              <w:t xml:space="preserve"> к заявлению о переоформлении (продлении срока действия) лицензии - "Программная концепция вещания" (для наземного эфирного аналогового телевещания, эфирного аналогового радиовещания в конкурсных городах, спутникового вещания и наземного эфирного цифрового вещания) или </w:t>
            </w:r>
            <w:hyperlink w:anchor="Par1624" w:tooltip="Сведения о программной направленности телеканала (радиоканала)" w:history="1">
              <w:r w:rsidRPr="005C25EA">
                <w:rPr>
                  <w:rFonts w:ascii="Times New Roman" w:hAnsi="Times New Roman" w:cs="Times New Roman"/>
                  <w:sz w:val="24"/>
                  <w:szCs w:val="24"/>
                </w:rPr>
                <w:t>Приложение N 2</w:t>
              </w:r>
            </w:hyperlink>
            <w:r w:rsidRPr="005C25EA">
              <w:rPr>
                <w:rFonts w:ascii="Times New Roman" w:hAnsi="Times New Roman" w:cs="Times New Roman"/>
                <w:sz w:val="24"/>
                <w:szCs w:val="24"/>
              </w:rPr>
              <w:t xml:space="preserve"> к заявлению о переоформлении (продлении срока действия) лицензии - "Сведения о программной направленности телеканала (радиоканала)" (для неконкурсных городов и кабельного вещания) по установленной форме;</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18.2. Копия договора с редакцией телеканала или радиоканала, заверенная нотариально или лицензиатом (для вещателей, не являющихся редакциями телеканалов, радиоканалов);</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18.3. Копия устава редакции телеканала или радиоканала, заверенная нотариально или лицензиатом (для вещателей, являющихся редакциями телеканалов, радиоканалов);</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18.4. Выписка из реестра акционеров на момент представления документов (для лицензиатов,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лицензиатов, созданных в иных организационно-правовых формах);</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 xml:space="preserve">18.5. Документы, подтверждающие соблюдение положений </w:t>
            </w:r>
            <w:hyperlink r:id="rId114"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статьи 19.1</w:t>
              </w:r>
            </w:hyperlink>
            <w:r w:rsidRPr="005C25EA">
              <w:rPr>
                <w:rFonts w:ascii="Times New Roman" w:hAnsi="Times New Roman" w:cs="Times New Roman"/>
                <w:sz w:val="24"/>
                <w:szCs w:val="24"/>
              </w:rPr>
              <w:t xml:space="preserve"> Закона Российской Федерации "О средствах массовой информации" (</w:t>
            </w:r>
            <w:hyperlink r:id="rId115" w:tooltip="Постановление Правительства РФ от 16.10.2015 N 1107 &quot;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 w:history="1">
              <w:r w:rsidRPr="005C25EA">
                <w:rPr>
                  <w:rFonts w:ascii="Times New Roman" w:hAnsi="Times New Roman" w:cs="Times New Roman"/>
                  <w:sz w:val="24"/>
                  <w:szCs w:val="24"/>
                </w:rPr>
                <w:t>перечень</w:t>
              </w:r>
            </w:hyperlink>
            <w:r w:rsidRPr="005C25EA">
              <w:rPr>
                <w:rFonts w:ascii="Times New Roman" w:hAnsi="Times New Roman" w:cs="Times New Roman"/>
                <w:sz w:val="24"/>
                <w:szCs w:val="24"/>
              </w:rPr>
              <w:t xml:space="preserve"> документов определен постановлением Правительства Российской Федерации от 16 октября 2015 г. N 1107);</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18.6. Протокол о намерениях (либо договор) с оператором связи на оказание соответствующих услуг связи с указанием территории вещания (пункта установки передатчика), N ТВК (частоты), мощности передатчика - для наземного эфирного аналогового вещания; N ТВК (частоты), позиции телеканала или радиоканала в мультиплексе и мощности передатчика - для наземного эфирного цифрового вещания, параметров спутникового вещания - для спутникового вещания; объема вещания в неделю, времени вещания (в случае, если вещатель не осуществляет трансляцию телеканалов, радиоканалов самостоятельно) - в случае внесения сведений о радиочастотах и (или) позиции телеканала или радиоканала в мультиплексе (выделения конкретных радиочастот), а также изменения иных параметров наземного эфирного вещания либо спутникового вещания; изменения времени вещания;</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18.7. Расчет зоны вещания с картой и указанием численности населения, проживающего в населенных пунктах зоны вещания (для наземного эфирного вещания) - в случае внесения сведений о радиочастотах и (или) позиции телеканала или радиоканала в мультиплексе (выделения конкретных радиочастот), а также изменения иных параметров наземного эфирного вещания;</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18.8. Расчет зоны вещания с картой (для спутникового вещания) - в случае внесения сведений о радиочастотах (выделения конкретных радиочастот), а также изменения иных параметров спутникового вещания;</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18.9. Опись прилагаемых документов.</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Лицензиат вправе по собственной инициативе представить в лицензирующий орган документы, находящиеся в распоряжении иных федеральных органов исполнительной власти, участвующих в предоставлении государственной услуги.</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4365"/>
        <w:gridCol w:w="340"/>
        <w:gridCol w:w="1247"/>
        <w:gridCol w:w="1871"/>
      </w:tblGrid>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Заявитель</w:t>
            </w:r>
          </w:p>
        </w:tc>
        <w:tc>
          <w:tcPr>
            <w:tcW w:w="4365" w:type="dxa"/>
            <w:tcBorders>
              <w:bottom w:val="single" w:sz="4" w:space="0" w:color="auto"/>
            </w:tcBorders>
            <w:vAlign w:val="bottom"/>
          </w:tcPr>
          <w:p w:rsidR="005C25EA" w:rsidRPr="005C25EA" w:rsidRDefault="005C25EA" w:rsidP="005C25EA">
            <w:pPr>
              <w:pStyle w:val="ConsPlusNormal"/>
              <w:rPr>
                <w:rFonts w:ascii="Times New Roman" w:hAnsi="Times New Roman" w:cs="Times New Roman"/>
                <w:sz w:val="24"/>
                <w:szCs w:val="24"/>
              </w:rPr>
            </w:pP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1871"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p>
        </w:tc>
        <w:tc>
          <w:tcPr>
            <w:tcW w:w="4365"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(фамилия, имя, отчество (при наличии), должность)</w:t>
            </w: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w:t>
            </w:r>
          </w:p>
        </w:tc>
        <w:tc>
          <w:tcPr>
            <w:tcW w:w="1871"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p>
        </w:tc>
        <w:tc>
          <w:tcPr>
            <w:tcW w:w="4365" w:type="dxa"/>
          </w:tcPr>
          <w:p w:rsidR="005C25EA" w:rsidRPr="005C25EA" w:rsidRDefault="005C25EA" w:rsidP="005C25EA">
            <w:pPr>
              <w:pStyle w:val="ConsPlusNormal"/>
              <w:rPr>
                <w:rFonts w:ascii="Times New Roman" w:hAnsi="Times New Roman" w:cs="Times New Roman"/>
                <w:sz w:val="24"/>
                <w:szCs w:val="24"/>
              </w:rPr>
            </w:pP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Pr>
          <w:p w:rsidR="005C25EA" w:rsidRPr="005C25EA" w:rsidRDefault="005C25EA" w:rsidP="005C25EA">
            <w:pPr>
              <w:pStyle w:val="ConsPlusNormal"/>
              <w:rPr>
                <w:rFonts w:ascii="Times New Roman" w:hAnsi="Times New Roman" w:cs="Times New Roman"/>
                <w:sz w:val="24"/>
                <w:szCs w:val="24"/>
              </w:rPr>
            </w:pPr>
          </w:p>
        </w:tc>
        <w:tc>
          <w:tcPr>
            <w:tcW w:w="1871" w:type="dxa"/>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2"/>
        <w:rPr>
          <w:rFonts w:ascii="Times New Roman" w:hAnsi="Times New Roman" w:cs="Times New Roman"/>
          <w:sz w:val="24"/>
          <w:szCs w:val="24"/>
        </w:rPr>
      </w:pPr>
      <w:r w:rsidRPr="005C25EA">
        <w:rPr>
          <w:rFonts w:ascii="Times New Roman" w:hAnsi="Times New Roman" w:cs="Times New Roman"/>
          <w:sz w:val="24"/>
          <w:szCs w:val="24"/>
        </w:rPr>
        <w:t>Приложение N 1</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заявлению о переоформлении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(продлении срока действия) лицензии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на осуществление телевизионного</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вещания (радиовещания)</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5C25EA">
            <w:pPr>
              <w:pStyle w:val="ConsPlusNormal"/>
              <w:jc w:val="center"/>
              <w:rPr>
                <w:rFonts w:ascii="Times New Roman" w:hAnsi="Times New Roman" w:cs="Times New Roman"/>
                <w:sz w:val="24"/>
                <w:szCs w:val="24"/>
              </w:rPr>
            </w:pPr>
            <w:bookmarkStart w:id="30" w:name="Par1543"/>
            <w:bookmarkEnd w:id="30"/>
            <w:r w:rsidRPr="005C25EA">
              <w:rPr>
                <w:rFonts w:ascii="Times New Roman" w:hAnsi="Times New Roman" w:cs="Times New Roman"/>
                <w:sz w:val="24"/>
                <w:szCs w:val="24"/>
              </w:rPr>
              <w:t>Программная концепция вещания</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(для наземного эфирного аналогового телевещания, эфирного аналогового радиовещания в конкурсных городах, спутникового вещания и наземного эфирного цифрового вещания)</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
        <w:gridCol w:w="7994"/>
      </w:tblGrid>
      <w:tr w:rsidR="005C25EA" w:rsidRPr="005C25EA" w:rsidTr="007407E0">
        <w:tc>
          <w:tcPr>
            <w:tcW w:w="9071" w:type="dxa"/>
            <w:gridSpan w:val="3"/>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 Общий объем вещания в неделю ______________ часов.</w:t>
            </w:r>
          </w:p>
        </w:tc>
      </w:tr>
      <w:tr w:rsidR="005C25EA" w:rsidRPr="005C25EA" w:rsidTr="007407E0">
        <w:tc>
          <w:tcPr>
            <w:tcW w:w="9071" w:type="dxa"/>
            <w:gridSpan w:val="3"/>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2. Наименования распространяемых средств массовой информации (в соответствии со свидетельством о регистрации средства массовой информации):</w:t>
            </w:r>
          </w:p>
        </w:tc>
      </w:tr>
      <w:tr w:rsidR="005C25EA" w:rsidRPr="005C25EA" w:rsidTr="007407E0">
        <w:tc>
          <w:tcPr>
            <w:tcW w:w="567" w:type="dxa"/>
          </w:tcPr>
          <w:p w:rsidR="005C25EA" w:rsidRPr="005C25EA" w:rsidRDefault="005C25EA" w:rsidP="005C25EA">
            <w:pPr>
              <w:pStyle w:val="ConsPlusNormal"/>
              <w:rPr>
                <w:rFonts w:ascii="Times New Roman" w:hAnsi="Times New Roman" w:cs="Times New Roman"/>
                <w:sz w:val="24"/>
                <w:szCs w:val="24"/>
              </w:rPr>
            </w:pPr>
          </w:p>
        </w:tc>
        <w:tc>
          <w:tcPr>
            <w:tcW w:w="510"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2.1.</w:t>
            </w:r>
          </w:p>
        </w:tc>
        <w:tc>
          <w:tcPr>
            <w:tcW w:w="7994"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1" w:type="dxa"/>
            <w:gridSpan w:val="3"/>
          </w:tcPr>
          <w:p w:rsidR="005C25EA" w:rsidRPr="005C25EA" w:rsidRDefault="005C25EA" w:rsidP="005C25EA">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(далее - СМИ) к общему объему вещания 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607"/>
        <w:gridCol w:w="2040"/>
        <w:gridCol w:w="3911"/>
      </w:tblGrid>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
        <w:gridCol w:w="7994"/>
      </w:tblGrid>
      <w:tr w:rsidR="005C25EA" w:rsidRPr="005C25EA" w:rsidTr="007407E0">
        <w:tc>
          <w:tcPr>
            <w:tcW w:w="567" w:type="dxa"/>
          </w:tcPr>
          <w:p w:rsidR="005C25EA" w:rsidRPr="005C25EA" w:rsidRDefault="005C25EA" w:rsidP="005C25EA">
            <w:pPr>
              <w:pStyle w:val="ConsPlusNormal"/>
              <w:rPr>
                <w:rFonts w:ascii="Times New Roman" w:hAnsi="Times New Roman" w:cs="Times New Roman"/>
                <w:sz w:val="24"/>
                <w:szCs w:val="24"/>
              </w:rPr>
            </w:pPr>
          </w:p>
        </w:tc>
        <w:tc>
          <w:tcPr>
            <w:tcW w:w="510"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2.2.</w:t>
            </w:r>
          </w:p>
        </w:tc>
        <w:tc>
          <w:tcPr>
            <w:tcW w:w="7994"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1" w:type="dxa"/>
            <w:gridSpan w:val="3"/>
          </w:tcPr>
          <w:p w:rsidR="005C25EA" w:rsidRPr="005C25EA" w:rsidRDefault="005C25EA" w:rsidP="005C25EA">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к общему объему вещания _____________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607"/>
        <w:gridCol w:w="2040"/>
        <w:gridCol w:w="3911"/>
      </w:tblGrid>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3. Рекламные сообщения и материалы распространяются в порядке, предусмотренном законодательством Российской Федерации о рекламе.</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814"/>
        <w:gridCol w:w="3798"/>
      </w:tblGrid>
      <w:tr w:rsidR="005C25EA" w:rsidRPr="005C25EA" w:rsidTr="007407E0">
        <w:tc>
          <w:tcPr>
            <w:tcW w:w="3458"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Руководитель (должность)</w:t>
            </w:r>
          </w:p>
        </w:tc>
        <w:tc>
          <w:tcPr>
            <w:tcW w:w="1814" w:type="dxa"/>
            <w:vMerge w:val="restart"/>
            <w:vAlign w:val="center"/>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(при наличии)</w:t>
            </w:r>
          </w:p>
        </w:tc>
        <w:tc>
          <w:tcPr>
            <w:tcW w:w="3798"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1814" w:type="dxa"/>
            <w:vMerge/>
          </w:tcPr>
          <w:p w:rsidR="005C25EA" w:rsidRPr="005C25EA" w:rsidRDefault="005C25EA" w:rsidP="005C25EA">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(наименование юридического лица)</w:t>
            </w:r>
          </w:p>
        </w:tc>
        <w:tc>
          <w:tcPr>
            <w:tcW w:w="1814" w:type="dxa"/>
            <w:vMerge/>
          </w:tcPr>
          <w:p w:rsidR="005C25EA" w:rsidRPr="005C25EA" w:rsidRDefault="005C25EA" w:rsidP="005C25EA">
            <w:pPr>
              <w:pStyle w:val="ConsPlusNormal"/>
              <w:jc w:val="center"/>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r w:rsidR="005C25EA" w:rsidRPr="005C25EA" w:rsidTr="007407E0">
        <w:tc>
          <w:tcPr>
            <w:tcW w:w="3458" w:type="dxa"/>
          </w:tcPr>
          <w:p w:rsidR="005C25EA" w:rsidRPr="005C25EA" w:rsidRDefault="005C25EA" w:rsidP="005C25EA">
            <w:pPr>
              <w:pStyle w:val="ConsPlusNormal"/>
              <w:rPr>
                <w:rFonts w:ascii="Times New Roman" w:hAnsi="Times New Roman" w:cs="Times New Roman"/>
                <w:sz w:val="24"/>
                <w:szCs w:val="24"/>
              </w:rPr>
            </w:pP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Главный редактор</w:t>
            </w: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tcPr>
          <w:p w:rsidR="005C25EA" w:rsidRPr="005C25EA" w:rsidRDefault="005C25EA" w:rsidP="005C25EA">
            <w:pPr>
              <w:pStyle w:val="ConsPlusNormal"/>
              <w:rPr>
                <w:rFonts w:ascii="Times New Roman" w:hAnsi="Times New Roman" w:cs="Times New Roman"/>
                <w:sz w:val="24"/>
                <w:szCs w:val="24"/>
              </w:rPr>
            </w:pP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2"/>
        <w:rPr>
          <w:rFonts w:ascii="Times New Roman" w:hAnsi="Times New Roman" w:cs="Times New Roman"/>
          <w:sz w:val="24"/>
          <w:szCs w:val="24"/>
        </w:rPr>
      </w:pPr>
      <w:r w:rsidRPr="005C25EA">
        <w:rPr>
          <w:rFonts w:ascii="Times New Roman" w:hAnsi="Times New Roman" w:cs="Times New Roman"/>
          <w:sz w:val="24"/>
          <w:szCs w:val="24"/>
        </w:rPr>
        <w:t>Приложение N 2</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заявлению о переоформлении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(продлении срока действия) лицензии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на осуществление телевизионного</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вещания (радиовещания)</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5C25EA">
            <w:pPr>
              <w:pStyle w:val="ConsPlusNormal"/>
              <w:jc w:val="center"/>
              <w:rPr>
                <w:rFonts w:ascii="Times New Roman" w:hAnsi="Times New Roman" w:cs="Times New Roman"/>
                <w:sz w:val="24"/>
                <w:szCs w:val="24"/>
              </w:rPr>
            </w:pPr>
            <w:bookmarkStart w:id="31" w:name="Par1624"/>
            <w:bookmarkEnd w:id="31"/>
            <w:r w:rsidRPr="005C25EA">
              <w:rPr>
                <w:rFonts w:ascii="Times New Roman" w:hAnsi="Times New Roman" w:cs="Times New Roman"/>
                <w:sz w:val="24"/>
                <w:szCs w:val="24"/>
              </w:rPr>
              <w:t>Сведения о программной направленности телеканала (радиоканала)</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(для неконкурсных городов и кабельного вещания)</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
        <w:gridCol w:w="7994"/>
      </w:tblGrid>
      <w:tr w:rsidR="005C25EA" w:rsidRPr="005C25EA" w:rsidTr="007407E0">
        <w:tc>
          <w:tcPr>
            <w:tcW w:w="9071" w:type="dxa"/>
            <w:gridSpan w:val="3"/>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1. Общий объем вещания в неделю ______________ часов.</w:t>
            </w:r>
          </w:p>
        </w:tc>
      </w:tr>
      <w:tr w:rsidR="005C25EA" w:rsidRPr="005C25EA" w:rsidTr="007407E0">
        <w:tc>
          <w:tcPr>
            <w:tcW w:w="9071" w:type="dxa"/>
            <w:gridSpan w:val="3"/>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2. Наименования распространяемых средств массовой информации (в соответствии со свидетельством о регистрации средства массовой информации):</w:t>
            </w:r>
          </w:p>
        </w:tc>
      </w:tr>
      <w:tr w:rsidR="005C25EA" w:rsidRPr="005C25EA" w:rsidTr="007407E0">
        <w:tc>
          <w:tcPr>
            <w:tcW w:w="567" w:type="dxa"/>
          </w:tcPr>
          <w:p w:rsidR="005C25EA" w:rsidRPr="005C25EA" w:rsidRDefault="005C25EA" w:rsidP="005C25EA">
            <w:pPr>
              <w:pStyle w:val="ConsPlusNormal"/>
              <w:rPr>
                <w:rFonts w:ascii="Times New Roman" w:hAnsi="Times New Roman" w:cs="Times New Roman"/>
                <w:sz w:val="24"/>
                <w:szCs w:val="24"/>
              </w:rPr>
            </w:pPr>
          </w:p>
        </w:tc>
        <w:tc>
          <w:tcPr>
            <w:tcW w:w="510"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2.1.</w:t>
            </w:r>
          </w:p>
        </w:tc>
        <w:tc>
          <w:tcPr>
            <w:tcW w:w="7994"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1" w:type="dxa"/>
            <w:gridSpan w:val="3"/>
          </w:tcPr>
          <w:p w:rsidR="005C25EA" w:rsidRPr="005C25EA" w:rsidRDefault="005C25EA" w:rsidP="005C25EA">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(далее - СМИ) к общему объему вещания _____________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607"/>
        <w:gridCol w:w="2040"/>
        <w:gridCol w:w="3911"/>
      </w:tblGrid>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(не заполняется)</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
        <w:gridCol w:w="7994"/>
      </w:tblGrid>
      <w:tr w:rsidR="005C25EA" w:rsidRPr="005C25EA" w:rsidTr="007407E0">
        <w:tc>
          <w:tcPr>
            <w:tcW w:w="567" w:type="dxa"/>
          </w:tcPr>
          <w:p w:rsidR="005C25EA" w:rsidRPr="005C25EA" w:rsidRDefault="005C25EA" w:rsidP="005C25EA">
            <w:pPr>
              <w:pStyle w:val="ConsPlusNormal"/>
              <w:rPr>
                <w:rFonts w:ascii="Times New Roman" w:hAnsi="Times New Roman" w:cs="Times New Roman"/>
                <w:sz w:val="24"/>
                <w:szCs w:val="24"/>
              </w:rPr>
            </w:pPr>
          </w:p>
        </w:tc>
        <w:tc>
          <w:tcPr>
            <w:tcW w:w="510"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2.2.</w:t>
            </w:r>
          </w:p>
        </w:tc>
        <w:tc>
          <w:tcPr>
            <w:tcW w:w="7994"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1" w:type="dxa"/>
            <w:gridSpan w:val="3"/>
          </w:tcPr>
          <w:p w:rsidR="005C25EA" w:rsidRPr="005C25EA" w:rsidRDefault="005C25EA" w:rsidP="005C25EA">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Соотношение вещания продукции данного средства массовой информации к общему объему вещания _____________ часов в неделю.</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607"/>
        <w:gridCol w:w="2040"/>
        <w:gridCol w:w="3911"/>
      </w:tblGrid>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п/п</w:t>
            </w: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Направления вещания</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(в соответствии с тематикой СМИ)</w:t>
            </w: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Процентное соотношение к объему вещания</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(не заполняется)</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Краткая характеристика</w:t>
            </w: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51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w:t>
            </w:r>
          </w:p>
        </w:tc>
        <w:tc>
          <w:tcPr>
            <w:tcW w:w="3911" w:type="dxa"/>
            <w:tcBorders>
              <w:top w:val="single" w:sz="4" w:space="0" w:color="auto"/>
              <w:left w:val="single" w:sz="4" w:space="0" w:color="auto"/>
              <w:bottom w:val="single" w:sz="4" w:space="0" w:color="auto"/>
              <w:right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25EA" w:rsidRPr="005C25EA" w:rsidTr="007407E0">
        <w:tc>
          <w:tcPr>
            <w:tcW w:w="9071" w:type="dxa"/>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3. Рекламные сообщения и материалы распространяются в порядке, предусмотренном законодательством Российской Федерации о рекламе.</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1814"/>
        <w:gridCol w:w="3798"/>
      </w:tblGrid>
      <w:tr w:rsidR="005C25EA" w:rsidRPr="005C25EA" w:rsidTr="007407E0">
        <w:tc>
          <w:tcPr>
            <w:tcW w:w="3118"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Руководитель (должность)</w:t>
            </w: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814" w:type="dxa"/>
            <w:vMerge w:val="restart"/>
            <w:vAlign w:val="center"/>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(при наличии)</w:t>
            </w:r>
          </w:p>
        </w:tc>
        <w:tc>
          <w:tcPr>
            <w:tcW w:w="3798"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gridSpan w:val="2"/>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1814" w:type="dxa"/>
            <w:vMerge/>
          </w:tcPr>
          <w:p w:rsidR="005C25EA" w:rsidRPr="005C25EA" w:rsidRDefault="005C25EA" w:rsidP="005C25EA">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gridSpan w:val="2"/>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(наименование юридического лица)</w:t>
            </w:r>
          </w:p>
        </w:tc>
        <w:tc>
          <w:tcPr>
            <w:tcW w:w="1814" w:type="dxa"/>
            <w:vMerge/>
          </w:tcPr>
          <w:p w:rsidR="005C25EA" w:rsidRPr="005C25EA" w:rsidRDefault="005C25EA" w:rsidP="005C25EA">
            <w:pPr>
              <w:pStyle w:val="ConsPlusNormal"/>
              <w:jc w:val="center"/>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r w:rsidR="005C25EA" w:rsidRPr="005C25EA" w:rsidTr="007407E0">
        <w:tc>
          <w:tcPr>
            <w:tcW w:w="3458" w:type="dxa"/>
            <w:gridSpan w:val="2"/>
          </w:tcPr>
          <w:p w:rsidR="005C25EA" w:rsidRPr="005C25EA" w:rsidRDefault="005C25EA" w:rsidP="005C25EA">
            <w:pPr>
              <w:pStyle w:val="ConsPlusNormal"/>
              <w:rPr>
                <w:rFonts w:ascii="Times New Roman" w:hAnsi="Times New Roman" w:cs="Times New Roman"/>
                <w:sz w:val="24"/>
                <w:szCs w:val="24"/>
              </w:rPr>
            </w:pP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gridSpan w:val="2"/>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Главный редактор</w:t>
            </w: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3458" w:type="dxa"/>
            <w:gridSpan w:val="2"/>
          </w:tcPr>
          <w:p w:rsidR="005C25EA" w:rsidRPr="005C25EA" w:rsidRDefault="005C25EA" w:rsidP="005C25EA">
            <w:pPr>
              <w:pStyle w:val="ConsPlusNormal"/>
              <w:rPr>
                <w:rFonts w:ascii="Times New Roman" w:hAnsi="Times New Roman" w:cs="Times New Roman"/>
                <w:sz w:val="24"/>
                <w:szCs w:val="24"/>
              </w:rPr>
            </w:pPr>
          </w:p>
        </w:tc>
        <w:tc>
          <w:tcPr>
            <w:tcW w:w="1814" w:type="dxa"/>
          </w:tcPr>
          <w:p w:rsidR="005C25EA" w:rsidRPr="005C25EA" w:rsidRDefault="005C25EA" w:rsidP="005C25EA">
            <w:pPr>
              <w:pStyle w:val="ConsPlusNormal"/>
              <w:rPr>
                <w:rFonts w:ascii="Times New Roman" w:hAnsi="Times New Roman" w:cs="Times New Roman"/>
                <w:sz w:val="24"/>
                <w:szCs w:val="24"/>
              </w:rPr>
            </w:pPr>
          </w:p>
        </w:tc>
        <w:tc>
          <w:tcPr>
            <w:tcW w:w="3798"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 фамилия, имя, отчество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1"/>
        <w:rPr>
          <w:rFonts w:ascii="Times New Roman" w:hAnsi="Times New Roman" w:cs="Times New Roman"/>
          <w:sz w:val="24"/>
          <w:szCs w:val="24"/>
        </w:rPr>
      </w:pPr>
      <w:r w:rsidRPr="005C25EA">
        <w:rPr>
          <w:rFonts w:ascii="Times New Roman" w:hAnsi="Times New Roman" w:cs="Times New Roman"/>
          <w:sz w:val="24"/>
          <w:szCs w:val="24"/>
        </w:rPr>
        <w:t>Приложение N 4</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Административному регламенту</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 и массовых</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коммуникаций государственной услуги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лицензирования в области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утвержденному приказом Федеральной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службы 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от 24.07.2019 N 210</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ЗАЯВЛЕНИЕ</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 предоставлении дубликата лицензии (реквизиты лицензии:</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N и дата) на осуществление телевизионного вещания</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(радиовещания) на территории Российской Федерации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Утратило силу. - </w:t>
      </w:r>
      <w:hyperlink r:id="rId116"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1"/>
        <w:rPr>
          <w:rFonts w:ascii="Times New Roman" w:hAnsi="Times New Roman" w:cs="Times New Roman"/>
          <w:sz w:val="24"/>
          <w:szCs w:val="24"/>
        </w:rPr>
      </w:pPr>
      <w:r w:rsidRPr="005C25EA">
        <w:rPr>
          <w:rFonts w:ascii="Times New Roman" w:hAnsi="Times New Roman" w:cs="Times New Roman"/>
          <w:sz w:val="24"/>
          <w:szCs w:val="24"/>
        </w:rPr>
        <w:t>Приложение N 5</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Административному регламенту</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 и массовых</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коммуникаций государственной услуги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лицензирования в области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утвержденному приказом Федеральной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службы 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от 24.07.2019 N 210</w:t>
      </w:r>
    </w:p>
    <w:p w:rsidR="005C25EA" w:rsidRPr="005C25EA" w:rsidRDefault="005C25EA" w:rsidP="005C25EA">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25EA" w:rsidRPr="005C25EA" w:rsidTr="007407E0">
        <w:trPr>
          <w:jc w:val="center"/>
        </w:trPr>
        <w:tc>
          <w:tcPr>
            <w:tcW w:w="10147" w:type="dxa"/>
            <w:tcBorders>
              <w:left w:val="single" w:sz="24" w:space="0" w:color="CED3F1"/>
              <w:right w:val="single" w:sz="24" w:space="0" w:color="F4F3F8"/>
            </w:tcBorders>
            <w:shd w:val="clear" w:color="auto" w:fill="F4F3F8"/>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Список изменяющих документов</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117"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Форма</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25EA" w:rsidRPr="005C25EA" w:rsidTr="007407E0">
        <w:tc>
          <w:tcPr>
            <w:tcW w:w="4535" w:type="dxa"/>
          </w:tcPr>
          <w:p w:rsidR="005C25EA" w:rsidRPr="005C25EA" w:rsidRDefault="005C25EA" w:rsidP="005C25EA">
            <w:pPr>
              <w:pStyle w:val="ConsPlusNormal"/>
              <w:rPr>
                <w:rFonts w:ascii="Times New Roman" w:hAnsi="Times New Roman" w:cs="Times New Roman"/>
                <w:sz w:val="24"/>
                <w:szCs w:val="24"/>
              </w:rPr>
            </w:pPr>
          </w:p>
        </w:tc>
        <w:tc>
          <w:tcPr>
            <w:tcW w:w="4535" w:type="dxa"/>
          </w:tcPr>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В Федеральную службу по надзору в сфере связи, информационных технологий и массовых коммуникаций</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C25EA" w:rsidRPr="005C25EA" w:rsidTr="007407E0">
        <w:tc>
          <w:tcPr>
            <w:tcW w:w="9070" w:type="dxa"/>
          </w:tcPr>
          <w:p w:rsidR="005C25EA" w:rsidRPr="005C25EA" w:rsidRDefault="005C25EA" w:rsidP="005C25EA">
            <w:pPr>
              <w:pStyle w:val="ConsPlusNormal"/>
              <w:jc w:val="center"/>
              <w:rPr>
                <w:rFonts w:ascii="Times New Roman" w:hAnsi="Times New Roman" w:cs="Times New Roman"/>
                <w:sz w:val="24"/>
                <w:szCs w:val="24"/>
              </w:rPr>
            </w:pPr>
            <w:bookmarkStart w:id="32" w:name="Par1744"/>
            <w:bookmarkEnd w:id="32"/>
            <w:r w:rsidRPr="005C25EA">
              <w:rPr>
                <w:rFonts w:ascii="Times New Roman" w:hAnsi="Times New Roman" w:cs="Times New Roman"/>
                <w:sz w:val="24"/>
                <w:szCs w:val="24"/>
              </w:rPr>
              <w:t>ЗАЯВЛЕНИЕ</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 предоставлении сведений о конкретной лицензии</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C25EA" w:rsidRPr="005C25EA" w:rsidTr="007407E0">
        <w:tc>
          <w:tcPr>
            <w:tcW w:w="9070" w:type="dxa"/>
          </w:tcPr>
          <w:p w:rsidR="005C25EA" w:rsidRPr="005C25EA" w:rsidRDefault="005C25EA" w:rsidP="005C25EA">
            <w:pPr>
              <w:pStyle w:val="ConsPlusNormal"/>
              <w:ind w:firstLine="283"/>
              <w:jc w:val="both"/>
              <w:rPr>
                <w:rFonts w:ascii="Times New Roman" w:hAnsi="Times New Roman" w:cs="Times New Roman"/>
                <w:sz w:val="24"/>
                <w:szCs w:val="24"/>
              </w:rPr>
            </w:pPr>
            <w:r w:rsidRPr="005C25EA">
              <w:rPr>
                <w:rFonts w:ascii="Times New Roman" w:hAnsi="Times New Roman" w:cs="Times New Roman"/>
                <w:sz w:val="24"/>
                <w:szCs w:val="24"/>
              </w:rPr>
              <w:t>Прошу предоставить сведения о лицензии на осуществление деятельности в сфере теле(радио)вещания, держателем которой является:</w:t>
            </w:r>
          </w:p>
        </w:tc>
      </w:tr>
      <w:tr w:rsidR="005C25EA" w:rsidRPr="005C25EA" w:rsidTr="007407E0">
        <w:tc>
          <w:tcPr>
            <w:tcW w:w="9070"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0"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(указывается полное наименование лицензиата)</w:t>
            </w:r>
          </w:p>
        </w:tc>
      </w:tr>
      <w:tr w:rsidR="005C25EA" w:rsidRPr="005C25EA" w:rsidTr="007407E0">
        <w:tc>
          <w:tcPr>
            <w:tcW w:w="9070" w:type="dxa"/>
          </w:tcPr>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серия _____ N _____________ от "__" ____________ 20__ г.</w:t>
            </w:r>
          </w:p>
          <w:p w:rsidR="005C25EA" w:rsidRPr="005C25EA" w:rsidRDefault="005C25EA" w:rsidP="005C25EA">
            <w:pPr>
              <w:pStyle w:val="ConsPlusNormal"/>
              <w:jc w:val="both"/>
              <w:rPr>
                <w:rFonts w:ascii="Times New Roman" w:hAnsi="Times New Roman" w:cs="Times New Roman"/>
                <w:sz w:val="24"/>
                <w:szCs w:val="24"/>
              </w:rPr>
            </w:pPr>
            <w:r w:rsidRPr="005C25EA">
              <w:rPr>
                <w:rFonts w:ascii="Times New Roman" w:hAnsi="Times New Roman" w:cs="Times New Roman"/>
                <w:sz w:val="24"/>
                <w:szCs w:val="24"/>
              </w:rPr>
              <w:t>(указываются реквизиты лицензии)</w:t>
            </w:r>
          </w:p>
        </w:tc>
      </w:tr>
      <w:tr w:rsidR="005C25EA" w:rsidRPr="005C25EA" w:rsidTr="007407E0">
        <w:tc>
          <w:tcPr>
            <w:tcW w:w="9070"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Сведения о лицензии прошу предоставить:</w:t>
            </w:r>
          </w:p>
        </w:tc>
      </w:tr>
      <w:tr w:rsidR="005C25EA" w:rsidRPr="005C25EA" w:rsidTr="007407E0">
        <w:tc>
          <w:tcPr>
            <w:tcW w:w="9070"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0"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(указывается способ получения сведений о конкретной лицензии (в форме электронного документа или на бумажном носителе заказным почтовым отправлением с уведомлением о вручении в виде выписки из реестра лицензий)</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C25EA" w:rsidRPr="005C25EA" w:rsidTr="007407E0">
        <w:tc>
          <w:tcPr>
            <w:tcW w:w="9070" w:type="dxa"/>
          </w:tcPr>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Дата заполнения "__" _____________ 20__ г.</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4365"/>
        <w:gridCol w:w="340"/>
        <w:gridCol w:w="1247"/>
        <w:gridCol w:w="1871"/>
      </w:tblGrid>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Заявитель</w:t>
            </w:r>
          </w:p>
        </w:tc>
        <w:tc>
          <w:tcPr>
            <w:tcW w:w="4365" w:type="dxa"/>
            <w:tcBorders>
              <w:bottom w:val="single" w:sz="4" w:space="0" w:color="auto"/>
            </w:tcBorders>
            <w:vAlign w:val="bottom"/>
          </w:tcPr>
          <w:p w:rsidR="005C25EA" w:rsidRPr="005C25EA" w:rsidRDefault="005C25EA" w:rsidP="005C25EA">
            <w:pPr>
              <w:pStyle w:val="ConsPlusNormal"/>
              <w:rPr>
                <w:rFonts w:ascii="Times New Roman" w:hAnsi="Times New Roman" w:cs="Times New Roman"/>
                <w:sz w:val="24"/>
                <w:szCs w:val="24"/>
              </w:rPr>
            </w:pP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1871"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p>
        </w:tc>
        <w:tc>
          <w:tcPr>
            <w:tcW w:w="4365"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(фамилия, имя, отчество (при наличии), должность)</w:t>
            </w: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w:t>
            </w:r>
          </w:p>
        </w:tc>
        <w:tc>
          <w:tcPr>
            <w:tcW w:w="1871"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p>
        </w:tc>
        <w:tc>
          <w:tcPr>
            <w:tcW w:w="4365" w:type="dxa"/>
          </w:tcPr>
          <w:p w:rsidR="005C25EA" w:rsidRPr="005C25EA" w:rsidRDefault="005C25EA" w:rsidP="005C25EA">
            <w:pPr>
              <w:pStyle w:val="ConsPlusNormal"/>
              <w:rPr>
                <w:rFonts w:ascii="Times New Roman" w:hAnsi="Times New Roman" w:cs="Times New Roman"/>
                <w:sz w:val="24"/>
                <w:szCs w:val="24"/>
              </w:rPr>
            </w:pP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Pr>
          <w:p w:rsidR="005C25EA" w:rsidRPr="005C25EA" w:rsidRDefault="005C25EA" w:rsidP="005C25EA">
            <w:pPr>
              <w:pStyle w:val="ConsPlusNormal"/>
              <w:rPr>
                <w:rFonts w:ascii="Times New Roman" w:hAnsi="Times New Roman" w:cs="Times New Roman"/>
                <w:sz w:val="24"/>
                <w:szCs w:val="24"/>
              </w:rPr>
            </w:pPr>
          </w:p>
        </w:tc>
        <w:tc>
          <w:tcPr>
            <w:tcW w:w="1871" w:type="dxa"/>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о конкретной лицензии, либо справки об отсутствии запрашиваемых сведений, которая выдается в случае отсутствия в реестре лицензий сведений о лицензии или при невозможности определения конкретного лицензиата. При подаче заявления в виде электронного документа заявление подается по форме, размещенной на Едином портале.</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1"/>
        <w:rPr>
          <w:rFonts w:ascii="Times New Roman" w:hAnsi="Times New Roman" w:cs="Times New Roman"/>
          <w:sz w:val="24"/>
          <w:szCs w:val="24"/>
        </w:rPr>
      </w:pPr>
      <w:r w:rsidRPr="005C25EA">
        <w:rPr>
          <w:rFonts w:ascii="Times New Roman" w:hAnsi="Times New Roman" w:cs="Times New Roman"/>
          <w:sz w:val="24"/>
          <w:szCs w:val="24"/>
        </w:rPr>
        <w:t>Приложение N 6</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Административному регламенту</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 и массовых</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коммуникаций государственной услуги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лицензирования в области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утвержденному приказом Федеральной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службы 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от 24.07.2019 N 210</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ЗАЯВЛЕНИЕ</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 предоставлении заверенной копии лицензии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 xml:space="preserve">Утратило силу. - </w:t>
      </w:r>
      <w:hyperlink r:id="rId118"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outlineLvl w:val="1"/>
        <w:rPr>
          <w:rFonts w:ascii="Times New Roman" w:hAnsi="Times New Roman" w:cs="Times New Roman"/>
          <w:sz w:val="24"/>
          <w:szCs w:val="24"/>
        </w:rPr>
      </w:pPr>
      <w:r w:rsidRPr="005C25EA">
        <w:rPr>
          <w:rFonts w:ascii="Times New Roman" w:hAnsi="Times New Roman" w:cs="Times New Roman"/>
          <w:sz w:val="24"/>
          <w:szCs w:val="24"/>
        </w:rPr>
        <w:t>Приложение N 7</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 Административному регламенту</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предоставления Федеральной службой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 и массовых</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коммуникаций государственной услуги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лицензирования в области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телевизионного вещания и радиовещания,</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утвержденному приказом Федеральной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службы по надзору в сфере связи,</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информационных технологий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и массовых коммуникаций</w:t>
      </w: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от 24.07.2019 N 210</w:t>
      </w:r>
    </w:p>
    <w:p w:rsidR="005C25EA" w:rsidRPr="005C25EA" w:rsidRDefault="005C25EA" w:rsidP="005C25EA">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25EA" w:rsidRPr="005C25EA" w:rsidTr="007407E0">
        <w:trPr>
          <w:jc w:val="center"/>
        </w:trPr>
        <w:tc>
          <w:tcPr>
            <w:tcW w:w="10147" w:type="dxa"/>
            <w:tcBorders>
              <w:left w:val="single" w:sz="24" w:space="0" w:color="CED3F1"/>
              <w:right w:val="single" w:sz="24" w:space="0" w:color="F4F3F8"/>
            </w:tcBorders>
            <w:shd w:val="clear" w:color="auto" w:fill="F4F3F8"/>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Список изменяющих документов</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(в ред. </w:t>
            </w:r>
            <w:hyperlink r:id="rId119" w:tooltip="Приказ Роскомнадзора от 04.12.2020 N 155 &quo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 w:history="1">
              <w:r w:rsidRPr="005C25EA">
                <w:rPr>
                  <w:rFonts w:ascii="Times New Roman" w:hAnsi="Times New Roman" w:cs="Times New Roman"/>
                  <w:sz w:val="24"/>
                  <w:szCs w:val="24"/>
                </w:rPr>
                <w:t>Приказа</w:t>
              </w:r>
            </w:hyperlink>
            <w:r w:rsidRPr="005C25EA">
              <w:rPr>
                <w:rFonts w:ascii="Times New Roman" w:hAnsi="Times New Roman" w:cs="Times New Roman"/>
                <w:sz w:val="24"/>
                <w:szCs w:val="24"/>
              </w:rPr>
              <w:t xml:space="preserve"> </w:t>
            </w:r>
            <w:proofErr w:type="spellStart"/>
            <w:r w:rsidRPr="005C25EA">
              <w:rPr>
                <w:rFonts w:ascii="Times New Roman" w:hAnsi="Times New Roman" w:cs="Times New Roman"/>
                <w:sz w:val="24"/>
                <w:szCs w:val="24"/>
              </w:rPr>
              <w:t>Роскомнадзора</w:t>
            </w:r>
            <w:proofErr w:type="spellEnd"/>
            <w:r w:rsidRPr="005C25EA">
              <w:rPr>
                <w:rFonts w:ascii="Times New Roman" w:hAnsi="Times New Roman" w:cs="Times New Roman"/>
                <w:sz w:val="24"/>
                <w:szCs w:val="24"/>
              </w:rPr>
              <w:t xml:space="preserve"> от 04.12.2020 N 155)</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Форма</w:t>
      </w:r>
    </w:p>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25EA" w:rsidRPr="005C25EA" w:rsidTr="007407E0">
        <w:tc>
          <w:tcPr>
            <w:tcW w:w="4535" w:type="dxa"/>
          </w:tcPr>
          <w:p w:rsidR="005C25EA" w:rsidRPr="005C25EA" w:rsidRDefault="005C25EA" w:rsidP="005C25EA">
            <w:pPr>
              <w:pStyle w:val="ConsPlusNormal"/>
              <w:rPr>
                <w:rFonts w:ascii="Times New Roman" w:hAnsi="Times New Roman" w:cs="Times New Roman"/>
                <w:sz w:val="24"/>
                <w:szCs w:val="24"/>
              </w:rPr>
            </w:pPr>
          </w:p>
        </w:tc>
        <w:tc>
          <w:tcPr>
            <w:tcW w:w="4535" w:type="dxa"/>
          </w:tcPr>
          <w:p w:rsidR="005C25EA" w:rsidRPr="005C25EA" w:rsidRDefault="005C25EA" w:rsidP="005C25EA">
            <w:pPr>
              <w:pStyle w:val="ConsPlusNormal"/>
              <w:jc w:val="right"/>
              <w:rPr>
                <w:rFonts w:ascii="Times New Roman" w:hAnsi="Times New Roman" w:cs="Times New Roman"/>
                <w:sz w:val="24"/>
                <w:szCs w:val="24"/>
              </w:rPr>
            </w:pPr>
            <w:r w:rsidRPr="005C25EA">
              <w:rPr>
                <w:rFonts w:ascii="Times New Roman" w:hAnsi="Times New Roman" w:cs="Times New Roman"/>
                <w:sz w:val="24"/>
                <w:szCs w:val="24"/>
              </w:rPr>
              <w:t>В Федеральную службу по надзору в сфере связи, информационных технологий и массовых коммуникаций</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C25EA" w:rsidRPr="005C25EA" w:rsidTr="007407E0">
        <w:tc>
          <w:tcPr>
            <w:tcW w:w="9070" w:type="dxa"/>
          </w:tcPr>
          <w:p w:rsidR="005C25EA" w:rsidRPr="005C25EA" w:rsidRDefault="005C25EA" w:rsidP="005C25EA">
            <w:pPr>
              <w:pStyle w:val="ConsPlusNormal"/>
              <w:jc w:val="center"/>
              <w:rPr>
                <w:rFonts w:ascii="Times New Roman" w:hAnsi="Times New Roman" w:cs="Times New Roman"/>
                <w:sz w:val="24"/>
                <w:szCs w:val="24"/>
              </w:rPr>
            </w:pPr>
            <w:bookmarkStart w:id="33" w:name="Par1820"/>
            <w:bookmarkEnd w:id="33"/>
            <w:r w:rsidRPr="005C25EA">
              <w:rPr>
                <w:rFonts w:ascii="Times New Roman" w:hAnsi="Times New Roman" w:cs="Times New Roman"/>
                <w:sz w:val="24"/>
                <w:szCs w:val="24"/>
              </w:rPr>
              <w:t>ЗАЯВЛЕНИЕ</w:t>
            </w:r>
          </w:p>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о прекращении лицензируемого вида деятельности</w:t>
            </w:r>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89"/>
        <w:gridCol w:w="2481"/>
      </w:tblGrid>
      <w:tr w:rsidR="005C25EA" w:rsidRPr="005C25EA" w:rsidTr="007407E0">
        <w:tc>
          <w:tcPr>
            <w:tcW w:w="9070" w:type="dxa"/>
            <w:gridSpan w:val="2"/>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0" w:type="dxa"/>
            <w:gridSpan w:val="2"/>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(наименование лицензиата, ИНН или ОГРН)</w:t>
            </w:r>
          </w:p>
        </w:tc>
      </w:tr>
      <w:tr w:rsidR="005C25EA" w:rsidRPr="005C25EA" w:rsidTr="007407E0">
        <w:tc>
          <w:tcPr>
            <w:tcW w:w="9070" w:type="dxa"/>
            <w:gridSpan w:val="2"/>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просит прекратить действие лицензии серия ____ N ______ от ______ г. на ____</w:t>
            </w:r>
          </w:p>
        </w:tc>
      </w:tr>
      <w:tr w:rsidR="005C25EA" w:rsidRPr="005C25EA" w:rsidTr="007407E0">
        <w:tc>
          <w:tcPr>
            <w:tcW w:w="6589"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осуществление телевизионного (радио) вещания в связи с</w:t>
            </w:r>
          </w:p>
        </w:tc>
        <w:tc>
          <w:tcPr>
            <w:tcW w:w="2481"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0" w:type="dxa"/>
            <w:gridSpan w:val="2"/>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0" w:type="dxa"/>
            <w:gridSpan w:val="2"/>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(причина досрочного прекращения действия лицензии: по решению лицензиата; в связи с прекращением</w:t>
            </w:r>
          </w:p>
        </w:tc>
      </w:tr>
      <w:tr w:rsidR="005C25EA" w:rsidRPr="005C25EA" w:rsidTr="007407E0">
        <w:tc>
          <w:tcPr>
            <w:tcW w:w="9070" w:type="dxa"/>
            <w:gridSpan w:val="2"/>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0" w:type="dxa"/>
            <w:gridSpan w:val="2"/>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деятельности средства массовой информации, предусмотренного лицензией; прекращением</w:t>
            </w:r>
          </w:p>
        </w:tc>
      </w:tr>
      <w:tr w:rsidR="005C25EA" w:rsidRPr="005C25EA" w:rsidTr="007407E0">
        <w:tc>
          <w:tcPr>
            <w:tcW w:w="9070" w:type="dxa"/>
            <w:gridSpan w:val="2"/>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9070" w:type="dxa"/>
            <w:gridSpan w:val="2"/>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 xml:space="preserve">деятельности юридического лица) </w:t>
            </w:r>
            <w:hyperlink w:anchor="Par1852" w:tooltip="&lt;1&gt; Пункты 1 и 3 части 13 статьи 20 Федерального закона N 99-ФЗ &quot;О лицензировании отдельных видов деятельности&quot;, пункт 3 части 10 статьи 31.7 Закона Российской Федерации &quot;О средствах массовой информации&quot;." w:history="1">
              <w:r w:rsidRPr="005C25EA">
                <w:rPr>
                  <w:rFonts w:ascii="Times New Roman" w:hAnsi="Times New Roman" w:cs="Times New Roman"/>
                  <w:sz w:val="24"/>
                  <w:szCs w:val="24"/>
                </w:rPr>
                <w:t>&lt;1&gt;</w:t>
              </w:r>
            </w:hyperlink>
          </w:p>
        </w:tc>
      </w:tr>
    </w:tbl>
    <w:p w:rsidR="005C25EA" w:rsidRPr="005C25EA" w:rsidRDefault="005C25EA" w:rsidP="005C25E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4365"/>
        <w:gridCol w:w="340"/>
        <w:gridCol w:w="1247"/>
        <w:gridCol w:w="1871"/>
      </w:tblGrid>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r w:rsidRPr="005C25EA">
              <w:rPr>
                <w:rFonts w:ascii="Times New Roman" w:hAnsi="Times New Roman" w:cs="Times New Roman"/>
                <w:sz w:val="24"/>
                <w:szCs w:val="24"/>
              </w:rPr>
              <w:t>Заявитель</w:t>
            </w:r>
          </w:p>
        </w:tc>
        <w:tc>
          <w:tcPr>
            <w:tcW w:w="4365" w:type="dxa"/>
            <w:tcBorders>
              <w:bottom w:val="single" w:sz="4" w:space="0" w:color="auto"/>
            </w:tcBorders>
            <w:vAlign w:val="bottom"/>
          </w:tcPr>
          <w:p w:rsidR="005C25EA" w:rsidRPr="005C25EA" w:rsidRDefault="005C25EA" w:rsidP="005C25EA">
            <w:pPr>
              <w:pStyle w:val="ConsPlusNormal"/>
              <w:rPr>
                <w:rFonts w:ascii="Times New Roman" w:hAnsi="Times New Roman" w:cs="Times New Roman"/>
                <w:sz w:val="24"/>
                <w:szCs w:val="24"/>
              </w:rPr>
            </w:pP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Borders>
              <w:bottom w:val="single" w:sz="4" w:space="0" w:color="auto"/>
            </w:tcBorders>
          </w:tcPr>
          <w:p w:rsidR="005C25EA" w:rsidRPr="005C25EA" w:rsidRDefault="005C25EA" w:rsidP="005C25EA">
            <w:pPr>
              <w:pStyle w:val="ConsPlusNormal"/>
              <w:rPr>
                <w:rFonts w:ascii="Times New Roman" w:hAnsi="Times New Roman" w:cs="Times New Roman"/>
                <w:sz w:val="24"/>
                <w:szCs w:val="24"/>
              </w:rPr>
            </w:pPr>
          </w:p>
        </w:tc>
        <w:tc>
          <w:tcPr>
            <w:tcW w:w="1871"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p>
        </w:tc>
        <w:tc>
          <w:tcPr>
            <w:tcW w:w="4365"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(фамилия, имя, отчество (при наличии), должность)</w:t>
            </w: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Borders>
              <w:top w:val="single" w:sz="4" w:space="0" w:color="auto"/>
            </w:tcBorders>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(подпись)</w:t>
            </w:r>
          </w:p>
        </w:tc>
        <w:tc>
          <w:tcPr>
            <w:tcW w:w="1871" w:type="dxa"/>
          </w:tcPr>
          <w:p w:rsidR="005C25EA" w:rsidRPr="005C25EA" w:rsidRDefault="005C25EA" w:rsidP="005C25EA">
            <w:pPr>
              <w:pStyle w:val="ConsPlusNormal"/>
              <w:rPr>
                <w:rFonts w:ascii="Times New Roman" w:hAnsi="Times New Roman" w:cs="Times New Roman"/>
                <w:sz w:val="24"/>
                <w:szCs w:val="24"/>
              </w:rPr>
            </w:pPr>
          </w:p>
        </w:tc>
      </w:tr>
      <w:tr w:rsidR="005C25EA" w:rsidRPr="005C25EA" w:rsidTr="007407E0">
        <w:tc>
          <w:tcPr>
            <w:tcW w:w="1247" w:type="dxa"/>
          </w:tcPr>
          <w:p w:rsidR="005C25EA" w:rsidRPr="005C25EA" w:rsidRDefault="005C25EA" w:rsidP="005C25EA">
            <w:pPr>
              <w:pStyle w:val="ConsPlusNormal"/>
              <w:rPr>
                <w:rFonts w:ascii="Times New Roman" w:hAnsi="Times New Roman" w:cs="Times New Roman"/>
                <w:sz w:val="24"/>
                <w:szCs w:val="24"/>
              </w:rPr>
            </w:pPr>
          </w:p>
        </w:tc>
        <w:tc>
          <w:tcPr>
            <w:tcW w:w="4365" w:type="dxa"/>
          </w:tcPr>
          <w:p w:rsidR="005C25EA" w:rsidRPr="005C25EA" w:rsidRDefault="005C25EA" w:rsidP="005C25EA">
            <w:pPr>
              <w:pStyle w:val="ConsPlusNormal"/>
              <w:rPr>
                <w:rFonts w:ascii="Times New Roman" w:hAnsi="Times New Roman" w:cs="Times New Roman"/>
                <w:sz w:val="24"/>
                <w:szCs w:val="24"/>
              </w:rPr>
            </w:pPr>
          </w:p>
        </w:tc>
        <w:tc>
          <w:tcPr>
            <w:tcW w:w="340" w:type="dxa"/>
          </w:tcPr>
          <w:p w:rsidR="005C25EA" w:rsidRPr="005C25EA" w:rsidRDefault="005C25EA" w:rsidP="005C25EA">
            <w:pPr>
              <w:pStyle w:val="ConsPlusNormal"/>
              <w:rPr>
                <w:rFonts w:ascii="Times New Roman" w:hAnsi="Times New Roman" w:cs="Times New Roman"/>
                <w:sz w:val="24"/>
                <w:szCs w:val="24"/>
              </w:rPr>
            </w:pPr>
          </w:p>
        </w:tc>
        <w:tc>
          <w:tcPr>
            <w:tcW w:w="1247" w:type="dxa"/>
          </w:tcPr>
          <w:p w:rsidR="005C25EA" w:rsidRPr="005C25EA" w:rsidRDefault="005C25EA" w:rsidP="005C25EA">
            <w:pPr>
              <w:pStyle w:val="ConsPlusNormal"/>
              <w:rPr>
                <w:rFonts w:ascii="Times New Roman" w:hAnsi="Times New Roman" w:cs="Times New Roman"/>
                <w:sz w:val="24"/>
                <w:szCs w:val="24"/>
              </w:rPr>
            </w:pPr>
          </w:p>
        </w:tc>
        <w:tc>
          <w:tcPr>
            <w:tcW w:w="1871" w:type="dxa"/>
          </w:tcPr>
          <w:p w:rsidR="005C25EA" w:rsidRPr="005C25EA" w:rsidRDefault="005C25EA" w:rsidP="005C25EA">
            <w:pPr>
              <w:pStyle w:val="ConsPlusNormal"/>
              <w:jc w:val="center"/>
              <w:rPr>
                <w:rFonts w:ascii="Times New Roman" w:hAnsi="Times New Roman" w:cs="Times New Roman"/>
                <w:sz w:val="24"/>
                <w:szCs w:val="24"/>
              </w:rPr>
            </w:pPr>
            <w:r w:rsidRPr="005C25EA">
              <w:rPr>
                <w:rFonts w:ascii="Times New Roman" w:hAnsi="Times New Roman" w:cs="Times New Roman"/>
                <w:sz w:val="24"/>
                <w:szCs w:val="24"/>
              </w:rPr>
              <w:t>М.П. (при наличии)</w:t>
            </w:r>
          </w:p>
        </w:tc>
      </w:tr>
    </w:tbl>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ind w:firstLine="540"/>
        <w:jc w:val="both"/>
        <w:rPr>
          <w:rFonts w:ascii="Times New Roman" w:hAnsi="Times New Roman" w:cs="Times New Roman"/>
          <w:sz w:val="24"/>
          <w:szCs w:val="24"/>
        </w:rPr>
      </w:pPr>
      <w:r w:rsidRPr="005C25EA">
        <w:rPr>
          <w:rFonts w:ascii="Times New Roman" w:hAnsi="Times New Roman" w:cs="Times New Roman"/>
          <w:sz w:val="24"/>
          <w:szCs w:val="24"/>
        </w:rPr>
        <w:t>--------------------------------</w:t>
      </w:r>
    </w:p>
    <w:p w:rsidR="005C25EA" w:rsidRPr="005C25EA" w:rsidRDefault="005C25EA" w:rsidP="005C25EA">
      <w:pPr>
        <w:pStyle w:val="ConsPlusNormal"/>
        <w:ind w:firstLine="540"/>
        <w:jc w:val="both"/>
        <w:rPr>
          <w:rFonts w:ascii="Times New Roman" w:hAnsi="Times New Roman" w:cs="Times New Roman"/>
          <w:sz w:val="24"/>
          <w:szCs w:val="24"/>
        </w:rPr>
      </w:pPr>
      <w:bookmarkStart w:id="34" w:name="Par1852"/>
      <w:bookmarkEnd w:id="34"/>
      <w:r w:rsidRPr="005C25EA">
        <w:rPr>
          <w:rFonts w:ascii="Times New Roman" w:hAnsi="Times New Roman" w:cs="Times New Roman"/>
          <w:sz w:val="24"/>
          <w:szCs w:val="24"/>
        </w:rPr>
        <w:t xml:space="preserve">&lt;1&gt; </w:t>
      </w:r>
      <w:hyperlink r:id="rId120"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Пункты 1</w:t>
        </w:r>
      </w:hyperlink>
      <w:r w:rsidRPr="005C25EA">
        <w:rPr>
          <w:rFonts w:ascii="Times New Roman" w:hAnsi="Times New Roman" w:cs="Times New Roman"/>
          <w:sz w:val="24"/>
          <w:szCs w:val="24"/>
        </w:rPr>
        <w:t xml:space="preserve"> и </w:t>
      </w:r>
      <w:hyperlink r:id="rId121"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sidRPr="005C25EA">
          <w:rPr>
            <w:rFonts w:ascii="Times New Roman" w:hAnsi="Times New Roman" w:cs="Times New Roman"/>
            <w:sz w:val="24"/>
            <w:szCs w:val="24"/>
          </w:rPr>
          <w:t>3 части 13 статьи 20</w:t>
        </w:r>
      </w:hyperlink>
      <w:r w:rsidRPr="005C25EA">
        <w:rPr>
          <w:rFonts w:ascii="Times New Roman" w:hAnsi="Times New Roman" w:cs="Times New Roman"/>
          <w:sz w:val="24"/>
          <w:szCs w:val="24"/>
        </w:rPr>
        <w:t xml:space="preserve"> Федерального закона N 99-ФЗ "О лицензировании отдельных видов деятельности", </w:t>
      </w:r>
      <w:hyperlink r:id="rId122" w:tooltip="Закон РФ от 27.12.1991 N 2124-1 (ред. от 30.12.2020) &quot;О средствах массовой информации&quot; (с изм. и доп., вступ. в силу с 01.01.2021){КонсультантПлюс}" w:history="1">
        <w:r w:rsidRPr="005C25EA">
          <w:rPr>
            <w:rFonts w:ascii="Times New Roman" w:hAnsi="Times New Roman" w:cs="Times New Roman"/>
            <w:sz w:val="24"/>
            <w:szCs w:val="24"/>
          </w:rPr>
          <w:t>пункт 3 части 10 статьи 31.7</w:t>
        </w:r>
      </w:hyperlink>
      <w:r w:rsidRPr="005C25EA">
        <w:rPr>
          <w:rFonts w:ascii="Times New Roman" w:hAnsi="Times New Roman" w:cs="Times New Roman"/>
          <w:sz w:val="24"/>
          <w:szCs w:val="24"/>
        </w:rPr>
        <w:t xml:space="preserve"> Закона Российской Федерации "О средствах массовой информации".</w:t>
      </w: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jc w:val="both"/>
        <w:rPr>
          <w:rFonts w:ascii="Times New Roman" w:hAnsi="Times New Roman" w:cs="Times New Roman"/>
          <w:sz w:val="24"/>
          <w:szCs w:val="24"/>
        </w:rPr>
      </w:pPr>
    </w:p>
    <w:p w:rsidR="005C25EA" w:rsidRPr="005C25EA" w:rsidRDefault="005C25EA" w:rsidP="005C25EA">
      <w:pPr>
        <w:pStyle w:val="ConsPlusNormal"/>
        <w:pBdr>
          <w:top w:val="single" w:sz="6" w:space="0" w:color="auto"/>
        </w:pBdr>
        <w:jc w:val="both"/>
        <w:rPr>
          <w:rFonts w:ascii="Times New Roman" w:hAnsi="Times New Roman" w:cs="Times New Roman"/>
          <w:sz w:val="24"/>
          <w:szCs w:val="24"/>
        </w:rPr>
      </w:pPr>
    </w:p>
    <w:p w:rsidR="00B318F5" w:rsidRPr="005C25EA" w:rsidRDefault="00B318F5" w:rsidP="005C25EA">
      <w:pPr>
        <w:spacing w:after="0"/>
        <w:rPr>
          <w:rFonts w:ascii="Times New Roman" w:hAnsi="Times New Roman" w:cs="Times New Roman"/>
          <w:sz w:val="24"/>
          <w:szCs w:val="24"/>
        </w:rPr>
      </w:pPr>
    </w:p>
    <w:sectPr w:rsidR="00B318F5" w:rsidRPr="005C25EA" w:rsidSect="00A44786">
      <w:headerReference w:type="default" r:id="rId123"/>
      <w:footerReference w:type="default" r:id="rId124"/>
      <w:pgSz w:w="11906" w:h="16838"/>
      <w:pgMar w:top="678" w:right="566" w:bottom="851"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C5085">
      <w:pPr>
        <w:spacing w:after="0" w:line="240" w:lineRule="auto"/>
      </w:pPr>
      <w:r>
        <w:separator/>
      </w:r>
    </w:p>
  </w:endnote>
  <w:endnote w:type="continuationSeparator" w:id="0">
    <w:p w:rsidR="00000000" w:rsidRDefault="001C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CD" w:rsidRDefault="001C508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C5085">
      <w:pPr>
        <w:spacing w:after="0" w:line="240" w:lineRule="auto"/>
      </w:pPr>
      <w:r>
        <w:separator/>
      </w:r>
    </w:p>
  </w:footnote>
  <w:footnote w:type="continuationSeparator" w:id="0">
    <w:p w:rsidR="00000000" w:rsidRDefault="001C5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CD" w:rsidRDefault="001C5085">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EA"/>
    <w:rsid w:val="001C5085"/>
    <w:rsid w:val="005C25EA"/>
    <w:rsid w:val="00B31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32CE4-B015-46D9-82B2-BF2943F4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5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5E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C25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C25E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5C25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C25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5C25EA"/>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5C25EA"/>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C25E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5C25E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semiHidden/>
    <w:unhideWhenUsed/>
    <w:rsid w:val="005C25EA"/>
    <w:pPr>
      <w:tabs>
        <w:tab w:val="center" w:pos="4677"/>
        <w:tab w:val="right" w:pos="9355"/>
      </w:tabs>
    </w:pPr>
  </w:style>
  <w:style w:type="character" w:customStyle="1" w:styleId="a4">
    <w:name w:val="Верхний колонтитул Знак"/>
    <w:basedOn w:val="a0"/>
    <w:link w:val="a3"/>
    <w:uiPriority w:val="99"/>
    <w:semiHidden/>
    <w:rsid w:val="005C25EA"/>
    <w:rPr>
      <w:rFonts w:eastAsiaTheme="minorEastAsia"/>
      <w:lang w:eastAsia="ru-RU"/>
    </w:rPr>
  </w:style>
  <w:style w:type="paragraph" w:styleId="a5">
    <w:name w:val="footer"/>
    <w:basedOn w:val="a"/>
    <w:link w:val="a6"/>
    <w:uiPriority w:val="99"/>
    <w:semiHidden/>
    <w:unhideWhenUsed/>
    <w:rsid w:val="005C25EA"/>
    <w:pPr>
      <w:tabs>
        <w:tab w:val="center" w:pos="4677"/>
        <w:tab w:val="right" w:pos="9355"/>
      </w:tabs>
    </w:pPr>
  </w:style>
  <w:style w:type="character" w:customStyle="1" w:styleId="a6">
    <w:name w:val="Нижний колонтитул Знак"/>
    <w:basedOn w:val="a0"/>
    <w:link w:val="a5"/>
    <w:uiPriority w:val="99"/>
    <w:semiHidden/>
    <w:rsid w:val="005C25EA"/>
    <w:rPr>
      <w:rFonts w:eastAsiaTheme="minorEastAsia"/>
      <w:lang w:eastAsia="ru-RU"/>
    </w:rPr>
  </w:style>
  <w:style w:type="paragraph" w:styleId="a7">
    <w:name w:val="Balloon Text"/>
    <w:basedOn w:val="a"/>
    <w:link w:val="a8"/>
    <w:uiPriority w:val="99"/>
    <w:semiHidden/>
    <w:unhideWhenUsed/>
    <w:rsid w:val="005C25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25E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781CE969C1FAB305043D4920EE117D3DCFE16585F3A925648CCA8534403003F1FB6A2494A8F9215200A68A517CEE528FD8E578A0BI0P6J" TargetMode="External"/><Relationship Id="rId117" Type="http://schemas.openxmlformats.org/officeDocument/2006/relationships/hyperlink" Target="consultantplus://offline/ref=7781CE969C1FAB305043D4920EE117D3DCFC165D5F39925648CCA8534403003F1FB6A2494B8C9945794569F95292F629F68E558817055D94I0P8J" TargetMode="External"/><Relationship Id="rId21" Type="http://schemas.openxmlformats.org/officeDocument/2006/relationships/hyperlink" Target="consultantplus://offline/ref=D164B8C2C654A9F223A3E1F0D2B63C8032B123EE42487B676F7B7D2069B6026296FB879DC95868A9D9F75CEA0796DC8C79F756C10BH3P6J" TargetMode="External"/><Relationship Id="rId42" Type="http://schemas.openxmlformats.org/officeDocument/2006/relationships/hyperlink" Target="consultantplus://offline/ref=7781CE969C1FAB305043D4920EE117D3DCFE16585831925648CCA8534403003F1FB6A2414B87CD10351B30A91FD9FB2AE1925588I0P8J" TargetMode="External"/><Relationship Id="rId47" Type="http://schemas.openxmlformats.org/officeDocument/2006/relationships/hyperlink" Target="consultantplus://offline/ref=7781CE969C1FAB305043D4920EE117D3DCFC165D5F39925648CCA8534403003F1FB6A2494B8C9940734569F95292F629F68E558817055D94I0P8J" TargetMode="External"/><Relationship Id="rId63" Type="http://schemas.openxmlformats.org/officeDocument/2006/relationships/hyperlink" Target="consultantplus://offline/ref=7781CE969C1FAB305043D4920EE117D3DCFC165D5F39925648CCA8534403003F1FB6A2494B8C9943794569F95292F629F68E558817055D94I0P8J" TargetMode="External"/><Relationship Id="rId68" Type="http://schemas.openxmlformats.org/officeDocument/2006/relationships/hyperlink" Target="consultantplus://offline/ref=7781CE969C1FAB305043D4920EE117D3DCFE16585F3A925648CCA8534403003F1FB6A249488E9215200A68A517CEE528FD8E578A0BI0P6J" TargetMode="External"/><Relationship Id="rId84" Type="http://schemas.openxmlformats.org/officeDocument/2006/relationships/hyperlink" Target="consultantplus://offline/ref=7781CE969C1FAB305043D4920EE117D3DCFE16585831925648CCA8534403003F1FB6A2494B8C9B46794569F95292F629F68E558817055D94I0P8J" TargetMode="External"/><Relationship Id="rId89" Type="http://schemas.openxmlformats.org/officeDocument/2006/relationships/hyperlink" Target="consultantplus://offline/ref=7781CE969C1FAB305043D4920EE117D3DCFC165D5F39925648CCA8534403003F1FB6A2494B8C9940734569F95292F629F68E558817055D94I0P8J" TargetMode="External"/><Relationship Id="rId112" Type="http://schemas.openxmlformats.org/officeDocument/2006/relationships/hyperlink" Target="consultantplus://offline/ref=7781CE969C1FAB305043D4920EE117D3DEF3175D5631925648CCA8534403003F1FB6A2494B8C9940724569F95292F629F68E558817055D94I0P8J" TargetMode="External"/><Relationship Id="rId16" Type="http://schemas.openxmlformats.org/officeDocument/2006/relationships/hyperlink" Target="consultantplus://offline/ref=D164B8C2C654A9F223A3E1F0D2B63C8032B323EB424B7B676F7B7D2069B6026296FB879DCF5063FC8AB85DB642CACF8D72F754C31735EFB2HDP2J" TargetMode="External"/><Relationship Id="rId107" Type="http://schemas.openxmlformats.org/officeDocument/2006/relationships/image" Target="media/image1.wmf"/><Relationship Id="rId11" Type="http://schemas.openxmlformats.org/officeDocument/2006/relationships/hyperlink" Target="consultantplus://offline/ref=D164B8C2C654A9F223A3E1F0D2B63C8032B321EA4B4A7B676F7B7D2069B6026296FB879DCF5062FA8BB85DB642CACF8D72F754C31735EFB2HDP2J" TargetMode="External"/><Relationship Id="rId32" Type="http://schemas.openxmlformats.org/officeDocument/2006/relationships/hyperlink" Target="consultantplus://offline/ref=7781CE969C1FAB305043D4920EE117D3DDF2185F5A31925648CCA8534403003F1FB6A2494B8C9841754569F95292F629F68E558817055D94I0P8J" TargetMode="External"/><Relationship Id="rId37" Type="http://schemas.openxmlformats.org/officeDocument/2006/relationships/hyperlink" Target="consultantplus://offline/ref=7781CE969C1FAB305043D4920EE117D3DDF2185F5A31925648CCA8534403003F1FB6A2494B8C9841754569F95292F629F68E558817055D94I0P8J" TargetMode="External"/><Relationship Id="rId53" Type="http://schemas.openxmlformats.org/officeDocument/2006/relationships/hyperlink" Target="consultantplus://offline/ref=7781CE969C1FAB305043D4920EE117D3DCFE16585831925648CCA8534403003F1FB6A2494B8C9846714569F95292F629F68E558817055D94I0P8J" TargetMode="External"/><Relationship Id="rId58" Type="http://schemas.openxmlformats.org/officeDocument/2006/relationships/hyperlink" Target="consultantplus://offline/ref=7781CE969C1FAB305043D4920EE117D3DCF917515E3E925648CCA8534403003F1FB6A2494B8C9940704569F95292F629F68E558817055D94I0P8J" TargetMode="External"/><Relationship Id="rId74" Type="http://schemas.openxmlformats.org/officeDocument/2006/relationships/hyperlink" Target="consultantplus://offline/ref=7781CE969C1FAB305043D4920EE117D3DCFE16585831925648CCA8534403003F1FB6A2494B8C9846784569F95292F629F68E558817055D94I0P8J" TargetMode="External"/><Relationship Id="rId79" Type="http://schemas.openxmlformats.org/officeDocument/2006/relationships/hyperlink" Target="consultantplus://offline/ref=7781CE969C1FAB305043D4920EE117D3DCFE16585F3A925648CCA8534403003F1FB6A2494A8B9215200A68A517CEE528FD8E578A0BI0P6J" TargetMode="External"/><Relationship Id="rId102" Type="http://schemas.openxmlformats.org/officeDocument/2006/relationships/hyperlink" Target="consultantplus://offline/ref=7781CE969C1FAB305043D4920EE117D3DCFC165D5F39925648CCA8534403003F1FB6A2494B8C9945764569F95292F629F68E558817055D94I0P8J" TargetMode="External"/><Relationship Id="rId123"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consultantplus://offline/ref=7781CE969C1FAB305043D4920EE117D3DCFC165D5F39925648CCA8534403003F1FB6A2494B8C9942774569F95292F629F68E558817055D94I0P8J" TargetMode="External"/><Relationship Id="rId95" Type="http://schemas.openxmlformats.org/officeDocument/2006/relationships/hyperlink" Target="consultantplus://offline/ref=7781CE969C1FAB305043D4920EE117D3DCFE125D5B31925648CCA8534403003F0DB6FA454A85874173503FA814ICP6J" TargetMode="External"/><Relationship Id="rId22" Type="http://schemas.openxmlformats.org/officeDocument/2006/relationships/hyperlink" Target="consultantplus://offline/ref=D164B8C2C654A9F223A3E1F0D2B63C8032B323EB424B7B676F7B7D2069B6026296FB879DCF5063FC8EB85DB642CACF8D72F754C31735EFB2HDP2J" TargetMode="External"/><Relationship Id="rId27" Type="http://schemas.openxmlformats.org/officeDocument/2006/relationships/hyperlink" Target="consultantplus://offline/ref=7781CE969C1FAB305043D4920EE117D3DCFE16585F3A925648CCA8534403003F1FB6A2494A889215200A68A517CEE528FD8E578A0BI0P6J" TargetMode="External"/><Relationship Id="rId43" Type="http://schemas.openxmlformats.org/officeDocument/2006/relationships/hyperlink" Target="consultantplus://offline/ref=7781CE969C1FAB305043D4920EE117D3DCFC165D5F39925648CCA8534403003F1FB6A2494B8C9943734569F95292F629F68E558817055D94I0P8J" TargetMode="External"/><Relationship Id="rId48" Type="http://schemas.openxmlformats.org/officeDocument/2006/relationships/hyperlink" Target="consultantplus://offline/ref=7781CE969C1FAB305043D4920EE117D3DCFC165D5F39925648CCA8534403003F1FB6A2494B8C9940734569F95292F629F68E558817055D94I0P8J" TargetMode="External"/><Relationship Id="rId64" Type="http://schemas.openxmlformats.org/officeDocument/2006/relationships/hyperlink" Target="consultantplus://offline/ref=7781CE969C1FAB305043D4920EE117D3DCFC165D5F39925648CCA8534403003F1FB6A2494B8C9942714569F95292F629F68E558817055D94I0P8J" TargetMode="External"/><Relationship Id="rId69" Type="http://schemas.openxmlformats.org/officeDocument/2006/relationships/hyperlink" Target="consultantplus://offline/ref=7781CE969C1FAB305043D4920EE117D3DCFE16585F3A925648CCA8534403003F1FB6A249488C9215200A68A517CEE528FD8E578A0BI0P6J" TargetMode="External"/><Relationship Id="rId113" Type="http://schemas.openxmlformats.org/officeDocument/2006/relationships/hyperlink" Target="consultantplus://offline/ref=7781CE969C1FAB305043D4920EE117D3DCFC165D5F39925648CCA8534403003F1FB6A2494B8C9945794569F95292F629F68E558817055D94I0P8J" TargetMode="External"/><Relationship Id="rId118" Type="http://schemas.openxmlformats.org/officeDocument/2006/relationships/hyperlink" Target="consultantplus://offline/ref=7781CE969C1FAB305043D4920EE117D3DCFC165D5F39925648CCA8534403003F1FB6A2494B8C9940734569F95292F629F68E558817055D94I0P8J" TargetMode="External"/><Relationship Id="rId80" Type="http://schemas.openxmlformats.org/officeDocument/2006/relationships/hyperlink" Target="consultantplus://offline/ref=7781CE969C1FAB305043D4920EE117D3DCFC165D5F39925648CCA8534403003F1FB6A2494B8C9942724569F95292F629F68E558817055D94I0P8J" TargetMode="External"/><Relationship Id="rId85" Type="http://schemas.openxmlformats.org/officeDocument/2006/relationships/hyperlink" Target="consultantplus://offline/ref=7781CE969C1FAB305043D4920EE117D3DCFE16585F3A925648CCA8534403003F1FB6A2494D849215200A68A517CEE528FD8E578A0BI0P6J" TargetMode="External"/><Relationship Id="rId12" Type="http://schemas.openxmlformats.org/officeDocument/2006/relationships/hyperlink" Target="consultantplus://offline/ref=D164B8C2C654A9F223A3E1F0D2B63C8032B227E84B4C7B676F7B7D2069B6026296FB879DCF5062FC88B85DB642CACF8D72F754C31735EFB2HDP2J" TargetMode="External"/><Relationship Id="rId17" Type="http://schemas.openxmlformats.org/officeDocument/2006/relationships/hyperlink" Target="consultantplus://offline/ref=D164B8C2C654A9F223A3E1F0D2B63C8032B326EF45487B676F7B7D2069B6026296FB879DCF5063FC8AB85DB642CACF8D72F754C31735EFB2HDP2J" TargetMode="External"/><Relationship Id="rId33" Type="http://schemas.openxmlformats.org/officeDocument/2006/relationships/hyperlink" Target="consultantplus://offline/ref=7781CE969C1FAB305043D4920EE117D3DCFC165D5F39925648CCA8534403003F1FB6A2494B8C9940794569F95292F629F68E558817055D94I0P8J" TargetMode="External"/><Relationship Id="rId38" Type="http://schemas.openxmlformats.org/officeDocument/2006/relationships/hyperlink" Target="consultantplus://offline/ref=7781CE969C1FAB305043D4920EE117D3DCFD115F5831925648CCA8534403003F1FB6A2494B8C9940794569F95292F629F68E558817055D94I0P8J" TargetMode="External"/><Relationship Id="rId59" Type="http://schemas.openxmlformats.org/officeDocument/2006/relationships/hyperlink" Target="consultantplus://offline/ref=7781CE969C1FAB305043D4920EE117D3DCFE16585831925648CCA8534403003F1FB6A2494B8C9946774569F95292F629F68E558817055D94I0P8J" TargetMode="External"/><Relationship Id="rId103" Type="http://schemas.openxmlformats.org/officeDocument/2006/relationships/hyperlink" Target="consultantplus://offline/ref=7781CE969C1FAB305043D4920EE117D3DCFE15505739925648CCA8534403003F0DB6FA454A85874173503FA814ICP6J" TargetMode="External"/><Relationship Id="rId108" Type="http://schemas.openxmlformats.org/officeDocument/2006/relationships/hyperlink" Target="consultantplus://offline/ref=7781CE969C1FAB305043D4920EE117D3DCFE16585F3A925648CCA8534403003F1FB6A24A49849215200A68A517CEE528FD8E578A0BI0P6J" TargetMode="External"/><Relationship Id="rId124" Type="http://schemas.openxmlformats.org/officeDocument/2006/relationships/footer" Target="footer1.xml"/><Relationship Id="rId54" Type="http://schemas.openxmlformats.org/officeDocument/2006/relationships/hyperlink" Target="consultantplus://offline/ref=7781CE969C1FAB305043D4920EE117D3DCFE16585831925648CCA8534403003F1FB6A2494B8C9846724569F95292F629F68E558817055D94I0P8J" TargetMode="External"/><Relationship Id="rId70" Type="http://schemas.openxmlformats.org/officeDocument/2006/relationships/hyperlink" Target="consultantplus://offline/ref=7781CE969C1FAB305043D4920EE117D3DCFE16585F3A925648CCA8534403003F1FB6A249488D9215200A68A517CEE528FD8E578A0BI0P6J" TargetMode="External"/><Relationship Id="rId75" Type="http://schemas.openxmlformats.org/officeDocument/2006/relationships/hyperlink" Target="consultantplus://offline/ref=7781CE969C1FAB305043D4920EE117D3DCFE16585F3A925648CCA8534403003F1FB6A24A49849215200A68A517CEE528FD8E578A0BI0P6J" TargetMode="External"/><Relationship Id="rId91" Type="http://schemas.openxmlformats.org/officeDocument/2006/relationships/hyperlink" Target="consultantplus://offline/ref=7781CE969C1FAB305043D4920EE117D3DCFC165D5F39925648CCA8534403003F1FB6A2494B8C9940734569F95292F629F68E558817055D94I0P8J" TargetMode="External"/><Relationship Id="rId96" Type="http://schemas.openxmlformats.org/officeDocument/2006/relationships/hyperlink" Target="consultantplus://offline/ref=7781CE969C1FAB305043D4920EE117D3DCFC165D5F39925648CCA8534403003F1FB6A2494B8C9942794569F95292F629F68E558817055D94I0P8J" TargetMode="External"/><Relationship Id="rId1" Type="http://schemas.openxmlformats.org/officeDocument/2006/relationships/styles" Target="styles.xml"/><Relationship Id="rId6" Type="http://schemas.openxmlformats.org/officeDocument/2006/relationships/hyperlink" Target="consultantplus://offline/ref=D164B8C2C654A9F223A3E1F0D2B63C8032B323EB424B7B676F7B7D2069B6026296FB879DCF5063FD8FB85DB642CACF8D72F754C31735EFB2HDP2J" TargetMode="External"/><Relationship Id="rId23" Type="http://schemas.openxmlformats.org/officeDocument/2006/relationships/hyperlink" Target="consultantplus://offline/ref=D164B8C2C654A9F223A3E1F0D2B63C8032B123EE42487B676F7B7D2069B6026296FB879ECD5868A9D9F75CEA0796DC8C79F756C10BH3P6J" TargetMode="External"/><Relationship Id="rId28" Type="http://schemas.openxmlformats.org/officeDocument/2006/relationships/hyperlink" Target="consultantplus://offline/ref=7781CE969C1FAB305043D4920EE117D3DCFC165D5F39925648CCA8534403003F1FB6A2494B8C9940764569F95292F629F68E558817055D94I0P8J" TargetMode="External"/><Relationship Id="rId49" Type="http://schemas.openxmlformats.org/officeDocument/2006/relationships/hyperlink" Target="consultantplus://offline/ref=7781CE969C1FAB305043D4920EE117D3DCFC165D5F39925648CCA8534403003F1FB6A2494B8C9943754569F95292F629F68E558817055D94I0P8J" TargetMode="External"/><Relationship Id="rId114" Type="http://schemas.openxmlformats.org/officeDocument/2006/relationships/hyperlink" Target="consultantplus://offline/ref=7781CE969C1FAB305043D4920EE117D3DCFE16585F3A925648CCA8534403003F1FB6A24A49849215200A68A517CEE528FD8E578A0BI0P6J" TargetMode="External"/><Relationship Id="rId119" Type="http://schemas.openxmlformats.org/officeDocument/2006/relationships/hyperlink" Target="consultantplus://offline/ref=7781CE969C1FAB305043D4920EE117D3DCFC165D5F39925648CCA8534403003F1FB6A2494B8C9945794569F95292F629F68E558817055D94I0P8J" TargetMode="External"/><Relationship Id="rId44" Type="http://schemas.openxmlformats.org/officeDocument/2006/relationships/hyperlink" Target="consultantplus://offline/ref=7781CE969C1FAB305043D4920EE117D3DEF3135C563F925648CCA8534403003F1FB6A2494B8C9940734569F95292F629F68E558817055D94I0P8J" TargetMode="External"/><Relationship Id="rId60" Type="http://schemas.openxmlformats.org/officeDocument/2006/relationships/hyperlink" Target="consultantplus://offline/ref=7781CE969C1FAB305043D4920EE117D3DCFE16585F3A925648CCA8534403003F1FB6A2494B8C9848794569F95292F629F68E558817055D94I0P8J" TargetMode="External"/><Relationship Id="rId65" Type="http://schemas.openxmlformats.org/officeDocument/2006/relationships/hyperlink" Target="consultantplus://offline/ref=7781CE969C1FAB305043D4920EE117D3DCFC165D5F39925648CCA8534403003F1FB6A2494B8C9942704569F95292F629F68E558817055D94I0P8J" TargetMode="External"/><Relationship Id="rId81" Type="http://schemas.openxmlformats.org/officeDocument/2006/relationships/hyperlink" Target="consultantplus://offline/ref=7781CE969C1FAB305043D4920EE117D3DCFE16585831925648CCA8534403003F1FB6A2494B8C9B46774569F95292F629F68E558817055D94I0P8J" TargetMode="External"/><Relationship Id="rId86" Type="http://schemas.openxmlformats.org/officeDocument/2006/relationships/hyperlink" Target="consultantplus://offline/ref=7781CE969C1FAB305043D4920EE117D3DDF3185F5738925648CCA8534403003F1FB6A2494B8C9940704569F95292F629F68E558817055D94I0P8J" TargetMode="External"/><Relationship Id="rId13" Type="http://schemas.openxmlformats.org/officeDocument/2006/relationships/hyperlink" Target="consultantplus://offline/ref=D164B8C2C654A9F223A3E1F0D2B63C8032B120E64A4B7B676F7B7D2069B6026296FB879FC75B37ACCCE604E60F81C28E65EB54C3H0P8J" TargetMode="External"/><Relationship Id="rId18" Type="http://schemas.openxmlformats.org/officeDocument/2006/relationships/hyperlink" Target="consultantplus://offline/ref=D164B8C2C654A9F223A3E1F0D2B63C8032B326EF45487B676F7B7D2069B6026296FB879DCF5063F488B85DB642CACF8D72F754C31735EFB2HDP2J" TargetMode="External"/><Relationship Id="rId39" Type="http://schemas.openxmlformats.org/officeDocument/2006/relationships/hyperlink" Target="consultantplus://offline/ref=7781CE969C1FAB305043D4920EE117D3DCFD12505A3A925648CCA8534403003F1FB6A2494B8C9940744569F95292F629F68E558817055D94I0P8J" TargetMode="External"/><Relationship Id="rId109" Type="http://schemas.openxmlformats.org/officeDocument/2006/relationships/hyperlink" Target="consultantplus://offline/ref=7781CE969C1FAB305043D4920EE117D3DEF3175D5631925648CCA8534403003F1FB6A2494B8C9940724569F95292F629F68E558817055D94I0P8J" TargetMode="External"/><Relationship Id="rId34" Type="http://schemas.openxmlformats.org/officeDocument/2006/relationships/hyperlink" Target="consultantplus://offline/ref=7781CE969C1FAB305043D4920EE117D3DCFC165D5F39925648CCA8534403003F1FB6A2494B8C9940734569F95292F629F68E558817055D94I0P8J" TargetMode="External"/><Relationship Id="rId50" Type="http://schemas.openxmlformats.org/officeDocument/2006/relationships/hyperlink" Target="consultantplus://offline/ref=7781CE969C1FAB305043D4920EE117D3DCFE16585831925648CCA8534403003F1FB6A24C4B87CD10351B30A91FD9FB2AE1925588I0P8J" TargetMode="External"/><Relationship Id="rId55" Type="http://schemas.openxmlformats.org/officeDocument/2006/relationships/hyperlink" Target="consultantplus://offline/ref=7781CE969C1FAB305043D4920EE117D3DCFC165D5F39925648CCA8534403003F1FB6A2494B8C9943764569F95292F629F68E558817055D94I0P8J" TargetMode="External"/><Relationship Id="rId76" Type="http://schemas.openxmlformats.org/officeDocument/2006/relationships/hyperlink" Target="consultantplus://offline/ref=7781CE969C1FAB305043D4920EE117D3DDF2185F5A31925648CCA8534403003F1FB6A2494B8C9842784569F95292F629F68E558817055D94I0P8J" TargetMode="External"/><Relationship Id="rId97" Type="http://schemas.openxmlformats.org/officeDocument/2006/relationships/hyperlink" Target="consultantplus://offline/ref=7781CE969C1FAB305043D4920EE117D3DCFC165D5F39925648CCA8534403003F1FB6A2494B8C9942784569F95292F629F68E558817055D94I0P8J" TargetMode="External"/><Relationship Id="rId104" Type="http://schemas.openxmlformats.org/officeDocument/2006/relationships/hyperlink" Target="consultantplus://offline/ref=7781CE969C1FAB305043D4920EE117D3DCFB105B5E3F925648CCA8534403003F0DB6FA454A85874173503FA814ICP6J" TargetMode="External"/><Relationship Id="rId120" Type="http://schemas.openxmlformats.org/officeDocument/2006/relationships/hyperlink" Target="consultantplus://offline/ref=7781CE969C1FAB305043D4920EE117D3DCFE16585831925648CCA8534403003F1FB6A2494B8C9B46774569F95292F629F68E558817055D94I0P8J" TargetMode="External"/><Relationship Id="rId125" Type="http://schemas.openxmlformats.org/officeDocument/2006/relationships/fontTable" Target="fontTable.xml"/><Relationship Id="rId7" Type="http://schemas.openxmlformats.org/officeDocument/2006/relationships/hyperlink" Target="consultantplus://offline/ref=D164B8C2C654A9F223A3E1F0D2B63C8032B525E84B4F7B676F7B7D2069B6026296FB879DC95568A9D9F75CEA0796DC8C79F756C10BH3P6J" TargetMode="External"/><Relationship Id="rId71" Type="http://schemas.openxmlformats.org/officeDocument/2006/relationships/hyperlink" Target="consultantplus://offline/ref=7781CE969C1FAB305043D4920EE117D3DCFE16585F3A925648CCA8534403003F1FB6A24949899215200A68A517CEE528FD8E578A0BI0P6J" TargetMode="External"/><Relationship Id="rId92" Type="http://schemas.openxmlformats.org/officeDocument/2006/relationships/hyperlink" Target="consultantplus://offline/ref=7781CE969C1FAB305043D4920EE117D3DCFE125D5B31925648CCA8534403003F0DB6FA454A85874173503FA814ICP6J" TargetMode="External"/><Relationship Id="rId2" Type="http://schemas.openxmlformats.org/officeDocument/2006/relationships/settings" Target="settings.xml"/><Relationship Id="rId29" Type="http://schemas.openxmlformats.org/officeDocument/2006/relationships/hyperlink" Target="consultantplus://offline/ref=7781CE969C1FAB305043D4920EE117D3DCFC165D5F39925648CCA8534403003F1FB6A2494B8C9940734569F95292F629F68E558817055D94I0P8J" TargetMode="External"/><Relationship Id="rId24" Type="http://schemas.openxmlformats.org/officeDocument/2006/relationships/hyperlink" Target="consultantplus://offline/ref=D164B8C2C654A9F223A3E1F0D2B63C8030BC22EB4B437B676F7B7D2069B6026296FB879DCF5063FF88B85DB642CACF8D72F754C31735EFB2HDP2J" TargetMode="External"/><Relationship Id="rId40" Type="http://schemas.openxmlformats.org/officeDocument/2006/relationships/hyperlink" Target="consultantplus://offline/ref=7781CE969C1FAB305043D4920EE117D3DCFE15505739925648CCA8534403003F1FB6A24A428C9215200A68A517CEE528FD8E578A0BI0P6J" TargetMode="External"/><Relationship Id="rId45" Type="http://schemas.openxmlformats.org/officeDocument/2006/relationships/hyperlink" Target="consultantplus://offline/ref=7781CE969C1FAB305043D4920EE117D3DCFE15505739925648CCA8534403003F1FB6A24A4F889215200A68A517CEE528FD8E578A0BI0P6J" TargetMode="External"/><Relationship Id="rId66" Type="http://schemas.openxmlformats.org/officeDocument/2006/relationships/hyperlink" Target="consultantplus://offline/ref=7781CE969C1FAB305043D4920EE117D3DCFE16585F3A925648CCA8534403003F1FB6A24A49849215200A68A517CEE528FD8E578A0BI0P6J" TargetMode="External"/><Relationship Id="rId87" Type="http://schemas.openxmlformats.org/officeDocument/2006/relationships/hyperlink" Target="consultantplus://offline/ref=7781CE969C1FAB305043D4920EE117D3DCFC165D5F39925648CCA8534403003F1FB6A2494B8C9942744569F95292F629F68E558817055D94I0P8J" TargetMode="External"/><Relationship Id="rId110" Type="http://schemas.openxmlformats.org/officeDocument/2006/relationships/hyperlink" Target="consultantplus://offline/ref=7781CE969C1FAB305043D4920EE117D3DCFC165D5F39925648CCA8534403003F1FB6A2494B8C9945794569F95292F629F68E558817055D94I0P8J" TargetMode="External"/><Relationship Id="rId115" Type="http://schemas.openxmlformats.org/officeDocument/2006/relationships/hyperlink" Target="consultantplus://offline/ref=7781CE969C1FAB305043D4920EE117D3DEF3175D5631925648CCA8534403003F1FB6A2494B8C9940724569F95292F629F68E558817055D94I0P8J" TargetMode="External"/><Relationship Id="rId61" Type="http://schemas.openxmlformats.org/officeDocument/2006/relationships/hyperlink" Target="consultantplus://offline/ref=7781CE969C1FAB305043D4920EE117D3DCFE16585F3A925648CCA8534403003F1FB6A24A49849215200A68A517CEE528FD8E578A0BI0P6J" TargetMode="External"/><Relationship Id="rId82" Type="http://schemas.openxmlformats.org/officeDocument/2006/relationships/hyperlink" Target="consultantplus://offline/ref=7781CE969C1FAB305043D4920EE117D3DCFC165D5F39925648CCA8534403003F1FB6A2494B8C9942744569F95292F629F68E558817055D94I0P8J" TargetMode="External"/><Relationship Id="rId19" Type="http://schemas.openxmlformats.org/officeDocument/2006/relationships/hyperlink" Target="consultantplus://offline/ref=D164B8C2C654A9F223A3E1F0D2B63C8032B323EB424B7B676F7B7D2069B6026296FB879DCF5063FC8BB85DB642CACF8D72F754C31735EFB2HDP2J" TargetMode="External"/><Relationship Id="rId14" Type="http://schemas.openxmlformats.org/officeDocument/2006/relationships/hyperlink" Target="consultantplus://offline/ref=D164B8C2C654A9F223A3E1F0D2B63C8032B323EB424B7B676F7B7D2069B6026296FB879DCF5063FC8AB85DB642CACF8D72F754C31735EFB2HDP2J" TargetMode="External"/><Relationship Id="rId30" Type="http://schemas.openxmlformats.org/officeDocument/2006/relationships/hyperlink" Target="consultantplus://offline/ref=7781CE969C1FAB305043D4920EE117D3DDF2185F5A31925648CCA8534403003F1FB6A2494B8C9841754569F95292F629F68E558817055D94I0P8J" TargetMode="External"/><Relationship Id="rId35" Type="http://schemas.openxmlformats.org/officeDocument/2006/relationships/hyperlink" Target="consultantplus://offline/ref=7781CE969C1FAB305043D4920EE117D3DCFC165D5F39925648CCA8534403003F1FB6A2494B8C9940734569F95292F629F68E558817055D94I0P8J" TargetMode="External"/><Relationship Id="rId56" Type="http://schemas.openxmlformats.org/officeDocument/2006/relationships/hyperlink" Target="consultantplus://offline/ref=7781CE969C1FAB305043D4920EE117D3DCFE16585F3A925648CCA8534403003F1FB6A249488A9215200A68A517CEE528FD8E578A0BI0P6J" TargetMode="External"/><Relationship Id="rId77" Type="http://schemas.openxmlformats.org/officeDocument/2006/relationships/hyperlink" Target="consultantplus://offline/ref=7781CE969C1FAB305043D4920EE117D3DDF2185F5A31925648CCA8534403003F1FB6A2494B8C9843734569F95292F629F68E558817055D94I0P8J" TargetMode="External"/><Relationship Id="rId100" Type="http://schemas.openxmlformats.org/officeDocument/2006/relationships/hyperlink" Target="consultantplus://offline/ref=7781CE969C1FAB305043D4920EE117D3DCFE125D5B31925648CCA8534403003F0DB6FA454A85874173503FA814ICP6J" TargetMode="External"/><Relationship Id="rId105" Type="http://schemas.openxmlformats.org/officeDocument/2006/relationships/hyperlink" Target="consultantplus://offline/ref=7781CE969C1FAB305043D4920EE117D3DCFA115F5638925648CCA8534403003F0DB6FA454A85874173503FA814ICP6J" TargetMode="External"/><Relationship Id="rId126" Type="http://schemas.openxmlformats.org/officeDocument/2006/relationships/theme" Target="theme/theme1.xml"/><Relationship Id="rId8" Type="http://schemas.openxmlformats.org/officeDocument/2006/relationships/hyperlink" Target="consultantplus://offline/ref=D164B8C2C654A9F223A3E1F0D2B63C8032B327E94B427B676F7B7D2069B6026296FB879DCF5063F88DB85DB642CACF8D72F754C31735EFB2HDP2J" TargetMode="External"/><Relationship Id="rId51" Type="http://schemas.openxmlformats.org/officeDocument/2006/relationships/hyperlink" Target="consultantplus://offline/ref=7781CE969C1FAB305043D4920EE117D3DCFE16585831925648CCA8534403003F1FB6A2494B8C9847784569F95292F629F68E558817055D94I0P8J" TargetMode="External"/><Relationship Id="rId72" Type="http://schemas.openxmlformats.org/officeDocument/2006/relationships/hyperlink" Target="consultantplus://offline/ref=7781CE969C1FAB305043D4920EE117D3DCFC165D5F39925648CCA8534403003F1FB6A2494B8C9942734569F95292F629F68E558817055D94I0P8J" TargetMode="External"/><Relationship Id="rId93" Type="http://schemas.openxmlformats.org/officeDocument/2006/relationships/hyperlink" Target="consultantplus://offline/ref=7781CE969C1FAB305043D4920EE117D3DCFC165D5F39925648CCA8534403003F1FB6A2494B8C9942764569F95292F629F68E558817055D94I0P8J" TargetMode="External"/><Relationship Id="rId98" Type="http://schemas.openxmlformats.org/officeDocument/2006/relationships/hyperlink" Target="consultantplus://offline/ref=7781CE969C1FAB305043D4920EE117D3DCFC165D5F39925648CCA8534403003F1FB6A2494B8C9945714569F95292F629F68E558817055D94I0P8J" TargetMode="External"/><Relationship Id="rId121" Type="http://schemas.openxmlformats.org/officeDocument/2006/relationships/hyperlink" Target="consultantplus://offline/ref=7781CE969C1FAB305043D4920EE117D3DCFE16585831925648CCA8534403003F1FB6A2494B8C9B46794569F95292F629F68E558817055D94I0P8J" TargetMode="External"/><Relationship Id="rId3" Type="http://schemas.openxmlformats.org/officeDocument/2006/relationships/webSettings" Target="webSettings.xml"/><Relationship Id="rId25" Type="http://schemas.openxmlformats.org/officeDocument/2006/relationships/hyperlink" Target="consultantplus://offline/ref=7781CE969C1FAB305043D4920EE117D3DCFE16585F3A925648CCA8534403003F1FB6A24A48899215200A68A517CEE528FD8E578A0BI0P6J" TargetMode="External"/><Relationship Id="rId46" Type="http://schemas.openxmlformats.org/officeDocument/2006/relationships/hyperlink" Target="consultantplus://offline/ref=7781CE969C1FAB305043D4920EE117D3DCFB155F5A39925648CCA8534403003F0DB6FA454A85874173503FA814ICP6J" TargetMode="External"/><Relationship Id="rId67" Type="http://schemas.openxmlformats.org/officeDocument/2006/relationships/hyperlink" Target="consultantplus://offline/ref=7781CE969C1FAB305043D4920EE117D3DCFE16585F3A925648CCA8534403003F1FB6A24948859215200A68A517CEE528FD8E578A0BI0P6J" TargetMode="External"/><Relationship Id="rId116" Type="http://schemas.openxmlformats.org/officeDocument/2006/relationships/hyperlink" Target="consultantplus://offline/ref=7781CE969C1FAB305043D4920EE117D3DCFC165D5F39925648CCA8534403003F1FB6A2494B8C9940734569F95292F629F68E558817055D94I0P8J" TargetMode="External"/><Relationship Id="rId20" Type="http://schemas.openxmlformats.org/officeDocument/2006/relationships/hyperlink" Target="consultantplus://offline/ref=D164B8C2C654A9F223A3E1F0D2B63C8032B323EB424B7B676F7B7D2069B6026296FB879DCF5063FC8DB85DB642CACF8D72F754C31735EFB2HDP2J" TargetMode="External"/><Relationship Id="rId41" Type="http://schemas.openxmlformats.org/officeDocument/2006/relationships/hyperlink" Target="consultantplus://offline/ref=7781CE969C1FAB305043D4920EE117D3DCFC11515B3F925648CCA8534403003F1FB6A24F4E859215200A68A517CEE528FD8E578A0BI0P6J" TargetMode="External"/><Relationship Id="rId62" Type="http://schemas.openxmlformats.org/officeDocument/2006/relationships/hyperlink" Target="consultantplus://offline/ref=7781CE969C1FAB305043D4920EE117D3DCFC165D5F39925648CCA8534403003F1FB6A2494B8C9943794569F95292F629F68E558817055D94I0P8J" TargetMode="External"/><Relationship Id="rId83" Type="http://schemas.openxmlformats.org/officeDocument/2006/relationships/hyperlink" Target="consultantplus://offline/ref=7781CE969C1FAB305043D4920EE117D3DCFE16585F3A925648CCA8534403003F1FB6A2494D849215200A68A517CEE528FD8E578A0BI0P6J" TargetMode="External"/><Relationship Id="rId88" Type="http://schemas.openxmlformats.org/officeDocument/2006/relationships/hyperlink" Target="consultantplus://offline/ref=7781CE969C1FAB305043D4920EE117D3DCFC165D5F39925648CCA8534403003F1FB6A2494B8C9942744569F95292F629F68E558817055D94I0P8J" TargetMode="External"/><Relationship Id="rId111" Type="http://schemas.openxmlformats.org/officeDocument/2006/relationships/hyperlink" Target="consultantplus://offline/ref=7781CE969C1FAB305043D4920EE117D3DCFE16585F3A925648CCA8534403003F1FB6A24A49849215200A68A517CEE528FD8E578A0BI0P6J" TargetMode="External"/><Relationship Id="rId15" Type="http://schemas.openxmlformats.org/officeDocument/2006/relationships/hyperlink" Target="consultantplus://offline/ref=D164B8C2C654A9F223A3E1F0D2B63C8032B323EB424B7B676F7B7D2069B6026296FB879DCF5063FC8AB85DB642CACF8D72F754C31735EFB2HDP2J" TargetMode="External"/><Relationship Id="rId36" Type="http://schemas.openxmlformats.org/officeDocument/2006/relationships/hyperlink" Target="consultantplus://offline/ref=7781CE969C1FAB305043D4920EE117D3DCFC165D5F39925648CCA8534403003F1FB6A2494B8C9943714569F95292F629F68E558817055D94I0P8J" TargetMode="External"/><Relationship Id="rId57" Type="http://schemas.openxmlformats.org/officeDocument/2006/relationships/hyperlink" Target="consultantplus://offline/ref=7781CE969C1FAB305043D4920EE117D3DCFE16585831925648CCA8534403003F1FB6A2494B8C9846784569F95292F629F68E558817055D94I0P8J" TargetMode="External"/><Relationship Id="rId106" Type="http://schemas.openxmlformats.org/officeDocument/2006/relationships/hyperlink" Target="consultantplus://offline/ref=7781CE969C1FAB305043D4920EE117D3DCFC165D5F39925648CCA8534403003F1FB6A2494B8C9945794569F95292F629F68E558817055D94I0P8J" TargetMode="External"/><Relationship Id="rId10" Type="http://schemas.openxmlformats.org/officeDocument/2006/relationships/hyperlink" Target="consultantplus://offline/ref=D164B8C2C654A9F223A3E1F0D2B63C8032B321EA4B4A7B676F7B7D2069B6026296FB879AC95B37ACCCE604E60F81C28E65EB54C3H0P8J" TargetMode="External"/><Relationship Id="rId31" Type="http://schemas.openxmlformats.org/officeDocument/2006/relationships/hyperlink" Target="consultantplus://offline/ref=7781CE969C1FAB305043D4920EE117D3DDF2185F5A31925648CCA8534403003F1FB6A2494B8C9841754569F95292F629F68E558817055D94I0P8J" TargetMode="External"/><Relationship Id="rId52" Type="http://schemas.openxmlformats.org/officeDocument/2006/relationships/hyperlink" Target="consultantplus://offline/ref=7781CE969C1FAB305043D4920EE117D3DCFC165D5F39925648CCA8534403003F1FB6A2494B8C9943774569F95292F629F68E558817055D94I0P8J" TargetMode="External"/><Relationship Id="rId73" Type="http://schemas.openxmlformats.org/officeDocument/2006/relationships/hyperlink" Target="consultantplus://offline/ref=7781CE969C1FAB305043D4920EE117D3DCFE16585F3A925648CCA8534403003F1FB6A249488A9215200A68A517CEE528FD8E578A0BI0P6J" TargetMode="External"/><Relationship Id="rId78" Type="http://schemas.openxmlformats.org/officeDocument/2006/relationships/hyperlink" Target="consultantplus://offline/ref=7781CE969C1FAB305043D4920EE117D3DCFE16585831925648CCA8534403003F1FB6A2494B8C9B40754569F95292F629F68E558817055D94I0P8J" TargetMode="External"/><Relationship Id="rId94" Type="http://schemas.openxmlformats.org/officeDocument/2006/relationships/hyperlink" Target="consultantplus://offline/ref=7781CE969C1FAB305043D4920EE117D3DCFC165D5F39925648CCA8534403003F1FB6A2494B8C9942794569F95292F629F68E558817055D94I0P8J" TargetMode="External"/><Relationship Id="rId99" Type="http://schemas.openxmlformats.org/officeDocument/2006/relationships/hyperlink" Target="consultantplus://offline/ref=7781CE969C1FAB305043D4920EE117D3DCFC165D5F39925648CCA8534403003F1FB6A2494B8C9945704569F95292F629F68E558817055D94I0P8J" TargetMode="External"/><Relationship Id="rId101" Type="http://schemas.openxmlformats.org/officeDocument/2006/relationships/hyperlink" Target="consultantplus://offline/ref=7781CE969C1FAB305043D4920EE117D3DCFC165D5F39925648CCA8534403003F1FB6A2494B8C9945744569F95292F629F68E558817055D94I0P8J" TargetMode="External"/><Relationship Id="rId122" Type="http://schemas.openxmlformats.org/officeDocument/2006/relationships/hyperlink" Target="consultantplus://offline/ref=7781CE969C1FAB305043D4920EE117D3DCFE16585F3A925648CCA8534403003F1FB6A24B4C8B9215200A68A517CEE528FD8E578A0BI0P6J" TargetMode="External"/><Relationship Id="rId4" Type="http://schemas.openxmlformats.org/officeDocument/2006/relationships/footnotes" Target="footnotes.xml"/><Relationship Id="rId9" Type="http://schemas.openxmlformats.org/officeDocument/2006/relationships/hyperlink" Target="consultantplus://offline/ref=D164B8C2C654A9F223A3E1F0D2B63C8032B323EB424B7B676F7B7D2069B6026296FB879DCF5063FD8FB85DB642CACF8D72F754C31735EFB2HDP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23142</Words>
  <Characters>131914</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kostyrkina</dc:creator>
  <cp:lastModifiedBy>Гвоздкова Юлия Николаевна</cp:lastModifiedBy>
  <cp:revision>2</cp:revision>
  <dcterms:created xsi:type="dcterms:W3CDTF">2024-02-06T13:09:00Z</dcterms:created>
  <dcterms:modified xsi:type="dcterms:W3CDTF">2024-02-06T13:09:00Z</dcterms:modified>
</cp:coreProperties>
</file>