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f4d5ea7" w14:textId="f4d5ea7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4029FF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4029FF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4029FF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4029FF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4029FF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 w:rsidRPr="004029FF" w:rsidR="004029FF">
        <w:rPr>
          <w:rFonts w:ascii="Times New Roman" w:hAnsi="Times New Roman" w:cs="Times New Roman"/>
          <w:b/>
          <w:szCs w:val="26"/>
        </w:rPr>
        <w:t>281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29 мая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А.Ю. Романченко, Е.Г. Ларина, </w:t>
      </w:r>
      <w:r w:rsidRPr="004029FF" w:rsidR="004029F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С.Л. Шумаков, П.В. Степанов,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46"/>
        <w:gridCol w:w="2957"/>
        <w:gridCol w:w="2892"/>
      </w:tblGrid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Томск г, Северск г (92,6 МГц, 1 кВт, пункт установки передатчика - (г. Томск))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B8184C" w:rsidR="00B818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3 000 000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9F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"Твои песни Томск" - приобретенные программы "Радио Шансон".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4029FF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Томск г, Северск г (92,6 МГц, 1 кВт, пункт установки передатчика - (г. Томск)),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B8184C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Томск г, Северск г (99,2 МГц, 1 кВт, пункт установки передатчика - (г. Томск))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B8184C" w:rsidR="00B818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3 000 000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B8184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B8184C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B8184C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B8184C" w:rsidR="005C19E5">
              <w:rPr>
                <w:rStyle w:val="ae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9F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"Твои песни Томск" - приобретенные программы "Радио Шансон".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4029FF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Томск г, Северск г (99,2 МГц, 1 кВт, пункт установки передатчика - (г. Томск)),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B8184C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Симферополь г (98,7 МГц, 0,2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52CC4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"РУССКОЕ РАДИО-КРЫМ"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52CC4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52CC4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037ED6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037ED6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037ED6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037ED6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3A0088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A0088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A0088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"РАДИО ИНТЕРНЕШНЛ КРЫМ"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3A0088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B8184C" w:rsidTr="00A87928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7928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7928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РЕГИОН КРЫМ" - приобретенные программы "Искатель".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7928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B3511F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B3511F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"ПОЛУОСТРОВ 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B3511F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B3511F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B8184C" w:rsidTr="00A807DF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07DF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07DF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07DF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B8184C" w:rsidTr="002F4157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2F4157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"УПРАВЛЕНИЕ РЕКЛАМЫ"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2F4157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2F4157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B8184C" w:rsidTr="00FF5DB0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FF5DB0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FF5DB0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FF5DB0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A85F6B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5F6B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АНО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5F6B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"Крым Точка"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85F6B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8184C" w:rsidTr="0048408E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8408E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"СТУДИЯ АРТЭКС"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8408E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"Транс-М-радио"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8408E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Респ</w:t>
            </w:r>
            <w:proofErr w:type="spellEnd"/>
            <w:r w:rsidRPr="004029FF">
              <w:rPr>
                <w:rFonts w:ascii="Times New Roman" w:hAnsi="Times New Roman" w:cs="Times New Roman"/>
              </w:rPr>
              <w:t>, Симферополь г (98,7 МГц, 0,2 кВт), концепция вещания «свободная», время вещания – «ежедневно, круглосуточно», признать победителем Автономная некоммерческая организация "Телерадиокомпания "Крым",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B8184C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Симферополь г (103,1 МГц, 0,2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8184C" w:rsidTr="00E72FC5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72FC5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72FC5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72FC5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DD143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DD143C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"РУССКОЕ РАДИО-КРЫМ"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DD143C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"Радиостанция ХИТ-ФМ" - 100% </w:t>
            </w:r>
            <w:r w:rsidRPr="004029FF">
              <w:rPr>
                <w:rFonts w:ascii="Times New Roman" w:hAnsi="Times New Roman" w:cs="Times New Roman"/>
              </w:rPr>
              <w:lastRenderedPageBreak/>
              <w:t>приобретенные программы "Радиостанция ХИТ-ФМ".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DD143C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A53D2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53D2C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53D2C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A53D2C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6C66F7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6C66F7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6C66F7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"РАДИО ИНТЕРНЕШНЛ КРЫМ"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6C66F7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B8184C" w:rsidTr="007C4683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7C4683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7C4683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РЕГИОН КРЫМ" - приобретенные программы "Искатель".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7C4683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9F6575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9F6575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"ПОЛУОСТРОВ 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9F6575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9F6575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B8184C" w:rsidTr="008E252D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8E252D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8E252D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8E252D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B8184C" w:rsidTr="00E920FE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920FE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"УПРАВЛЕНИЕ РЕКЛАМЫ"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920FE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E920FE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4E51AD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E51AD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E51AD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4E51AD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Респ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, Симферополь г (103,1 МГц, 0,2 кВт), концепция вещания «свободная», время вещания – «ежедневно, круглосуточно», </w:t>
            </w:r>
            <w:r w:rsidRPr="004029FF">
              <w:rPr>
                <w:rFonts w:ascii="Times New Roman" w:hAnsi="Times New Roman" w:cs="Times New Roman"/>
              </w:rPr>
              <w:lastRenderedPageBreak/>
              <w:t>признать победителем Общество с ограниченной ответственностью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Стайл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Медиа Холдинг",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B8184C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Ялта г (94,4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"СТУДИЯ АРТЭКС"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"Транс-М-радио"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 - приобретенные программы "Искатель".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"РУССКОЕ РАДИО-КРЫМ"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6. ООО "ПОЛУОСТРОВ КРЫМ"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«ТЕЛЕРАДИОКОМПАНИЯ «МЕДИАПРОФИЛЬ»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"Любимое радио Крым""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"УПРАВЛЕНИЕ РЕКЛАМЫ"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"АССОЛЬ"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"ИЦТ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Информцентр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"Радиостанция "Ялта-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"ГРАНД МЕДИА"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4029FF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8184C" w:rsidTr="007110B8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B8184C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7110B8" w:rsidRDefault="00B8184C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B8184C" w:rsidP="007110B8" w:rsidRDefault="00B8184C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B8184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АНО "ТРК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"Крым Точка"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4029F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4029F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Респ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, Ялта г (94,4 МГц, 0,1 кВт), концепция вещания «свободная», время вещания – «ежедневно, круглосуточно», признать победителем Автономная некоммерческая организация "Телерадиокомпания </w:t>
            </w:r>
            <w:r w:rsidRPr="004029FF">
              <w:rPr>
                <w:rFonts w:ascii="Times New Roman" w:hAnsi="Times New Roman" w:cs="Times New Roman"/>
              </w:rPr>
              <w:lastRenderedPageBreak/>
              <w:t>"Крым",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Подписан протокол №</w:t>
            </w:r>
            <w:r w:rsidR="00B8184C">
              <w:rPr>
                <w:rFonts w:ascii="Times New Roman" w:hAnsi="Times New Roman" w:cs="Times New Roman"/>
                <w:lang w:val="en-US"/>
              </w:rPr>
              <w:t xml:space="preserve"> 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Ялта г (94,8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31892" w:rsidTr="00DF66B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F66BC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"СТУДИЯ АРТЭКС"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F66BC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"Транс-М-радио"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F66BC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D25636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25636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25636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 - приобретенные программы "Искатель".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D25636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C56C33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C56C33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"РУССКОЕ РАДИО-КРЫМ"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C56C33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C56C33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E7116D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E7116D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E7116D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E7116D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131892" w:rsidTr="007C69EE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C69EE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C69EE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C69EE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FE3A2E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E3A2E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ООО "ПОЛУОСТРОВ </w:t>
            </w: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КРЫМ"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E3A2E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lastRenderedPageBreak/>
              <w:t xml:space="preserve">СМИ "Радио-Дача" - </w:t>
            </w:r>
            <w:r w:rsidRPr="004029FF">
              <w:rPr>
                <w:rFonts w:ascii="Times New Roman" w:hAnsi="Times New Roman" w:cs="Times New Roman"/>
              </w:rPr>
              <w:lastRenderedPageBreak/>
              <w:t>100% приобретенные программы "Радио-Дача".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E3A2E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F2272F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2272F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«ТЕЛЕРАДИОКОМПАНИЯ «МЕДИАПРОФИЛЬ»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2272F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"Любимое радио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F2272F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7128ED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128ED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"УПРАВЛЕНИЕ РЕКЛАМЫ"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128ED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7128ED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9E3FD7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9E3FD7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"АССОЛЬ"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9E3FD7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9E3FD7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131892" w:rsidTr="00B2721A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B2721A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"ИЦТ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Информцентр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B2721A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"Радиостанция "Ялта-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B2721A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4F3CCA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4F3CCA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"ГРАНД МЕДИА"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4F3CCA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4029FF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4F3CCA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31892" w:rsidTr="00280AB8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280AB8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31892" w:rsidP="00280AB8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  <w:p w:rsidRPr="00131892" w:rsidR="00131892" w:rsidP="00280AB8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280AB8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4029F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4029F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4029FF">
              <w:rPr>
                <w:rFonts w:ascii="Times New Roman" w:hAnsi="Times New Roman" w:cs="Times New Roman"/>
              </w:rPr>
              <w:t>Респ</w:t>
            </w:r>
            <w:proofErr w:type="spellEnd"/>
            <w:r w:rsidRPr="004029FF">
              <w:rPr>
                <w:rFonts w:ascii="Times New Roman" w:hAnsi="Times New Roman" w:cs="Times New Roman"/>
              </w:rPr>
              <w:t>, Ялта г (94,8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Стайл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Медиа Холдинг",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131892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Магаданская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Магадан г (107,1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"ДВТК"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СОФИТ" - приобретенные программы "Радио "Комсомольская правда".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131892" w:rsidTr="0064429B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64429B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"ДВТК"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64429B" w:rsidRDefault="00131892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"Радио СОФИТ"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31892" w:rsidP="0064429B" w:rsidRDefault="0013189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ЗАО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Русское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Радио-Евразия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13189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ОАО "ТВ-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Колыма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Колыма"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Кругов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Ди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 </w:t>
            </w:r>
            <w:r w:rsidRPr="00131892" w:rsidR="00131892">
              <w:rPr>
                <w:rFonts w:ascii="Times New Roman" w:hAnsi="Times New Roman" w:cs="Times New Roman"/>
              </w:rPr>
              <w:br/>
            </w:r>
            <w:r w:rsidRPr="004029FF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)" - 100% приобретенные программы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Ди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131892" w:rsidR="00131892">
              <w:rPr>
                <w:rFonts w:ascii="Times New Roman" w:hAnsi="Times New Roman" w:cs="Times New Roman"/>
              </w:rPr>
              <w:br/>
            </w:r>
            <w:r w:rsidRPr="004029FF">
              <w:rPr>
                <w:rFonts w:ascii="Times New Roman" w:hAnsi="Times New Roman" w:cs="Times New Roman"/>
              </w:rPr>
              <w:lastRenderedPageBreak/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31892">
              <w:rPr>
                <w:rFonts w:ascii="Times New Roman" w:hAnsi="Times New Roman" w:cs="Times New Roman"/>
              </w:rPr>
              <w:lastRenderedPageBreak/>
              <w:t>1 (один голос)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1892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31892">
              <w:rPr>
                <w:rFonts w:ascii="Times New Roman" w:hAnsi="Times New Roman" w:cs="Times New Roman"/>
              </w:rPr>
              <w:lastRenderedPageBreak/>
              <w:t>8. ООО "Радио-Дача"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31892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131892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31892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Магаданская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Магадан г (107,1 МГц, 1 кВт), концепция вещания «свободная», время вещания – «ежедневно, круглосуточно», признать победителем Закрытое акционерное общество "Русское Радио-Евразия",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3755F4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Магаданская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Магадан г (107,5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3755F4" w:rsidR="003755F4" w:rsidP="00730CE5" w:rsidRDefault="003755F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755F4" w:rsidTr="002711ED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2711ED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2711ED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2711ED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55F4" w:rsidTr="006E1F59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6E1F59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6E1F59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6E1F59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3755F4" w:rsidTr="00E010D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E010DC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"ДВТК"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E010DC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СОФИТ" - приобретенные программы "Радио "Комсомольская правда".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E010DC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3755F4" w:rsidTr="00CB597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CB597C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"ДВТК"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CB597C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 xml:space="preserve">СМИ "Радио СОФИТ"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")".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CB597C" w:rsidRDefault="00F92618">
            <w:pPr>
              <w:jc w:val="center"/>
              <w:rPr>
                <w:rFonts w:ascii="Times New Roman" w:hAnsi="Times New Roman" w:cs="Times New Roman"/>
              </w:rPr>
            </w:pPr>
            <w:r w:rsidRPr="00F92618">
              <w:rPr>
                <w:rFonts w:ascii="Times New Roman" w:hAnsi="Times New Roman" w:cs="Times New Roman"/>
              </w:rPr>
              <w:t>1 (</w:t>
            </w:r>
            <w:bookmarkStart w:name="_GoBack" w:id="0"/>
            <w:bookmarkEnd w:id="0"/>
            <w:r w:rsidRPr="00F92618">
              <w:rPr>
                <w:rFonts w:ascii="Times New Roman" w:hAnsi="Times New Roman" w:cs="Times New Roman"/>
              </w:rPr>
              <w:t>один голос)</w:t>
            </w:r>
          </w:p>
        </w:tc>
      </w:tr>
      <w:tr w:rsidR="003755F4" w:rsidTr="008767A0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8767A0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Русское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8767A0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8767A0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755F4" w:rsidTr="007F234B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7F234B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ОАО "ТВ-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Колыма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7F234B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 Колыма" - 100% программ собственного производства.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7F234B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755F4" w:rsidTr="000D7FDA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0D7FDA" w:rsidRDefault="003755F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Кругов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0D7FDA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Ди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 </w:t>
            </w:r>
            <w:r w:rsidRPr="003755F4">
              <w:rPr>
                <w:rFonts w:ascii="Times New Roman" w:hAnsi="Times New Roman" w:cs="Times New Roman"/>
              </w:rPr>
              <w:br/>
            </w:r>
            <w:r w:rsidRPr="004029FF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)" - 100% приобретенные программы "</w:t>
            </w:r>
            <w:proofErr w:type="spellStart"/>
            <w:r w:rsidRPr="004029FF">
              <w:rPr>
                <w:rFonts w:ascii="Times New Roman" w:hAnsi="Times New Roman" w:cs="Times New Roman"/>
              </w:rPr>
              <w:t>Ди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3755F4">
              <w:rPr>
                <w:rFonts w:ascii="Times New Roman" w:hAnsi="Times New Roman" w:cs="Times New Roman"/>
              </w:rPr>
              <w:br/>
            </w:r>
            <w:r w:rsidRPr="004029FF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4029F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4029F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0D7FDA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3755F4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755F4" w:rsidTr="00FC14D0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5F4" w:rsidR="003755F4" w:rsidP="00FC14D0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3755F4">
              <w:rPr>
                <w:rFonts w:ascii="Times New Roman" w:hAnsi="Times New Roman" w:cs="Times New Roman"/>
              </w:rPr>
              <w:t>8. ООО "Радио-Дача"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FC14D0" w:rsidRDefault="003755F4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755F4" w:rsidP="00FC14D0" w:rsidRDefault="003755F4">
            <w:pPr>
              <w:jc w:val="center"/>
              <w:rPr>
                <w:rFonts w:ascii="Times New Roman" w:hAnsi="Times New Roman" w:cs="Times New Roman"/>
              </w:rPr>
            </w:pPr>
            <w:r w:rsidRPr="003755F4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4029F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4029F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Магаданская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Магадан г (107,5 МГц, 1 кВт), концепция вещания «свободная», время вещания – «ежедневно, круглосуточно», признать победителем Открытое акционерное общество "ТВ-Колыма-Плюс",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3755F4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3755F4" w:rsidR="003755F4" w:rsidP="00730CE5" w:rsidRDefault="003755F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Мурманская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Мурманск г (90,4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9F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"НОРДКАП-МАРИКУЛЬТУРА"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Шансон Мурманск" - приобретенные программы "Радио Шансон".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БаренцТрансСвязь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"Искатель Севера" - приобретенные программы "Искатель".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Мурманская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Мурманск г (90,4 МГц, 0,5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3755F4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10.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Мурманская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Мурманск г (91,6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8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F48B4" w:rsidTr="00B8184C"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029FF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20ACD" w:rsidTr="003F239E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9FF" w:rsidR="00520ACD" w:rsidP="003F239E" w:rsidRDefault="00520ACD">
            <w:pPr>
              <w:suppressAutoHyphens/>
              <w:rPr>
                <w:rFonts w:ascii="Times New Roman" w:hAnsi="Times New Roman" w:cs="Times New Roman"/>
              </w:rPr>
            </w:pPr>
            <w:r w:rsidRPr="00520ACD">
              <w:rPr>
                <w:rFonts w:ascii="Times New Roman" w:hAnsi="Times New Roman" w:cs="Times New Roman"/>
              </w:rPr>
              <w:t>1</w:t>
            </w:r>
            <w:r w:rsidRPr="004029FF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0ACD" w:rsidP="003F239E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520ACD" w:rsidR="00520ACD" w:rsidP="003F239E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20ACD" w:rsidP="003F239E" w:rsidRDefault="00520ACD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20ACD" w:rsidTr="00A42932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20ACD" w:rsidP="00A42932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"НОРДКАП-МАРИКУЛЬТУРА"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0ACD" w:rsidP="00A42932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Шансон Мурманск" - приобретенные программы "Радио Шансон".</w:t>
            </w:r>
          </w:p>
          <w:p w:rsidRPr="00520ACD" w:rsidR="00520ACD" w:rsidP="00A42932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20ACD" w:rsidP="00A42932" w:rsidRDefault="00520ACD">
            <w:pPr>
              <w:jc w:val="center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БаренцТрансСвязь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"Искатель Севера" - приобретенные программы "Искатель".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 w:rsidTr="00B8184C">
        <w:trPr>
          <w:trHeight w:val="322"/>
        </w:trPr>
        <w:tc>
          <w:tcPr>
            <w:tcW w:w="3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4029F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520ACD" w:rsidR="00520ACD" w:rsidP="00F867D7" w:rsidRDefault="00520AC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F48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F48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4029F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4029F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4029F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4029F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Мурманская </w:t>
            </w:r>
            <w:proofErr w:type="spellStart"/>
            <w:r w:rsidRPr="004029FF">
              <w:rPr>
                <w:rFonts w:ascii="Times New Roman" w:hAnsi="Times New Roman" w:cs="Times New Roman"/>
              </w:rPr>
              <w:t>обл</w:t>
            </w:r>
            <w:proofErr w:type="spellEnd"/>
            <w:r w:rsidRPr="004029FF">
              <w:rPr>
                <w:rFonts w:ascii="Times New Roman" w:hAnsi="Times New Roman" w:cs="Times New Roman"/>
              </w:rPr>
              <w:t>, Мурманск г (91,6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"НОРДКАП-МАРИКУЛЬТУРА", представившее лучшую концепцию вещания и ее технико-экономическое обоснование.</w:t>
            </w:r>
            <w:r w:rsidRPr="004029F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.10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DF48B4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4029FF" w:rsidR="00B8554E">
              <w:rPr>
                <w:rFonts w:ascii="Times New Roman" w:hAnsi="Times New Roman" w:cs="Times New Roman"/>
              </w:rPr>
              <w:t xml:space="preserve"> </w:t>
            </w:r>
            <w:r w:rsidRPr="004029FF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4029FF">
              <w:rPr>
                <w:rFonts w:ascii="Times New Roman" w:hAnsi="Times New Roman" w:cs="Times New Roman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.1;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.2;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.3;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.4;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.5;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.6;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.7;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.8;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520ACD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520ACD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0ACD"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.9;</w:t>
            </w:r>
          </w:p>
        </w:tc>
      </w:tr>
      <w:tr w:rsidR="00DF48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520A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  <w:t>11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281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.10.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4029FF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F48B4" w:rsidRDefault="004029F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4029FF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4029FF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4029FF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F48B4" w:rsidRDefault="004029F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AE09DF" w:rsidRDefault="00AE09DF">
      <w:r>
        <w:separator/>
      </w:r>
    </w:p>
  </w:endnote>
  <w:endnote w:type="continuationSeparator" w:id="0">
    <w:p w:rsidR="00AE09DF" w:rsidRDefault="00AE09D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AE09DF" w:rsidRDefault="00AE09DF">
      <w:r>
        <w:separator/>
      </w:r>
    </w:p>
  </w:footnote>
  <w:footnote w:type="continuationSeparator" w:id="0">
    <w:p w:rsidR="00AE09DF" w:rsidRDefault="00AE09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4029FF" w:rsidP="00897B10" w:rsidRDefault="004029FF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618">
      <w:rPr>
        <w:rStyle w:val="a5"/>
        <w:noProof/>
      </w:rPr>
      <w:t>13</w:t>
    </w:r>
    <w:r>
      <w:rPr>
        <w:rStyle w:val="a5"/>
      </w:rPr>
      <w:fldChar w:fldCharType="end"/>
    </w:r>
  </w:p>
  <w:p w:rsidR="004029FF" w:rsidRDefault="004029FF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4029FF" w:rsidP="002B679A" w:rsidRDefault="004029FF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89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5F4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9FF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AC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7FD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9DF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84C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8B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61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B5A08C6-8D05-4190-BF06-74917A2ECA2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16</properties:Pages>
  <properties:Words>3211</properties:Words>
  <properties:Characters>18309</properties:Characters>
  <properties:Lines>152</properties:Lines>
  <properties:Paragraphs>42</properties:Paragraphs>
  <properties:TotalTime>230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21478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2018-05-30T14:16:00Z</dcterms:modified>
  <cp:revision>43</cp:revision>
</cp:coreProperties>
</file>