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26 февраля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504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Е.Г. Ларина, А.А. Жданов, А.В. Малинин, М.В. Дёмин, </w:t>
      </w:r>
      <w:r w:rsidR="003D3805">
        <w:rPr>
          <w:rFonts w:ascii="Times New Roman" w:hAnsi="Times New Roman" w:cs="Times New Roman"/>
        </w:rPr>
        <w:t xml:space="preserve">Е.В. Ревенко, </w:t>
      </w:r>
      <w:bookmarkStart w:name="_GoBack" w:id="0"/>
      <w:bookmarkEnd w:id="0"/>
      <w:r>
        <w:rPr>
          <w:rFonts w:ascii="Times New Roman" w:hAnsi="Times New Roman" w:cs="Times New Roman"/>
        </w:rPr>
        <w:t>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Ростовская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Ростов-на-Дону г, Батайск г, Новочеркасск</w:t>
            </w:r>
            <w:r w:rsidR="00E74A1C">
              <w:rPr>
                <w:rFonts w:ascii="Times New Roman" w:hAnsi="Times New Roman" w:cs="Times New Roman"/>
              </w:rPr>
              <w:t xml:space="preserve"> г</w:t>
            </w:r>
            <w:r w:rsidRPr="00D31F19" w:rsidR="00223EB0">
              <w:rPr>
                <w:rFonts w:ascii="Times New Roman" w:hAnsi="Times New Roman" w:cs="Times New Roman"/>
              </w:rPr>
              <w:t xml:space="preserve"> (92,8 МГц, 1 кВт, пункт установки передатчика - г. Ростов-на-Дону)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74A1C" w:rsidP="00730CE5" w:rsidRDefault="00E74A1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ТРК "ТИХИЙ ДОН"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"Тихий Дон"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"СВ РЕЗЕРВ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"МАЛИНА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"МАЛИНА ФМ"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74A1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Ростовская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Ростов-на-Дону г, Батайск г, Новочеркасск (92,8 МГц, 1 кВт, пункт установки передатчика - г. Ростов-на-Дону),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E74A1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74A1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Ростовская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Ростов-на-Дону г, Батайск г, Новочеркасск г (96,1 МГц, 1 кВт, пункт установки передатчика - г. Ростов-на-Дону)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ТРК "ТИХИЙ ДОН"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"Тихий Дон"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"СВ РЕЗЕРВ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"МАЛИНА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"МАЛИНА ФМ"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74A1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Ростовская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Ростов-на-Дону г, Батайск г, Новочеркасск г (96,1 МГц, 1 кВт, пункт установки передатчика - г. Ростов-на-Дону), концепция вещания «свободная», время вещания – «ежедневно, круглосуточно», признать победителем ОБЩЕСТВО С ОГРАНИЧЕННОЙ ОТВЕТСТВЕННОСТЬЮ "БОЛЬШОЕ РАДИО", представившее лучшую концепцию вещания и ее технико-экономическое обоснование.</w:t>
            </w:r>
            <w:r w:rsidRPr="00E74A1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74A1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Ставрополь г, Михайловск г, Невинномысск г (87,8 МГц, 0,5 кВт, пункт установки передатчика - г. Ставрополь)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размер единовременной платы – 3 150 000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D507D4" w:rsidR="00E74A1C" w:rsidP="00093B3F" w:rsidRDefault="00E7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"КСТС"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"КМВ ТЕЛЕКОМ"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"СТАР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"ИНТЕР-РАДИО-ГРУПП"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"ГОРОДСКОЕ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приобретенные программы "Радио "Гордость".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"РАДИОПРОЕКТ"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"СВОЁ ФМ"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74A1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Ставропольский край, Ставрополь г, Михайловск г, Невинномысск г (87,8 МГц, 0,5 кВт, пункт установки передатчика - г. Ставрополь), концепция вещания «свободная»,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признать победителем ОБЩЕСТВО С ОГРАНИЧЕННОЙ ОТВЕТСТВЕННОСТЬЮ "КОМПАНИЯ "СТАВРОПОЛЬСКИЕ ТЕЛЕСИСТЕМЫ", представившее лучшую концепцию вещания и ее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технико-экономическое обоснование.</w:t>
            </w:r>
            <w:r w:rsidRPr="00E74A1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74A1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Ставрополь г, Михайловск г, Невинномысск г (89,0 МГц, 0,5 кВт, пункт установки передатчика - г. Ставрополь)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размер единовременной платы – 3 150 000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D507D4" w:rsidR="00E74A1C" w:rsidP="00093B3F" w:rsidRDefault="00E7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"КСТС"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"КМВ ТЕЛЕКОМ"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74A1C" w:rsidTr="00F841FB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E74A1C" w:rsidP="00F841FB" w:rsidRDefault="00E74A1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3D20">
              <w:rPr>
                <w:rFonts w:ascii="Times New Roman" w:hAnsi="Times New Roman" w:cs="Times New Roman"/>
                <w:lang w:val="en-US"/>
              </w:rPr>
              <w:t>. ООО "СТАР МЕДИА"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74A1C" w:rsidP="00F841FB" w:rsidRDefault="00E74A1C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74A1C" w:rsidP="00F841FB" w:rsidRDefault="00E74A1C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1B7EA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E74A1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3D20" w:rsidR="00906999">
              <w:rPr>
                <w:rFonts w:ascii="Times New Roman" w:hAnsi="Times New Roman" w:cs="Times New Roman"/>
                <w:lang w:val="en-US"/>
              </w:rPr>
              <w:t>. ООО "РАДИОАЛЬЯНС"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"ИНТЕР-РАДИО-ГРУПП"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"ГОРОДСКОЕ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приобретенные программы "Радио "Гордость".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1B7EA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"РАДИОПРОЕКТ"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"СВОЁ ФМ" - 100% программ собственного производства.</w:t>
            </w:r>
          </w:p>
          <w:p w:rsidRPr="00D31F19" w:rsidR="00E74A1C" w:rsidP="00F867D7" w:rsidRDefault="00E74A1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1B7EA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74A1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Ставропольский край, Ставрополь г, Михайловск г, Невинномысск г (89,0 МГц, 0,5 кВт, пункт установки передатчика - г. Ставрополь), концепция вещания «свободная», </w:t>
            </w:r>
            <w:r w:rsidR="00E74A1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признать победителем ОБЩЕСТВО С ОГРАНИЧЕННОЙ ОТВЕТСТВЕННОСТЬЮ "РРД", представившее лучшую концепцию вещания и ее технико-экономическое обоснование.</w:t>
            </w:r>
            <w:r w:rsidRPr="00E74A1C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74A1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4A1C" w:rsidP="00E74A1C" w:rsidRDefault="00E74A1C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1B7EA6" w:rsidRDefault="00E254A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1B7EA6" w:rsidRDefault="00E254A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4C" w:rsidRDefault="005C1C4C">
      <w:r>
        <w:separator/>
      </w:r>
    </w:p>
  </w:endnote>
  <w:endnote w:type="continuationSeparator" w:id="0">
    <w:p w:rsidR="005C1C4C" w:rsidRDefault="005C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4C" w:rsidRDefault="005C1C4C">
      <w:r>
        <w:separator/>
      </w:r>
    </w:p>
  </w:footnote>
  <w:footnote w:type="continuationSeparator" w:id="0">
    <w:p w:rsidR="005C1C4C" w:rsidRDefault="005C1C4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805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B7EA6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3805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1C4C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4A6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4A1C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9A6E2FC-27F6-47AA-B7B5-32FA211AD5CF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A9B3B140-6591-497D-A45C-8F756B2A2A4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8</properties:Pages>
  <properties:Words>1493</properties:Words>
  <properties:Characters>8515</properties:Characters>
  <properties:Lines>70</properties:Lines>
  <properties:Paragraphs>19</properties:Paragraphs>
  <properties:TotalTime>0</properties:TotalTime>
  <properties:ScaleCrop>false</properties:ScaleCrop>
  <properties:LinksUpToDate>false</properties:LinksUpToDate>
  <properties:CharactersWithSpaces>9989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2025-02-27T11:47:00Z</dcterms:created>
  <cp:lastModifiedBy/>
  <dcterms:modified xmlns:xsi="http://www.w3.org/2001/XMLSchema-instance" xsi:type="dcterms:W3CDTF">2025-02-27T11:58:00Z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{e9a6e2fc-27f6-47aa-b7b5-32fa211ad5cf}</vt:lpwstr>
  </prop:property>
</prop:Properties>
</file>