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59A" w:rsidRPr="00943D04" w:rsidRDefault="003547C9" w:rsidP="004C2BC2">
      <w:pPr>
        <w:pStyle w:val="1"/>
        <w:rPr>
          <w:noProof/>
          <w:lang w:val="en-US" w:eastAsia="ru-RU"/>
        </w:rPr>
      </w:pPr>
      <w:r>
        <w:rPr>
          <w:noProof/>
          <w:lang w:eastAsia="ru-RU"/>
        </w:rPr>
        <w:drawing>
          <wp:anchor distT="0" distB="0" distL="114300" distR="114300" simplePos="0" relativeHeight="251657728" behindDoc="0" locked="0" layoutInCell="1" allowOverlap="1" wp14:anchorId="646BDEA1" wp14:editId="1948A43A">
            <wp:simplePos x="0" y="0"/>
            <wp:positionH relativeFrom="column">
              <wp:posOffset>1179195</wp:posOffset>
            </wp:positionH>
            <wp:positionV relativeFrom="paragraph">
              <wp:posOffset>334645</wp:posOffset>
            </wp:positionV>
            <wp:extent cx="4387850" cy="1778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7850" cy="1778000"/>
                    </a:xfrm>
                    <a:prstGeom prst="rect">
                      <a:avLst/>
                    </a:prstGeom>
                    <a:noFill/>
                    <a:ln>
                      <a:noFill/>
                    </a:ln>
                  </pic:spPr>
                </pic:pic>
              </a:graphicData>
            </a:graphic>
          </wp:anchor>
        </w:drawing>
      </w:r>
    </w:p>
    <w:p w:rsidR="0045659A" w:rsidRPr="00943D04" w:rsidRDefault="0045659A">
      <w:pPr>
        <w:rPr>
          <w:rFonts w:ascii="Times New Roman" w:hAnsi="Times New Roman"/>
          <w:noProof/>
          <w:color w:val="C4BC96"/>
          <w:sz w:val="28"/>
          <w:szCs w:val="28"/>
          <w:lang w:eastAsia="ru-RU"/>
        </w:rPr>
      </w:pPr>
    </w:p>
    <w:p w:rsidR="0045659A" w:rsidRPr="00943D04" w:rsidRDefault="0045659A">
      <w:pPr>
        <w:rPr>
          <w:rFonts w:ascii="Times New Roman" w:hAnsi="Times New Roman"/>
          <w:noProof/>
          <w:color w:val="C4BC96"/>
          <w:sz w:val="28"/>
          <w:szCs w:val="28"/>
          <w:lang w:eastAsia="ru-RU"/>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131259" w:rsidRPr="005779DA" w:rsidRDefault="0045659A"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 xml:space="preserve">МОНИТОРИНГ </w:t>
      </w:r>
    </w:p>
    <w:p w:rsidR="0045659A" w:rsidRPr="005779DA" w:rsidRDefault="00131259"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 xml:space="preserve">ИЗМЕНЕНИЙ ОТРАСЛЕВОГО ЗАКОНОДАТЕЛЬСТВА </w:t>
      </w:r>
    </w:p>
    <w:p w:rsidR="00131259" w:rsidRPr="005779DA" w:rsidRDefault="00274738"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ЗА ПЕРИОД С 0</w:t>
      </w:r>
      <w:r w:rsidRPr="00D41490">
        <w:rPr>
          <w:rFonts w:ascii="Times New Roman" w:hAnsi="Times New Roman"/>
          <w:b/>
          <w:sz w:val="40"/>
          <w:szCs w:val="40"/>
        </w:rPr>
        <w:t>1</w:t>
      </w:r>
      <w:r w:rsidR="0045659A" w:rsidRPr="005779DA">
        <w:rPr>
          <w:rFonts w:ascii="Times New Roman" w:hAnsi="Times New Roman"/>
          <w:b/>
          <w:sz w:val="40"/>
          <w:szCs w:val="40"/>
        </w:rPr>
        <w:t>.</w:t>
      </w:r>
      <w:r w:rsidR="00280FD2">
        <w:rPr>
          <w:rFonts w:ascii="Times New Roman" w:hAnsi="Times New Roman"/>
          <w:b/>
          <w:sz w:val="40"/>
          <w:szCs w:val="40"/>
        </w:rPr>
        <w:t>0</w:t>
      </w:r>
      <w:r w:rsidR="00497602">
        <w:rPr>
          <w:rFonts w:ascii="Times New Roman" w:hAnsi="Times New Roman"/>
          <w:b/>
          <w:sz w:val="40"/>
          <w:szCs w:val="40"/>
        </w:rPr>
        <w:t>3</w:t>
      </w:r>
      <w:r w:rsidR="0045659A" w:rsidRPr="005779DA">
        <w:rPr>
          <w:rFonts w:ascii="Times New Roman" w:hAnsi="Times New Roman"/>
          <w:b/>
          <w:sz w:val="40"/>
          <w:szCs w:val="40"/>
        </w:rPr>
        <w:t>.201</w:t>
      </w:r>
      <w:r w:rsidR="00280FD2">
        <w:rPr>
          <w:rFonts w:ascii="Times New Roman" w:hAnsi="Times New Roman"/>
          <w:b/>
          <w:sz w:val="40"/>
          <w:szCs w:val="40"/>
        </w:rPr>
        <w:t>5</w:t>
      </w:r>
      <w:r w:rsidR="0045659A" w:rsidRPr="005779DA">
        <w:rPr>
          <w:rFonts w:ascii="Times New Roman" w:hAnsi="Times New Roman"/>
          <w:b/>
          <w:sz w:val="40"/>
          <w:szCs w:val="40"/>
        </w:rPr>
        <w:t xml:space="preserve"> ПО 01.</w:t>
      </w:r>
      <w:r w:rsidR="00280FD2">
        <w:rPr>
          <w:rFonts w:ascii="Times New Roman" w:hAnsi="Times New Roman"/>
          <w:b/>
          <w:sz w:val="40"/>
          <w:szCs w:val="40"/>
        </w:rPr>
        <w:t>0</w:t>
      </w:r>
      <w:r w:rsidR="00497602">
        <w:rPr>
          <w:rFonts w:ascii="Times New Roman" w:hAnsi="Times New Roman"/>
          <w:b/>
          <w:sz w:val="40"/>
          <w:szCs w:val="40"/>
        </w:rPr>
        <w:t>4</w:t>
      </w:r>
      <w:r w:rsidR="0045659A" w:rsidRPr="005779DA">
        <w:rPr>
          <w:rFonts w:ascii="Times New Roman" w:hAnsi="Times New Roman"/>
          <w:b/>
          <w:sz w:val="40"/>
          <w:szCs w:val="40"/>
        </w:rPr>
        <w:t>.201</w:t>
      </w:r>
      <w:r w:rsidR="002223B8">
        <w:rPr>
          <w:rFonts w:ascii="Times New Roman" w:hAnsi="Times New Roman"/>
          <w:b/>
          <w:sz w:val="40"/>
          <w:szCs w:val="40"/>
        </w:rPr>
        <w:t>5</w:t>
      </w:r>
    </w:p>
    <w:p w:rsidR="00131259" w:rsidRPr="005779DA" w:rsidRDefault="00131259" w:rsidP="0045659A">
      <w:pPr>
        <w:spacing w:after="0" w:line="240" w:lineRule="auto"/>
        <w:jc w:val="center"/>
        <w:rPr>
          <w:rFonts w:ascii="Times New Roman" w:hAnsi="Times New Roman"/>
          <w:b/>
          <w:sz w:val="28"/>
          <w:szCs w:val="28"/>
        </w:rPr>
      </w:pPr>
    </w:p>
    <w:p w:rsidR="0045659A" w:rsidRPr="005779DA" w:rsidRDefault="00131259" w:rsidP="0045659A">
      <w:pPr>
        <w:spacing w:after="0" w:line="240" w:lineRule="auto"/>
        <w:jc w:val="center"/>
        <w:rPr>
          <w:rFonts w:ascii="Times New Roman" w:hAnsi="Times New Roman"/>
          <w:b/>
          <w:sz w:val="32"/>
          <w:szCs w:val="32"/>
        </w:rPr>
      </w:pPr>
      <w:r w:rsidRPr="005779DA">
        <w:rPr>
          <w:rFonts w:ascii="Times New Roman" w:hAnsi="Times New Roman"/>
          <w:b/>
          <w:sz w:val="32"/>
          <w:szCs w:val="32"/>
        </w:rPr>
        <w:t xml:space="preserve">(подготовлен Правовым </w:t>
      </w:r>
      <w:r w:rsidR="005A48E0" w:rsidRPr="005779DA">
        <w:rPr>
          <w:rFonts w:ascii="Times New Roman" w:hAnsi="Times New Roman"/>
          <w:b/>
          <w:sz w:val="32"/>
          <w:szCs w:val="32"/>
        </w:rPr>
        <w:t>у</w:t>
      </w:r>
      <w:r w:rsidRPr="005779DA">
        <w:rPr>
          <w:rFonts w:ascii="Times New Roman" w:hAnsi="Times New Roman"/>
          <w:b/>
          <w:sz w:val="32"/>
          <w:szCs w:val="32"/>
        </w:rPr>
        <w:t>правлением Роскомнадзора)</w:t>
      </w:r>
      <w:r w:rsidR="0045659A" w:rsidRPr="005779DA">
        <w:rPr>
          <w:rFonts w:ascii="Times New Roman" w:hAnsi="Times New Roman"/>
          <w:b/>
          <w:sz w:val="32"/>
          <w:szCs w:val="32"/>
        </w:rPr>
        <w:t xml:space="preserve"> </w:t>
      </w:r>
    </w:p>
    <w:p w:rsidR="0045659A" w:rsidRPr="005779DA" w:rsidRDefault="0045659A" w:rsidP="00585172">
      <w:pPr>
        <w:jc w:val="center"/>
        <w:rPr>
          <w:rFonts w:ascii="Times New Roman" w:hAnsi="Times New Roman"/>
          <w:sz w:val="28"/>
          <w:szCs w:val="28"/>
        </w:rPr>
      </w:pPr>
    </w:p>
    <w:p w:rsidR="00585172" w:rsidRPr="009803B2" w:rsidRDefault="006F0C62" w:rsidP="00585172">
      <w:pPr>
        <w:spacing w:after="0" w:line="240" w:lineRule="auto"/>
        <w:jc w:val="center"/>
        <w:rPr>
          <w:rFonts w:ascii="Times New Roman" w:hAnsi="Times New Roman"/>
          <w:b/>
          <w:sz w:val="32"/>
          <w:szCs w:val="32"/>
        </w:rPr>
      </w:pPr>
      <w:r w:rsidRPr="005779DA">
        <w:rPr>
          <w:rFonts w:ascii="Times New Roman" w:hAnsi="Times New Roman"/>
          <w:b/>
          <w:sz w:val="32"/>
          <w:szCs w:val="32"/>
        </w:rPr>
        <w:t>выпуск</w:t>
      </w:r>
      <w:r w:rsidR="00697B9E">
        <w:rPr>
          <w:rFonts w:ascii="Times New Roman" w:hAnsi="Times New Roman"/>
          <w:b/>
          <w:sz w:val="32"/>
          <w:szCs w:val="32"/>
        </w:rPr>
        <w:t xml:space="preserve"> </w:t>
      </w:r>
      <w:r w:rsidR="0001492E">
        <w:rPr>
          <w:rFonts w:ascii="Times New Roman" w:hAnsi="Times New Roman"/>
          <w:b/>
          <w:sz w:val="32"/>
          <w:szCs w:val="32"/>
        </w:rPr>
        <w:t>2</w:t>
      </w:r>
      <w:r w:rsidR="00497602">
        <w:rPr>
          <w:rFonts w:ascii="Times New Roman" w:hAnsi="Times New Roman"/>
          <w:b/>
          <w:sz w:val="32"/>
          <w:szCs w:val="32"/>
        </w:rPr>
        <w:t>7</w:t>
      </w:r>
    </w:p>
    <w:p w:rsidR="008E2B0E" w:rsidRDefault="008E2B0E" w:rsidP="00131259">
      <w:pPr>
        <w:tabs>
          <w:tab w:val="left" w:pos="6379"/>
        </w:tabs>
        <w:spacing w:after="0" w:line="240" w:lineRule="auto"/>
        <w:ind w:left="6521" w:firstLine="709"/>
        <w:jc w:val="both"/>
        <w:rPr>
          <w:rFonts w:ascii="Times New Roman" w:hAnsi="Times New Roman"/>
          <w:i/>
          <w:sz w:val="28"/>
          <w:szCs w:val="28"/>
        </w:rPr>
      </w:pPr>
    </w:p>
    <w:p w:rsidR="00C22602" w:rsidRDefault="00C22602" w:rsidP="00E06837">
      <w:pPr>
        <w:tabs>
          <w:tab w:val="left" w:pos="6379"/>
        </w:tabs>
        <w:spacing w:after="0" w:line="240" w:lineRule="auto"/>
        <w:ind w:left="6521" w:firstLine="709"/>
        <w:jc w:val="both"/>
        <w:rPr>
          <w:rFonts w:ascii="Times New Roman" w:hAnsi="Times New Roman"/>
          <w:i/>
          <w:sz w:val="28"/>
          <w:szCs w:val="28"/>
        </w:rPr>
      </w:pPr>
    </w:p>
    <w:p w:rsidR="00E06837" w:rsidRPr="005779DA" w:rsidRDefault="00E06837" w:rsidP="00E06837">
      <w:pPr>
        <w:tabs>
          <w:tab w:val="left" w:pos="6379"/>
        </w:tabs>
        <w:spacing w:after="0" w:line="240" w:lineRule="auto"/>
        <w:ind w:left="6521" w:firstLine="709"/>
        <w:jc w:val="both"/>
        <w:rPr>
          <w:rFonts w:ascii="Times New Roman" w:hAnsi="Times New Roman"/>
          <w:i/>
          <w:sz w:val="28"/>
          <w:szCs w:val="28"/>
        </w:rPr>
      </w:pPr>
      <w:r w:rsidRPr="005779DA">
        <w:rPr>
          <w:rFonts w:ascii="Times New Roman" w:hAnsi="Times New Roman"/>
          <w:i/>
          <w:sz w:val="28"/>
          <w:szCs w:val="28"/>
        </w:rPr>
        <w:t>ВКЛЮЧАЕТ В СЕБЯ:</w:t>
      </w:r>
    </w:p>
    <w:p w:rsidR="00E06837" w:rsidRPr="005779DA" w:rsidRDefault="00E06837" w:rsidP="00E06837">
      <w:pPr>
        <w:tabs>
          <w:tab w:val="left" w:pos="6379"/>
        </w:tabs>
        <w:spacing w:after="0" w:line="240" w:lineRule="auto"/>
        <w:ind w:left="6521" w:firstLine="709"/>
        <w:jc w:val="both"/>
        <w:rPr>
          <w:rFonts w:ascii="Times New Roman" w:hAnsi="Times New Roman"/>
          <w:i/>
          <w:sz w:val="28"/>
          <w:szCs w:val="28"/>
        </w:rPr>
      </w:pPr>
    </w:p>
    <w:p w:rsidR="00E06837" w:rsidRPr="005779DA" w:rsidRDefault="00E06837" w:rsidP="00C22602">
      <w:pPr>
        <w:tabs>
          <w:tab w:val="left" w:pos="5670"/>
          <w:tab w:val="left" w:pos="6379"/>
        </w:tabs>
        <w:spacing w:after="0" w:line="240" w:lineRule="auto"/>
        <w:ind w:left="5670"/>
        <w:jc w:val="both"/>
        <w:rPr>
          <w:rFonts w:ascii="Times New Roman" w:hAnsi="Times New Roman"/>
          <w:i/>
          <w:sz w:val="28"/>
          <w:szCs w:val="28"/>
        </w:rPr>
      </w:pPr>
      <w:r w:rsidRPr="005779DA">
        <w:rPr>
          <w:rFonts w:ascii="Times New Roman" w:hAnsi="Times New Roman"/>
          <w:i/>
          <w:sz w:val="28"/>
          <w:szCs w:val="28"/>
        </w:rPr>
        <w:t>Акты Минкомсвязи и Роскомнадзора</w:t>
      </w:r>
    </w:p>
    <w:p w:rsidR="00E06837" w:rsidRDefault="00E06837" w:rsidP="00C22602">
      <w:pPr>
        <w:tabs>
          <w:tab w:val="left" w:pos="5670"/>
          <w:tab w:val="left" w:pos="6379"/>
        </w:tabs>
        <w:spacing w:after="0" w:line="240" w:lineRule="auto"/>
        <w:ind w:left="5670"/>
        <w:jc w:val="both"/>
        <w:rPr>
          <w:rFonts w:ascii="Times New Roman" w:hAnsi="Times New Roman"/>
          <w:i/>
          <w:sz w:val="28"/>
          <w:szCs w:val="28"/>
        </w:rPr>
      </w:pPr>
      <w:r w:rsidRPr="005779DA">
        <w:rPr>
          <w:rFonts w:ascii="Times New Roman" w:hAnsi="Times New Roman"/>
          <w:i/>
          <w:sz w:val="28"/>
          <w:szCs w:val="28"/>
        </w:rPr>
        <w:t>Акты по основным направлениям деятельности  Роскомнадзора</w:t>
      </w:r>
    </w:p>
    <w:p w:rsidR="00E06837" w:rsidRDefault="00E06837" w:rsidP="00C22602">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Административная реформа</w:t>
      </w:r>
    </w:p>
    <w:p w:rsidR="00E06837" w:rsidRDefault="00E06837" w:rsidP="00C22602">
      <w:pPr>
        <w:tabs>
          <w:tab w:val="left" w:pos="5670"/>
          <w:tab w:val="left" w:pos="6379"/>
        </w:tabs>
        <w:spacing w:after="0" w:line="240" w:lineRule="auto"/>
        <w:ind w:left="5670"/>
        <w:rPr>
          <w:rFonts w:ascii="Times New Roman" w:hAnsi="Times New Roman"/>
          <w:i/>
          <w:sz w:val="28"/>
          <w:szCs w:val="28"/>
        </w:rPr>
      </w:pPr>
      <w:r>
        <w:rPr>
          <w:rFonts w:ascii="Times New Roman" w:hAnsi="Times New Roman"/>
          <w:i/>
          <w:sz w:val="28"/>
          <w:szCs w:val="28"/>
        </w:rPr>
        <w:t>Вопросы государственной гражданской службы</w:t>
      </w:r>
    </w:p>
    <w:p w:rsidR="00E06837" w:rsidRDefault="00E06837" w:rsidP="00C22602">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Государственные закупки</w:t>
      </w:r>
    </w:p>
    <w:p w:rsidR="00E06837" w:rsidRPr="001A2B72" w:rsidRDefault="00E06837" w:rsidP="00C22602">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Акты, связанные с присоединением к Российской Федерации Республики Крым и г. Севастополя</w:t>
      </w:r>
    </w:p>
    <w:p w:rsidR="00E06837" w:rsidRPr="005779DA" w:rsidRDefault="00E06837" w:rsidP="00C22602">
      <w:pPr>
        <w:tabs>
          <w:tab w:val="left" w:pos="5670"/>
          <w:tab w:val="left" w:pos="6379"/>
        </w:tabs>
        <w:spacing w:after="0" w:line="240" w:lineRule="auto"/>
        <w:ind w:left="5670"/>
        <w:jc w:val="both"/>
        <w:rPr>
          <w:rFonts w:ascii="Times New Roman" w:hAnsi="Times New Roman"/>
          <w:i/>
          <w:sz w:val="28"/>
          <w:szCs w:val="28"/>
        </w:rPr>
      </w:pPr>
      <w:r w:rsidRPr="005779DA">
        <w:rPr>
          <w:rFonts w:ascii="Times New Roman" w:hAnsi="Times New Roman"/>
          <w:i/>
          <w:sz w:val="28"/>
          <w:szCs w:val="28"/>
        </w:rPr>
        <w:t xml:space="preserve">Другие документы и  практику федеральных органов </w:t>
      </w:r>
      <w:r w:rsidR="00B54FA6">
        <w:rPr>
          <w:rFonts w:ascii="Times New Roman" w:hAnsi="Times New Roman"/>
          <w:i/>
          <w:sz w:val="28"/>
          <w:szCs w:val="28"/>
        </w:rPr>
        <w:t>и</w:t>
      </w:r>
      <w:r w:rsidRPr="005779DA">
        <w:rPr>
          <w:rFonts w:ascii="Times New Roman" w:hAnsi="Times New Roman"/>
          <w:i/>
          <w:sz w:val="28"/>
          <w:szCs w:val="28"/>
        </w:rPr>
        <w:t>сполнительной власти</w:t>
      </w:r>
    </w:p>
    <w:p w:rsidR="00DB1758" w:rsidRDefault="00DB1758" w:rsidP="00131259">
      <w:pPr>
        <w:tabs>
          <w:tab w:val="left" w:pos="6379"/>
        </w:tabs>
        <w:spacing w:after="0" w:line="240" w:lineRule="auto"/>
        <w:ind w:left="6161"/>
        <w:jc w:val="both"/>
        <w:rPr>
          <w:rFonts w:ascii="Times New Roman" w:hAnsi="Times New Roman"/>
          <w:b/>
          <w:sz w:val="28"/>
          <w:szCs w:val="28"/>
        </w:rPr>
      </w:pPr>
    </w:p>
    <w:p w:rsidR="00D43096" w:rsidRPr="004C2BC2" w:rsidRDefault="00D43096" w:rsidP="00131259">
      <w:pPr>
        <w:tabs>
          <w:tab w:val="left" w:pos="6379"/>
        </w:tabs>
        <w:spacing w:after="0" w:line="240" w:lineRule="auto"/>
        <w:ind w:left="6161"/>
        <w:jc w:val="both"/>
        <w:rPr>
          <w:rFonts w:ascii="Times New Roman" w:hAnsi="Times New Roman"/>
          <w:b/>
          <w:sz w:val="28"/>
          <w:szCs w:val="28"/>
        </w:rPr>
      </w:pPr>
    </w:p>
    <w:p w:rsidR="002457E2" w:rsidRDefault="002457E2" w:rsidP="009D6FE9">
      <w:pPr>
        <w:tabs>
          <w:tab w:val="left" w:pos="6379"/>
        </w:tabs>
        <w:spacing w:after="0" w:line="240" w:lineRule="auto"/>
        <w:jc w:val="both"/>
        <w:rPr>
          <w:rFonts w:ascii="Times New Roman" w:hAnsi="Times New Roman"/>
          <w:b/>
          <w:sz w:val="28"/>
          <w:szCs w:val="28"/>
        </w:rPr>
      </w:pPr>
    </w:p>
    <w:p w:rsidR="005A48E0" w:rsidRPr="005779DA" w:rsidRDefault="003A217F" w:rsidP="005A48E0">
      <w:pPr>
        <w:tabs>
          <w:tab w:val="left" w:pos="6379"/>
        </w:tabs>
        <w:spacing w:after="0" w:line="240" w:lineRule="auto"/>
        <w:jc w:val="center"/>
        <w:rPr>
          <w:rFonts w:ascii="Times New Roman" w:hAnsi="Times New Roman"/>
          <w:b/>
          <w:sz w:val="28"/>
          <w:szCs w:val="28"/>
        </w:rPr>
      </w:pPr>
      <w:r>
        <w:rPr>
          <w:rFonts w:ascii="Times New Roman" w:hAnsi="Times New Roman"/>
          <w:b/>
          <w:sz w:val="28"/>
          <w:szCs w:val="28"/>
        </w:rPr>
        <w:t>Март</w:t>
      </w:r>
      <w:r w:rsidR="00497602">
        <w:rPr>
          <w:rFonts w:ascii="Times New Roman" w:hAnsi="Times New Roman"/>
          <w:b/>
          <w:sz w:val="28"/>
          <w:szCs w:val="28"/>
        </w:rPr>
        <w:t xml:space="preserve"> </w:t>
      </w:r>
    </w:p>
    <w:p w:rsidR="005A48E0" w:rsidRPr="005779DA" w:rsidRDefault="005A48E0" w:rsidP="005A48E0">
      <w:pPr>
        <w:tabs>
          <w:tab w:val="left" w:pos="6379"/>
        </w:tabs>
        <w:spacing w:after="0" w:line="240" w:lineRule="auto"/>
        <w:jc w:val="center"/>
        <w:rPr>
          <w:rFonts w:ascii="Times New Roman" w:hAnsi="Times New Roman"/>
          <w:b/>
          <w:sz w:val="28"/>
          <w:szCs w:val="28"/>
        </w:rPr>
      </w:pPr>
      <w:r w:rsidRPr="005779DA">
        <w:rPr>
          <w:rFonts w:ascii="Times New Roman" w:hAnsi="Times New Roman"/>
          <w:b/>
          <w:sz w:val="28"/>
          <w:szCs w:val="28"/>
        </w:rPr>
        <w:t>2</w:t>
      </w:r>
      <w:r w:rsidR="00515F6D" w:rsidRPr="005779DA">
        <w:rPr>
          <w:rFonts w:ascii="Times New Roman" w:hAnsi="Times New Roman"/>
          <w:b/>
          <w:sz w:val="28"/>
          <w:szCs w:val="28"/>
        </w:rPr>
        <w:t xml:space="preserve"> </w:t>
      </w:r>
      <w:r w:rsidRPr="005779DA">
        <w:rPr>
          <w:rFonts w:ascii="Times New Roman" w:hAnsi="Times New Roman"/>
          <w:b/>
          <w:sz w:val="28"/>
          <w:szCs w:val="28"/>
        </w:rPr>
        <w:t>0</w:t>
      </w:r>
      <w:r w:rsidR="00515F6D" w:rsidRPr="005779DA">
        <w:rPr>
          <w:rFonts w:ascii="Times New Roman" w:hAnsi="Times New Roman"/>
          <w:b/>
          <w:sz w:val="28"/>
          <w:szCs w:val="28"/>
        </w:rPr>
        <w:t xml:space="preserve"> </w:t>
      </w:r>
      <w:r w:rsidRPr="005779DA">
        <w:rPr>
          <w:rFonts w:ascii="Times New Roman" w:hAnsi="Times New Roman"/>
          <w:b/>
          <w:sz w:val="28"/>
          <w:szCs w:val="28"/>
        </w:rPr>
        <w:t>1</w:t>
      </w:r>
      <w:r w:rsidR="00515F6D" w:rsidRPr="005779DA">
        <w:rPr>
          <w:rFonts w:ascii="Times New Roman" w:hAnsi="Times New Roman"/>
          <w:b/>
          <w:sz w:val="28"/>
          <w:szCs w:val="28"/>
        </w:rPr>
        <w:t xml:space="preserve"> </w:t>
      </w:r>
      <w:r w:rsidR="00C63415">
        <w:rPr>
          <w:rFonts w:ascii="Times New Roman" w:hAnsi="Times New Roman"/>
          <w:b/>
          <w:sz w:val="28"/>
          <w:szCs w:val="28"/>
        </w:rPr>
        <w:t>5</w:t>
      </w:r>
      <w:bookmarkStart w:id="0" w:name="_GoBack"/>
      <w:bookmarkEnd w:id="0"/>
    </w:p>
    <w:p w:rsidR="00091BA6" w:rsidRDefault="00091BA6" w:rsidP="00943D04">
      <w:pPr>
        <w:spacing w:after="0"/>
        <w:jc w:val="center"/>
        <w:rPr>
          <w:rFonts w:ascii="Times New Roman" w:hAnsi="Times New Roman"/>
          <w:b/>
          <w:sz w:val="28"/>
          <w:szCs w:val="28"/>
        </w:rPr>
      </w:pPr>
    </w:p>
    <w:p w:rsidR="00BE0A68" w:rsidRPr="00D43096" w:rsidRDefault="00BE0A68" w:rsidP="00943D04">
      <w:pPr>
        <w:spacing w:after="0"/>
        <w:jc w:val="center"/>
        <w:rPr>
          <w:rFonts w:ascii="Times New Roman" w:hAnsi="Times New Roman"/>
          <w:b/>
          <w:sz w:val="28"/>
          <w:szCs w:val="28"/>
        </w:rPr>
      </w:pPr>
      <w:r w:rsidRPr="00D43096">
        <w:rPr>
          <w:rFonts w:ascii="Times New Roman" w:hAnsi="Times New Roman"/>
          <w:b/>
          <w:sz w:val="28"/>
          <w:szCs w:val="28"/>
        </w:rPr>
        <w:t>АКТЫ МИНКОМСВЯЗИ РОССИИ И РОСКОМНАДЗОРА</w:t>
      </w:r>
    </w:p>
    <w:p w:rsidR="005370B9" w:rsidRDefault="005370B9" w:rsidP="002A3691">
      <w:pPr>
        <w:pStyle w:val="-11"/>
        <w:spacing w:after="0"/>
        <w:ind w:left="0"/>
        <w:contextualSpacing w:val="0"/>
        <w:jc w:val="center"/>
        <w:rPr>
          <w:rFonts w:ascii="Times New Roman" w:hAnsi="Times New Roman"/>
          <w:b/>
          <w:sz w:val="28"/>
          <w:szCs w:val="28"/>
          <w:u w:val="single"/>
        </w:rPr>
      </w:pPr>
    </w:p>
    <w:p w:rsidR="00B1795A" w:rsidRPr="00D43096" w:rsidRDefault="00B1795A" w:rsidP="002A3691">
      <w:pPr>
        <w:pStyle w:val="-11"/>
        <w:spacing w:after="0"/>
        <w:ind w:left="0"/>
        <w:contextualSpacing w:val="0"/>
        <w:jc w:val="center"/>
        <w:rPr>
          <w:rFonts w:ascii="Times New Roman" w:hAnsi="Times New Roman"/>
          <w:b/>
          <w:sz w:val="28"/>
          <w:szCs w:val="28"/>
          <w:u w:val="single"/>
        </w:rPr>
      </w:pPr>
    </w:p>
    <w:p w:rsidR="00C849AE" w:rsidRPr="00D43096" w:rsidRDefault="00C849AE" w:rsidP="002A3691">
      <w:pPr>
        <w:pStyle w:val="-11"/>
        <w:spacing w:after="0"/>
        <w:ind w:left="0"/>
        <w:contextualSpacing w:val="0"/>
        <w:jc w:val="center"/>
        <w:rPr>
          <w:rFonts w:ascii="Times New Roman" w:hAnsi="Times New Roman"/>
          <w:b/>
          <w:sz w:val="28"/>
          <w:szCs w:val="28"/>
          <w:u w:val="single"/>
        </w:rPr>
      </w:pPr>
      <w:r w:rsidRPr="00D43096">
        <w:rPr>
          <w:rFonts w:ascii="Times New Roman" w:hAnsi="Times New Roman"/>
          <w:b/>
          <w:sz w:val="28"/>
          <w:szCs w:val="28"/>
          <w:u w:val="single"/>
        </w:rPr>
        <w:t>Минкомсвязь России</w:t>
      </w:r>
    </w:p>
    <w:p w:rsidR="00645EDF" w:rsidRDefault="00645EDF" w:rsidP="00645EDF">
      <w:pPr>
        <w:pStyle w:val="ConsPlusNormal"/>
        <w:spacing w:line="276" w:lineRule="auto"/>
        <w:ind w:firstLine="709"/>
        <w:jc w:val="both"/>
        <w:rPr>
          <w:rFonts w:ascii="Times New Roman" w:hAnsi="Times New Roman"/>
          <w:sz w:val="28"/>
          <w:szCs w:val="28"/>
        </w:rPr>
      </w:pPr>
    </w:p>
    <w:p w:rsidR="00645EDF" w:rsidRPr="006045FA" w:rsidRDefault="00645EDF" w:rsidP="00497602">
      <w:pPr>
        <w:numPr>
          <w:ilvl w:val="0"/>
          <w:numId w:val="12"/>
        </w:numPr>
        <w:autoSpaceDE w:val="0"/>
        <w:autoSpaceDN w:val="0"/>
        <w:adjustRightInd w:val="0"/>
        <w:spacing w:after="0" w:line="240" w:lineRule="auto"/>
        <w:ind w:left="714" w:hanging="357"/>
        <w:jc w:val="both"/>
        <w:rPr>
          <w:rFonts w:ascii="Times New Roman" w:hAnsi="Times New Roman"/>
          <w:b/>
          <w:bCs/>
          <w:sz w:val="28"/>
          <w:szCs w:val="28"/>
        </w:rPr>
      </w:pPr>
      <w:r w:rsidRPr="00497602">
        <w:rPr>
          <w:rFonts w:ascii="Times New Roman" w:hAnsi="Times New Roman"/>
          <w:b/>
          <w:bCs/>
          <w:sz w:val="28"/>
          <w:szCs w:val="28"/>
        </w:rPr>
        <w:t xml:space="preserve">Приказ Минкомсвязи от </w:t>
      </w:r>
      <w:r w:rsidR="00497602" w:rsidRPr="00497602">
        <w:rPr>
          <w:rFonts w:ascii="Times New Roman" w:hAnsi="Times New Roman"/>
          <w:b/>
          <w:bCs/>
          <w:sz w:val="28"/>
          <w:szCs w:val="28"/>
        </w:rPr>
        <w:t xml:space="preserve">25.02.2015 №56 </w:t>
      </w:r>
      <w:r w:rsidRPr="00497602">
        <w:rPr>
          <w:rFonts w:ascii="Times New Roman" w:hAnsi="Times New Roman"/>
          <w:b/>
          <w:bCs/>
          <w:sz w:val="28"/>
          <w:szCs w:val="28"/>
        </w:rPr>
        <w:t>«</w:t>
      </w:r>
      <w:r w:rsidR="00497602" w:rsidRPr="00497602">
        <w:rPr>
          <w:rFonts w:ascii="Times New Roman" w:hAnsi="Times New Roman"/>
          <w:b/>
          <w:bCs/>
          <w:sz w:val="28"/>
          <w:szCs w:val="28"/>
        </w:rPr>
        <w:t>О внесении изменений в Требования к построению телефонной сети связи общего пользования, утвержденные приказом Министерства информационных технологий и связи Российской Федерации от 08.08.2005 № 97</w:t>
      </w:r>
      <w:r w:rsidRPr="00497602">
        <w:rPr>
          <w:rFonts w:ascii="Times New Roman" w:hAnsi="Times New Roman"/>
          <w:b/>
          <w:bCs/>
          <w:sz w:val="28"/>
          <w:szCs w:val="28"/>
        </w:rPr>
        <w:t>»</w:t>
      </w:r>
      <w:r w:rsidR="00497602">
        <w:rPr>
          <w:rFonts w:ascii="Times New Roman" w:hAnsi="Times New Roman"/>
          <w:b/>
          <w:bCs/>
          <w:sz w:val="28"/>
          <w:szCs w:val="28"/>
        </w:rPr>
        <w:t>.</w:t>
      </w:r>
    </w:p>
    <w:p w:rsidR="00645EDF" w:rsidRPr="00D43096" w:rsidRDefault="00645EDF" w:rsidP="00645EDF">
      <w:pPr>
        <w:pStyle w:val="ConsPlusNormal"/>
        <w:spacing w:line="276" w:lineRule="auto"/>
        <w:ind w:firstLine="709"/>
        <w:jc w:val="both"/>
        <w:rPr>
          <w:rFonts w:ascii="Times New Roman" w:hAnsi="Times New Roman"/>
          <w:sz w:val="28"/>
          <w:szCs w:val="28"/>
        </w:rPr>
      </w:pPr>
    </w:p>
    <w:p w:rsidR="00497602" w:rsidRPr="00497602" w:rsidRDefault="00497602" w:rsidP="00497602">
      <w:pPr>
        <w:pStyle w:val="ConsPlusNormal"/>
        <w:spacing w:line="276" w:lineRule="auto"/>
        <w:ind w:firstLine="709"/>
        <w:jc w:val="both"/>
        <w:rPr>
          <w:rFonts w:ascii="Times New Roman" w:hAnsi="Times New Roman"/>
          <w:sz w:val="28"/>
          <w:szCs w:val="28"/>
          <w:lang w:eastAsia="ru-RU"/>
        </w:rPr>
      </w:pPr>
      <w:r>
        <w:rPr>
          <w:rFonts w:ascii="Times New Roman" w:hAnsi="Times New Roman"/>
          <w:sz w:val="28"/>
          <w:szCs w:val="28"/>
          <w:lang w:eastAsia="ru-RU"/>
        </w:rPr>
        <w:t>В соответствии с внесенными изменениями</w:t>
      </w:r>
      <w:r w:rsidR="00B11BF5">
        <w:rPr>
          <w:rFonts w:ascii="Times New Roman" w:hAnsi="Times New Roman"/>
          <w:sz w:val="28"/>
          <w:szCs w:val="28"/>
          <w:lang w:eastAsia="ru-RU"/>
        </w:rPr>
        <w:t xml:space="preserve"> в</w:t>
      </w:r>
      <w:r>
        <w:rPr>
          <w:rFonts w:ascii="Times New Roman" w:hAnsi="Times New Roman"/>
          <w:sz w:val="28"/>
          <w:szCs w:val="28"/>
          <w:lang w:eastAsia="ru-RU"/>
        </w:rPr>
        <w:t xml:space="preserve"> Требования</w:t>
      </w:r>
      <w:r w:rsidR="00B11BF5">
        <w:rPr>
          <w:rFonts w:ascii="Times New Roman" w:hAnsi="Times New Roman"/>
          <w:sz w:val="28"/>
          <w:szCs w:val="28"/>
          <w:lang w:eastAsia="ru-RU"/>
        </w:rPr>
        <w:t xml:space="preserve"> </w:t>
      </w:r>
      <w:r>
        <w:rPr>
          <w:rFonts w:ascii="Times New Roman" w:hAnsi="Times New Roman"/>
          <w:sz w:val="28"/>
          <w:szCs w:val="28"/>
          <w:lang w:eastAsia="ru-RU"/>
        </w:rPr>
        <w:t xml:space="preserve"> к построен</w:t>
      </w:r>
      <w:r w:rsidR="00580C9A">
        <w:rPr>
          <w:rFonts w:ascii="Times New Roman" w:hAnsi="Times New Roman"/>
          <w:sz w:val="28"/>
          <w:szCs w:val="28"/>
          <w:lang w:eastAsia="ru-RU"/>
        </w:rPr>
        <w:t>и</w:t>
      </w:r>
      <w:r w:rsidR="00B11BF5">
        <w:rPr>
          <w:rFonts w:ascii="Times New Roman" w:hAnsi="Times New Roman"/>
          <w:sz w:val="28"/>
          <w:szCs w:val="28"/>
          <w:lang w:eastAsia="ru-RU"/>
        </w:rPr>
        <w:t xml:space="preserve">ю </w:t>
      </w:r>
      <w:r>
        <w:rPr>
          <w:rFonts w:ascii="Times New Roman" w:hAnsi="Times New Roman"/>
          <w:sz w:val="28"/>
          <w:szCs w:val="28"/>
          <w:lang w:eastAsia="ru-RU"/>
        </w:rPr>
        <w:t>телефонной сети связи общего пользования (далее – Требования)</w:t>
      </w:r>
      <w:r w:rsidRPr="00497602">
        <w:rPr>
          <w:rFonts w:ascii="Times New Roman" w:hAnsi="Times New Roman"/>
          <w:sz w:val="28"/>
          <w:szCs w:val="28"/>
          <w:lang w:eastAsia="ru-RU"/>
        </w:rPr>
        <w:t xml:space="preserve"> </w:t>
      </w:r>
      <w:r>
        <w:rPr>
          <w:rFonts w:ascii="Times New Roman" w:hAnsi="Times New Roman"/>
          <w:sz w:val="28"/>
          <w:szCs w:val="28"/>
          <w:lang w:eastAsia="ru-RU"/>
        </w:rPr>
        <w:t xml:space="preserve">в </w:t>
      </w:r>
      <w:r w:rsidRPr="00497602">
        <w:rPr>
          <w:rFonts w:ascii="Times New Roman" w:hAnsi="Times New Roman"/>
          <w:sz w:val="28"/>
          <w:szCs w:val="28"/>
          <w:lang w:eastAsia="ru-RU"/>
        </w:rPr>
        <w:t>каждом федеральном округе</w:t>
      </w:r>
      <w:r w:rsidR="00B11BF5">
        <w:rPr>
          <w:rFonts w:ascii="Times New Roman" w:hAnsi="Times New Roman"/>
          <w:sz w:val="28"/>
          <w:szCs w:val="28"/>
          <w:lang w:eastAsia="ru-RU"/>
        </w:rPr>
        <w:t xml:space="preserve"> должен быть </w:t>
      </w:r>
      <w:r w:rsidRPr="00497602">
        <w:rPr>
          <w:rFonts w:ascii="Times New Roman" w:hAnsi="Times New Roman"/>
          <w:sz w:val="28"/>
          <w:szCs w:val="28"/>
          <w:lang w:eastAsia="ru-RU"/>
        </w:rPr>
        <w:t>размещ</w:t>
      </w:r>
      <w:r w:rsidR="00B11BF5">
        <w:rPr>
          <w:rFonts w:ascii="Times New Roman" w:hAnsi="Times New Roman"/>
          <w:sz w:val="28"/>
          <w:szCs w:val="28"/>
          <w:lang w:eastAsia="ru-RU"/>
        </w:rPr>
        <w:t xml:space="preserve">ен </w:t>
      </w:r>
      <w:r w:rsidRPr="00497602">
        <w:rPr>
          <w:rFonts w:ascii="Times New Roman" w:hAnsi="Times New Roman"/>
          <w:sz w:val="28"/>
          <w:szCs w:val="28"/>
          <w:lang w:eastAsia="ru-RU"/>
        </w:rPr>
        <w:t xml:space="preserve">транзитный междугородный узел связи, связанный линиями связи, не использующими общие линии передачи и физические цепи (далее – независимые линии связи), не менее чем с двумя транзитными международными узлами связи и являющийся смежным с шестью (по одному из каждого федерального округа) транзитными междугородными узлами связи. </w:t>
      </w:r>
      <w:r w:rsidR="00B11BF5">
        <w:rPr>
          <w:rFonts w:ascii="Times New Roman" w:hAnsi="Times New Roman"/>
          <w:sz w:val="28"/>
          <w:szCs w:val="28"/>
          <w:lang w:eastAsia="ru-RU"/>
        </w:rPr>
        <w:t xml:space="preserve">При этом </w:t>
      </w:r>
      <w:r w:rsidRPr="00497602">
        <w:rPr>
          <w:rFonts w:ascii="Times New Roman" w:hAnsi="Times New Roman"/>
          <w:sz w:val="28"/>
          <w:szCs w:val="28"/>
          <w:lang w:eastAsia="ru-RU"/>
        </w:rPr>
        <w:t>пределах территории, включающей Южный федеральный округ, Северо-Кавказский федеральный округ и Крымский федеральный округ, допускается размещать один такой узел связи</w:t>
      </w:r>
      <w:r>
        <w:rPr>
          <w:rFonts w:ascii="Times New Roman" w:hAnsi="Times New Roman"/>
          <w:sz w:val="28"/>
          <w:szCs w:val="28"/>
          <w:lang w:eastAsia="ru-RU"/>
        </w:rPr>
        <w:t>.</w:t>
      </w:r>
    </w:p>
    <w:p w:rsidR="00497602" w:rsidRPr="00497602" w:rsidRDefault="00497602" w:rsidP="00497602">
      <w:pPr>
        <w:pStyle w:val="ConsPlusNormal"/>
        <w:spacing w:line="276" w:lineRule="auto"/>
        <w:ind w:firstLine="709"/>
        <w:jc w:val="both"/>
        <w:rPr>
          <w:rFonts w:ascii="Times New Roman" w:hAnsi="Times New Roman"/>
          <w:sz w:val="28"/>
          <w:szCs w:val="28"/>
          <w:lang w:eastAsia="ru-RU"/>
        </w:rPr>
      </w:pPr>
      <w:r>
        <w:rPr>
          <w:rFonts w:ascii="Times New Roman" w:hAnsi="Times New Roman"/>
          <w:sz w:val="28"/>
          <w:szCs w:val="28"/>
          <w:lang w:eastAsia="ru-RU"/>
        </w:rPr>
        <w:t>Также установлено, что у</w:t>
      </w:r>
      <w:r w:rsidRPr="00497602">
        <w:rPr>
          <w:rFonts w:ascii="Times New Roman" w:hAnsi="Times New Roman"/>
          <w:sz w:val="28"/>
          <w:szCs w:val="28"/>
          <w:lang w:eastAsia="ru-RU"/>
        </w:rPr>
        <w:t>злы связи размещаются в пределах территории одного субъекта Российской Федерации (города федерального значения)</w:t>
      </w:r>
      <w:r>
        <w:rPr>
          <w:rFonts w:ascii="Times New Roman" w:hAnsi="Times New Roman"/>
          <w:sz w:val="28"/>
          <w:szCs w:val="28"/>
          <w:lang w:eastAsia="ru-RU"/>
        </w:rPr>
        <w:t xml:space="preserve">, исключения составили: </w:t>
      </w:r>
      <w:r w:rsidRPr="00497602">
        <w:rPr>
          <w:rFonts w:ascii="Times New Roman" w:hAnsi="Times New Roman"/>
          <w:sz w:val="28"/>
          <w:szCs w:val="28"/>
          <w:lang w:eastAsia="ru-RU"/>
        </w:rPr>
        <w:t>г. Москвы и Московской области;</w:t>
      </w:r>
      <w:r>
        <w:rPr>
          <w:rFonts w:ascii="Times New Roman" w:hAnsi="Times New Roman"/>
          <w:sz w:val="28"/>
          <w:szCs w:val="28"/>
          <w:lang w:eastAsia="ru-RU"/>
        </w:rPr>
        <w:t xml:space="preserve"> </w:t>
      </w:r>
      <w:r w:rsidRPr="00497602">
        <w:rPr>
          <w:rFonts w:ascii="Times New Roman" w:hAnsi="Times New Roman"/>
          <w:sz w:val="28"/>
          <w:szCs w:val="28"/>
          <w:lang w:eastAsia="ru-RU"/>
        </w:rPr>
        <w:t>г. Санкт-Петербурга и Ленинградской области;</w:t>
      </w:r>
      <w:r>
        <w:rPr>
          <w:rFonts w:ascii="Times New Roman" w:hAnsi="Times New Roman"/>
          <w:sz w:val="28"/>
          <w:szCs w:val="28"/>
          <w:lang w:eastAsia="ru-RU"/>
        </w:rPr>
        <w:t xml:space="preserve"> </w:t>
      </w:r>
      <w:r w:rsidRPr="00497602">
        <w:rPr>
          <w:rFonts w:ascii="Times New Roman" w:hAnsi="Times New Roman"/>
          <w:sz w:val="28"/>
          <w:szCs w:val="28"/>
          <w:lang w:eastAsia="ru-RU"/>
        </w:rPr>
        <w:t>Ненецкого автономного округа и Архангельской области;</w:t>
      </w:r>
      <w:r>
        <w:rPr>
          <w:rFonts w:ascii="Times New Roman" w:hAnsi="Times New Roman"/>
          <w:sz w:val="28"/>
          <w:szCs w:val="28"/>
          <w:lang w:eastAsia="ru-RU"/>
        </w:rPr>
        <w:t xml:space="preserve"> </w:t>
      </w:r>
      <w:r w:rsidRPr="00497602">
        <w:rPr>
          <w:rFonts w:ascii="Times New Roman" w:hAnsi="Times New Roman"/>
          <w:sz w:val="28"/>
          <w:szCs w:val="28"/>
          <w:lang w:eastAsia="ru-RU"/>
        </w:rPr>
        <w:t>г. Севастополя и Республики Крым.</w:t>
      </w:r>
    </w:p>
    <w:p w:rsidR="00317232" w:rsidRDefault="00317232" w:rsidP="002A3691">
      <w:pPr>
        <w:pStyle w:val="-11"/>
        <w:spacing w:after="0"/>
        <w:ind w:left="0"/>
        <w:contextualSpacing w:val="0"/>
        <w:jc w:val="center"/>
        <w:rPr>
          <w:rFonts w:ascii="Times New Roman" w:hAnsi="Times New Roman"/>
          <w:b/>
          <w:sz w:val="28"/>
          <w:szCs w:val="28"/>
          <w:u w:val="single"/>
        </w:rPr>
      </w:pPr>
    </w:p>
    <w:p w:rsidR="002A3691" w:rsidRPr="00D43096" w:rsidRDefault="002A3691" w:rsidP="002A3691">
      <w:pPr>
        <w:pStyle w:val="-11"/>
        <w:spacing w:after="0"/>
        <w:ind w:left="0"/>
        <w:contextualSpacing w:val="0"/>
        <w:jc w:val="center"/>
        <w:rPr>
          <w:rFonts w:ascii="Times New Roman" w:hAnsi="Times New Roman"/>
          <w:b/>
          <w:sz w:val="28"/>
          <w:szCs w:val="28"/>
          <w:u w:val="single"/>
        </w:rPr>
      </w:pPr>
      <w:r w:rsidRPr="00D43096">
        <w:rPr>
          <w:rFonts w:ascii="Times New Roman" w:hAnsi="Times New Roman"/>
          <w:b/>
          <w:sz w:val="28"/>
          <w:szCs w:val="28"/>
          <w:u w:val="single"/>
        </w:rPr>
        <w:t>Роскомнадзор</w:t>
      </w:r>
    </w:p>
    <w:p w:rsidR="00630CCB" w:rsidRDefault="00630CCB" w:rsidP="00630CCB">
      <w:pPr>
        <w:pStyle w:val="ConsPlusNormal"/>
        <w:spacing w:line="276" w:lineRule="auto"/>
        <w:ind w:firstLine="709"/>
        <w:jc w:val="both"/>
        <w:rPr>
          <w:rFonts w:ascii="Times New Roman" w:hAnsi="Times New Roman"/>
          <w:sz w:val="28"/>
          <w:szCs w:val="28"/>
        </w:rPr>
      </w:pPr>
    </w:p>
    <w:p w:rsidR="00630CCB" w:rsidRPr="00497602" w:rsidRDefault="00630CCB" w:rsidP="00497602">
      <w:pPr>
        <w:numPr>
          <w:ilvl w:val="0"/>
          <w:numId w:val="12"/>
        </w:numPr>
        <w:autoSpaceDE w:val="0"/>
        <w:autoSpaceDN w:val="0"/>
        <w:adjustRightInd w:val="0"/>
        <w:spacing w:after="0" w:line="240" w:lineRule="auto"/>
        <w:ind w:left="714" w:hanging="357"/>
        <w:jc w:val="both"/>
        <w:rPr>
          <w:rFonts w:ascii="Times New Roman" w:hAnsi="Times New Roman"/>
          <w:b/>
          <w:bCs/>
          <w:sz w:val="28"/>
          <w:szCs w:val="28"/>
        </w:rPr>
      </w:pPr>
      <w:r>
        <w:rPr>
          <w:rFonts w:ascii="Times New Roman" w:hAnsi="Times New Roman"/>
          <w:b/>
          <w:bCs/>
          <w:sz w:val="28"/>
          <w:szCs w:val="28"/>
        </w:rPr>
        <w:t xml:space="preserve">Приказ Роскомнадзора </w:t>
      </w:r>
      <w:r w:rsidRPr="00D43096">
        <w:rPr>
          <w:rFonts w:ascii="Times New Roman" w:hAnsi="Times New Roman"/>
          <w:b/>
          <w:bCs/>
          <w:sz w:val="28"/>
          <w:szCs w:val="28"/>
        </w:rPr>
        <w:t xml:space="preserve">от </w:t>
      </w:r>
      <w:r w:rsidR="00497602">
        <w:rPr>
          <w:rFonts w:ascii="Times New Roman" w:hAnsi="Times New Roman"/>
          <w:b/>
          <w:bCs/>
          <w:sz w:val="28"/>
          <w:szCs w:val="28"/>
        </w:rPr>
        <w:t>09</w:t>
      </w:r>
      <w:r>
        <w:rPr>
          <w:rFonts w:ascii="Times New Roman" w:hAnsi="Times New Roman"/>
          <w:b/>
          <w:bCs/>
          <w:sz w:val="28"/>
          <w:szCs w:val="28"/>
        </w:rPr>
        <w:t>.</w:t>
      </w:r>
      <w:r w:rsidR="00497602">
        <w:rPr>
          <w:rFonts w:ascii="Times New Roman" w:hAnsi="Times New Roman"/>
          <w:b/>
          <w:bCs/>
          <w:sz w:val="28"/>
          <w:szCs w:val="28"/>
        </w:rPr>
        <w:t>0</w:t>
      </w:r>
      <w:r>
        <w:rPr>
          <w:rFonts w:ascii="Times New Roman" w:hAnsi="Times New Roman"/>
          <w:b/>
          <w:bCs/>
          <w:sz w:val="28"/>
          <w:szCs w:val="28"/>
        </w:rPr>
        <w:t>2</w:t>
      </w:r>
      <w:r w:rsidRPr="00D43096">
        <w:rPr>
          <w:rFonts w:ascii="Times New Roman" w:hAnsi="Times New Roman"/>
          <w:b/>
          <w:bCs/>
          <w:sz w:val="28"/>
          <w:szCs w:val="28"/>
        </w:rPr>
        <w:t>.201</w:t>
      </w:r>
      <w:r w:rsidR="00497602">
        <w:rPr>
          <w:rFonts w:ascii="Times New Roman" w:hAnsi="Times New Roman"/>
          <w:b/>
          <w:bCs/>
          <w:sz w:val="28"/>
          <w:szCs w:val="28"/>
        </w:rPr>
        <w:t>5</w:t>
      </w:r>
      <w:r w:rsidRPr="00D43096">
        <w:rPr>
          <w:rFonts w:ascii="Times New Roman" w:hAnsi="Times New Roman"/>
          <w:b/>
          <w:bCs/>
          <w:sz w:val="28"/>
          <w:szCs w:val="28"/>
        </w:rPr>
        <w:t xml:space="preserve"> </w:t>
      </w:r>
      <w:r w:rsidR="00497602" w:rsidRPr="00F23750">
        <w:rPr>
          <w:rFonts w:ascii="Times New Roman" w:eastAsia="Times New Roman" w:hAnsi="Times New Roman"/>
          <w:b/>
          <w:sz w:val="28"/>
          <w:szCs w:val="28"/>
          <w:lang w:eastAsia="ru-RU"/>
        </w:rPr>
        <w:t>№</w:t>
      </w:r>
      <w:r w:rsidR="00497602">
        <w:rPr>
          <w:rFonts w:ascii="Times New Roman" w:eastAsia="Times New Roman" w:hAnsi="Times New Roman"/>
          <w:b/>
          <w:sz w:val="28"/>
          <w:szCs w:val="28"/>
          <w:lang w:eastAsia="ru-RU"/>
        </w:rPr>
        <w:t xml:space="preserve"> 10 «</w:t>
      </w:r>
      <w:r w:rsidR="00497602" w:rsidRPr="0001594B">
        <w:rPr>
          <w:rFonts w:ascii="Times New Roman" w:eastAsia="Times New Roman" w:hAnsi="Times New Roman"/>
          <w:b/>
          <w:bCs/>
          <w:kern w:val="32"/>
          <w:sz w:val="28"/>
          <w:szCs w:val="28"/>
          <w:lang w:eastAsia="ru-RU"/>
        </w:rPr>
        <w:t xml:space="preserve">Об утверждении </w:t>
      </w:r>
      <w:r w:rsidR="00497602" w:rsidRPr="0001594B">
        <w:rPr>
          <w:rFonts w:ascii="Times New Roman" w:eastAsia="Times New Roman" w:hAnsi="Times New Roman"/>
          <w:b/>
          <w:bCs/>
          <w:sz w:val="28"/>
          <w:szCs w:val="28"/>
          <w:lang w:eastAsia="ru-RU"/>
        </w:rPr>
        <w:t>Порядка</w:t>
      </w:r>
      <w:r w:rsidR="00497602">
        <w:rPr>
          <w:rFonts w:ascii="Times New Roman" w:eastAsia="Times New Roman" w:hAnsi="Times New Roman"/>
          <w:b/>
          <w:bCs/>
          <w:sz w:val="28"/>
          <w:szCs w:val="28"/>
          <w:lang w:eastAsia="ru-RU"/>
        </w:rPr>
        <w:t xml:space="preserve"> </w:t>
      </w:r>
      <w:r w:rsidR="00497602" w:rsidRPr="0001594B">
        <w:rPr>
          <w:rFonts w:ascii="Times New Roman" w:eastAsia="Times New Roman" w:hAnsi="Times New Roman"/>
          <w:b/>
          <w:bCs/>
          <w:sz w:val="28"/>
          <w:szCs w:val="28"/>
          <w:lang w:eastAsia="ru-RU"/>
        </w:rPr>
        <w:t>уведомления работодателя о факт</w:t>
      </w:r>
      <w:r w:rsidR="00497602">
        <w:rPr>
          <w:rFonts w:ascii="Times New Roman" w:eastAsia="Times New Roman" w:hAnsi="Times New Roman"/>
          <w:b/>
          <w:bCs/>
          <w:sz w:val="28"/>
          <w:szCs w:val="28"/>
          <w:lang w:eastAsia="ru-RU"/>
        </w:rPr>
        <w:t xml:space="preserve">ах обращения в целях склонения </w:t>
      </w:r>
      <w:r w:rsidR="00497602" w:rsidRPr="0001594B">
        <w:rPr>
          <w:rFonts w:ascii="Times New Roman" w:eastAsia="Times New Roman" w:hAnsi="Times New Roman"/>
          <w:b/>
          <w:bCs/>
          <w:kern w:val="32"/>
          <w:sz w:val="28"/>
          <w:szCs w:val="28"/>
          <w:lang w:eastAsia="ru-RU"/>
        </w:rPr>
        <w:t>к совершению коррупционных правонарушений</w:t>
      </w:r>
      <w:r w:rsidR="00497602" w:rsidRPr="0001594B">
        <w:rPr>
          <w:rFonts w:ascii="Times New Roman" w:eastAsia="Times New Roman" w:hAnsi="Times New Roman"/>
          <w:b/>
          <w:bCs/>
          <w:sz w:val="28"/>
          <w:szCs w:val="28"/>
          <w:lang w:eastAsia="ru-RU"/>
        </w:rPr>
        <w:t xml:space="preserve"> работников организаций, созданных для выполнения задач, поставленных перед </w:t>
      </w:r>
      <w:r w:rsidR="00497602" w:rsidRPr="0001594B">
        <w:rPr>
          <w:rFonts w:ascii="Times New Roman" w:eastAsia="Times New Roman" w:hAnsi="Times New Roman"/>
          <w:b/>
          <w:bCs/>
          <w:kern w:val="32"/>
          <w:sz w:val="28"/>
          <w:szCs w:val="28"/>
          <w:lang w:eastAsia="ru-RU"/>
        </w:rPr>
        <w:t>Федеральной службой по надзору в сфере связи, информационных техн</w:t>
      </w:r>
      <w:r w:rsidR="00497602">
        <w:rPr>
          <w:rFonts w:ascii="Times New Roman" w:eastAsia="Times New Roman" w:hAnsi="Times New Roman"/>
          <w:b/>
          <w:bCs/>
          <w:kern w:val="32"/>
          <w:sz w:val="28"/>
          <w:szCs w:val="28"/>
          <w:lang w:eastAsia="ru-RU"/>
        </w:rPr>
        <w:t>ологий и массовых коммуникаций»</w:t>
      </w:r>
      <w:r>
        <w:rPr>
          <w:rFonts w:ascii="Times New Roman" w:hAnsi="Times New Roman"/>
          <w:b/>
          <w:bCs/>
          <w:sz w:val="28"/>
          <w:szCs w:val="28"/>
        </w:rPr>
        <w:t xml:space="preserve"> (зарегистрирован в Минюсте России </w:t>
      </w:r>
      <w:r w:rsidR="00497602" w:rsidRPr="00497602">
        <w:rPr>
          <w:rFonts w:ascii="Times New Roman" w:hAnsi="Times New Roman"/>
          <w:b/>
          <w:bCs/>
          <w:sz w:val="28"/>
          <w:szCs w:val="28"/>
        </w:rPr>
        <w:t>27.02.2015 № 36289</w:t>
      </w:r>
      <w:r w:rsidRPr="00497602">
        <w:rPr>
          <w:rFonts w:ascii="Times New Roman" w:hAnsi="Times New Roman"/>
          <w:b/>
          <w:bCs/>
          <w:sz w:val="28"/>
          <w:szCs w:val="28"/>
        </w:rPr>
        <w:t>).</w:t>
      </w:r>
    </w:p>
    <w:p w:rsidR="00630CCB" w:rsidRPr="00D43096" w:rsidRDefault="00630CCB" w:rsidP="00630CCB">
      <w:pPr>
        <w:pStyle w:val="ConsPlusNormal"/>
        <w:spacing w:line="276" w:lineRule="auto"/>
        <w:ind w:firstLine="709"/>
        <w:jc w:val="both"/>
        <w:rPr>
          <w:rFonts w:ascii="Times New Roman" w:hAnsi="Times New Roman"/>
          <w:sz w:val="28"/>
          <w:szCs w:val="28"/>
        </w:rPr>
      </w:pPr>
    </w:p>
    <w:p w:rsidR="00497602" w:rsidRPr="00550384" w:rsidRDefault="00497602" w:rsidP="00550384">
      <w:pPr>
        <w:pStyle w:val="ConsPlusNormal"/>
        <w:spacing w:line="276"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Приказ </w:t>
      </w:r>
      <w:r w:rsidRPr="00550384">
        <w:rPr>
          <w:rFonts w:ascii="Times New Roman" w:hAnsi="Times New Roman"/>
          <w:sz w:val="28"/>
          <w:szCs w:val="28"/>
          <w:lang w:eastAsia="ru-RU"/>
        </w:rPr>
        <w:t xml:space="preserve">разработан с целью реализации положений статьи 11.1 Федерального закона от 25 декабря 2008 г. № 273-ФЗ «О противодействии коррупции» (далее – Федеральный закон «О противодействии коррупции»). </w:t>
      </w:r>
    </w:p>
    <w:p w:rsidR="00550384" w:rsidRPr="00550384" w:rsidRDefault="00550384" w:rsidP="00550384">
      <w:pPr>
        <w:pStyle w:val="ConsPlusNormal"/>
        <w:spacing w:line="276" w:lineRule="auto"/>
        <w:ind w:firstLine="709"/>
        <w:jc w:val="both"/>
        <w:rPr>
          <w:rFonts w:ascii="Times New Roman" w:hAnsi="Times New Roman"/>
          <w:sz w:val="28"/>
          <w:szCs w:val="28"/>
          <w:lang w:eastAsia="ru-RU"/>
        </w:rPr>
      </w:pPr>
      <w:r w:rsidRPr="00550384">
        <w:rPr>
          <w:rFonts w:ascii="Times New Roman" w:hAnsi="Times New Roman"/>
          <w:sz w:val="28"/>
          <w:szCs w:val="28"/>
          <w:lang w:eastAsia="ru-RU"/>
        </w:rPr>
        <w:t xml:space="preserve">Обязанности установленные статьей 11.1 Федерального закона </w:t>
      </w:r>
      <w:r w:rsidRPr="00550384">
        <w:rPr>
          <w:rFonts w:ascii="Times New Roman" w:hAnsi="Times New Roman"/>
          <w:sz w:val="28"/>
          <w:szCs w:val="28"/>
          <w:lang w:eastAsia="ru-RU"/>
        </w:rPr>
        <w:br/>
        <w:t xml:space="preserve">«О противодействии коррупции» предусматривают уведомление в соответствии со </w:t>
      </w:r>
      <w:hyperlink r:id="rId10" w:history="1">
        <w:r w:rsidRPr="00550384">
          <w:rPr>
            <w:rFonts w:ascii="Times New Roman" w:hAnsi="Times New Roman"/>
            <w:sz w:val="28"/>
            <w:szCs w:val="28"/>
            <w:lang w:eastAsia="ru-RU"/>
          </w:rPr>
          <w:t>ст. 9</w:t>
        </w:r>
      </w:hyperlink>
      <w:r w:rsidRPr="00550384">
        <w:rPr>
          <w:rFonts w:ascii="Times New Roman" w:hAnsi="Times New Roman"/>
          <w:sz w:val="28"/>
          <w:szCs w:val="28"/>
          <w:lang w:eastAsia="ru-RU"/>
        </w:rPr>
        <w:t xml:space="preserve"> - </w:t>
      </w:r>
      <w:hyperlink r:id="rId11" w:history="1">
        <w:r w:rsidRPr="00550384">
          <w:rPr>
            <w:rFonts w:ascii="Times New Roman" w:hAnsi="Times New Roman"/>
            <w:sz w:val="28"/>
            <w:szCs w:val="28"/>
            <w:lang w:eastAsia="ru-RU"/>
          </w:rPr>
          <w:t>11</w:t>
        </w:r>
      </w:hyperlink>
      <w:r w:rsidRPr="00550384">
        <w:rPr>
          <w:rFonts w:ascii="Times New Roman" w:hAnsi="Times New Roman"/>
          <w:sz w:val="28"/>
          <w:szCs w:val="28"/>
          <w:lang w:eastAsia="ru-RU"/>
        </w:rPr>
        <w:t xml:space="preserve"> Федерального закона «О противодействии коррупции» об обращении к указанным лицам каких-либо лиц в целях склонения к совершению коррупционных правонарушений и принятие мер по недопущению любой возможности возникновения конфликта интересов. </w:t>
      </w:r>
    </w:p>
    <w:p w:rsidR="00F905B9" w:rsidRDefault="007C164F" w:rsidP="00550384">
      <w:pPr>
        <w:pStyle w:val="ConsPlusNormal"/>
        <w:spacing w:line="276"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Порядок предусматривает следующие действия со стороны работника, </w:t>
      </w:r>
      <w:r w:rsidR="00F905B9">
        <w:rPr>
          <w:rFonts w:ascii="Times New Roman" w:hAnsi="Times New Roman"/>
          <w:sz w:val="28"/>
          <w:szCs w:val="28"/>
          <w:lang w:eastAsia="ru-RU"/>
        </w:rPr>
        <w:t>направленные</w:t>
      </w:r>
      <w:r>
        <w:rPr>
          <w:rFonts w:ascii="Times New Roman" w:hAnsi="Times New Roman"/>
          <w:sz w:val="28"/>
          <w:szCs w:val="28"/>
          <w:lang w:eastAsia="ru-RU"/>
        </w:rPr>
        <w:t xml:space="preserve"> на предотвращение или </w:t>
      </w:r>
      <w:r w:rsidR="00F905B9">
        <w:rPr>
          <w:rFonts w:ascii="Times New Roman" w:hAnsi="Times New Roman"/>
          <w:sz w:val="28"/>
          <w:szCs w:val="28"/>
          <w:lang w:eastAsia="ru-RU"/>
        </w:rPr>
        <w:t>урегулирование</w:t>
      </w:r>
      <w:r>
        <w:rPr>
          <w:rFonts w:ascii="Times New Roman" w:hAnsi="Times New Roman"/>
          <w:sz w:val="28"/>
          <w:szCs w:val="28"/>
          <w:lang w:eastAsia="ru-RU"/>
        </w:rPr>
        <w:t xml:space="preserve"> конфликта </w:t>
      </w:r>
      <w:r w:rsidR="00F905B9">
        <w:rPr>
          <w:rFonts w:ascii="Times New Roman" w:hAnsi="Times New Roman"/>
          <w:sz w:val="28"/>
          <w:szCs w:val="28"/>
          <w:lang w:eastAsia="ru-RU"/>
        </w:rPr>
        <w:t>интересов</w:t>
      </w:r>
      <w:r>
        <w:rPr>
          <w:rFonts w:ascii="Times New Roman" w:hAnsi="Times New Roman"/>
          <w:sz w:val="28"/>
          <w:szCs w:val="28"/>
          <w:lang w:eastAsia="ru-RU"/>
        </w:rPr>
        <w:t xml:space="preserve">: направление уведомления в простой письменной форме о фактах склонения к коррупционным правонарушениям, </w:t>
      </w:r>
      <w:r w:rsidR="00F905B9">
        <w:rPr>
          <w:rFonts w:ascii="Times New Roman" w:hAnsi="Times New Roman"/>
          <w:sz w:val="28"/>
          <w:szCs w:val="28"/>
          <w:lang w:eastAsia="ru-RU"/>
        </w:rPr>
        <w:t>с</w:t>
      </w:r>
      <w:r>
        <w:rPr>
          <w:rFonts w:ascii="Times New Roman" w:hAnsi="Times New Roman"/>
          <w:sz w:val="28"/>
          <w:szCs w:val="28"/>
          <w:lang w:eastAsia="ru-RU"/>
        </w:rPr>
        <w:t xml:space="preserve"> описание лица, склоняющего работника к совершению коррупционному </w:t>
      </w:r>
      <w:r w:rsidR="00F905B9">
        <w:rPr>
          <w:rFonts w:ascii="Times New Roman" w:hAnsi="Times New Roman"/>
          <w:sz w:val="28"/>
          <w:szCs w:val="28"/>
          <w:lang w:eastAsia="ru-RU"/>
        </w:rPr>
        <w:t>правонарушению</w:t>
      </w:r>
      <w:r>
        <w:rPr>
          <w:rFonts w:ascii="Times New Roman" w:hAnsi="Times New Roman"/>
          <w:sz w:val="28"/>
          <w:szCs w:val="28"/>
          <w:lang w:eastAsia="ru-RU"/>
        </w:rPr>
        <w:t xml:space="preserve">, </w:t>
      </w:r>
      <w:r w:rsidR="00F905B9">
        <w:rPr>
          <w:rFonts w:ascii="Times New Roman" w:hAnsi="Times New Roman"/>
          <w:sz w:val="28"/>
          <w:szCs w:val="28"/>
          <w:lang w:eastAsia="ru-RU"/>
        </w:rPr>
        <w:t xml:space="preserve">а также </w:t>
      </w:r>
      <w:r>
        <w:rPr>
          <w:rFonts w:ascii="Times New Roman" w:hAnsi="Times New Roman"/>
          <w:sz w:val="28"/>
          <w:szCs w:val="28"/>
          <w:lang w:eastAsia="ru-RU"/>
        </w:rPr>
        <w:t>способу и обстоятельствах</w:t>
      </w:r>
      <w:r w:rsidR="00F905B9">
        <w:rPr>
          <w:rFonts w:ascii="Times New Roman" w:hAnsi="Times New Roman"/>
          <w:sz w:val="28"/>
          <w:szCs w:val="28"/>
          <w:lang w:eastAsia="ru-RU"/>
        </w:rPr>
        <w:t xml:space="preserve"> такого склонения.</w:t>
      </w:r>
      <w:r>
        <w:rPr>
          <w:rFonts w:ascii="Times New Roman" w:hAnsi="Times New Roman"/>
          <w:sz w:val="28"/>
          <w:szCs w:val="28"/>
          <w:lang w:eastAsia="ru-RU"/>
        </w:rPr>
        <w:t xml:space="preserve"> </w:t>
      </w:r>
      <w:r w:rsidR="00F905B9">
        <w:rPr>
          <w:rFonts w:ascii="Times New Roman" w:hAnsi="Times New Roman"/>
          <w:sz w:val="28"/>
          <w:szCs w:val="28"/>
          <w:lang w:eastAsia="ru-RU"/>
        </w:rPr>
        <w:t xml:space="preserve">Со своей стороны работодатель должен </w:t>
      </w:r>
      <w:r>
        <w:rPr>
          <w:rFonts w:ascii="Times New Roman" w:hAnsi="Times New Roman"/>
          <w:sz w:val="28"/>
          <w:szCs w:val="28"/>
          <w:lang w:eastAsia="ru-RU"/>
        </w:rPr>
        <w:t>осуществ</w:t>
      </w:r>
      <w:r w:rsidR="00F905B9">
        <w:rPr>
          <w:rFonts w:ascii="Times New Roman" w:hAnsi="Times New Roman"/>
          <w:sz w:val="28"/>
          <w:szCs w:val="28"/>
          <w:lang w:eastAsia="ru-RU"/>
        </w:rPr>
        <w:t xml:space="preserve">ить </w:t>
      </w:r>
      <w:r>
        <w:rPr>
          <w:rFonts w:ascii="Times New Roman" w:hAnsi="Times New Roman"/>
          <w:sz w:val="28"/>
          <w:szCs w:val="28"/>
          <w:lang w:eastAsia="ru-RU"/>
        </w:rPr>
        <w:t>прием</w:t>
      </w:r>
      <w:r w:rsidR="00F905B9">
        <w:rPr>
          <w:rFonts w:ascii="Times New Roman" w:hAnsi="Times New Roman"/>
          <w:sz w:val="28"/>
          <w:szCs w:val="28"/>
          <w:lang w:eastAsia="ru-RU"/>
        </w:rPr>
        <w:t xml:space="preserve"> и регистрацию</w:t>
      </w:r>
      <w:r>
        <w:rPr>
          <w:rFonts w:ascii="Times New Roman" w:hAnsi="Times New Roman"/>
          <w:sz w:val="28"/>
          <w:szCs w:val="28"/>
          <w:lang w:eastAsia="ru-RU"/>
        </w:rPr>
        <w:t xml:space="preserve"> вышеуказанного уведомления от работника.</w:t>
      </w:r>
      <w:r w:rsidR="00F905B9">
        <w:rPr>
          <w:rFonts w:ascii="Times New Roman" w:hAnsi="Times New Roman"/>
          <w:sz w:val="28"/>
          <w:szCs w:val="28"/>
          <w:lang w:eastAsia="ru-RU"/>
        </w:rPr>
        <w:t xml:space="preserve"> Р</w:t>
      </w:r>
      <w:r>
        <w:rPr>
          <w:rFonts w:ascii="Times New Roman" w:hAnsi="Times New Roman"/>
          <w:sz w:val="28"/>
          <w:szCs w:val="28"/>
          <w:lang w:eastAsia="ru-RU"/>
        </w:rPr>
        <w:t>аботодателем может быть принято</w:t>
      </w:r>
      <w:r w:rsidR="00F905B9">
        <w:rPr>
          <w:rFonts w:ascii="Times New Roman" w:hAnsi="Times New Roman"/>
          <w:sz w:val="28"/>
          <w:szCs w:val="28"/>
          <w:lang w:eastAsia="ru-RU"/>
        </w:rPr>
        <w:t xml:space="preserve"> </w:t>
      </w:r>
      <w:r>
        <w:rPr>
          <w:rFonts w:ascii="Times New Roman" w:hAnsi="Times New Roman"/>
          <w:sz w:val="28"/>
          <w:szCs w:val="28"/>
          <w:lang w:eastAsia="ru-RU"/>
        </w:rPr>
        <w:t xml:space="preserve">решение о проведение проверки по сведениям, указанным в уведомлении. </w:t>
      </w:r>
    </w:p>
    <w:p w:rsidR="00550384" w:rsidRPr="00550384" w:rsidRDefault="00F905B9" w:rsidP="00550384">
      <w:pPr>
        <w:pStyle w:val="ConsPlusNormal"/>
        <w:spacing w:line="276" w:lineRule="auto"/>
        <w:ind w:firstLine="709"/>
        <w:jc w:val="both"/>
        <w:rPr>
          <w:rFonts w:ascii="Times New Roman" w:hAnsi="Times New Roman"/>
          <w:sz w:val="28"/>
          <w:szCs w:val="28"/>
          <w:lang w:eastAsia="ru-RU"/>
        </w:rPr>
      </w:pPr>
      <w:r>
        <w:rPr>
          <w:rFonts w:ascii="Times New Roman" w:hAnsi="Times New Roman"/>
          <w:sz w:val="28"/>
          <w:szCs w:val="28"/>
          <w:lang w:eastAsia="ru-RU"/>
        </w:rPr>
        <w:t>Порядком установлена возможность п</w:t>
      </w:r>
      <w:r w:rsidR="007C164F">
        <w:rPr>
          <w:rFonts w:ascii="Times New Roman" w:hAnsi="Times New Roman"/>
          <w:sz w:val="28"/>
          <w:szCs w:val="28"/>
          <w:lang w:eastAsia="ru-RU"/>
        </w:rPr>
        <w:t>ри необходимости переда</w:t>
      </w:r>
      <w:r>
        <w:rPr>
          <w:rFonts w:ascii="Times New Roman" w:hAnsi="Times New Roman"/>
          <w:sz w:val="28"/>
          <w:szCs w:val="28"/>
          <w:lang w:eastAsia="ru-RU"/>
        </w:rPr>
        <w:t>чи</w:t>
      </w:r>
      <w:r w:rsidR="007C164F">
        <w:rPr>
          <w:rFonts w:ascii="Times New Roman" w:hAnsi="Times New Roman"/>
          <w:sz w:val="28"/>
          <w:szCs w:val="28"/>
          <w:lang w:eastAsia="ru-RU"/>
        </w:rPr>
        <w:t xml:space="preserve"> </w:t>
      </w:r>
      <w:r>
        <w:rPr>
          <w:rFonts w:ascii="Times New Roman" w:hAnsi="Times New Roman"/>
          <w:sz w:val="28"/>
          <w:szCs w:val="28"/>
          <w:lang w:eastAsia="ru-RU"/>
        </w:rPr>
        <w:t xml:space="preserve">работодателем </w:t>
      </w:r>
      <w:r w:rsidR="007C164F">
        <w:rPr>
          <w:rFonts w:ascii="Times New Roman" w:hAnsi="Times New Roman"/>
          <w:sz w:val="28"/>
          <w:szCs w:val="28"/>
          <w:lang w:eastAsia="ru-RU"/>
        </w:rPr>
        <w:t>в правоохранительные органы сведени</w:t>
      </w:r>
      <w:r>
        <w:rPr>
          <w:rFonts w:ascii="Times New Roman" w:hAnsi="Times New Roman"/>
          <w:sz w:val="28"/>
          <w:szCs w:val="28"/>
          <w:lang w:eastAsia="ru-RU"/>
        </w:rPr>
        <w:t xml:space="preserve">й </w:t>
      </w:r>
      <w:r w:rsidR="007C164F">
        <w:rPr>
          <w:rFonts w:ascii="Times New Roman" w:hAnsi="Times New Roman"/>
          <w:sz w:val="28"/>
          <w:szCs w:val="28"/>
          <w:lang w:eastAsia="ru-RU"/>
        </w:rPr>
        <w:t xml:space="preserve">по </w:t>
      </w:r>
      <w:r>
        <w:rPr>
          <w:rFonts w:ascii="Times New Roman" w:hAnsi="Times New Roman"/>
          <w:sz w:val="28"/>
          <w:szCs w:val="28"/>
          <w:lang w:eastAsia="ru-RU"/>
        </w:rPr>
        <w:t>коррупционным</w:t>
      </w:r>
      <w:r w:rsidR="007C164F">
        <w:rPr>
          <w:rFonts w:ascii="Times New Roman" w:hAnsi="Times New Roman"/>
          <w:sz w:val="28"/>
          <w:szCs w:val="28"/>
          <w:lang w:eastAsia="ru-RU"/>
        </w:rPr>
        <w:t xml:space="preserve"> правонарушениям. </w:t>
      </w:r>
    </w:p>
    <w:p w:rsidR="00B604B8" w:rsidRDefault="00B604B8" w:rsidP="00550384">
      <w:pPr>
        <w:keepNext/>
        <w:spacing w:after="0"/>
        <w:ind w:firstLine="708"/>
        <w:jc w:val="both"/>
        <w:outlineLvl w:val="0"/>
        <w:rPr>
          <w:rFonts w:ascii="Times New Roman" w:hAnsi="Times New Roman"/>
          <w:sz w:val="28"/>
          <w:szCs w:val="28"/>
        </w:rPr>
      </w:pPr>
    </w:p>
    <w:p w:rsidR="00B604B8" w:rsidRPr="00497602" w:rsidRDefault="002E66F4" w:rsidP="00497602">
      <w:pPr>
        <w:numPr>
          <w:ilvl w:val="0"/>
          <w:numId w:val="12"/>
        </w:numPr>
        <w:autoSpaceDE w:val="0"/>
        <w:autoSpaceDN w:val="0"/>
        <w:adjustRightInd w:val="0"/>
        <w:spacing w:after="0" w:line="240" w:lineRule="auto"/>
        <w:ind w:left="714" w:hanging="357"/>
        <w:jc w:val="both"/>
        <w:rPr>
          <w:rFonts w:ascii="Times New Roman" w:eastAsia="Times New Roman" w:hAnsi="Times New Roman"/>
          <w:b/>
          <w:bCs/>
          <w:kern w:val="32"/>
          <w:sz w:val="28"/>
          <w:szCs w:val="28"/>
          <w:lang w:eastAsia="ru-RU"/>
        </w:rPr>
      </w:pPr>
      <w:r w:rsidRPr="00497602">
        <w:rPr>
          <w:rFonts w:ascii="Times New Roman" w:eastAsia="Times New Roman" w:hAnsi="Times New Roman"/>
          <w:b/>
          <w:bCs/>
          <w:kern w:val="32"/>
          <w:sz w:val="28"/>
          <w:szCs w:val="28"/>
          <w:lang w:eastAsia="ru-RU"/>
        </w:rPr>
        <w:t>Проект приказа Федеральной службы по надзору в сфере связи, информационных технологий и массовых коммуникаций «О внесении изменений в приказ Федеральной службы по надзору в сфере связи, информационных технологий и массовых коммуникаций от 12 августа 2013 г. № 912 «О порядке функционирования информационной системы взаимодействия»</w:t>
      </w:r>
    </w:p>
    <w:p w:rsidR="00497602" w:rsidRDefault="00497602" w:rsidP="00B604B8">
      <w:pPr>
        <w:pStyle w:val="ConsPlusNormal"/>
        <w:spacing w:line="276" w:lineRule="auto"/>
        <w:ind w:firstLine="709"/>
        <w:jc w:val="both"/>
        <w:rPr>
          <w:rFonts w:ascii="Times New Roman" w:hAnsi="Times New Roman" w:cs="Times New Roman"/>
          <w:b/>
          <w:bCs/>
          <w:sz w:val="28"/>
          <w:szCs w:val="28"/>
        </w:rPr>
      </w:pPr>
    </w:p>
    <w:p w:rsidR="00497602" w:rsidRPr="003F478B" w:rsidRDefault="00497602" w:rsidP="00497602">
      <w:pPr>
        <w:spacing w:after="0"/>
        <w:ind w:firstLine="709"/>
        <w:jc w:val="both"/>
        <w:rPr>
          <w:rFonts w:ascii="Times New Roman" w:hAnsi="Times New Roman"/>
          <w:sz w:val="28"/>
          <w:szCs w:val="28"/>
        </w:rPr>
      </w:pPr>
      <w:r>
        <w:rPr>
          <w:rFonts w:ascii="Times New Roman" w:hAnsi="Times New Roman"/>
          <w:sz w:val="28"/>
          <w:szCs w:val="28"/>
        </w:rPr>
        <w:t xml:space="preserve">Приказ </w:t>
      </w:r>
      <w:r w:rsidRPr="003F478B">
        <w:rPr>
          <w:rFonts w:ascii="Times New Roman" w:hAnsi="Times New Roman"/>
          <w:sz w:val="28"/>
          <w:szCs w:val="28"/>
        </w:rPr>
        <w:t>разработан в связи с принятием Федерального закона от 24 ноября 2014 г. № 364-ФЗ «О внесении изменений в Федеральный закон «Об информации, информационных технологиях и о защите информации» и Гражданский процессуальный кодекс Российской Федерации» (далее – Федеральный закон № 364-ФЗ), предусматривающего расширение объектов исключительных прав, подлежащих защите в рамках особого механизма, направленного на пресечение нарушения исключительных прав в сети «Интернет».</w:t>
      </w:r>
    </w:p>
    <w:p w:rsidR="00497602" w:rsidRDefault="00497602" w:rsidP="00497602">
      <w:pPr>
        <w:spacing w:after="0"/>
        <w:ind w:firstLine="708"/>
        <w:jc w:val="both"/>
        <w:rPr>
          <w:rFonts w:ascii="Times New Roman" w:hAnsi="Times New Roman"/>
          <w:sz w:val="28"/>
          <w:szCs w:val="28"/>
        </w:rPr>
      </w:pPr>
      <w:r>
        <w:rPr>
          <w:rFonts w:ascii="Times New Roman" w:hAnsi="Times New Roman"/>
          <w:sz w:val="28"/>
          <w:szCs w:val="28"/>
        </w:rPr>
        <w:t xml:space="preserve">Так, действующая редакция статьи 15.2 </w:t>
      </w:r>
      <w:r w:rsidRPr="00B37622">
        <w:rPr>
          <w:rFonts w:ascii="Times New Roman" w:hAnsi="Times New Roman"/>
          <w:sz w:val="28"/>
          <w:szCs w:val="28"/>
        </w:rPr>
        <w:t xml:space="preserve">Федерального закона от 27 июля 2006 года № 149-ФЗ «Об информации, информационных технологиях и о защите информации» </w:t>
      </w:r>
      <w:r>
        <w:rPr>
          <w:rFonts w:ascii="Times New Roman" w:hAnsi="Times New Roman"/>
          <w:bCs/>
          <w:sz w:val="28"/>
          <w:szCs w:val="28"/>
        </w:rPr>
        <w:t xml:space="preserve">(далее – Федеральный закон № 149-ФЗ) предполагает защиту </w:t>
      </w:r>
      <w:r w:rsidRPr="00AE22C7">
        <w:rPr>
          <w:rFonts w:ascii="Times New Roman" w:hAnsi="Times New Roman"/>
          <w:sz w:val="28"/>
          <w:szCs w:val="28"/>
        </w:rPr>
        <w:t xml:space="preserve">прав </w:t>
      </w:r>
      <w:r>
        <w:rPr>
          <w:rFonts w:ascii="Times New Roman" w:hAnsi="Times New Roman"/>
          <w:sz w:val="28"/>
          <w:szCs w:val="28"/>
        </w:rPr>
        <w:t xml:space="preserve">на </w:t>
      </w:r>
      <w:r w:rsidRPr="00AE22C7">
        <w:rPr>
          <w:rFonts w:ascii="Times New Roman" w:hAnsi="Times New Roman"/>
          <w:sz w:val="28"/>
          <w:szCs w:val="28"/>
        </w:rPr>
        <w:t>фильмы, в то</w:t>
      </w:r>
      <w:r>
        <w:rPr>
          <w:rFonts w:ascii="Times New Roman" w:hAnsi="Times New Roman"/>
          <w:sz w:val="28"/>
          <w:szCs w:val="28"/>
        </w:rPr>
        <w:t>м числе кинофильмы, телефильмы. Вступающая с 1 мая 2015 года в силу редакция статьи 15.2 Федерального закона № 149-ФЗ, введенная Федеральным законом № 364-ФЗ, предполагает защиту всех объектов</w:t>
      </w:r>
      <w:r w:rsidRPr="00AE22C7">
        <w:rPr>
          <w:rFonts w:ascii="Times New Roman" w:hAnsi="Times New Roman"/>
          <w:sz w:val="28"/>
          <w:szCs w:val="28"/>
        </w:rPr>
        <w:t xml:space="preserve"> авторских и (или) смежных прав (кроме фотографических произведений и произведений, полученных спосо</w:t>
      </w:r>
      <w:r>
        <w:rPr>
          <w:rFonts w:ascii="Times New Roman" w:hAnsi="Times New Roman"/>
          <w:sz w:val="28"/>
          <w:szCs w:val="28"/>
        </w:rPr>
        <w:t>бами, аналогичными фотографии).</w:t>
      </w:r>
    </w:p>
    <w:p w:rsidR="00497602" w:rsidRDefault="00497602" w:rsidP="00497602">
      <w:pPr>
        <w:spacing w:after="0"/>
        <w:ind w:firstLine="708"/>
        <w:jc w:val="both"/>
        <w:rPr>
          <w:rFonts w:ascii="Times New Roman" w:hAnsi="Times New Roman"/>
          <w:sz w:val="28"/>
          <w:szCs w:val="28"/>
        </w:rPr>
      </w:pPr>
      <w:r>
        <w:rPr>
          <w:rFonts w:ascii="Times New Roman" w:hAnsi="Times New Roman"/>
          <w:sz w:val="28"/>
          <w:szCs w:val="28"/>
        </w:rPr>
        <w:t xml:space="preserve">Изменения в Порядок предполагают внесение юридико-технических правок в части корректного указания объектов исключительных прав, подлежащих защите в </w:t>
      </w:r>
      <w:r>
        <w:rPr>
          <w:rFonts w:ascii="Times New Roman" w:hAnsi="Times New Roman"/>
          <w:sz w:val="28"/>
          <w:szCs w:val="28"/>
        </w:rPr>
        <w:lastRenderedPageBreak/>
        <w:t>связи с расширением сферы правового регулирования. Также подлежат актуализации ссылки на сайты в сети «Интернет» и адреса электронной почты, при помощи которых происходит обмен информацией между Московским городским судом, Роскомнадзором, провайдерами хостинга и операторами связи с целью оперативного принятия мер по пресечению незаконного распространения в сети «Интернет» объектов исключительных прав.</w:t>
      </w:r>
    </w:p>
    <w:p w:rsidR="00497602" w:rsidRDefault="00497602" w:rsidP="00497602">
      <w:pPr>
        <w:pStyle w:val="ConsPlusNormal"/>
        <w:spacing w:line="276" w:lineRule="auto"/>
        <w:ind w:firstLine="709"/>
        <w:jc w:val="both"/>
        <w:rPr>
          <w:rFonts w:ascii="Times New Roman" w:hAnsi="Times New Roman"/>
          <w:sz w:val="28"/>
        </w:rPr>
      </w:pPr>
      <w:r>
        <w:rPr>
          <w:rFonts w:ascii="Times New Roman" w:hAnsi="Times New Roman"/>
          <w:sz w:val="28"/>
          <w:szCs w:val="28"/>
        </w:rPr>
        <w:t xml:space="preserve">Проект размещен для общественного обсуждения на сайте </w:t>
      </w:r>
      <w:r>
        <w:rPr>
          <w:rFonts w:ascii="Times New Roman" w:hAnsi="Times New Roman"/>
          <w:sz w:val="28"/>
        </w:rPr>
        <w:t xml:space="preserve">regulation.gov.ru в сети «Интернет». </w:t>
      </w:r>
    </w:p>
    <w:p w:rsidR="00B54FA6" w:rsidRPr="00D43096" w:rsidRDefault="00B54FA6" w:rsidP="008E2B0E">
      <w:pPr>
        <w:spacing w:after="0"/>
        <w:ind w:left="720"/>
        <w:jc w:val="center"/>
        <w:rPr>
          <w:rFonts w:ascii="Times New Roman" w:hAnsi="Times New Roman"/>
          <w:b/>
          <w:sz w:val="28"/>
          <w:szCs w:val="28"/>
        </w:rPr>
      </w:pPr>
    </w:p>
    <w:p w:rsidR="00BE0A68" w:rsidRDefault="00BE0A68" w:rsidP="00C818B5">
      <w:pPr>
        <w:spacing w:after="0"/>
        <w:jc w:val="center"/>
        <w:rPr>
          <w:rFonts w:ascii="Times New Roman" w:hAnsi="Times New Roman"/>
          <w:b/>
          <w:sz w:val="28"/>
          <w:szCs w:val="28"/>
        </w:rPr>
      </w:pPr>
      <w:r w:rsidRPr="00D43096">
        <w:rPr>
          <w:rFonts w:ascii="Times New Roman" w:hAnsi="Times New Roman"/>
          <w:b/>
          <w:sz w:val="28"/>
          <w:szCs w:val="28"/>
        </w:rPr>
        <w:t>АКТЫ ПО ОСНОВНЫМ ВИДАМ ДЕЯТЕЛЬНОСТИ</w:t>
      </w:r>
      <w:r w:rsidR="00486786">
        <w:rPr>
          <w:rFonts w:ascii="Times New Roman" w:hAnsi="Times New Roman"/>
          <w:b/>
          <w:sz w:val="28"/>
          <w:szCs w:val="28"/>
        </w:rPr>
        <w:t xml:space="preserve"> </w:t>
      </w:r>
      <w:r w:rsidRPr="00D43096">
        <w:rPr>
          <w:rFonts w:ascii="Times New Roman" w:hAnsi="Times New Roman"/>
          <w:b/>
          <w:sz w:val="28"/>
          <w:szCs w:val="28"/>
        </w:rPr>
        <w:t>РОСКОМНАДЗОРА</w:t>
      </w:r>
    </w:p>
    <w:p w:rsidR="001A4669" w:rsidRDefault="001A4669" w:rsidP="00C818B5">
      <w:pPr>
        <w:spacing w:after="0"/>
        <w:jc w:val="center"/>
        <w:rPr>
          <w:rFonts w:ascii="Times New Roman" w:hAnsi="Times New Roman"/>
          <w:b/>
          <w:sz w:val="28"/>
          <w:szCs w:val="28"/>
        </w:rPr>
      </w:pPr>
    </w:p>
    <w:p w:rsidR="00497602" w:rsidRPr="003F478B" w:rsidRDefault="00497602" w:rsidP="00497602">
      <w:pPr>
        <w:numPr>
          <w:ilvl w:val="0"/>
          <w:numId w:val="12"/>
        </w:numPr>
        <w:autoSpaceDE w:val="0"/>
        <w:autoSpaceDN w:val="0"/>
        <w:adjustRightInd w:val="0"/>
        <w:spacing w:after="0" w:line="240" w:lineRule="auto"/>
        <w:ind w:left="714" w:hanging="357"/>
        <w:jc w:val="both"/>
        <w:rPr>
          <w:rFonts w:ascii="Times New Roman" w:eastAsia="Times New Roman" w:hAnsi="Times New Roman"/>
          <w:b/>
          <w:bCs/>
          <w:kern w:val="32"/>
          <w:sz w:val="28"/>
          <w:szCs w:val="28"/>
          <w:lang w:eastAsia="ru-RU"/>
        </w:rPr>
      </w:pPr>
      <w:r w:rsidRPr="003F478B">
        <w:rPr>
          <w:rFonts w:ascii="Times New Roman" w:eastAsia="Times New Roman" w:hAnsi="Times New Roman"/>
          <w:b/>
          <w:bCs/>
          <w:kern w:val="32"/>
          <w:sz w:val="28"/>
          <w:szCs w:val="28"/>
          <w:lang w:eastAsia="ru-RU"/>
        </w:rPr>
        <w:t>Распоряжение Правительства Р</w:t>
      </w:r>
      <w:r w:rsidRPr="00497602">
        <w:rPr>
          <w:rFonts w:ascii="Times New Roman" w:eastAsia="Times New Roman" w:hAnsi="Times New Roman"/>
          <w:b/>
          <w:bCs/>
          <w:kern w:val="32"/>
          <w:sz w:val="28"/>
          <w:szCs w:val="28"/>
          <w:lang w:eastAsia="ru-RU"/>
        </w:rPr>
        <w:t xml:space="preserve">оссийской </w:t>
      </w:r>
      <w:r w:rsidRPr="003F478B">
        <w:rPr>
          <w:rFonts w:ascii="Times New Roman" w:eastAsia="Times New Roman" w:hAnsi="Times New Roman"/>
          <w:b/>
          <w:bCs/>
          <w:kern w:val="32"/>
          <w:sz w:val="28"/>
          <w:szCs w:val="28"/>
          <w:lang w:eastAsia="ru-RU"/>
        </w:rPr>
        <w:t>Ф</w:t>
      </w:r>
      <w:r w:rsidRPr="00497602">
        <w:rPr>
          <w:rFonts w:ascii="Times New Roman" w:eastAsia="Times New Roman" w:hAnsi="Times New Roman"/>
          <w:b/>
          <w:bCs/>
          <w:kern w:val="32"/>
          <w:sz w:val="28"/>
          <w:szCs w:val="28"/>
          <w:lang w:eastAsia="ru-RU"/>
        </w:rPr>
        <w:t>едерации</w:t>
      </w:r>
      <w:r w:rsidRPr="003F478B">
        <w:rPr>
          <w:rFonts w:ascii="Times New Roman" w:eastAsia="Times New Roman" w:hAnsi="Times New Roman"/>
          <w:b/>
          <w:bCs/>
          <w:kern w:val="32"/>
          <w:sz w:val="28"/>
          <w:szCs w:val="28"/>
          <w:lang w:eastAsia="ru-RU"/>
        </w:rPr>
        <w:t xml:space="preserve"> от 28.03.2015</w:t>
      </w:r>
      <w:r>
        <w:rPr>
          <w:rFonts w:ascii="Times New Roman" w:eastAsia="Times New Roman" w:hAnsi="Times New Roman"/>
          <w:b/>
          <w:bCs/>
          <w:kern w:val="32"/>
          <w:sz w:val="28"/>
          <w:szCs w:val="28"/>
          <w:lang w:eastAsia="ru-RU"/>
        </w:rPr>
        <w:br/>
      </w:r>
      <w:r w:rsidRPr="00497602">
        <w:rPr>
          <w:rFonts w:ascii="Times New Roman" w:eastAsia="Times New Roman" w:hAnsi="Times New Roman"/>
          <w:b/>
          <w:bCs/>
          <w:kern w:val="32"/>
          <w:sz w:val="28"/>
          <w:szCs w:val="28"/>
          <w:lang w:eastAsia="ru-RU"/>
        </w:rPr>
        <w:t>№</w:t>
      </w:r>
      <w:r w:rsidRPr="003F478B">
        <w:rPr>
          <w:rFonts w:ascii="Times New Roman" w:eastAsia="Times New Roman" w:hAnsi="Times New Roman"/>
          <w:b/>
          <w:bCs/>
          <w:kern w:val="32"/>
          <w:sz w:val="28"/>
          <w:szCs w:val="28"/>
          <w:lang w:eastAsia="ru-RU"/>
        </w:rPr>
        <w:t xml:space="preserve"> 543-р</w:t>
      </w:r>
      <w:r w:rsidRPr="00497602">
        <w:rPr>
          <w:rFonts w:ascii="Times New Roman" w:eastAsia="Times New Roman" w:hAnsi="Times New Roman"/>
          <w:b/>
          <w:bCs/>
          <w:kern w:val="32"/>
          <w:sz w:val="28"/>
          <w:szCs w:val="28"/>
          <w:lang w:eastAsia="ru-RU"/>
        </w:rPr>
        <w:t xml:space="preserve"> «</w:t>
      </w:r>
      <w:r w:rsidRPr="003F478B">
        <w:rPr>
          <w:rFonts w:ascii="Times New Roman" w:eastAsia="Times New Roman" w:hAnsi="Times New Roman"/>
          <w:b/>
          <w:bCs/>
          <w:kern w:val="32"/>
          <w:sz w:val="28"/>
          <w:szCs w:val="28"/>
          <w:lang w:eastAsia="ru-RU"/>
        </w:rPr>
        <w:t xml:space="preserve">Об определении федерального государственного унитарного предприятия </w:t>
      </w:r>
      <w:r>
        <w:rPr>
          <w:rFonts w:ascii="Times New Roman" w:eastAsia="Times New Roman" w:hAnsi="Times New Roman"/>
          <w:b/>
          <w:bCs/>
          <w:kern w:val="32"/>
          <w:sz w:val="28"/>
          <w:szCs w:val="28"/>
          <w:lang w:eastAsia="ru-RU"/>
        </w:rPr>
        <w:t>«</w:t>
      </w:r>
      <w:r w:rsidRPr="003F478B">
        <w:rPr>
          <w:rFonts w:ascii="Times New Roman" w:eastAsia="Times New Roman" w:hAnsi="Times New Roman"/>
          <w:b/>
          <w:bCs/>
          <w:kern w:val="32"/>
          <w:sz w:val="28"/>
          <w:szCs w:val="28"/>
          <w:lang w:eastAsia="ru-RU"/>
        </w:rPr>
        <w:t>Главный радиочастотный центр</w:t>
      </w:r>
      <w:r>
        <w:rPr>
          <w:rFonts w:ascii="Times New Roman" w:eastAsia="Times New Roman" w:hAnsi="Times New Roman"/>
          <w:b/>
          <w:bCs/>
          <w:kern w:val="32"/>
          <w:sz w:val="28"/>
          <w:szCs w:val="28"/>
          <w:lang w:eastAsia="ru-RU"/>
        </w:rPr>
        <w:t>»</w:t>
      </w:r>
      <w:r w:rsidRPr="003F478B">
        <w:rPr>
          <w:rFonts w:ascii="Times New Roman" w:eastAsia="Times New Roman" w:hAnsi="Times New Roman"/>
          <w:b/>
          <w:bCs/>
          <w:kern w:val="32"/>
          <w:sz w:val="28"/>
          <w:szCs w:val="28"/>
          <w:lang w:eastAsia="ru-RU"/>
        </w:rPr>
        <w:t xml:space="preserve"> единственным исполнителем осуществляемой Роскомнадзором в 2015 - 2016 годах закупки работ (услуг), связанных с обеспечением выпо</w:t>
      </w:r>
      <w:r w:rsidRPr="00497602">
        <w:rPr>
          <w:rFonts w:ascii="Times New Roman" w:eastAsia="Times New Roman" w:hAnsi="Times New Roman"/>
          <w:b/>
          <w:bCs/>
          <w:kern w:val="32"/>
          <w:sz w:val="28"/>
          <w:szCs w:val="28"/>
          <w:lang w:eastAsia="ru-RU"/>
        </w:rPr>
        <w:t>лнения полномочий Роскомнадзора».</w:t>
      </w:r>
    </w:p>
    <w:p w:rsidR="00497602" w:rsidRDefault="00497602" w:rsidP="00497602">
      <w:pPr>
        <w:pStyle w:val="aa"/>
        <w:autoSpaceDE w:val="0"/>
        <w:autoSpaceDN w:val="0"/>
        <w:adjustRightInd w:val="0"/>
        <w:spacing w:after="0"/>
        <w:ind w:left="709"/>
        <w:jc w:val="both"/>
        <w:outlineLvl w:val="0"/>
        <w:rPr>
          <w:rFonts w:ascii="Times New Roman" w:hAnsi="Times New Roman"/>
          <w:sz w:val="28"/>
          <w:szCs w:val="28"/>
        </w:rPr>
      </w:pPr>
    </w:p>
    <w:p w:rsidR="00497602" w:rsidRPr="007B646F" w:rsidRDefault="00497602" w:rsidP="00B54FA6">
      <w:pPr>
        <w:autoSpaceDE w:val="0"/>
        <w:autoSpaceDN w:val="0"/>
        <w:adjustRightInd w:val="0"/>
        <w:spacing w:after="0"/>
        <w:ind w:firstLine="851"/>
        <w:jc w:val="both"/>
        <w:outlineLvl w:val="0"/>
        <w:rPr>
          <w:rFonts w:ascii="Times New Roman" w:hAnsi="Times New Roman"/>
          <w:sz w:val="28"/>
          <w:szCs w:val="28"/>
        </w:rPr>
      </w:pPr>
      <w:r>
        <w:rPr>
          <w:rFonts w:ascii="Times New Roman" w:hAnsi="Times New Roman"/>
          <w:sz w:val="28"/>
          <w:szCs w:val="28"/>
        </w:rPr>
        <w:t xml:space="preserve">В соответствии с Распоряжением ФГУП </w:t>
      </w:r>
      <w:r w:rsidRPr="003F478B">
        <w:rPr>
          <w:rFonts w:ascii="Times New Roman" w:hAnsi="Times New Roman"/>
          <w:sz w:val="28"/>
          <w:szCs w:val="28"/>
        </w:rPr>
        <w:t xml:space="preserve">«Главный </w:t>
      </w:r>
      <w:r>
        <w:rPr>
          <w:rFonts w:ascii="Times New Roman" w:hAnsi="Times New Roman"/>
          <w:sz w:val="28"/>
          <w:szCs w:val="28"/>
        </w:rPr>
        <w:t xml:space="preserve">радиочастотный центр» определен в качестве </w:t>
      </w:r>
      <w:r w:rsidRPr="003F478B">
        <w:rPr>
          <w:rFonts w:ascii="Times New Roman" w:hAnsi="Times New Roman"/>
          <w:sz w:val="28"/>
          <w:szCs w:val="28"/>
        </w:rPr>
        <w:t>единственн</w:t>
      </w:r>
      <w:r>
        <w:rPr>
          <w:rFonts w:ascii="Times New Roman" w:hAnsi="Times New Roman"/>
          <w:sz w:val="28"/>
          <w:szCs w:val="28"/>
        </w:rPr>
        <w:t>ого</w:t>
      </w:r>
      <w:r w:rsidRPr="003F478B">
        <w:rPr>
          <w:rFonts w:ascii="Times New Roman" w:hAnsi="Times New Roman"/>
          <w:sz w:val="28"/>
          <w:szCs w:val="28"/>
        </w:rPr>
        <w:t xml:space="preserve"> исполнител</w:t>
      </w:r>
      <w:r>
        <w:rPr>
          <w:rFonts w:ascii="Times New Roman" w:hAnsi="Times New Roman"/>
          <w:sz w:val="28"/>
          <w:szCs w:val="28"/>
        </w:rPr>
        <w:t>я</w:t>
      </w:r>
      <w:r w:rsidRPr="003F478B">
        <w:rPr>
          <w:rFonts w:ascii="Times New Roman" w:hAnsi="Times New Roman"/>
          <w:sz w:val="28"/>
          <w:szCs w:val="28"/>
        </w:rPr>
        <w:t xml:space="preserve"> осуществляемой Роскомнадзором в 2015-2016 годах закупки работ (услуг), связанных с обеспечением выполнения полномочий Роскомнадзора, предусмотренных </w:t>
      </w:r>
      <w:hyperlink r:id="rId12" w:history="1">
        <w:r w:rsidRPr="003F478B">
          <w:rPr>
            <w:rFonts w:ascii="Times New Roman" w:hAnsi="Times New Roman"/>
            <w:sz w:val="28"/>
            <w:szCs w:val="28"/>
          </w:rPr>
          <w:t>Федеральным законом</w:t>
        </w:r>
      </w:hyperlink>
      <w:r w:rsidRPr="003F478B">
        <w:rPr>
          <w:rFonts w:ascii="Times New Roman" w:hAnsi="Times New Roman"/>
          <w:sz w:val="28"/>
          <w:szCs w:val="28"/>
        </w:rPr>
        <w:t xml:space="preserve"> «Об информации, информационных технологиях и о защите информации», </w:t>
      </w:r>
      <w:hyperlink r:id="rId13" w:history="1">
        <w:r w:rsidRPr="003F478B">
          <w:rPr>
            <w:rFonts w:ascii="Times New Roman" w:hAnsi="Times New Roman"/>
            <w:sz w:val="28"/>
            <w:szCs w:val="28"/>
          </w:rPr>
          <w:t>Федеральным законом</w:t>
        </w:r>
      </w:hyperlink>
      <w:r w:rsidRPr="003F478B">
        <w:rPr>
          <w:rFonts w:ascii="Times New Roman" w:hAnsi="Times New Roman"/>
          <w:sz w:val="28"/>
          <w:szCs w:val="28"/>
        </w:rPr>
        <w:t xml:space="preserve"> «О защите детей от информации, причиняющей вред их здоровью и развитию» и </w:t>
      </w:r>
      <w:hyperlink r:id="rId14" w:history="1">
        <w:r w:rsidRPr="003F478B">
          <w:rPr>
            <w:rFonts w:ascii="Times New Roman" w:hAnsi="Times New Roman"/>
            <w:sz w:val="28"/>
            <w:szCs w:val="28"/>
          </w:rPr>
          <w:t>Законом</w:t>
        </w:r>
      </w:hyperlink>
      <w:r w:rsidRPr="003F478B">
        <w:rPr>
          <w:rFonts w:ascii="Times New Roman" w:hAnsi="Times New Roman"/>
          <w:sz w:val="28"/>
          <w:szCs w:val="28"/>
        </w:rPr>
        <w:t xml:space="preserve"> Российской Федерации «О средствах массовой информации», по:</w:t>
      </w:r>
      <w:r w:rsidR="00B54FA6">
        <w:rPr>
          <w:rFonts w:ascii="Times New Roman" w:hAnsi="Times New Roman"/>
          <w:sz w:val="28"/>
          <w:szCs w:val="28"/>
        </w:rPr>
        <w:t xml:space="preserve"> </w:t>
      </w:r>
      <w:r w:rsidRPr="007B646F">
        <w:rPr>
          <w:rFonts w:ascii="Times New Roman" w:hAnsi="Times New Roman"/>
          <w:sz w:val="28"/>
          <w:szCs w:val="28"/>
        </w:rPr>
        <w:t>проведению экспертиз, анализа и исследований материалов и (или) информации, распространяемых в средствах массовой информации и информационно-телекоммуникационных сетях, на предмет соответствия законодательству Российской Федерации в сфере средств массовой информации и массовых коммуникаций, защиты детей от информации, причиняющей вред их здоровью и (или) развитию;</w:t>
      </w:r>
      <w:r w:rsidR="00B54FA6">
        <w:rPr>
          <w:rFonts w:ascii="Times New Roman" w:hAnsi="Times New Roman"/>
          <w:sz w:val="28"/>
          <w:szCs w:val="28"/>
        </w:rPr>
        <w:t xml:space="preserve"> </w:t>
      </w:r>
      <w:r w:rsidRPr="007B646F">
        <w:rPr>
          <w:rFonts w:ascii="Times New Roman" w:hAnsi="Times New Roman"/>
          <w:sz w:val="28"/>
          <w:szCs w:val="28"/>
        </w:rPr>
        <w:t>осуществлению мониторинга средств массовой информации и массовых коммуникаций, информационно-телекоммуникационных сетей и информационного пространства в части соблюдения законодательства Российской Федерации в сфере информационных технологий, средств массовой информации и массовых коммуникаций;</w:t>
      </w:r>
      <w:r w:rsidR="00B54FA6">
        <w:rPr>
          <w:rFonts w:ascii="Times New Roman" w:hAnsi="Times New Roman"/>
          <w:sz w:val="28"/>
          <w:szCs w:val="28"/>
        </w:rPr>
        <w:t xml:space="preserve"> </w:t>
      </w:r>
      <w:r w:rsidRPr="007B646F">
        <w:rPr>
          <w:rFonts w:ascii="Times New Roman" w:hAnsi="Times New Roman"/>
          <w:sz w:val="28"/>
          <w:szCs w:val="28"/>
        </w:rPr>
        <w:t xml:space="preserve">участию в осуществлении государственных функций в части исполнения требований </w:t>
      </w:r>
      <w:hyperlink r:id="rId15" w:history="1">
        <w:r w:rsidRPr="00CD3C2A">
          <w:rPr>
            <w:rFonts w:ascii="Times New Roman" w:hAnsi="Times New Roman"/>
            <w:sz w:val="28"/>
            <w:szCs w:val="28"/>
          </w:rPr>
          <w:t>статей 10.2,</w:t>
        </w:r>
      </w:hyperlink>
      <w:r w:rsidRPr="007B646F">
        <w:rPr>
          <w:rFonts w:ascii="Times New Roman" w:hAnsi="Times New Roman"/>
          <w:sz w:val="28"/>
          <w:szCs w:val="28"/>
        </w:rPr>
        <w:t xml:space="preserve"> </w:t>
      </w:r>
      <w:hyperlink r:id="rId16" w:history="1">
        <w:r w:rsidRPr="00CD3C2A">
          <w:rPr>
            <w:rFonts w:ascii="Times New Roman" w:hAnsi="Times New Roman"/>
            <w:sz w:val="28"/>
            <w:szCs w:val="28"/>
          </w:rPr>
          <w:t>15.1,</w:t>
        </w:r>
      </w:hyperlink>
      <w:r w:rsidRPr="007B646F">
        <w:rPr>
          <w:rFonts w:ascii="Times New Roman" w:hAnsi="Times New Roman"/>
          <w:sz w:val="28"/>
          <w:szCs w:val="28"/>
        </w:rPr>
        <w:t xml:space="preserve"> </w:t>
      </w:r>
      <w:hyperlink r:id="rId17" w:history="1">
        <w:r w:rsidRPr="00CD3C2A">
          <w:rPr>
            <w:rFonts w:ascii="Times New Roman" w:hAnsi="Times New Roman"/>
            <w:sz w:val="28"/>
            <w:szCs w:val="28"/>
          </w:rPr>
          <w:t>15.2,</w:t>
        </w:r>
      </w:hyperlink>
      <w:r w:rsidRPr="007B646F">
        <w:rPr>
          <w:rFonts w:ascii="Times New Roman" w:hAnsi="Times New Roman"/>
          <w:sz w:val="28"/>
          <w:szCs w:val="28"/>
        </w:rPr>
        <w:t xml:space="preserve"> </w:t>
      </w:r>
      <w:hyperlink r:id="rId18" w:history="1">
        <w:r w:rsidRPr="00CD3C2A">
          <w:rPr>
            <w:rFonts w:ascii="Times New Roman" w:hAnsi="Times New Roman"/>
            <w:sz w:val="28"/>
            <w:szCs w:val="28"/>
          </w:rPr>
          <w:t>15.3</w:t>
        </w:r>
      </w:hyperlink>
      <w:r w:rsidRPr="007B646F">
        <w:rPr>
          <w:rFonts w:ascii="Times New Roman" w:hAnsi="Times New Roman"/>
          <w:sz w:val="28"/>
          <w:szCs w:val="28"/>
        </w:rPr>
        <w:t xml:space="preserve"> и </w:t>
      </w:r>
      <w:hyperlink r:id="rId19" w:history="1">
        <w:r w:rsidRPr="00CD3C2A">
          <w:rPr>
            <w:rFonts w:ascii="Times New Roman" w:hAnsi="Times New Roman"/>
            <w:sz w:val="28"/>
            <w:szCs w:val="28"/>
          </w:rPr>
          <w:t>15.4</w:t>
        </w:r>
      </w:hyperlink>
      <w:r>
        <w:rPr>
          <w:rFonts w:ascii="Times New Roman" w:hAnsi="Times New Roman"/>
          <w:sz w:val="28"/>
          <w:szCs w:val="28"/>
        </w:rPr>
        <w:t xml:space="preserve"> Федерального закона «</w:t>
      </w:r>
      <w:r w:rsidRPr="007B646F">
        <w:rPr>
          <w:rFonts w:ascii="Times New Roman" w:hAnsi="Times New Roman"/>
          <w:sz w:val="28"/>
          <w:szCs w:val="28"/>
        </w:rPr>
        <w:t>Об информации, информационных те</w:t>
      </w:r>
      <w:r>
        <w:rPr>
          <w:rFonts w:ascii="Times New Roman" w:hAnsi="Times New Roman"/>
          <w:sz w:val="28"/>
          <w:szCs w:val="28"/>
        </w:rPr>
        <w:t>хнологиях и о защите информации»</w:t>
      </w:r>
      <w:r w:rsidRPr="007B646F">
        <w:rPr>
          <w:rFonts w:ascii="Times New Roman" w:hAnsi="Times New Roman"/>
          <w:sz w:val="28"/>
          <w:szCs w:val="28"/>
        </w:rPr>
        <w:t>.</w:t>
      </w:r>
    </w:p>
    <w:p w:rsidR="000E286C" w:rsidRDefault="000E286C" w:rsidP="000E286C">
      <w:pPr>
        <w:autoSpaceDE w:val="0"/>
        <w:autoSpaceDN w:val="0"/>
        <w:adjustRightInd w:val="0"/>
        <w:spacing w:after="0"/>
        <w:ind w:firstLine="709"/>
        <w:jc w:val="both"/>
        <w:rPr>
          <w:rFonts w:ascii="Times New Roman" w:hAnsi="Times New Roman"/>
          <w:sz w:val="28"/>
          <w:szCs w:val="28"/>
        </w:rPr>
      </w:pPr>
    </w:p>
    <w:p w:rsidR="000E286C" w:rsidRPr="00497602" w:rsidRDefault="000E286C" w:rsidP="000E286C">
      <w:pPr>
        <w:numPr>
          <w:ilvl w:val="0"/>
          <w:numId w:val="12"/>
        </w:numPr>
        <w:autoSpaceDE w:val="0"/>
        <w:autoSpaceDN w:val="0"/>
        <w:adjustRightInd w:val="0"/>
        <w:spacing w:after="0" w:line="240" w:lineRule="auto"/>
        <w:ind w:left="714" w:hanging="357"/>
        <w:jc w:val="both"/>
        <w:rPr>
          <w:rFonts w:ascii="Times New Roman" w:eastAsia="Times New Roman" w:hAnsi="Times New Roman"/>
          <w:b/>
          <w:bCs/>
          <w:kern w:val="32"/>
          <w:sz w:val="28"/>
          <w:szCs w:val="28"/>
          <w:lang w:eastAsia="ru-RU"/>
        </w:rPr>
      </w:pPr>
      <w:r w:rsidRPr="00497602">
        <w:rPr>
          <w:rFonts w:ascii="Times New Roman" w:eastAsia="Times New Roman" w:hAnsi="Times New Roman"/>
          <w:b/>
          <w:bCs/>
          <w:kern w:val="32"/>
          <w:sz w:val="28"/>
          <w:szCs w:val="28"/>
          <w:lang w:eastAsia="ru-RU"/>
        </w:rPr>
        <w:t xml:space="preserve">Федеральный </w:t>
      </w:r>
      <w:hyperlink r:id="rId20" w:history="1">
        <w:r w:rsidRPr="00497602">
          <w:rPr>
            <w:rFonts w:ascii="Times New Roman" w:eastAsia="Times New Roman" w:hAnsi="Times New Roman"/>
            <w:b/>
            <w:bCs/>
            <w:kern w:val="32"/>
            <w:sz w:val="28"/>
            <w:szCs w:val="28"/>
            <w:lang w:eastAsia="ru-RU"/>
          </w:rPr>
          <w:t>закон</w:t>
        </w:r>
      </w:hyperlink>
      <w:r w:rsidRPr="00497602">
        <w:rPr>
          <w:rFonts w:ascii="Times New Roman" w:eastAsia="Times New Roman" w:hAnsi="Times New Roman"/>
          <w:b/>
          <w:bCs/>
          <w:kern w:val="32"/>
          <w:sz w:val="28"/>
          <w:szCs w:val="28"/>
          <w:lang w:eastAsia="ru-RU"/>
        </w:rPr>
        <w:t xml:space="preserve"> от 08.03.2015 № 42-ФЗ «О внесении изменений в часть первую Гражданского кодекса Российской Федерации» </w:t>
      </w:r>
    </w:p>
    <w:p w:rsidR="000E286C" w:rsidRDefault="000E286C" w:rsidP="000E286C">
      <w:pPr>
        <w:pStyle w:val="ConsPlusNormal"/>
        <w:ind w:firstLine="540"/>
        <w:jc w:val="both"/>
        <w:outlineLvl w:val="0"/>
      </w:pPr>
    </w:p>
    <w:p w:rsidR="000E286C" w:rsidRDefault="000E286C" w:rsidP="000E286C">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lastRenderedPageBreak/>
        <w:t xml:space="preserve">Существенное количество поправок относится к договорным отношениям и обязательственному праву. Так в соответствии с внесенными изменениями если по истечении срока исковой давности должник признает в письменной форме свой долг, течение исковой давности начинается заново. </w:t>
      </w:r>
    </w:p>
    <w:p w:rsidR="00B11BF5" w:rsidRDefault="000E286C" w:rsidP="00B11BF5">
      <w:pPr>
        <w:spacing w:after="0"/>
        <w:ind w:firstLine="851"/>
        <w:jc w:val="both"/>
        <w:rPr>
          <w:rFonts w:ascii="Times New Roman" w:hAnsi="Times New Roman"/>
          <w:sz w:val="28"/>
          <w:szCs w:val="28"/>
        </w:rPr>
      </w:pPr>
      <w:r>
        <w:rPr>
          <w:rFonts w:ascii="Times New Roman" w:hAnsi="Times New Roman"/>
          <w:sz w:val="28"/>
          <w:szCs w:val="28"/>
        </w:rPr>
        <w:t xml:space="preserve">Теперь законодательное закрепление получили два новых договора: рамочный договор и абонентский договор. </w:t>
      </w:r>
      <w:r w:rsidR="00B11BF5">
        <w:rPr>
          <w:rFonts w:ascii="Times New Roman" w:hAnsi="Times New Roman"/>
          <w:sz w:val="28"/>
          <w:szCs w:val="28"/>
        </w:rPr>
        <w:t xml:space="preserve">Также уточнения касаются и определения срока исполнения обязательства в тех случаях, когда он не определен ни законом, ни договором. Так, если обязательством, законом и иными правовыми актами не предусмотрен срок его исполнения (или срок исполнения обязательства определено моментом его востребования), то обязательство должно быть исполнено в течении семи дней со дня предъявления кредитором требования о его исполнении. </w:t>
      </w:r>
    </w:p>
    <w:p w:rsidR="00B11BF5" w:rsidRDefault="00B11BF5" w:rsidP="00B11BF5">
      <w:pPr>
        <w:spacing w:after="0"/>
        <w:ind w:firstLine="851"/>
        <w:jc w:val="both"/>
        <w:rPr>
          <w:rFonts w:ascii="Times New Roman" w:hAnsi="Times New Roman"/>
          <w:sz w:val="28"/>
          <w:szCs w:val="28"/>
        </w:rPr>
      </w:pPr>
      <w:r>
        <w:rPr>
          <w:rFonts w:ascii="Times New Roman" w:hAnsi="Times New Roman"/>
          <w:sz w:val="28"/>
          <w:szCs w:val="28"/>
        </w:rPr>
        <w:t xml:space="preserve">Другое интересное дополнение Гражданского кодекса связано с установлением возможности возмещения убытков при прекращении договора в следствии неисполнения или ненадлежащего исполнения должником договора, если данные действия повлекли необходимость заключения нового договора между кредитором и новым контрагентом на сопоставимые товары, работы и услуги.  На практике данная норма должна выступать как дополнительная гарантия кредитору на исполнение обязательства должником.  </w:t>
      </w:r>
    </w:p>
    <w:p w:rsidR="00B11BF5" w:rsidRDefault="00B11BF5" w:rsidP="00B11BF5">
      <w:pPr>
        <w:spacing w:after="0"/>
        <w:ind w:firstLine="851"/>
        <w:jc w:val="both"/>
        <w:rPr>
          <w:rFonts w:ascii="Times New Roman" w:hAnsi="Times New Roman"/>
          <w:sz w:val="28"/>
          <w:szCs w:val="28"/>
        </w:rPr>
      </w:pPr>
      <w:r>
        <w:rPr>
          <w:rFonts w:ascii="Times New Roman" w:hAnsi="Times New Roman"/>
          <w:sz w:val="28"/>
          <w:szCs w:val="28"/>
        </w:rPr>
        <w:t xml:space="preserve">Перечисленные, а также целый ряд других существенных изменений, касающихся обязательственного права вступают в силу </w:t>
      </w:r>
      <w:r w:rsidRPr="00DD7E19">
        <w:rPr>
          <w:rFonts w:ascii="Times New Roman" w:hAnsi="Times New Roman"/>
          <w:sz w:val="28"/>
          <w:szCs w:val="28"/>
        </w:rPr>
        <w:t>с 1 июня 2015 года.</w:t>
      </w:r>
      <w:r>
        <w:rPr>
          <w:rFonts w:ascii="Times New Roman" w:hAnsi="Times New Roman"/>
          <w:sz w:val="28"/>
          <w:szCs w:val="28"/>
        </w:rPr>
        <w:t xml:space="preserve"> </w:t>
      </w:r>
    </w:p>
    <w:p w:rsidR="000E286C" w:rsidRPr="003F478B" w:rsidRDefault="000E286C" w:rsidP="000E286C">
      <w:pPr>
        <w:autoSpaceDE w:val="0"/>
        <w:autoSpaceDN w:val="0"/>
        <w:adjustRightInd w:val="0"/>
        <w:spacing w:after="0"/>
        <w:ind w:firstLine="709"/>
        <w:jc w:val="both"/>
        <w:rPr>
          <w:rFonts w:ascii="Times New Roman" w:hAnsi="Times New Roman"/>
          <w:sz w:val="28"/>
          <w:szCs w:val="28"/>
        </w:rPr>
      </w:pPr>
    </w:p>
    <w:p w:rsidR="000E286C" w:rsidRPr="00497602" w:rsidRDefault="000E286C" w:rsidP="000E286C">
      <w:pPr>
        <w:numPr>
          <w:ilvl w:val="0"/>
          <w:numId w:val="12"/>
        </w:numPr>
        <w:autoSpaceDE w:val="0"/>
        <w:autoSpaceDN w:val="0"/>
        <w:adjustRightInd w:val="0"/>
        <w:spacing w:after="0" w:line="240" w:lineRule="auto"/>
        <w:ind w:left="714" w:hanging="357"/>
        <w:jc w:val="both"/>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w:t>
      </w:r>
      <w:hyperlink r:id="rId21" w:history="1">
        <w:r w:rsidRPr="00497602">
          <w:rPr>
            <w:rFonts w:ascii="Times New Roman" w:eastAsia="Times New Roman" w:hAnsi="Times New Roman"/>
            <w:b/>
            <w:bCs/>
            <w:kern w:val="32"/>
            <w:sz w:val="28"/>
            <w:szCs w:val="28"/>
            <w:lang w:eastAsia="ru-RU"/>
          </w:rPr>
          <w:t>Кодекс</w:t>
        </w:r>
      </w:hyperlink>
      <w:r w:rsidRPr="00497602">
        <w:rPr>
          <w:rFonts w:ascii="Times New Roman" w:eastAsia="Times New Roman" w:hAnsi="Times New Roman"/>
          <w:b/>
          <w:bCs/>
          <w:kern w:val="32"/>
          <w:sz w:val="28"/>
          <w:szCs w:val="28"/>
          <w:lang w:eastAsia="ru-RU"/>
        </w:rPr>
        <w:t xml:space="preserve"> административного судопроизв</w:t>
      </w:r>
      <w:r>
        <w:rPr>
          <w:rFonts w:ascii="Times New Roman" w:eastAsia="Times New Roman" w:hAnsi="Times New Roman"/>
          <w:b/>
          <w:bCs/>
          <w:kern w:val="32"/>
          <w:sz w:val="28"/>
          <w:szCs w:val="28"/>
          <w:lang w:eastAsia="ru-RU"/>
        </w:rPr>
        <w:t>одства Российской Федерации»</w:t>
      </w:r>
      <w:r w:rsidRPr="00497602">
        <w:rPr>
          <w:rFonts w:ascii="Times New Roman" w:eastAsia="Times New Roman" w:hAnsi="Times New Roman"/>
          <w:b/>
          <w:bCs/>
          <w:kern w:val="32"/>
          <w:sz w:val="28"/>
          <w:szCs w:val="28"/>
          <w:lang w:eastAsia="ru-RU"/>
        </w:rPr>
        <w:t xml:space="preserve"> </w:t>
      </w:r>
      <w:r w:rsidR="00A22F93">
        <w:rPr>
          <w:rFonts w:ascii="Times New Roman" w:eastAsia="Times New Roman" w:hAnsi="Times New Roman"/>
          <w:b/>
          <w:bCs/>
          <w:kern w:val="32"/>
          <w:sz w:val="28"/>
          <w:szCs w:val="28"/>
          <w:lang w:eastAsia="ru-RU"/>
        </w:rPr>
        <w:br/>
      </w:r>
      <w:r w:rsidRPr="00497602">
        <w:rPr>
          <w:rFonts w:ascii="Times New Roman" w:eastAsia="Times New Roman" w:hAnsi="Times New Roman"/>
          <w:b/>
          <w:bCs/>
          <w:kern w:val="32"/>
          <w:sz w:val="28"/>
          <w:szCs w:val="28"/>
          <w:lang w:eastAsia="ru-RU"/>
        </w:rPr>
        <w:t>от 08.03.2015 № 21-ФЗ</w:t>
      </w:r>
    </w:p>
    <w:p w:rsidR="000E286C" w:rsidRDefault="000E286C" w:rsidP="000E286C">
      <w:pPr>
        <w:pStyle w:val="ConsPlusNormal"/>
        <w:ind w:firstLine="540"/>
        <w:jc w:val="both"/>
        <w:outlineLvl w:val="0"/>
      </w:pPr>
    </w:p>
    <w:p w:rsidR="000E286C" w:rsidRPr="00FD334E" w:rsidRDefault="000E286C" w:rsidP="000E286C">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Определено, что </w:t>
      </w:r>
      <w:r w:rsidRPr="00FD334E">
        <w:rPr>
          <w:rFonts w:ascii="Times New Roman" w:hAnsi="Times New Roman"/>
          <w:sz w:val="28"/>
          <w:szCs w:val="28"/>
        </w:rPr>
        <w:t>в порядке административного судопроизводства, будут рассматриват</w:t>
      </w:r>
      <w:r>
        <w:rPr>
          <w:rFonts w:ascii="Times New Roman" w:hAnsi="Times New Roman"/>
          <w:sz w:val="28"/>
          <w:szCs w:val="28"/>
        </w:rPr>
        <w:t xml:space="preserve">ься дела с участием государственных и муниципальных органов, </w:t>
      </w:r>
      <w:r w:rsidRPr="00FD334E">
        <w:rPr>
          <w:rFonts w:ascii="Times New Roman" w:hAnsi="Times New Roman"/>
          <w:sz w:val="28"/>
          <w:szCs w:val="28"/>
        </w:rPr>
        <w:t xml:space="preserve">в том числе: об оспаривании нормативных правовых актов; об оспаривании решений, действий (бездействий) органов государственной власти, иных государственных органов, органов военного управления, органов местного самоуправления, должностных лиц, государственных и муниципальных служащих; о прекращении деятельности средств массовой информации, а также дела о взыскании денежных сумм в счет установленных законом обязательных платежей и санкций с физических лиц.  </w:t>
      </w:r>
    </w:p>
    <w:p w:rsidR="000E286C" w:rsidRDefault="000E286C" w:rsidP="000E286C">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В специальную категории дел отнесены </w:t>
      </w:r>
      <w:r w:rsidRPr="00FD334E">
        <w:rPr>
          <w:rFonts w:ascii="Times New Roman" w:hAnsi="Times New Roman"/>
          <w:sz w:val="28"/>
          <w:szCs w:val="28"/>
        </w:rPr>
        <w:t>дела о прекращении деятельности средств массовой информации</w:t>
      </w:r>
      <w:r>
        <w:rPr>
          <w:rFonts w:ascii="Times New Roman" w:hAnsi="Times New Roman"/>
          <w:sz w:val="28"/>
          <w:szCs w:val="28"/>
        </w:rPr>
        <w:t>. Кроме этого по правилам Кодекса могут быть обжалованы ведомственные акты Минкомсвязи России, Роскомнадзора и других федеральных органов исполнительной власти</w:t>
      </w:r>
      <w:r w:rsidRPr="00FD334E">
        <w:rPr>
          <w:rFonts w:ascii="Times New Roman" w:hAnsi="Times New Roman"/>
          <w:sz w:val="28"/>
          <w:szCs w:val="28"/>
        </w:rPr>
        <w:t xml:space="preserve">. </w:t>
      </w:r>
    </w:p>
    <w:p w:rsidR="000E286C" w:rsidRDefault="000E286C" w:rsidP="000E286C">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В отличии от «традиционного судопроизводства» особенностью административного являются: </w:t>
      </w:r>
    </w:p>
    <w:p w:rsidR="000E286C" w:rsidRPr="001136BA" w:rsidRDefault="000E286C" w:rsidP="000E286C">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1)</w:t>
      </w:r>
      <w:r w:rsidRPr="001136BA">
        <w:rPr>
          <w:rFonts w:ascii="Times New Roman" w:hAnsi="Times New Roman"/>
          <w:sz w:val="28"/>
          <w:szCs w:val="28"/>
        </w:rPr>
        <w:t xml:space="preserve"> </w:t>
      </w:r>
      <w:r>
        <w:rPr>
          <w:rFonts w:ascii="Times New Roman" w:hAnsi="Times New Roman"/>
          <w:sz w:val="28"/>
          <w:szCs w:val="28"/>
        </w:rPr>
        <w:t>сокращены сроки рассмотрения дел</w:t>
      </w:r>
      <w:r w:rsidRPr="001136BA">
        <w:rPr>
          <w:rFonts w:ascii="Times New Roman" w:hAnsi="Times New Roman"/>
          <w:sz w:val="28"/>
          <w:szCs w:val="28"/>
        </w:rPr>
        <w:t>: до трех месяцев в В</w:t>
      </w:r>
      <w:r>
        <w:rPr>
          <w:rFonts w:ascii="Times New Roman" w:hAnsi="Times New Roman"/>
          <w:sz w:val="28"/>
          <w:szCs w:val="28"/>
        </w:rPr>
        <w:t xml:space="preserve">ерховном Суде </w:t>
      </w:r>
      <w:r w:rsidRPr="001136BA">
        <w:rPr>
          <w:rFonts w:ascii="Times New Roman" w:hAnsi="Times New Roman"/>
          <w:sz w:val="28"/>
          <w:szCs w:val="28"/>
        </w:rPr>
        <w:t>Р</w:t>
      </w:r>
      <w:r>
        <w:rPr>
          <w:rFonts w:ascii="Times New Roman" w:hAnsi="Times New Roman"/>
          <w:sz w:val="28"/>
          <w:szCs w:val="28"/>
        </w:rPr>
        <w:t xml:space="preserve">оссийской </w:t>
      </w:r>
      <w:r w:rsidRPr="001136BA">
        <w:rPr>
          <w:rFonts w:ascii="Times New Roman" w:hAnsi="Times New Roman"/>
          <w:sz w:val="28"/>
          <w:szCs w:val="28"/>
        </w:rPr>
        <w:t>Ф</w:t>
      </w:r>
      <w:r>
        <w:rPr>
          <w:rFonts w:ascii="Times New Roman" w:hAnsi="Times New Roman"/>
          <w:sz w:val="28"/>
          <w:szCs w:val="28"/>
        </w:rPr>
        <w:t>едерации</w:t>
      </w:r>
      <w:r w:rsidRPr="001136BA">
        <w:rPr>
          <w:rFonts w:ascii="Times New Roman" w:hAnsi="Times New Roman"/>
          <w:sz w:val="28"/>
          <w:szCs w:val="28"/>
        </w:rPr>
        <w:t xml:space="preserve"> и до двух месяцев в</w:t>
      </w:r>
      <w:r>
        <w:rPr>
          <w:rFonts w:ascii="Times New Roman" w:hAnsi="Times New Roman"/>
          <w:sz w:val="28"/>
          <w:szCs w:val="28"/>
        </w:rPr>
        <w:t xml:space="preserve"> </w:t>
      </w:r>
      <w:r w:rsidRPr="001136BA">
        <w:rPr>
          <w:rFonts w:ascii="Times New Roman" w:hAnsi="Times New Roman"/>
          <w:sz w:val="28"/>
          <w:szCs w:val="28"/>
        </w:rPr>
        <w:t xml:space="preserve">судах общей юрисдикции. Для </w:t>
      </w:r>
      <w:r w:rsidRPr="001136BA">
        <w:rPr>
          <w:rFonts w:ascii="Times New Roman" w:hAnsi="Times New Roman"/>
          <w:sz w:val="28"/>
          <w:szCs w:val="28"/>
        </w:rPr>
        <w:lastRenderedPageBreak/>
        <w:t>отдельных категорий дел установлены иные сроки: административные дела об оспаривании решений, действий (бездействия) органов, организаций, лиц, наделенных государственными или иными публичными полномочиями, по общему правилу будут рассматриваться судом в течение одного месяца, а В</w:t>
      </w:r>
      <w:r>
        <w:rPr>
          <w:rFonts w:ascii="Times New Roman" w:hAnsi="Times New Roman"/>
          <w:sz w:val="28"/>
          <w:szCs w:val="28"/>
        </w:rPr>
        <w:t xml:space="preserve">ерховном Суде </w:t>
      </w:r>
      <w:r w:rsidRPr="001136BA">
        <w:rPr>
          <w:rFonts w:ascii="Times New Roman" w:hAnsi="Times New Roman"/>
          <w:sz w:val="28"/>
          <w:szCs w:val="28"/>
        </w:rPr>
        <w:t>Р</w:t>
      </w:r>
      <w:r>
        <w:rPr>
          <w:rFonts w:ascii="Times New Roman" w:hAnsi="Times New Roman"/>
          <w:sz w:val="28"/>
          <w:szCs w:val="28"/>
        </w:rPr>
        <w:t xml:space="preserve">оссийской </w:t>
      </w:r>
      <w:r w:rsidRPr="001136BA">
        <w:rPr>
          <w:rFonts w:ascii="Times New Roman" w:hAnsi="Times New Roman"/>
          <w:sz w:val="28"/>
          <w:szCs w:val="28"/>
        </w:rPr>
        <w:t>Ф</w:t>
      </w:r>
      <w:r>
        <w:rPr>
          <w:rFonts w:ascii="Times New Roman" w:hAnsi="Times New Roman"/>
          <w:sz w:val="28"/>
          <w:szCs w:val="28"/>
        </w:rPr>
        <w:t>едерации</w:t>
      </w:r>
      <w:r w:rsidRPr="001136BA">
        <w:rPr>
          <w:rFonts w:ascii="Times New Roman" w:hAnsi="Times New Roman"/>
          <w:sz w:val="28"/>
          <w:szCs w:val="28"/>
        </w:rPr>
        <w:t xml:space="preserve"> </w:t>
      </w:r>
      <w:r>
        <w:rPr>
          <w:rFonts w:ascii="Times New Roman" w:hAnsi="Times New Roman"/>
          <w:sz w:val="28"/>
          <w:szCs w:val="28"/>
        </w:rPr>
        <w:t>–</w:t>
      </w:r>
      <w:r w:rsidRPr="001136BA">
        <w:rPr>
          <w:rFonts w:ascii="Times New Roman" w:hAnsi="Times New Roman"/>
          <w:sz w:val="28"/>
          <w:szCs w:val="28"/>
        </w:rPr>
        <w:t xml:space="preserve"> в</w:t>
      </w:r>
      <w:r>
        <w:rPr>
          <w:rFonts w:ascii="Times New Roman" w:hAnsi="Times New Roman"/>
          <w:sz w:val="28"/>
          <w:szCs w:val="28"/>
        </w:rPr>
        <w:t xml:space="preserve"> </w:t>
      </w:r>
      <w:r w:rsidRPr="001136BA">
        <w:rPr>
          <w:rFonts w:ascii="Times New Roman" w:hAnsi="Times New Roman"/>
          <w:sz w:val="28"/>
          <w:szCs w:val="28"/>
        </w:rPr>
        <w:t>течение двух месяцев</w:t>
      </w:r>
      <w:r>
        <w:rPr>
          <w:rFonts w:ascii="Times New Roman" w:hAnsi="Times New Roman"/>
          <w:sz w:val="28"/>
          <w:szCs w:val="28"/>
        </w:rPr>
        <w:t>;</w:t>
      </w:r>
    </w:p>
    <w:p w:rsidR="000E286C" w:rsidRDefault="000E286C" w:rsidP="000E286C">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2)</w:t>
      </w:r>
      <w:r w:rsidRPr="001136BA">
        <w:rPr>
          <w:rFonts w:ascii="Times New Roman" w:hAnsi="Times New Roman"/>
          <w:sz w:val="28"/>
          <w:szCs w:val="28"/>
        </w:rPr>
        <w:t xml:space="preserve"> вв</w:t>
      </w:r>
      <w:r>
        <w:rPr>
          <w:rFonts w:ascii="Times New Roman" w:hAnsi="Times New Roman"/>
          <w:sz w:val="28"/>
          <w:szCs w:val="28"/>
        </w:rPr>
        <w:t xml:space="preserve">едено </w:t>
      </w:r>
      <w:r w:rsidRPr="001136BA">
        <w:rPr>
          <w:rFonts w:ascii="Times New Roman" w:hAnsi="Times New Roman"/>
          <w:sz w:val="28"/>
          <w:szCs w:val="28"/>
        </w:rPr>
        <w:t>упрощ</w:t>
      </w:r>
      <w:r>
        <w:rPr>
          <w:rFonts w:ascii="Times New Roman" w:hAnsi="Times New Roman"/>
          <w:sz w:val="28"/>
          <w:szCs w:val="28"/>
        </w:rPr>
        <w:t xml:space="preserve">ённое (письменное) производство, при котором </w:t>
      </w:r>
      <w:r w:rsidRPr="00B03828">
        <w:rPr>
          <w:rFonts w:ascii="Times New Roman" w:hAnsi="Times New Roman"/>
          <w:sz w:val="28"/>
          <w:szCs w:val="28"/>
        </w:rPr>
        <w:t>суд исследует только доказательства в письменной форме</w:t>
      </w:r>
      <w:r>
        <w:rPr>
          <w:rFonts w:ascii="Times New Roman" w:hAnsi="Times New Roman"/>
          <w:sz w:val="28"/>
          <w:szCs w:val="28"/>
        </w:rPr>
        <w:t xml:space="preserve"> без вызова сторон по делу;</w:t>
      </w:r>
    </w:p>
    <w:p w:rsidR="000E286C" w:rsidRPr="001136BA" w:rsidRDefault="000E286C" w:rsidP="000E286C">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3)</w:t>
      </w:r>
      <w:r w:rsidRPr="001136BA">
        <w:rPr>
          <w:rFonts w:ascii="Times New Roman" w:hAnsi="Times New Roman"/>
          <w:sz w:val="28"/>
          <w:szCs w:val="28"/>
        </w:rPr>
        <w:t xml:space="preserve"> </w:t>
      </w:r>
      <w:r>
        <w:rPr>
          <w:rFonts w:ascii="Times New Roman" w:hAnsi="Times New Roman"/>
          <w:sz w:val="28"/>
          <w:szCs w:val="28"/>
        </w:rPr>
        <w:t xml:space="preserve">введена обязанность ведения </w:t>
      </w:r>
      <w:r w:rsidRPr="00B03828">
        <w:rPr>
          <w:rFonts w:ascii="Times New Roman" w:hAnsi="Times New Roman"/>
          <w:sz w:val="28"/>
          <w:szCs w:val="28"/>
        </w:rPr>
        <w:t>дел</w:t>
      </w:r>
      <w:r>
        <w:rPr>
          <w:rFonts w:ascii="Times New Roman" w:hAnsi="Times New Roman"/>
          <w:sz w:val="28"/>
          <w:szCs w:val="28"/>
        </w:rPr>
        <w:t xml:space="preserve"> </w:t>
      </w:r>
      <w:r w:rsidRPr="00B03828">
        <w:rPr>
          <w:rFonts w:ascii="Times New Roman" w:hAnsi="Times New Roman"/>
          <w:sz w:val="28"/>
          <w:szCs w:val="28"/>
        </w:rPr>
        <w:t>через представителей</w:t>
      </w:r>
      <w:r>
        <w:rPr>
          <w:rFonts w:ascii="Times New Roman" w:hAnsi="Times New Roman"/>
          <w:sz w:val="28"/>
          <w:szCs w:val="28"/>
        </w:rPr>
        <w:t xml:space="preserve"> для граждан не имеющих </w:t>
      </w:r>
      <w:r w:rsidRPr="00B03828">
        <w:rPr>
          <w:rFonts w:ascii="Times New Roman" w:hAnsi="Times New Roman"/>
          <w:sz w:val="28"/>
          <w:szCs w:val="28"/>
        </w:rPr>
        <w:t>высшего юридического образования</w:t>
      </w:r>
      <w:r>
        <w:rPr>
          <w:rFonts w:ascii="Times New Roman" w:hAnsi="Times New Roman"/>
          <w:sz w:val="28"/>
          <w:szCs w:val="28"/>
        </w:rPr>
        <w:t xml:space="preserve"> п</w:t>
      </w:r>
      <w:r w:rsidRPr="00B03828">
        <w:rPr>
          <w:rFonts w:ascii="Times New Roman" w:hAnsi="Times New Roman"/>
          <w:sz w:val="28"/>
          <w:szCs w:val="28"/>
        </w:rPr>
        <w:t xml:space="preserve">ри рассмотрении административных дел об оспаривании нормативных правовых актов в </w:t>
      </w:r>
      <w:r>
        <w:rPr>
          <w:rFonts w:ascii="Times New Roman" w:hAnsi="Times New Roman"/>
          <w:sz w:val="28"/>
          <w:szCs w:val="28"/>
        </w:rPr>
        <w:t xml:space="preserve">Верховных Судах субъекта Российской федерации, а также </w:t>
      </w:r>
      <w:r w:rsidRPr="00B03828">
        <w:rPr>
          <w:rFonts w:ascii="Times New Roman" w:hAnsi="Times New Roman"/>
          <w:sz w:val="28"/>
          <w:szCs w:val="28"/>
        </w:rPr>
        <w:t>в Верховном Суде Российской Федерации</w:t>
      </w:r>
      <w:r>
        <w:rPr>
          <w:rFonts w:ascii="Times New Roman" w:hAnsi="Times New Roman"/>
          <w:sz w:val="28"/>
          <w:szCs w:val="28"/>
        </w:rPr>
        <w:t>.</w:t>
      </w:r>
      <w:r w:rsidRPr="00B03828">
        <w:rPr>
          <w:rFonts w:ascii="Times New Roman" w:hAnsi="Times New Roman"/>
          <w:sz w:val="28"/>
          <w:szCs w:val="28"/>
        </w:rPr>
        <w:t xml:space="preserve"> </w:t>
      </w:r>
    </w:p>
    <w:p w:rsidR="00580C9A" w:rsidRDefault="00580C9A" w:rsidP="00580C9A">
      <w:pPr>
        <w:autoSpaceDE w:val="0"/>
        <w:autoSpaceDN w:val="0"/>
        <w:adjustRightInd w:val="0"/>
        <w:spacing w:after="0"/>
        <w:ind w:firstLine="709"/>
        <w:jc w:val="both"/>
        <w:rPr>
          <w:rFonts w:ascii="Times New Roman" w:hAnsi="Times New Roman"/>
          <w:sz w:val="28"/>
          <w:szCs w:val="28"/>
        </w:rPr>
      </w:pPr>
      <w:r w:rsidRPr="00497602">
        <w:rPr>
          <w:rFonts w:ascii="Times New Roman" w:hAnsi="Times New Roman"/>
          <w:sz w:val="28"/>
          <w:szCs w:val="28"/>
        </w:rPr>
        <w:t>Кодекс административного судопроизводства Российской Федерации</w:t>
      </w:r>
      <w:r>
        <w:rPr>
          <w:rFonts w:ascii="Times New Roman" w:hAnsi="Times New Roman"/>
          <w:sz w:val="28"/>
          <w:szCs w:val="28"/>
        </w:rPr>
        <w:t xml:space="preserve"> за исключением отдельных полномочий КАС РФ вступает в силу с 15 сентября 2015 года.</w:t>
      </w:r>
    </w:p>
    <w:p w:rsidR="000E286C" w:rsidRDefault="000E286C" w:rsidP="000E286C">
      <w:pPr>
        <w:pStyle w:val="ConsPlusNormal"/>
        <w:ind w:firstLine="540"/>
        <w:jc w:val="both"/>
      </w:pPr>
    </w:p>
    <w:p w:rsidR="00F905B9" w:rsidRDefault="00F905B9" w:rsidP="000E286C">
      <w:pPr>
        <w:pStyle w:val="ConsPlusNormal"/>
        <w:ind w:firstLine="540"/>
        <w:jc w:val="both"/>
      </w:pPr>
    </w:p>
    <w:p w:rsidR="000E286C" w:rsidRPr="00497602" w:rsidRDefault="000E286C" w:rsidP="000E286C">
      <w:pPr>
        <w:numPr>
          <w:ilvl w:val="0"/>
          <w:numId w:val="12"/>
        </w:numPr>
        <w:autoSpaceDE w:val="0"/>
        <w:autoSpaceDN w:val="0"/>
        <w:adjustRightInd w:val="0"/>
        <w:spacing w:after="0" w:line="240" w:lineRule="auto"/>
        <w:ind w:left="714" w:hanging="357"/>
        <w:jc w:val="both"/>
        <w:rPr>
          <w:rFonts w:ascii="Times New Roman" w:eastAsia="Times New Roman" w:hAnsi="Times New Roman"/>
          <w:b/>
          <w:bCs/>
          <w:kern w:val="32"/>
          <w:sz w:val="28"/>
          <w:szCs w:val="28"/>
          <w:lang w:eastAsia="ru-RU"/>
        </w:rPr>
      </w:pPr>
      <w:r w:rsidRPr="00497602">
        <w:rPr>
          <w:rFonts w:ascii="Times New Roman" w:eastAsia="Times New Roman" w:hAnsi="Times New Roman"/>
          <w:b/>
          <w:bCs/>
          <w:kern w:val="32"/>
          <w:sz w:val="28"/>
          <w:szCs w:val="28"/>
          <w:lang w:eastAsia="ru-RU"/>
        </w:rPr>
        <w:t xml:space="preserve">Федеральный </w:t>
      </w:r>
      <w:hyperlink r:id="rId22" w:history="1">
        <w:r w:rsidRPr="00497602">
          <w:rPr>
            <w:rFonts w:ascii="Times New Roman" w:eastAsia="Times New Roman" w:hAnsi="Times New Roman"/>
            <w:b/>
            <w:bCs/>
            <w:kern w:val="32"/>
            <w:sz w:val="28"/>
            <w:szCs w:val="28"/>
            <w:lang w:eastAsia="ru-RU"/>
          </w:rPr>
          <w:t>закон</w:t>
        </w:r>
      </w:hyperlink>
      <w:r w:rsidRPr="00497602">
        <w:rPr>
          <w:rFonts w:ascii="Times New Roman" w:eastAsia="Times New Roman" w:hAnsi="Times New Roman"/>
          <w:b/>
          <w:bCs/>
          <w:kern w:val="32"/>
          <w:sz w:val="28"/>
          <w:szCs w:val="28"/>
          <w:lang w:eastAsia="ru-RU"/>
        </w:rPr>
        <w:t xml:space="preserve"> от 08.03.2015 № 22-ФЗ «О введении в действие Кодекса административного судопроизводства Российской Федерации».</w:t>
      </w:r>
    </w:p>
    <w:p w:rsidR="000E286C" w:rsidRPr="00497602" w:rsidRDefault="000E286C" w:rsidP="000E286C">
      <w:pPr>
        <w:autoSpaceDE w:val="0"/>
        <w:autoSpaceDN w:val="0"/>
        <w:adjustRightInd w:val="0"/>
        <w:spacing w:after="0"/>
        <w:ind w:firstLine="709"/>
        <w:jc w:val="both"/>
        <w:rPr>
          <w:rFonts w:ascii="Times New Roman" w:hAnsi="Times New Roman"/>
          <w:sz w:val="28"/>
          <w:szCs w:val="28"/>
        </w:rPr>
      </w:pPr>
    </w:p>
    <w:p w:rsidR="000E286C" w:rsidRPr="00497602" w:rsidRDefault="000E286C" w:rsidP="000E286C">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Установлено, что н</w:t>
      </w:r>
      <w:r w:rsidRPr="00497602">
        <w:rPr>
          <w:rFonts w:ascii="Times New Roman" w:hAnsi="Times New Roman"/>
          <w:sz w:val="28"/>
          <w:szCs w:val="28"/>
        </w:rPr>
        <w:t>е рассмотренные до 15 сентября 2015 года апелляционные, кассационные, надзорные жалобы (представления), частные жалобы (представления) разрешаются в соответствии с процессуальным законом, действующим на момент рассмотрения таких жалоб (представлений).</w:t>
      </w:r>
    </w:p>
    <w:p w:rsidR="000E286C" w:rsidRPr="00497602" w:rsidRDefault="000E286C" w:rsidP="000E286C">
      <w:pPr>
        <w:autoSpaceDE w:val="0"/>
        <w:autoSpaceDN w:val="0"/>
        <w:adjustRightInd w:val="0"/>
        <w:spacing w:after="0"/>
        <w:ind w:firstLine="709"/>
        <w:jc w:val="both"/>
        <w:rPr>
          <w:rFonts w:ascii="Times New Roman" w:hAnsi="Times New Roman"/>
          <w:sz w:val="28"/>
          <w:szCs w:val="28"/>
        </w:rPr>
      </w:pPr>
      <w:r w:rsidRPr="00497602">
        <w:rPr>
          <w:rFonts w:ascii="Times New Roman" w:hAnsi="Times New Roman"/>
          <w:sz w:val="28"/>
          <w:szCs w:val="28"/>
        </w:rPr>
        <w:t>Дела по требованиям о взыскании с физических лиц обязательных платежей и санкций подлежат рассмотрению в порядке, предусмотренном Кодексом административного судопроизводства Российской Федерации.</w:t>
      </w:r>
    </w:p>
    <w:p w:rsidR="00B9573C" w:rsidRDefault="00B9573C" w:rsidP="00B9573C">
      <w:pPr>
        <w:widowControl w:val="0"/>
        <w:autoSpaceDE w:val="0"/>
        <w:autoSpaceDN w:val="0"/>
        <w:adjustRightInd w:val="0"/>
        <w:spacing w:after="0" w:line="240" w:lineRule="auto"/>
        <w:jc w:val="center"/>
      </w:pPr>
    </w:p>
    <w:p w:rsidR="00B54FA6" w:rsidRDefault="00B54FA6" w:rsidP="00B9573C">
      <w:pPr>
        <w:widowControl w:val="0"/>
        <w:autoSpaceDE w:val="0"/>
        <w:autoSpaceDN w:val="0"/>
        <w:adjustRightInd w:val="0"/>
        <w:spacing w:after="0" w:line="240" w:lineRule="auto"/>
        <w:jc w:val="center"/>
      </w:pPr>
    </w:p>
    <w:p w:rsidR="00B9573C" w:rsidRPr="00B9573C" w:rsidRDefault="00D448B1" w:rsidP="00B9573C">
      <w:pPr>
        <w:numPr>
          <w:ilvl w:val="0"/>
          <w:numId w:val="12"/>
        </w:numPr>
        <w:autoSpaceDE w:val="0"/>
        <w:autoSpaceDN w:val="0"/>
        <w:adjustRightInd w:val="0"/>
        <w:spacing w:after="0" w:line="240" w:lineRule="auto"/>
        <w:ind w:left="714" w:hanging="357"/>
        <w:jc w:val="both"/>
        <w:rPr>
          <w:rFonts w:ascii="Times New Roman" w:eastAsia="Times New Roman" w:hAnsi="Times New Roman"/>
          <w:b/>
          <w:bCs/>
          <w:kern w:val="32"/>
          <w:sz w:val="28"/>
          <w:szCs w:val="28"/>
          <w:lang w:eastAsia="ru-RU"/>
        </w:rPr>
      </w:pPr>
      <w:hyperlink r:id="rId23" w:history="1">
        <w:r w:rsidR="00B9573C" w:rsidRPr="00B9573C">
          <w:rPr>
            <w:rFonts w:ascii="Times New Roman" w:eastAsia="Times New Roman" w:hAnsi="Times New Roman"/>
            <w:b/>
            <w:bCs/>
            <w:kern w:val="32"/>
            <w:sz w:val="28"/>
            <w:szCs w:val="28"/>
            <w:lang w:eastAsia="ru-RU"/>
          </w:rPr>
          <w:t>Постановление</w:t>
        </w:r>
      </w:hyperlink>
      <w:r w:rsidR="00B9573C" w:rsidRPr="00B9573C">
        <w:rPr>
          <w:rFonts w:ascii="Times New Roman" w:eastAsia="Times New Roman" w:hAnsi="Times New Roman"/>
          <w:b/>
          <w:bCs/>
          <w:kern w:val="32"/>
          <w:sz w:val="28"/>
          <w:szCs w:val="28"/>
          <w:lang w:eastAsia="ru-RU"/>
        </w:rPr>
        <w:t xml:space="preserve"> Правительства Р</w:t>
      </w:r>
      <w:r w:rsidR="00B9573C">
        <w:rPr>
          <w:rFonts w:ascii="Times New Roman" w:eastAsia="Times New Roman" w:hAnsi="Times New Roman"/>
          <w:b/>
          <w:bCs/>
          <w:kern w:val="32"/>
          <w:sz w:val="28"/>
          <w:szCs w:val="28"/>
          <w:lang w:eastAsia="ru-RU"/>
        </w:rPr>
        <w:t xml:space="preserve">оссийской </w:t>
      </w:r>
      <w:r w:rsidR="00B9573C" w:rsidRPr="00B9573C">
        <w:rPr>
          <w:rFonts w:ascii="Times New Roman" w:eastAsia="Times New Roman" w:hAnsi="Times New Roman"/>
          <w:b/>
          <w:bCs/>
          <w:kern w:val="32"/>
          <w:sz w:val="28"/>
          <w:szCs w:val="28"/>
          <w:lang w:eastAsia="ru-RU"/>
        </w:rPr>
        <w:t>Ф</w:t>
      </w:r>
      <w:r w:rsidR="00B9573C">
        <w:rPr>
          <w:rFonts w:ascii="Times New Roman" w:eastAsia="Times New Roman" w:hAnsi="Times New Roman"/>
          <w:b/>
          <w:bCs/>
          <w:kern w:val="32"/>
          <w:sz w:val="28"/>
          <w:szCs w:val="28"/>
          <w:lang w:eastAsia="ru-RU"/>
        </w:rPr>
        <w:t>едерации</w:t>
      </w:r>
      <w:r w:rsidR="00B9573C" w:rsidRPr="00B9573C">
        <w:rPr>
          <w:rFonts w:ascii="Times New Roman" w:eastAsia="Times New Roman" w:hAnsi="Times New Roman"/>
          <w:b/>
          <w:bCs/>
          <w:kern w:val="32"/>
          <w:sz w:val="28"/>
          <w:szCs w:val="28"/>
          <w:lang w:eastAsia="ru-RU"/>
        </w:rPr>
        <w:t xml:space="preserve"> от 25.03.2015 № 276</w:t>
      </w:r>
    </w:p>
    <w:p w:rsidR="00B9573C" w:rsidRPr="00B9573C" w:rsidRDefault="00B9573C" w:rsidP="00B9573C">
      <w:pPr>
        <w:autoSpaceDE w:val="0"/>
        <w:autoSpaceDN w:val="0"/>
        <w:adjustRightInd w:val="0"/>
        <w:spacing w:after="0" w:line="240" w:lineRule="auto"/>
        <w:ind w:left="714"/>
        <w:jc w:val="both"/>
        <w:rPr>
          <w:rFonts w:ascii="Times New Roman" w:eastAsia="Times New Roman" w:hAnsi="Times New Roman"/>
          <w:b/>
          <w:bCs/>
          <w:kern w:val="32"/>
          <w:sz w:val="28"/>
          <w:szCs w:val="28"/>
          <w:lang w:eastAsia="ru-RU"/>
        </w:rPr>
      </w:pPr>
      <w:r w:rsidRPr="00B9573C">
        <w:rPr>
          <w:rFonts w:ascii="Times New Roman" w:eastAsia="Times New Roman" w:hAnsi="Times New Roman"/>
          <w:b/>
          <w:bCs/>
          <w:kern w:val="32"/>
          <w:sz w:val="28"/>
          <w:szCs w:val="28"/>
          <w:lang w:eastAsia="ru-RU"/>
        </w:rPr>
        <w:t>«О внесении изменений в постановления Правительства Российской Федерации от 22 июля 2013 г. № 613 и от 18 декабря 2014 г. № 1405»</w:t>
      </w:r>
      <w:r w:rsidR="00A22F93">
        <w:rPr>
          <w:rFonts w:ascii="Times New Roman" w:eastAsia="Times New Roman" w:hAnsi="Times New Roman"/>
          <w:b/>
          <w:bCs/>
          <w:kern w:val="32"/>
          <w:sz w:val="28"/>
          <w:szCs w:val="28"/>
          <w:lang w:eastAsia="ru-RU"/>
        </w:rPr>
        <w:t>.</w:t>
      </w:r>
    </w:p>
    <w:p w:rsidR="00B9573C" w:rsidRPr="00C4496C" w:rsidRDefault="00B9573C" w:rsidP="00B9573C">
      <w:pPr>
        <w:widowControl w:val="0"/>
        <w:autoSpaceDE w:val="0"/>
        <w:autoSpaceDN w:val="0"/>
        <w:adjustRightInd w:val="0"/>
        <w:spacing w:after="0" w:line="240" w:lineRule="auto"/>
        <w:jc w:val="both"/>
        <w:outlineLvl w:val="0"/>
        <w:rPr>
          <w:rFonts w:ascii="Times New Roman" w:hAnsi="Times New Roman"/>
          <w:sz w:val="28"/>
          <w:szCs w:val="28"/>
        </w:rPr>
      </w:pPr>
    </w:p>
    <w:p w:rsidR="00B9573C" w:rsidRPr="00B9573C" w:rsidRDefault="00B9573C" w:rsidP="00B9573C">
      <w:pPr>
        <w:autoSpaceDE w:val="0"/>
        <w:autoSpaceDN w:val="0"/>
        <w:adjustRightInd w:val="0"/>
        <w:spacing w:after="0"/>
        <w:ind w:firstLine="709"/>
        <w:jc w:val="both"/>
        <w:rPr>
          <w:rFonts w:ascii="Times New Roman" w:hAnsi="Times New Roman"/>
          <w:sz w:val="28"/>
          <w:szCs w:val="28"/>
        </w:rPr>
      </w:pPr>
      <w:r w:rsidRPr="00B9573C">
        <w:rPr>
          <w:rFonts w:ascii="Times New Roman" w:hAnsi="Times New Roman"/>
          <w:sz w:val="28"/>
          <w:szCs w:val="28"/>
        </w:rPr>
        <w:t>В Интернете будут размещаться сведения о доходах и расходах должностных лиц организаций с государственным участием, кроме того они будут предоставляться общероссийским СМИ</w:t>
      </w:r>
      <w:r>
        <w:rPr>
          <w:rFonts w:ascii="Times New Roman" w:hAnsi="Times New Roman"/>
          <w:sz w:val="28"/>
          <w:szCs w:val="28"/>
        </w:rPr>
        <w:t>.</w:t>
      </w:r>
    </w:p>
    <w:p w:rsidR="00B9573C" w:rsidRPr="00C4496C" w:rsidRDefault="00B9573C" w:rsidP="00B9573C">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В</w:t>
      </w:r>
      <w:r w:rsidRPr="00C4496C">
        <w:rPr>
          <w:rFonts w:ascii="Times New Roman" w:hAnsi="Times New Roman"/>
          <w:sz w:val="28"/>
          <w:szCs w:val="28"/>
        </w:rPr>
        <w:t xml:space="preserve"> организациях, созданных для выполнения задач, поставленных перед Правительством Р</w:t>
      </w:r>
      <w:r>
        <w:rPr>
          <w:rFonts w:ascii="Times New Roman" w:hAnsi="Times New Roman"/>
          <w:sz w:val="28"/>
          <w:szCs w:val="28"/>
        </w:rPr>
        <w:t xml:space="preserve">оссийской </w:t>
      </w:r>
      <w:r w:rsidRPr="00C4496C">
        <w:rPr>
          <w:rFonts w:ascii="Times New Roman" w:hAnsi="Times New Roman"/>
          <w:sz w:val="28"/>
          <w:szCs w:val="28"/>
        </w:rPr>
        <w:t>Ф</w:t>
      </w:r>
      <w:r>
        <w:rPr>
          <w:rFonts w:ascii="Times New Roman" w:hAnsi="Times New Roman"/>
          <w:sz w:val="28"/>
          <w:szCs w:val="28"/>
        </w:rPr>
        <w:t>едерации,</w:t>
      </w:r>
      <w:r w:rsidRPr="00BE1C41">
        <w:rPr>
          <w:rFonts w:ascii="Times New Roman" w:hAnsi="Times New Roman"/>
          <w:sz w:val="28"/>
          <w:szCs w:val="28"/>
        </w:rPr>
        <w:t xml:space="preserve"> </w:t>
      </w:r>
      <w:r>
        <w:rPr>
          <w:rFonts w:ascii="Times New Roman" w:hAnsi="Times New Roman"/>
          <w:sz w:val="28"/>
          <w:szCs w:val="28"/>
        </w:rPr>
        <w:t>у</w:t>
      </w:r>
      <w:r w:rsidRPr="00C4496C">
        <w:rPr>
          <w:rFonts w:ascii="Times New Roman" w:hAnsi="Times New Roman"/>
          <w:sz w:val="28"/>
          <w:szCs w:val="28"/>
        </w:rPr>
        <w:t xml:space="preserve">твержден перечень должностей, замещение которых влечет за собой размещение сведений о доходах, расходах, об имуществе и обязательствах имущественного характера на официальных </w:t>
      </w:r>
      <w:r>
        <w:rPr>
          <w:rFonts w:ascii="Times New Roman" w:hAnsi="Times New Roman"/>
          <w:sz w:val="28"/>
          <w:szCs w:val="28"/>
        </w:rPr>
        <w:t xml:space="preserve">сайтах </w:t>
      </w:r>
      <w:r>
        <w:rPr>
          <w:rFonts w:ascii="Times New Roman" w:hAnsi="Times New Roman"/>
          <w:sz w:val="28"/>
          <w:szCs w:val="28"/>
        </w:rPr>
        <w:lastRenderedPageBreak/>
        <w:t>этих организаций в сети «Интернет»</w:t>
      </w:r>
      <w:r w:rsidRPr="00C4496C">
        <w:rPr>
          <w:rFonts w:ascii="Times New Roman" w:hAnsi="Times New Roman"/>
          <w:sz w:val="28"/>
          <w:szCs w:val="28"/>
        </w:rPr>
        <w:t xml:space="preserve"> и предоставление указанных сведений общероссийским СМИ для опубликования.</w:t>
      </w:r>
    </w:p>
    <w:p w:rsidR="00B9573C" w:rsidRPr="00C4496C" w:rsidRDefault="00B9573C" w:rsidP="00B9573C">
      <w:pPr>
        <w:autoSpaceDE w:val="0"/>
        <w:autoSpaceDN w:val="0"/>
        <w:adjustRightInd w:val="0"/>
        <w:spacing w:after="0"/>
        <w:ind w:firstLine="709"/>
        <w:jc w:val="both"/>
        <w:rPr>
          <w:rFonts w:ascii="Times New Roman" w:hAnsi="Times New Roman"/>
          <w:sz w:val="28"/>
          <w:szCs w:val="28"/>
        </w:rPr>
      </w:pPr>
      <w:r w:rsidRPr="00C4496C">
        <w:rPr>
          <w:rFonts w:ascii="Times New Roman" w:hAnsi="Times New Roman"/>
          <w:sz w:val="28"/>
          <w:szCs w:val="28"/>
        </w:rPr>
        <w:t xml:space="preserve">В данный перечень включены </w:t>
      </w:r>
      <w:r>
        <w:rPr>
          <w:rFonts w:ascii="Times New Roman" w:hAnsi="Times New Roman"/>
          <w:sz w:val="28"/>
          <w:szCs w:val="28"/>
        </w:rPr>
        <w:t>должности руководителя (единоличного исполнительного</w:t>
      </w:r>
      <w:r w:rsidRPr="00C4496C">
        <w:rPr>
          <w:rFonts w:ascii="Times New Roman" w:hAnsi="Times New Roman"/>
          <w:sz w:val="28"/>
          <w:szCs w:val="28"/>
        </w:rPr>
        <w:t xml:space="preserve"> орган</w:t>
      </w:r>
      <w:r>
        <w:rPr>
          <w:rFonts w:ascii="Times New Roman" w:hAnsi="Times New Roman"/>
          <w:sz w:val="28"/>
          <w:szCs w:val="28"/>
        </w:rPr>
        <w:t>а), заместителя</w:t>
      </w:r>
      <w:r w:rsidRPr="00C4496C">
        <w:rPr>
          <w:rFonts w:ascii="Times New Roman" w:hAnsi="Times New Roman"/>
          <w:sz w:val="28"/>
          <w:szCs w:val="28"/>
        </w:rPr>
        <w:t xml:space="preserve"> р</w:t>
      </w:r>
      <w:r>
        <w:rPr>
          <w:rFonts w:ascii="Times New Roman" w:hAnsi="Times New Roman"/>
          <w:sz w:val="28"/>
          <w:szCs w:val="28"/>
        </w:rPr>
        <w:t>уководителя и главного</w:t>
      </w:r>
      <w:r w:rsidRPr="00C4496C">
        <w:rPr>
          <w:rFonts w:ascii="Times New Roman" w:hAnsi="Times New Roman"/>
          <w:sz w:val="28"/>
          <w:szCs w:val="28"/>
        </w:rPr>
        <w:t xml:space="preserve"> бухгалтер</w:t>
      </w:r>
      <w:r>
        <w:rPr>
          <w:rFonts w:ascii="Times New Roman" w:hAnsi="Times New Roman"/>
          <w:sz w:val="28"/>
          <w:szCs w:val="28"/>
        </w:rPr>
        <w:t>а</w:t>
      </w:r>
      <w:r w:rsidRPr="00C4496C">
        <w:rPr>
          <w:rFonts w:ascii="Times New Roman" w:hAnsi="Times New Roman"/>
          <w:sz w:val="28"/>
          <w:szCs w:val="28"/>
        </w:rPr>
        <w:t xml:space="preserve"> автономной некоммерческой организации, государственного бюджетного учреждения, государственного казенного учреждения,</w:t>
      </w:r>
      <w:r>
        <w:rPr>
          <w:rFonts w:ascii="Times New Roman" w:hAnsi="Times New Roman"/>
          <w:sz w:val="28"/>
          <w:szCs w:val="28"/>
        </w:rPr>
        <w:t xml:space="preserve"> </w:t>
      </w:r>
      <w:r w:rsidRPr="00C4496C">
        <w:rPr>
          <w:rFonts w:ascii="Times New Roman" w:hAnsi="Times New Roman"/>
          <w:sz w:val="28"/>
          <w:szCs w:val="28"/>
        </w:rPr>
        <w:t>фонда, государственной корпорации</w:t>
      </w:r>
      <w:r>
        <w:rPr>
          <w:rFonts w:ascii="Times New Roman" w:hAnsi="Times New Roman"/>
          <w:sz w:val="28"/>
          <w:szCs w:val="28"/>
        </w:rPr>
        <w:t xml:space="preserve"> и</w:t>
      </w:r>
      <w:r w:rsidRPr="00C4496C">
        <w:rPr>
          <w:rFonts w:ascii="Times New Roman" w:hAnsi="Times New Roman"/>
          <w:sz w:val="28"/>
          <w:szCs w:val="28"/>
        </w:rPr>
        <w:t xml:space="preserve"> </w:t>
      </w:r>
      <w:r>
        <w:rPr>
          <w:rFonts w:ascii="Times New Roman" w:hAnsi="Times New Roman"/>
          <w:sz w:val="28"/>
          <w:szCs w:val="28"/>
        </w:rPr>
        <w:t>государственной компании</w:t>
      </w:r>
      <w:r w:rsidRPr="00C4496C">
        <w:rPr>
          <w:rFonts w:ascii="Times New Roman" w:hAnsi="Times New Roman"/>
          <w:sz w:val="28"/>
          <w:szCs w:val="28"/>
        </w:rPr>
        <w:t>.</w:t>
      </w:r>
    </w:p>
    <w:p w:rsidR="006045FA" w:rsidRDefault="006045FA" w:rsidP="006110CE">
      <w:pPr>
        <w:pStyle w:val="ConsPlusNormal"/>
        <w:spacing w:line="276" w:lineRule="auto"/>
        <w:ind w:firstLine="709"/>
        <w:jc w:val="both"/>
        <w:rPr>
          <w:rFonts w:ascii="Times New Roman" w:hAnsi="Times New Roman"/>
          <w:sz w:val="28"/>
          <w:szCs w:val="28"/>
        </w:rPr>
      </w:pPr>
    </w:p>
    <w:p w:rsidR="00B54FA6" w:rsidRPr="006110CE" w:rsidRDefault="00B54FA6" w:rsidP="006110CE">
      <w:pPr>
        <w:pStyle w:val="ConsPlusNormal"/>
        <w:spacing w:line="276" w:lineRule="auto"/>
        <w:ind w:firstLine="709"/>
        <w:jc w:val="both"/>
        <w:rPr>
          <w:rFonts w:ascii="Times New Roman" w:hAnsi="Times New Roman"/>
          <w:sz w:val="28"/>
          <w:szCs w:val="28"/>
        </w:rPr>
      </w:pPr>
    </w:p>
    <w:p w:rsidR="009803B2" w:rsidRPr="00D43096" w:rsidRDefault="0025327B" w:rsidP="009F4BB0">
      <w:pPr>
        <w:spacing w:after="0"/>
        <w:jc w:val="center"/>
        <w:rPr>
          <w:rFonts w:ascii="Times New Roman" w:hAnsi="Times New Roman"/>
          <w:b/>
          <w:sz w:val="28"/>
          <w:szCs w:val="28"/>
        </w:rPr>
      </w:pPr>
      <w:r w:rsidRPr="00D43096">
        <w:rPr>
          <w:rFonts w:ascii="Times New Roman" w:hAnsi="Times New Roman"/>
          <w:b/>
          <w:sz w:val="28"/>
          <w:szCs w:val="28"/>
        </w:rPr>
        <w:t xml:space="preserve">АДМИНИСТРАТИВНАЯ РЕФОРМА </w:t>
      </w:r>
    </w:p>
    <w:p w:rsidR="00C849AE" w:rsidRDefault="00C849AE" w:rsidP="00C849AE">
      <w:pPr>
        <w:pStyle w:val="ConsPlusNormal"/>
        <w:spacing w:line="276" w:lineRule="auto"/>
        <w:ind w:firstLine="709"/>
        <w:jc w:val="both"/>
        <w:rPr>
          <w:rFonts w:ascii="Times New Roman" w:hAnsi="Times New Roman"/>
          <w:sz w:val="28"/>
          <w:szCs w:val="28"/>
        </w:rPr>
      </w:pPr>
    </w:p>
    <w:p w:rsidR="000E286C" w:rsidRPr="000E286C" w:rsidRDefault="00D448B1" w:rsidP="000E286C">
      <w:pPr>
        <w:numPr>
          <w:ilvl w:val="0"/>
          <w:numId w:val="12"/>
        </w:numPr>
        <w:autoSpaceDE w:val="0"/>
        <w:autoSpaceDN w:val="0"/>
        <w:adjustRightInd w:val="0"/>
        <w:spacing w:after="0" w:line="240" w:lineRule="auto"/>
        <w:ind w:left="714" w:hanging="357"/>
        <w:jc w:val="both"/>
        <w:rPr>
          <w:rFonts w:ascii="Times New Roman" w:eastAsia="Times New Roman" w:hAnsi="Times New Roman"/>
          <w:b/>
          <w:bCs/>
          <w:kern w:val="32"/>
          <w:sz w:val="28"/>
          <w:szCs w:val="28"/>
          <w:lang w:eastAsia="ru-RU"/>
        </w:rPr>
      </w:pPr>
      <w:hyperlink r:id="rId24" w:history="1">
        <w:r w:rsidR="000E286C" w:rsidRPr="000E286C">
          <w:rPr>
            <w:rFonts w:ascii="Times New Roman" w:eastAsia="Times New Roman" w:hAnsi="Times New Roman"/>
            <w:b/>
            <w:bCs/>
            <w:kern w:val="32"/>
            <w:sz w:val="28"/>
            <w:szCs w:val="28"/>
            <w:lang w:eastAsia="ru-RU"/>
          </w:rPr>
          <w:t>Указ</w:t>
        </w:r>
      </w:hyperlink>
      <w:r w:rsidR="000E286C" w:rsidRPr="000E286C">
        <w:rPr>
          <w:rFonts w:ascii="Times New Roman" w:eastAsia="Times New Roman" w:hAnsi="Times New Roman"/>
          <w:b/>
          <w:bCs/>
          <w:kern w:val="32"/>
          <w:sz w:val="28"/>
          <w:szCs w:val="28"/>
          <w:lang w:eastAsia="ru-RU"/>
        </w:rPr>
        <w:t xml:space="preserve"> Президента Российской Федерации от 31.03.2015 № 168</w:t>
      </w:r>
      <w:r w:rsidR="00A22F93">
        <w:rPr>
          <w:rFonts w:ascii="Times New Roman" w:eastAsia="Times New Roman" w:hAnsi="Times New Roman"/>
          <w:b/>
          <w:bCs/>
          <w:kern w:val="32"/>
          <w:sz w:val="28"/>
          <w:szCs w:val="28"/>
          <w:lang w:eastAsia="ru-RU"/>
        </w:rPr>
        <w:br/>
      </w:r>
      <w:r w:rsidR="000E286C" w:rsidRPr="000E286C">
        <w:rPr>
          <w:rFonts w:ascii="Times New Roman" w:eastAsia="Times New Roman" w:hAnsi="Times New Roman"/>
          <w:b/>
          <w:bCs/>
          <w:kern w:val="32"/>
          <w:sz w:val="28"/>
          <w:szCs w:val="28"/>
          <w:lang w:eastAsia="ru-RU"/>
        </w:rPr>
        <w:t>«О Федеральном агентстве по делам национальностей».</w:t>
      </w:r>
    </w:p>
    <w:p w:rsidR="000E286C" w:rsidRPr="000E286C" w:rsidRDefault="000E286C" w:rsidP="000E286C">
      <w:pPr>
        <w:autoSpaceDE w:val="0"/>
        <w:autoSpaceDN w:val="0"/>
        <w:adjustRightInd w:val="0"/>
        <w:spacing w:after="0"/>
        <w:ind w:firstLine="709"/>
        <w:jc w:val="both"/>
        <w:rPr>
          <w:rFonts w:ascii="Times New Roman" w:hAnsi="Times New Roman"/>
          <w:sz w:val="28"/>
          <w:szCs w:val="28"/>
        </w:rPr>
      </w:pPr>
    </w:p>
    <w:p w:rsidR="000E286C" w:rsidRPr="000E286C" w:rsidRDefault="00B11BF5" w:rsidP="000E286C">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Указом создано</w:t>
      </w:r>
      <w:r w:rsidR="000E286C">
        <w:rPr>
          <w:rFonts w:ascii="Times New Roman" w:hAnsi="Times New Roman"/>
          <w:sz w:val="28"/>
          <w:szCs w:val="28"/>
        </w:rPr>
        <w:t xml:space="preserve"> </w:t>
      </w:r>
      <w:r w:rsidR="000E286C" w:rsidRPr="000E286C">
        <w:rPr>
          <w:rFonts w:ascii="Times New Roman" w:hAnsi="Times New Roman"/>
          <w:sz w:val="28"/>
          <w:szCs w:val="28"/>
        </w:rPr>
        <w:t>Федеральное агентство по делам национальностей.</w:t>
      </w:r>
      <w:r>
        <w:rPr>
          <w:rFonts w:ascii="Times New Roman" w:hAnsi="Times New Roman"/>
          <w:sz w:val="28"/>
          <w:szCs w:val="28"/>
        </w:rPr>
        <w:t xml:space="preserve"> </w:t>
      </w:r>
      <w:r w:rsidR="000E286C">
        <w:rPr>
          <w:rFonts w:ascii="Times New Roman" w:hAnsi="Times New Roman"/>
          <w:sz w:val="28"/>
          <w:szCs w:val="28"/>
        </w:rPr>
        <w:t>Н</w:t>
      </w:r>
      <w:r w:rsidR="000E286C" w:rsidRPr="000E286C">
        <w:rPr>
          <w:rFonts w:ascii="Times New Roman" w:hAnsi="Times New Roman"/>
          <w:sz w:val="28"/>
          <w:szCs w:val="28"/>
        </w:rPr>
        <w:t>а вновь образованное ведомство возложены, в том числе, полномочия: по осуществлению мер, направленных на укрепление единства многонационального народа Российской Федерации (российской нации), обеспечение межнационального согласия, этнокультурного развития народов Российской Федерации, защиты прав национальных меньшинств и коренных малочисленных народов Российской Федерации; взаимодействию с национально-культурными автономиями, казачьими обществами и иными институтами гражданского общества; разработке и реализации государственных и федеральных целевых программ в сфере межнациональных отношений; предупреждению попыток разжигания расовой, национальной и религиозной розни, ненависти либо вражды и др</w:t>
      </w:r>
      <w:r w:rsidR="000E286C">
        <w:rPr>
          <w:rFonts w:ascii="Times New Roman" w:hAnsi="Times New Roman"/>
          <w:sz w:val="28"/>
          <w:szCs w:val="28"/>
        </w:rPr>
        <w:t>у</w:t>
      </w:r>
      <w:r w:rsidR="000E286C" w:rsidRPr="000E286C">
        <w:rPr>
          <w:rFonts w:ascii="Times New Roman" w:hAnsi="Times New Roman"/>
          <w:sz w:val="28"/>
          <w:szCs w:val="28"/>
        </w:rPr>
        <w:t>гие.</w:t>
      </w:r>
    </w:p>
    <w:p w:rsidR="000E286C" w:rsidRPr="000E286C" w:rsidRDefault="000E286C" w:rsidP="000E286C">
      <w:pPr>
        <w:autoSpaceDE w:val="0"/>
        <w:autoSpaceDN w:val="0"/>
        <w:adjustRightInd w:val="0"/>
        <w:spacing w:after="0"/>
        <w:ind w:firstLine="709"/>
        <w:jc w:val="both"/>
        <w:rPr>
          <w:rFonts w:ascii="Times New Roman" w:hAnsi="Times New Roman"/>
          <w:sz w:val="28"/>
          <w:szCs w:val="28"/>
        </w:rPr>
      </w:pPr>
      <w:r w:rsidRPr="000E286C">
        <w:rPr>
          <w:rFonts w:ascii="Times New Roman" w:hAnsi="Times New Roman"/>
          <w:sz w:val="28"/>
          <w:szCs w:val="28"/>
        </w:rPr>
        <w:t>Федеральному агентству по делам национальностей передаются функции:</w:t>
      </w:r>
    </w:p>
    <w:p w:rsidR="000E286C" w:rsidRPr="000E286C" w:rsidRDefault="000E286C" w:rsidP="000E286C">
      <w:pPr>
        <w:autoSpaceDE w:val="0"/>
        <w:autoSpaceDN w:val="0"/>
        <w:adjustRightInd w:val="0"/>
        <w:spacing w:after="0"/>
        <w:ind w:firstLine="709"/>
        <w:jc w:val="both"/>
        <w:rPr>
          <w:rFonts w:ascii="Times New Roman" w:hAnsi="Times New Roman"/>
          <w:sz w:val="28"/>
          <w:szCs w:val="28"/>
        </w:rPr>
      </w:pPr>
      <w:r w:rsidRPr="000E286C">
        <w:rPr>
          <w:rFonts w:ascii="Times New Roman" w:hAnsi="Times New Roman"/>
          <w:sz w:val="28"/>
          <w:szCs w:val="28"/>
        </w:rPr>
        <w:t>Министерства культуры РФ - по выработке и реализации государственной национальной политики и нормативно-правовому регулированию в сфере защиты прав национальных меньшинств и коренных малочисленных народов РФ, реализации этнокультурных потребностей граждан, принадлежащих к различным этническим общностям, по обеспечению эффективного использования субъектами РФ и муниципальными образованиями средств государственной поддержки, предусмотренных на этнокультурное развитие народов Российской Федерации, а также иные функции в указанной сфере деятельности;</w:t>
      </w:r>
    </w:p>
    <w:p w:rsidR="000E286C" w:rsidRPr="000E286C" w:rsidRDefault="000E286C" w:rsidP="000E286C">
      <w:pPr>
        <w:autoSpaceDE w:val="0"/>
        <w:autoSpaceDN w:val="0"/>
        <w:adjustRightInd w:val="0"/>
        <w:spacing w:after="0"/>
        <w:ind w:firstLine="709"/>
        <w:jc w:val="both"/>
        <w:rPr>
          <w:rFonts w:ascii="Times New Roman" w:hAnsi="Times New Roman"/>
          <w:sz w:val="28"/>
          <w:szCs w:val="28"/>
        </w:rPr>
      </w:pPr>
      <w:r w:rsidRPr="000E286C">
        <w:rPr>
          <w:rFonts w:ascii="Times New Roman" w:hAnsi="Times New Roman"/>
          <w:sz w:val="28"/>
          <w:szCs w:val="28"/>
        </w:rPr>
        <w:t>Министерства юстиции РФ - по выработке и реализации государственной политики и нормативно-правовому регулированию в сфере взаимодействия с казачьими обществами.</w:t>
      </w:r>
    </w:p>
    <w:p w:rsidR="006045FA" w:rsidRDefault="006045FA" w:rsidP="000E286C">
      <w:pPr>
        <w:autoSpaceDE w:val="0"/>
        <w:autoSpaceDN w:val="0"/>
        <w:adjustRightInd w:val="0"/>
        <w:spacing w:after="0"/>
        <w:ind w:firstLine="709"/>
        <w:jc w:val="both"/>
        <w:rPr>
          <w:rFonts w:ascii="Times New Roman" w:hAnsi="Times New Roman"/>
          <w:sz w:val="28"/>
          <w:szCs w:val="28"/>
        </w:rPr>
      </w:pPr>
    </w:p>
    <w:p w:rsidR="000E286C" w:rsidRPr="000E286C" w:rsidRDefault="00D448B1" w:rsidP="000E286C">
      <w:pPr>
        <w:numPr>
          <w:ilvl w:val="0"/>
          <w:numId w:val="12"/>
        </w:numPr>
        <w:autoSpaceDE w:val="0"/>
        <w:autoSpaceDN w:val="0"/>
        <w:adjustRightInd w:val="0"/>
        <w:spacing w:after="0" w:line="240" w:lineRule="auto"/>
        <w:ind w:left="714" w:hanging="357"/>
        <w:jc w:val="both"/>
        <w:rPr>
          <w:rFonts w:ascii="Times New Roman" w:eastAsia="Times New Roman" w:hAnsi="Times New Roman"/>
          <w:b/>
          <w:bCs/>
          <w:kern w:val="32"/>
          <w:sz w:val="28"/>
          <w:szCs w:val="28"/>
          <w:lang w:eastAsia="ru-RU"/>
        </w:rPr>
      </w:pPr>
      <w:hyperlink r:id="rId25" w:history="1">
        <w:r w:rsidR="000E286C" w:rsidRPr="000E286C">
          <w:rPr>
            <w:rFonts w:ascii="Times New Roman" w:eastAsia="Times New Roman" w:hAnsi="Times New Roman"/>
            <w:b/>
            <w:bCs/>
            <w:kern w:val="32"/>
            <w:sz w:val="28"/>
            <w:szCs w:val="28"/>
            <w:lang w:eastAsia="ru-RU"/>
          </w:rPr>
          <w:t>Указ</w:t>
        </w:r>
      </w:hyperlink>
      <w:r w:rsidR="000E286C" w:rsidRPr="000E286C">
        <w:rPr>
          <w:rFonts w:ascii="Times New Roman" w:eastAsia="Times New Roman" w:hAnsi="Times New Roman"/>
          <w:b/>
          <w:bCs/>
          <w:kern w:val="32"/>
          <w:sz w:val="28"/>
          <w:szCs w:val="28"/>
          <w:lang w:eastAsia="ru-RU"/>
        </w:rPr>
        <w:t xml:space="preserve"> Президента Российской Федерации от 04.04.2015 № 172 «О внесении изменения в Положение о Министерстве юстиции Российской Федерации, </w:t>
      </w:r>
      <w:r w:rsidR="000E286C" w:rsidRPr="000E286C">
        <w:rPr>
          <w:rFonts w:ascii="Times New Roman" w:eastAsia="Times New Roman" w:hAnsi="Times New Roman"/>
          <w:b/>
          <w:bCs/>
          <w:kern w:val="32"/>
          <w:sz w:val="28"/>
          <w:szCs w:val="28"/>
          <w:lang w:eastAsia="ru-RU"/>
        </w:rPr>
        <w:lastRenderedPageBreak/>
        <w:t>утвержденное Указом Президента Российской Федерации от 13 октября 2004 г. № 1313»</w:t>
      </w:r>
      <w:r w:rsidR="00A22F93">
        <w:rPr>
          <w:rFonts w:ascii="Times New Roman" w:eastAsia="Times New Roman" w:hAnsi="Times New Roman"/>
          <w:b/>
          <w:bCs/>
          <w:kern w:val="32"/>
          <w:sz w:val="28"/>
          <w:szCs w:val="28"/>
          <w:lang w:eastAsia="ru-RU"/>
        </w:rPr>
        <w:t>.</w:t>
      </w:r>
    </w:p>
    <w:p w:rsidR="000E286C" w:rsidRPr="000E286C" w:rsidRDefault="000E286C" w:rsidP="000E286C">
      <w:pPr>
        <w:autoSpaceDE w:val="0"/>
        <w:autoSpaceDN w:val="0"/>
        <w:adjustRightInd w:val="0"/>
        <w:spacing w:after="0"/>
        <w:ind w:firstLine="709"/>
        <w:jc w:val="both"/>
        <w:rPr>
          <w:rFonts w:ascii="Times New Roman" w:hAnsi="Times New Roman"/>
          <w:sz w:val="28"/>
          <w:szCs w:val="28"/>
        </w:rPr>
      </w:pPr>
    </w:p>
    <w:p w:rsidR="000E286C" w:rsidRPr="000E286C" w:rsidRDefault="000E286C" w:rsidP="000E286C">
      <w:pPr>
        <w:autoSpaceDE w:val="0"/>
        <w:autoSpaceDN w:val="0"/>
        <w:adjustRightInd w:val="0"/>
        <w:spacing w:after="0"/>
        <w:ind w:firstLine="709"/>
        <w:jc w:val="both"/>
        <w:rPr>
          <w:rFonts w:ascii="Times New Roman" w:hAnsi="Times New Roman"/>
          <w:sz w:val="28"/>
          <w:szCs w:val="28"/>
        </w:rPr>
      </w:pPr>
      <w:r w:rsidRPr="000E286C">
        <w:rPr>
          <w:rFonts w:ascii="Times New Roman" w:hAnsi="Times New Roman"/>
          <w:sz w:val="28"/>
          <w:szCs w:val="28"/>
        </w:rPr>
        <w:t>Полномочие Минюста России по определению порядка ведения реестра адвокатов иностранных государств, осуществляющих адвокатскую деятельность на территории Российской Федерации, уже было установлено в Положении о Министерстве юстиции Российской Федерации Указом Президента Российской Федерации от 26.04.2012 № 516. Теперь в полномочия Минюста России внесено дополнение в части, касающейся утверждения данных форм.</w:t>
      </w:r>
    </w:p>
    <w:p w:rsidR="000E286C" w:rsidRDefault="000E286C" w:rsidP="000E286C">
      <w:pPr>
        <w:autoSpaceDE w:val="0"/>
        <w:autoSpaceDN w:val="0"/>
        <w:adjustRightInd w:val="0"/>
        <w:spacing w:after="0"/>
        <w:ind w:firstLine="709"/>
        <w:jc w:val="both"/>
        <w:rPr>
          <w:rFonts w:ascii="Times New Roman" w:hAnsi="Times New Roman"/>
          <w:sz w:val="28"/>
          <w:szCs w:val="28"/>
        </w:rPr>
      </w:pPr>
      <w:r w:rsidRPr="000E286C">
        <w:rPr>
          <w:rFonts w:ascii="Times New Roman" w:hAnsi="Times New Roman"/>
          <w:sz w:val="28"/>
          <w:szCs w:val="28"/>
        </w:rPr>
        <w:t>В настоящее время указанные формы установлены Постановлением Правительства РФ от 19.09.2003 № 584</w:t>
      </w:r>
      <w:r>
        <w:rPr>
          <w:rFonts w:ascii="Times New Roman" w:hAnsi="Times New Roman"/>
          <w:sz w:val="28"/>
          <w:szCs w:val="28"/>
        </w:rPr>
        <w:t xml:space="preserve"> «</w:t>
      </w:r>
      <w:r w:rsidRPr="000E286C">
        <w:rPr>
          <w:rFonts w:ascii="Times New Roman" w:hAnsi="Times New Roman"/>
          <w:sz w:val="28"/>
          <w:szCs w:val="28"/>
        </w:rPr>
        <w:t xml:space="preserve">Об утверждении Положения о ведении реестра адвокатов иностранных государств, осуществляющих адвокатскую деятельность на </w:t>
      </w:r>
      <w:r>
        <w:rPr>
          <w:rFonts w:ascii="Times New Roman" w:hAnsi="Times New Roman"/>
          <w:sz w:val="28"/>
          <w:szCs w:val="28"/>
        </w:rPr>
        <w:t>территории Российской Федерации»</w:t>
      </w:r>
      <w:r w:rsidRPr="000E286C">
        <w:rPr>
          <w:rFonts w:ascii="Times New Roman" w:hAnsi="Times New Roman"/>
          <w:sz w:val="28"/>
          <w:szCs w:val="28"/>
        </w:rPr>
        <w:t>. С даты утраты силы данного Постановления вступает в силу Административный регламент предоставления Министерством юстиции Российской Федерации государственной услуги по ведению реестра адвокатов иностранных государств, осуществляющих адвокатскую деятельность на территории Российской Федерации, утвержденный Приказом Минюста России от 31.07.2012 № 151.</w:t>
      </w:r>
    </w:p>
    <w:p w:rsidR="000E286C" w:rsidRDefault="000E286C" w:rsidP="000E286C">
      <w:pPr>
        <w:autoSpaceDE w:val="0"/>
        <w:autoSpaceDN w:val="0"/>
        <w:adjustRightInd w:val="0"/>
        <w:spacing w:after="0"/>
        <w:ind w:firstLine="709"/>
        <w:jc w:val="both"/>
        <w:rPr>
          <w:rFonts w:ascii="Times New Roman" w:hAnsi="Times New Roman"/>
          <w:sz w:val="28"/>
          <w:szCs w:val="28"/>
        </w:rPr>
      </w:pPr>
    </w:p>
    <w:p w:rsidR="000E286C" w:rsidRPr="000E286C" w:rsidRDefault="000E286C" w:rsidP="000E286C">
      <w:pPr>
        <w:numPr>
          <w:ilvl w:val="0"/>
          <w:numId w:val="12"/>
        </w:numPr>
        <w:autoSpaceDE w:val="0"/>
        <w:autoSpaceDN w:val="0"/>
        <w:adjustRightInd w:val="0"/>
        <w:spacing w:after="0" w:line="240" w:lineRule="auto"/>
        <w:ind w:left="714" w:hanging="357"/>
        <w:jc w:val="both"/>
        <w:rPr>
          <w:rFonts w:ascii="Times New Roman" w:eastAsia="Times New Roman" w:hAnsi="Times New Roman"/>
          <w:b/>
          <w:bCs/>
          <w:kern w:val="32"/>
          <w:sz w:val="28"/>
          <w:szCs w:val="28"/>
          <w:lang w:eastAsia="ru-RU"/>
        </w:rPr>
      </w:pPr>
      <w:r w:rsidRPr="000E286C">
        <w:rPr>
          <w:rFonts w:ascii="Times New Roman" w:eastAsia="Times New Roman" w:hAnsi="Times New Roman"/>
          <w:b/>
          <w:bCs/>
          <w:kern w:val="32"/>
          <w:sz w:val="28"/>
          <w:szCs w:val="28"/>
          <w:lang w:eastAsia="ru-RU"/>
        </w:rPr>
        <w:t xml:space="preserve">Федеральный </w:t>
      </w:r>
      <w:hyperlink r:id="rId26" w:history="1">
        <w:r w:rsidRPr="000E286C">
          <w:rPr>
            <w:rFonts w:ascii="Times New Roman" w:eastAsia="Times New Roman" w:hAnsi="Times New Roman"/>
            <w:b/>
            <w:bCs/>
            <w:kern w:val="32"/>
            <w:sz w:val="28"/>
            <w:szCs w:val="28"/>
            <w:lang w:eastAsia="ru-RU"/>
          </w:rPr>
          <w:t>закон</w:t>
        </w:r>
      </w:hyperlink>
      <w:r w:rsidRPr="000E286C">
        <w:rPr>
          <w:rFonts w:ascii="Times New Roman" w:eastAsia="Times New Roman" w:hAnsi="Times New Roman"/>
          <w:b/>
          <w:bCs/>
          <w:kern w:val="32"/>
          <w:sz w:val="28"/>
          <w:szCs w:val="28"/>
          <w:lang w:eastAsia="ru-RU"/>
        </w:rPr>
        <w:t xml:space="preserve"> от 06.04.2015 № 76-ФЗ «О внесении изменений в отдельные законодательные акты Российской Федерации в целях совершенствования деятельности уполномоченных по правам человека».</w:t>
      </w:r>
    </w:p>
    <w:p w:rsidR="000E286C" w:rsidRPr="000E286C" w:rsidRDefault="000E286C" w:rsidP="000E286C">
      <w:pPr>
        <w:autoSpaceDE w:val="0"/>
        <w:autoSpaceDN w:val="0"/>
        <w:adjustRightInd w:val="0"/>
        <w:spacing w:after="0"/>
        <w:ind w:firstLine="709"/>
        <w:jc w:val="both"/>
        <w:rPr>
          <w:rFonts w:ascii="Times New Roman" w:hAnsi="Times New Roman"/>
          <w:sz w:val="28"/>
          <w:szCs w:val="28"/>
        </w:rPr>
      </w:pPr>
    </w:p>
    <w:p w:rsidR="000E286C" w:rsidRPr="000E286C" w:rsidRDefault="00580C9A" w:rsidP="000E286C">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З</w:t>
      </w:r>
      <w:r w:rsidR="000E286C" w:rsidRPr="000E286C">
        <w:rPr>
          <w:rFonts w:ascii="Times New Roman" w:hAnsi="Times New Roman"/>
          <w:sz w:val="28"/>
          <w:szCs w:val="28"/>
        </w:rPr>
        <w:t>акон, уточня</w:t>
      </w:r>
      <w:r>
        <w:rPr>
          <w:rFonts w:ascii="Times New Roman" w:hAnsi="Times New Roman"/>
          <w:sz w:val="28"/>
          <w:szCs w:val="28"/>
        </w:rPr>
        <w:t>ет</w:t>
      </w:r>
      <w:r w:rsidR="000E286C" w:rsidRPr="000E286C">
        <w:rPr>
          <w:rFonts w:ascii="Times New Roman" w:hAnsi="Times New Roman"/>
          <w:sz w:val="28"/>
          <w:szCs w:val="28"/>
        </w:rPr>
        <w:t xml:space="preserve"> статус уполномоченного по правам человека в Российской Федерации и уполномоченных по правам человека в субъектах Российской Федерации.</w:t>
      </w:r>
    </w:p>
    <w:p w:rsidR="000E286C" w:rsidRPr="000E286C" w:rsidRDefault="000E286C" w:rsidP="000E286C">
      <w:pPr>
        <w:autoSpaceDE w:val="0"/>
        <w:autoSpaceDN w:val="0"/>
        <w:adjustRightInd w:val="0"/>
        <w:spacing w:after="0"/>
        <w:ind w:firstLine="709"/>
        <w:jc w:val="both"/>
        <w:rPr>
          <w:rFonts w:ascii="Times New Roman" w:hAnsi="Times New Roman"/>
          <w:sz w:val="28"/>
          <w:szCs w:val="28"/>
        </w:rPr>
      </w:pPr>
      <w:r w:rsidRPr="000E286C">
        <w:rPr>
          <w:rFonts w:ascii="Times New Roman" w:hAnsi="Times New Roman"/>
          <w:sz w:val="28"/>
          <w:szCs w:val="28"/>
        </w:rPr>
        <w:t>Установлено, что уполномоченный по правам человека в субъекте Российской Федерации при осуществлении своих полномочий независим от каких-либо государственных органов и должностных лиц, определяется порядок назначения (избрания) на эту должность и освобождения от нее, устанавливаются основные требования к кандидатурам, а также вводятся ограничения и запреты при осуществлении им своих полномочий.</w:t>
      </w:r>
    </w:p>
    <w:p w:rsidR="000E286C" w:rsidRPr="000E286C" w:rsidRDefault="000E286C" w:rsidP="000E286C">
      <w:pPr>
        <w:autoSpaceDE w:val="0"/>
        <w:autoSpaceDN w:val="0"/>
        <w:adjustRightInd w:val="0"/>
        <w:spacing w:after="0"/>
        <w:ind w:firstLine="709"/>
        <w:jc w:val="both"/>
        <w:rPr>
          <w:rFonts w:ascii="Times New Roman" w:hAnsi="Times New Roman"/>
          <w:sz w:val="28"/>
          <w:szCs w:val="28"/>
        </w:rPr>
      </w:pPr>
      <w:r w:rsidRPr="000E286C">
        <w:rPr>
          <w:rFonts w:ascii="Times New Roman" w:hAnsi="Times New Roman"/>
          <w:sz w:val="28"/>
          <w:szCs w:val="28"/>
        </w:rPr>
        <w:t>Кроме того, теперь на уполномоченного по правам человека в субъекте Российской Федерации могут быть возложены функции уполномоченного по правам ребенка, уполномоченного по правам коренных малочисленных народов и других должностных лиц, уполномоченных осуществлять защиту прав иных категорий граждан в субъекте Российской Федерации, а также возможность координации деятельности указанных уполномоченных.</w:t>
      </w:r>
    </w:p>
    <w:p w:rsidR="000E286C" w:rsidRDefault="000E286C" w:rsidP="000E286C">
      <w:pPr>
        <w:autoSpaceDE w:val="0"/>
        <w:autoSpaceDN w:val="0"/>
        <w:adjustRightInd w:val="0"/>
        <w:spacing w:after="0"/>
        <w:ind w:firstLine="709"/>
        <w:jc w:val="both"/>
        <w:rPr>
          <w:rFonts w:ascii="Times New Roman" w:hAnsi="Times New Roman"/>
          <w:sz w:val="28"/>
          <w:szCs w:val="28"/>
        </w:rPr>
      </w:pPr>
    </w:p>
    <w:p w:rsidR="00B9573C" w:rsidRPr="00B9573C" w:rsidRDefault="00D448B1" w:rsidP="00B9573C">
      <w:pPr>
        <w:numPr>
          <w:ilvl w:val="0"/>
          <w:numId w:val="12"/>
        </w:numPr>
        <w:autoSpaceDE w:val="0"/>
        <w:autoSpaceDN w:val="0"/>
        <w:adjustRightInd w:val="0"/>
        <w:spacing w:after="0" w:line="240" w:lineRule="auto"/>
        <w:ind w:left="714" w:hanging="357"/>
        <w:jc w:val="both"/>
        <w:rPr>
          <w:rFonts w:ascii="Times New Roman" w:eastAsia="Times New Roman" w:hAnsi="Times New Roman"/>
          <w:b/>
          <w:bCs/>
          <w:kern w:val="32"/>
          <w:sz w:val="28"/>
          <w:szCs w:val="28"/>
          <w:lang w:eastAsia="ru-RU"/>
        </w:rPr>
      </w:pPr>
      <w:hyperlink r:id="rId27" w:history="1">
        <w:r w:rsidR="00B9573C" w:rsidRPr="00B9573C">
          <w:rPr>
            <w:rFonts w:ascii="Times New Roman" w:eastAsia="Times New Roman" w:hAnsi="Times New Roman"/>
            <w:b/>
            <w:bCs/>
            <w:kern w:val="32"/>
            <w:sz w:val="28"/>
            <w:szCs w:val="28"/>
            <w:lang w:eastAsia="ru-RU"/>
          </w:rPr>
          <w:t>Приказ</w:t>
        </w:r>
      </w:hyperlink>
      <w:r w:rsidR="00B9573C" w:rsidRPr="00B9573C">
        <w:rPr>
          <w:rFonts w:ascii="Times New Roman" w:eastAsia="Times New Roman" w:hAnsi="Times New Roman"/>
          <w:b/>
          <w:bCs/>
          <w:kern w:val="32"/>
          <w:sz w:val="28"/>
          <w:szCs w:val="28"/>
          <w:lang w:eastAsia="ru-RU"/>
        </w:rPr>
        <w:t xml:space="preserve"> ФАС России от 19.11.2014 № 727/14 </w:t>
      </w:r>
      <w:r w:rsidR="00B9573C">
        <w:rPr>
          <w:rFonts w:ascii="Times New Roman" w:eastAsia="Times New Roman" w:hAnsi="Times New Roman"/>
          <w:b/>
          <w:bCs/>
          <w:kern w:val="32"/>
          <w:sz w:val="28"/>
          <w:szCs w:val="28"/>
          <w:lang w:eastAsia="ru-RU"/>
        </w:rPr>
        <w:t>«</w:t>
      </w:r>
      <w:r w:rsidR="00B9573C" w:rsidRPr="00B9573C">
        <w:rPr>
          <w:rFonts w:ascii="Times New Roman" w:eastAsia="Times New Roman" w:hAnsi="Times New Roman"/>
          <w:b/>
          <w:bCs/>
          <w:kern w:val="32"/>
          <w:sz w:val="28"/>
          <w:szCs w:val="28"/>
          <w:lang w:eastAsia="ru-RU"/>
        </w:rPr>
        <w:t xml:space="preserve">Об утверждении административного регламента Федеральной антимонопольной службы </w:t>
      </w:r>
      <w:r w:rsidR="00B9573C" w:rsidRPr="00B9573C">
        <w:rPr>
          <w:rFonts w:ascii="Times New Roman" w:eastAsia="Times New Roman" w:hAnsi="Times New Roman"/>
          <w:b/>
          <w:bCs/>
          <w:kern w:val="32"/>
          <w:sz w:val="28"/>
          <w:szCs w:val="28"/>
          <w:lang w:eastAsia="ru-RU"/>
        </w:rPr>
        <w:lastRenderedPageBreak/>
        <w:t>по исполнению государственной функции по рассмотрению 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при определении поставщиков (подрядчиков, исполнителей) для обеспечения государственных и муниципальных нужд»</w:t>
      </w:r>
      <w:r w:rsidR="00B9573C">
        <w:rPr>
          <w:rFonts w:ascii="Times New Roman" w:eastAsia="Times New Roman" w:hAnsi="Times New Roman"/>
          <w:b/>
          <w:bCs/>
          <w:kern w:val="32"/>
          <w:sz w:val="28"/>
          <w:szCs w:val="28"/>
          <w:lang w:eastAsia="ru-RU"/>
        </w:rPr>
        <w:t xml:space="preserve"> (з</w:t>
      </w:r>
      <w:r w:rsidR="00B9573C" w:rsidRPr="00B9573C">
        <w:rPr>
          <w:rFonts w:ascii="Times New Roman" w:eastAsia="Times New Roman" w:hAnsi="Times New Roman"/>
          <w:b/>
          <w:bCs/>
          <w:kern w:val="32"/>
          <w:sz w:val="28"/>
          <w:szCs w:val="28"/>
          <w:lang w:eastAsia="ru-RU"/>
        </w:rPr>
        <w:t>арегистрирован в Минюсте России 27.02.2015 № 36262</w:t>
      </w:r>
      <w:r w:rsidR="00B9573C">
        <w:rPr>
          <w:rFonts w:ascii="Times New Roman" w:eastAsia="Times New Roman" w:hAnsi="Times New Roman"/>
          <w:b/>
          <w:bCs/>
          <w:kern w:val="32"/>
          <w:sz w:val="28"/>
          <w:szCs w:val="28"/>
          <w:lang w:eastAsia="ru-RU"/>
        </w:rPr>
        <w:t>)</w:t>
      </w:r>
      <w:r w:rsidR="00B9573C" w:rsidRPr="00B9573C">
        <w:rPr>
          <w:rFonts w:ascii="Times New Roman" w:eastAsia="Times New Roman" w:hAnsi="Times New Roman"/>
          <w:b/>
          <w:bCs/>
          <w:kern w:val="32"/>
          <w:sz w:val="28"/>
          <w:szCs w:val="28"/>
          <w:lang w:eastAsia="ru-RU"/>
        </w:rPr>
        <w:t>.</w:t>
      </w:r>
    </w:p>
    <w:p w:rsidR="00B9573C" w:rsidRPr="00A92E70" w:rsidRDefault="00B9573C" w:rsidP="00B9573C">
      <w:pPr>
        <w:widowControl w:val="0"/>
        <w:autoSpaceDE w:val="0"/>
        <w:autoSpaceDN w:val="0"/>
        <w:adjustRightInd w:val="0"/>
        <w:spacing w:after="0" w:line="240" w:lineRule="auto"/>
        <w:ind w:firstLine="709"/>
        <w:jc w:val="both"/>
        <w:outlineLvl w:val="0"/>
        <w:rPr>
          <w:rFonts w:ascii="Times New Roman" w:hAnsi="Times New Roman"/>
          <w:sz w:val="28"/>
          <w:szCs w:val="28"/>
        </w:rPr>
      </w:pPr>
    </w:p>
    <w:p w:rsidR="00B9573C" w:rsidRPr="00B9573C" w:rsidRDefault="00B9573C" w:rsidP="00B9573C">
      <w:pPr>
        <w:autoSpaceDE w:val="0"/>
        <w:autoSpaceDN w:val="0"/>
        <w:adjustRightInd w:val="0"/>
        <w:spacing w:after="0"/>
        <w:ind w:firstLine="709"/>
        <w:jc w:val="both"/>
        <w:rPr>
          <w:rFonts w:ascii="Times New Roman" w:hAnsi="Times New Roman"/>
          <w:sz w:val="28"/>
          <w:szCs w:val="28"/>
        </w:rPr>
      </w:pPr>
      <w:r w:rsidRPr="00B9573C">
        <w:rPr>
          <w:rFonts w:ascii="Times New Roman" w:hAnsi="Times New Roman"/>
          <w:sz w:val="28"/>
          <w:szCs w:val="28"/>
        </w:rPr>
        <w:t>Внесены изменения в порядок рассмотрения ФАС России жалоб на действия заказчика и иных лиц при определении поставщиков для обеспечения государственных нужд</w:t>
      </w:r>
      <w:r w:rsidR="00580C9A">
        <w:rPr>
          <w:rFonts w:ascii="Times New Roman" w:hAnsi="Times New Roman"/>
          <w:sz w:val="28"/>
          <w:szCs w:val="28"/>
        </w:rPr>
        <w:t>.</w:t>
      </w:r>
    </w:p>
    <w:p w:rsidR="00B9573C" w:rsidRPr="00A92E70" w:rsidRDefault="00B9573C" w:rsidP="00B9573C">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Ж</w:t>
      </w:r>
      <w:r w:rsidRPr="00A92E70">
        <w:rPr>
          <w:rFonts w:ascii="Times New Roman" w:hAnsi="Times New Roman"/>
          <w:sz w:val="28"/>
          <w:szCs w:val="28"/>
        </w:rPr>
        <w:t xml:space="preserve">алоба подается в письменной форме и должна содержать документы и информацию, предусмотренные законом о контрактной системе. </w:t>
      </w:r>
      <w:r>
        <w:rPr>
          <w:rFonts w:ascii="Times New Roman" w:hAnsi="Times New Roman"/>
          <w:sz w:val="28"/>
          <w:szCs w:val="28"/>
        </w:rPr>
        <w:t>Д</w:t>
      </w:r>
      <w:r w:rsidRPr="00A92E70">
        <w:rPr>
          <w:rFonts w:ascii="Times New Roman" w:hAnsi="Times New Roman"/>
          <w:sz w:val="28"/>
          <w:szCs w:val="28"/>
        </w:rPr>
        <w:t>окументы, подтверждающие обоснованность</w:t>
      </w:r>
      <w:r>
        <w:rPr>
          <w:rFonts w:ascii="Times New Roman" w:hAnsi="Times New Roman"/>
          <w:sz w:val="28"/>
          <w:szCs w:val="28"/>
        </w:rPr>
        <w:t xml:space="preserve"> жалобы,</w:t>
      </w:r>
      <w:r w:rsidRPr="00A92E70">
        <w:rPr>
          <w:rFonts w:ascii="Times New Roman" w:hAnsi="Times New Roman"/>
          <w:sz w:val="28"/>
          <w:szCs w:val="28"/>
        </w:rPr>
        <w:t xml:space="preserve"> прикладываются</w:t>
      </w:r>
      <w:r>
        <w:rPr>
          <w:rFonts w:ascii="Times New Roman" w:hAnsi="Times New Roman"/>
          <w:sz w:val="28"/>
          <w:szCs w:val="28"/>
        </w:rPr>
        <w:t xml:space="preserve"> к жалобе</w:t>
      </w:r>
      <w:r w:rsidRPr="00A92E70">
        <w:rPr>
          <w:rFonts w:ascii="Times New Roman" w:hAnsi="Times New Roman"/>
          <w:sz w:val="28"/>
          <w:szCs w:val="28"/>
        </w:rPr>
        <w:t xml:space="preserve">. При этом жалоба должна содержать перечень прилагаемых к ней документов. </w:t>
      </w:r>
      <w:r>
        <w:rPr>
          <w:rFonts w:ascii="Times New Roman" w:hAnsi="Times New Roman"/>
          <w:sz w:val="28"/>
          <w:szCs w:val="28"/>
        </w:rPr>
        <w:t>Подающее ее лицо или его представитель</w:t>
      </w:r>
      <w:r w:rsidRPr="00A92E70">
        <w:rPr>
          <w:rFonts w:ascii="Times New Roman" w:hAnsi="Times New Roman"/>
          <w:sz w:val="28"/>
          <w:szCs w:val="28"/>
        </w:rPr>
        <w:t xml:space="preserve"> </w:t>
      </w:r>
      <w:r>
        <w:rPr>
          <w:rFonts w:ascii="Times New Roman" w:hAnsi="Times New Roman"/>
          <w:sz w:val="28"/>
          <w:szCs w:val="28"/>
        </w:rPr>
        <w:t>подписывают данную</w:t>
      </w:r>
      <w:r w:rsidRPr="00A92E70">
        <w:rPr>
          <w:rFonts w:ascii="Times New Roman" w:hAnsi="Times New Roman"/>
          <w:sz w:val="28"/>
          <w:szCs w:val="28"/>
        </w:rPr>
        <w:t xml:space="preserve"> </w:t>
      </w:r>
      <w:r>
        <w:rPr>
          <w:rFonts w:ascii="Times New Roman" w:hAnsi="Times New Roman"/>
          <w:sz w:val="28"/>
          <w:szCs w:val="28"/>
        </w:rPr>
        <w:t>жалобу и прикладывают к ней</w:t>
      </w:r>
      <w:r w:rsidRPr="00A92E70">
        <w:rPr>
          <w:rFonts w:ascii="Times New Roman" w:hAnsi="Times New Roman"/>
          <w:sz w:val="28"/>
          <w:szCs w:val="28"/>
        </w:rPr>
        <w:t xml:space="preserve"> доверенность или иной подтверждающий </w:t>
      </w:r>
      <w:r>
        <w:rPr>
          <w:rFonts w:ascii="Times New Roman" w:hAnsi="Times New Roman"/>
          <w:sz w:val="28"/>
          <w:szCs w:val="28"/>
        </w:rPr>
        <w:t>свои</w:t>
      </w:r>
      <w:r w:rsidRPr="00A92E70">
        <w:rPr>
          <w:rFonts w:ascii="Times New Roman" w:hAnsi="Times New Roman"/>
          <w:sz w:val="28"/>
          <w:szCs w:val="28"/>
        </w:rPr>
        <w:t xml:space="preserve"> полномочия на подписание жалобы документ.</w:t>
      </w:r>
    </w:p>
    <w:p w:rsidR="00B9573C" w:rsidRPr="00A92E70" w:rsidRDefault="00B9573C" w:rsidP="00B9573C">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В</w:t>
      </w:r>
      <w:r w:rsidRPr="00A92E70">
        <w:rPr>
          <w:rFonts w:ascii="Times New Roman" w:hAnsi="Times New Roman"/>
          <w:sz w:val="28"/>
          <w:szCs w:val="28"/>
        </w:rPr>
        <w:t xml:space="preserve"> течение пяти рабочих дней со дня поступления </w:t>
      </w:r>
      <w:r>
        <w:rPr>
          <w:rFonts w:ascii="Times New Roman" w:hAnsi="Times New Roman"/>
          <w:sz w:val="28"/>
          <w:szCs w:val="28"/>
        </w:rPr>
        <w:t>жалобы к</w:t>
      </w:r>
      <w:r w:rsidRPr="00A92E70">
        <w:rPr>
          <w:rFonts w:ascii="Times New Roman" w:hAnsi="Times New Roman"/>
          <w:sz w:val="28"/>
          <w:szCs w:val="28"/>
        </w:rPr>
        <w:t>онтрольный орган рассматривает жалобу, а также осуществляет иные действия, связанные с ее рассмотрением, в сроки, предусмотренные Законом о контрактной системе.</w:t>
      </w:r>
    </w:p>
    <w:p w:rsidR="00B9573C" w:rsidRPr="00A92E70" w:rsidRDefault="00580C9A" w:rsidP="00B9573C">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В связи с принятием данного приказа у</w:t>
      </w:r>
      <w:r w:rsidR="00B9573C">
        <w:rPr>
          <w:rFonts w:ascii="Times New Roman" w:hAnsi="Times New Roman"/>
          <w:sz w:val="28"/>
          <w:szCs w:val="28"/>
        </w:rPr>
        <w:t>тратил силу приказ ФАС России от 24.07.2012 №</w:t>
      </w:r>
      <w:r w:rsidR="00B9573C" w:rsidRPr="00A92E70">
        <w:rPr>
          <w:rFonts w:ascii="Times New Roman" w:hAnsi="Times New Roman"/>
          <w:sz w:val="28"/>
          <w:szCs w:val="28"/>
        </w:rPr>
        <w:t xml:space="preserve"> 498, которым был утвержден ранее действовавший регламент выполнения данной функции.</w:t>
      </w:r>
    </w:p>
    <w:p w:rsidR="00B9573C" w:rsidRDefault="00B9573C" w:rsidP="00B9573C">
      <w:pPr>
        <w:widowControl w:val="0"/>
        <w:autoSpaceDE w:val="0"/>
        <w:autoSpaceDN w:val="0"/>
        <w:adjustRightInd w:val="0"/>
        <w:spacing w:after="0" w:line="240" w:lineRule="auto"/>
        <w:ind w:firstLine="709"/>
        <w:rPr>
          <w:rFonts w:ascii="Times New Roman" w:hAnsi="Times New Roman"/>
          <w:sz w:val="28"/>
          <w:szCs w:val="28"/>
        </w:rPr>
      </w:pPr>
    </w:p>
    <w:p w:rsidR="00B9573C" w:rsidRPr="000E286C" w:rsidRDefault="00B9573C" w:rsidP="000E286C">
      <w:pPr>
        <w:autoSpaceDE w:val="0"/>
        <w:autoSpaceDN w:val="0"/>
        <w:adjustRightInd w:val="0"/>
        <w:spacing w:after="0"/>
        <w:ind w:firstLine="709"/>
        <w:jc w:val="both"/>
        <w:rPr>
          <w:rFonts w:ascii="Times New Roman" w:hAnsi="Times New Roman"/>
          <w:sz w:val="28"/>
          <w:szCs w:val="28"/>
        </w:rPr>
      </w:pPr>
    </w:p>
    <w:p w:rsidR="00663EC4" w:rsidRPr="00D43096" w:rsidRDefault="00861B9C" w:rsidP="00C22602">
      <w:pPr>
        <w:pStyle w:val="ConsPlusNormal"/>
        <w:spacing w:line="276" w:lineRule="auto"/>
        <w:jc w:val="center"/>
        <w:rPr>
          <w:rFonts w:ascii="Times New Roman" w:hAnsi="Times New Roman"/>
          <w:b/>
          <w:sz w:val="28"/>
          <w:szCs w:val="28"/>
        </w:rPr>
      </w:pPr>
      <w:r w:rsidRPr="00D43096">
        <w:rPr>
          <w:rFonts w:ascii="Times New Roman" w:hAnsi="Times New Roman"/>
          <w:b/>
          <w:sz w:val="28"/>
          <w:szCs w:val="28"/>
        </w:rPr>
        <w:t>ВОПРОСЫ ГОСУДАРСТВЕННОЙ ГРАЖДАНСКОЙ СЛУЖБЫ</w:t>
      </w:r>
      <w:r w:rsidR="00DC7025" w:rsidRPr="00D43096">
        <w:rPr>
          <w:rFonts w:ascii="Times New Roman" w:hAnsi="Times New Roman"/>
          <w:b/>
          <w:sz w:val="28"/>
          <w:szCs w:val="28"/>
        </w:rPr>
        <w:t xml:space="preserve"> </w:t>
      </w:r>
    </w:p>
    <w:p w:rsidR="00497602" w:rsidRDefault="00497602" w:rsidP="00497602">
      <w:pPr>
        <w:autoSpaceDE w:val="0"/>
        <w:autoSpaceDN w:val="0"/>
        <w:adjustRightInd w:val="0"/>
        <w:spacing w:after="0" w:line="240" w:lineRule="auto"/>
        <w:ind w:left="540"/>
        <w:jc w:val="both"/>
        <w:rPr>
          <w:rFonts w:ascii="Arial" w:hAnsi="Arial" w:cs="Arial"/>
          <w:sz w:val="20"/>
          <w:szCs w:val="20"/>
        </w:rPr>
      </w:pPr>
    </w:p>
    <w:p w:rsidR="00497602" w:rsidRPr="003F478B" w:rsidRDefault="00497602" w:rsidP="00497602">
      <w:pPr>
        <w:numPr>
          <w:ilvl w:val="0"/>
          <w:numId w:val="12"/>
        </w:numPr>
        <w:autoSpaceDE w:val="0"/>
        <w:autoSpaceDN w:val="0"/>
        <w:adjustRightInd w:val="0"/>
        <w:spacing w:after="0" w:line="240" w:lineRule="auto"/>
        <w:ind w:left="714" w:hanging="357"/>
        <w:jc w:val="both"/>
        <w:rPr>
          <w:rFonts w:ascii="Times New Roman" w:eastAsia="Times New Roman" w:hAnsi="Times New Roman"/>
          <w:b/>
          <w:bCs/>
          <w:kern w:val="32"/>
          <w:sz w:val="28"/>
          <w:szCs w:val="28"/>
          <w:lang w:eastAsia="ru-RU"/>
        </w:rPr>
      </w:pPr>
      <w:r w:rsidRPr="003F478B">
        <w:rPr>
          <w:rFonts w:ascii="Times New Roman" w:eastAsia="Times New Roman" w:hAnsi="Times New Roman"/>
          <w:b/>
          <w:bCs/>
          <w:kern w:val="32"/>
          <w:sz w:val="28"/>
          <w:szCs w:val="28"/>
          <w:lang w:eastAsia="ru-RU"/>
        </w:rPr>
        <w:t xml:space="preserve">Федеральный </w:t>
      </w:r>
      <w:hyperlink r:id="rId28" w:history="1">
        <w:r w:rsidRPr="003F478B">
          <w:rPr>
            <w:rFonts w:ascii="Times New Roman" w:eastAsia="Times New Roman" w:hAnsi="Times New Roman"/>
            <w:b/>
            <w:bCs/>
            <w:kern w:val="32"/>
            <w:sz w:val="28"/>
            <w:szCs w:val="28"/>
            <w:lang w:eastAsia="ru-RU"/>
          </w:rPr>
          <w:t>закон</w:t>
        </w:r>
      </w:hyperlink>
      <w:r w:rsidRPr="003F478B">
        <w:rPr>
          <w:rFonts w:ascii="Times New Roman" w:eastAsia="Times New Roman" w:hAnsi="Times New Roman"/>
          <w:b/>
          <w:bCs/>
          <w:kern w:val="32"/>
          <w:sz w:val="28"/>
          <w:szCs w:val="28"/>
          <w:lang w:eastAsia="ru-RU"/>
        </w:rPr>
        <w:t xml:space="preserve"> от 06.04.2015 </w:t>
      </w:r>
      <w:r w:rsidRPr="00497602">
        <w:rPr>
          <w:rFonts w:ascii="Times New Roman" w:eastAsia="Times New Roman" w:hAnsi="Times New Roman"/>
          <w:b/>
          <w:bCs/>
          <w:kern w:val="32"/>
          <w:sz w:val="28"/>
          <w:szCs w:val="28"/>
          <w:lang w:eastAsia="ru-RU"/>
        </w:rPr>
        <w:t>№</w:t>
      </w:r>
      <w:r w:rsidRPr="003F478B">
        <w:rPr>
          <w:rFonts w:ascii="Times New Roman" w:eastAsia="Times New Roman" w:hAnsi="Times New Roman"/>
          <w:b/>
          <w:bCs/>
          <w:kern w:val="32"/>
          <w:sz w:val="28"/>
          <w:szCs w:val="28"/>
          <w:lang w:eastAsia="ru-RU"/>
        </w:rPr>
        <w:t xml:space="preserve"> 68-ФЗ</w:t>
      </w:r>
      <w:r w:rsidRPr="00497602">
        <w:rPr>
          <w:rFonts w:ascii="Times New Roman" w:eastAsia="Times New Roman" w:hAnsi="Times New Roman"/>
          <w:b/>
          <w:bCs/>
          <w:kern w:val="32"/>
          <w:sz w:val="28"/>
          <w:szCs w:val="28"/>
          <w:lang w:eastAsia="ru-RU"/>
        </w:rPr>
        <w:t xml:space="preserve"> «</w:t>
      </w:r>
      <w:r w:rsidRPr="003F478B">
        <w:rPr>
          <w:rFonts w:ascii="Times New Roman" w:eastAsia="Times New Roman" w:hAnsi="Times New Roman"/>
          <w:b/>
          <w:bCs/>
          <w:kern w:val="32"/>
          <w:sz w:val="28"/>
          <w:szCs w:val="28"/>
          <w:lang w:eastAsia="ru-RU"/>
        </w:rPr>
        <w: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w:t>
      </w:r>
      <w:r w:rsidRPr="00497602">
        <w:rPr>
          <w:rFonts w:ascii="Times New Roman" w:eastAsia="Times New Roman" w:hAnsi="Times New Roman"/>
          <w:b/>
          <w:bCs/>
          <w:kern w:val="32"/>
          <w:sz w:val="28"/>
          <w:szCs w:val="28"/>
          <w:lang w:eastAsia="ru-RU"/>
        </w:rPr>
        <w:t xml:space="preserve">ившим силу Федерального закона </w:t>
      </w:r>
      <w:r>
        <w:rPr>
          <w:rFonts w:ascii="Times New Roman" w:eastAsia="Times New Roman" w:hAnsi="Times New Roman"/>
          <w:b/>
          <w:bCs/>
          <w:kern w:val="32"/>
          <w:sz w:val="28"/>
          <w:szCs w:val="28"/>
          <w:lang w:eastAsia="ru-RU"/>
        </w:rPr>
        <w:br/>
      </w:r>
      <w:r w:rsidRPr="00497602">
        <w:rPr>
          <w:rFonts w:ascii="Times New Roman" w:eastAsia="Times New Roman" w:hAnsi="Times New Roman"/>
          <w:b/>
          <w:bCs/>
          <w:kern w:val="32"/>
          <w:sz w:val="28"/>
          <w:szCs w:val="28"/>
          <w:lang w:eastAsia="ru-RU"/>
        </w:rPr>
        <w:t>«</w:t>
      </w:r>
      <w:r w:rsidRPr="003F478B">
        <w:rPr>
          <w:rFonts w:ascii="Times New Roman" w:eastAsia="Times New Roman" w:hAnsi="Times New Roman"/>
          <w:b/>
          <w:bCs/>
          <w:kern w:val="32"/>
          <w:sz w:val="28"/>
          <w:szCs w:val="28"/>
          <w:lang w:eastAsia="ru-RU"/>
        </w:rPr>
        <w:t xml:space="preserve">О приостановлении действия части 11 статьи 50 Федерального закона </w:t>
      </w:r>
      <w:r>
        <w:rPr>
          <w:rFonts w:ascii="Times New Roman" w:eastAsia="Times New Roman" w:hAnsi="Times New Roman"/>
          <w:b/>
          <w:bCs/>
          <w:kern w:val="32"/>
          <w:sz w:val="28"/>
          <w:szCs w:val="28"/>
          <w:lang w:eastAsia="ru-RU"/>
        </w:rPr>
        <w:br/>
      </w:r>
      <w:r w:rsidRPr="00497602">
        <w:rPr>
          <w:rFonts w:ascii="Times New Roman" w:eastAsia="Times New Roman" w:hAnsi="Times New Roman"/>
          <w:b/>
          <w:bCs/>
          <w:kern w:val="32"/>
          <w:sz w:val="28"/>
          <w:szCs w:val="28"/>
          <w:lang w:eastAsia="ru-RU"/>
        </w:rPr>
        <w:t>«</w:t>
      </w:r>
      <w:r w:rsidRPr="003F478B">
        <w:rPr>
          <w:rFonts w:ascii="Times New Roman" w:eastAsia="Times New Roman" w:hAnsi="Times New Roman"/>
          <w:b/>
          <w:bCs/>
          <w:kern w:val="32"/>
          <w:sz w:val="28"/>
          <w:szCs w:val="28"/>
          <w:lang w:eastAsia="ru-RU"/>
        </w:rPr>
        <w:t>О государственной гражданской службе Российской Федерации</w:t>
      </w:r>
      <w:r w:rsidRPr="00497602">
        <w:rPr>
          <w:rFonts w:ascii="Times New Roman" w:eastAsia="Times New Roman" w:hAnsi="Times New Roman"/>
          <w:b/>
          <w:bCs/>
          <w:kern w:val="32"/>
          <w:sz w:val="28"/>
          <w:szCs w:val="28"/>
          <w:lang w:eastAsia="ru-RU"/>
        </w:rPr>
        <w:t>» в связи с Федеральным законом «</w:t>
      </w:r>
      <w:r w:rsidRPr="003F478B">
        <w:rPr>
          <w:rFonts w:ascii="Times New Roman" w:eastAsia="Times New Roman" w:hAnsi="Times New Roman"/>
          <w:b/>
          <w:bCs/>
          <w:kern w:val="32"/>
          <w:sz w:val="28"/>
          <w:szCs w:val="28"/>
          <w:lang w:eastAsia="ru-RU"/>
        </w:rPr>
        <w:t>О федеральном бюджете на 2015 год и на пл</w:t>
      </w:r>
      <w:r w:rsidRPr="00497602">
        <w:rPr>
          <w:rFonts w:ascii="Times New Roman" w:eastAsia="Times New Roman" w:hAnsi="Times New Roman"/>
          <w:b/>
          <w:bCs/>
          <w:kern w:val="32"/>
          <w:sz w:val="28"/>
          <w:szCs w:val="28"/>
          <w:lang w:eastAsia="ru-RU"/>
        </w:rPr>
        <w:t>ановый период 2016 и 2017 годов».</w:t>
      </w:r>
    </w:p>
    <w:p w:rsidR="00497602" w:rsidRPr="003F478B" w:rsidRDefault="00497602" w:rsidP="00497602">
      <w:pPr>
        <w:autoSpaceDE w:val="0"/>
        <w:autoSpaceDN w:val="0"/>
        <w:adjustRightInd w:val="0"/>
        <w:spacing w:after="0"/>
        <w:ind w:firstLine="709"/>
        <w:jc w:val="both"/>
        <w:rPr>
          <w:rFonts w:ascii="Times New Roman" w:hAnsi="Times New Roman"/>
          <w:sz w:val="28"/>
          <w:szCs w:val="28"/>
        </w:rPr>
      </w:pPr>
    </w:p>
    <w:p w:rsidR="00497602" w:rsidRPr="003F478B" w:rsidRDefault="00497602" w:rsidP="00497602">
      <w:pPr>
        <w:autoSpaceDE w:val="0"/>
        <w:autoSpaceDN w:val="0"/>
        <w:adjustRightInd w:val="0"/>
        <w:spacing w:after="0"/>
        <w:ind w:firstLine="709"/>
        <w:jc w:val="both"/>
        <w:rPr>
          <w:rFonts w:ascii="Times New Roman" w:hAnsi="Times New Roman"/>
          <w:sz w:val="28"/>
          <w:szCs w:val="28"/>
        </w:rPr>
      </w:pPr>
      <w:r w:rsidRPr="003F478B">
        <w:rPr>
          <w:rFonts w:ascii="Times New Roman" w:hAnsi="Times New Roman"/>
          <w:sz w:val="28"/>
          <w:szCs w:val="28"/>
        </w:rPr>
        <w:t xml:space="preserve">До 1 января 2016 года приостановлено действие положений законодательства в части порядка индексации окладов денежного содержания госслужащих, </w:t>
      </w:r>
      <w:r w:rsidRPr="003F478B">
        <w:rPr>
          <w:rFonts w:ascii="Times New Roman" w:hAnsi="Times New Roman"/>
          <w:sz w:val="28"/>
          <w:szCs w:val="28"/>
        </w:rPr>
        <w:lastRenderedPageBreak/>
        <w:t>военнослужащих и приравненных к ним лиц, должностных окладов судей, выплат, пособий и компенсаций</w:t>
      </w:r>
      <w:r w:rsidR="00F905B9">
        <w:rPr>
          <w:rFonts w:ascii="Times New Roman" w:hAnsi="Times New Roman"/>
          <w:sz w:val="28"/>
          <w:szCs w:val="28"/>
        </w:rPr>
        <w:t>.</w:t>
      </w:r>
    </w:p>
    <w:p w:rsidR="00497602" w:rsidRDefault="00497602" w:rsidP="00497602">
      <w:pPr>
        <w:autoSpaceDE w:val="0"/>
        <w:autoSpaceDN w:val="0"/>
        <w:adjustRightInd w:val="0"/>
        <w:spacing w:after="0"/>
        <w:ind w:firstLine="709"/>
        <w:jc w:val="both"/>
        <w:rPr>
          <w:rFonts w:ascii="Times New Roman" w:hAnsi="Times New Roman"/>
          <w:sz w:val="28"/>
          <w:szCs w:val="28"/>
        </w:rPr>
      </w:pPr>
      <w:r w:rsidRPr="003F478B">
        <w:rPr>
          <w:rFonts w:ascii="Times New Roman" w:hAnsi="Times New Roman"/>
          <w:sz w:val="28"/>
          <w:szCs w:val="28"/>
        </w:rPr>
        <w:t>Положения ряда законодательных актов по указанным вопросам приведены в соот</w:t>
      </w:r>
      <w:r w:rsidRPr="00497602">
        <w:rPr>
          <w:rFonts w:ascii="Times New Roman" w:hAnsi="Times New Roman"/>
          <w:sz w:val="28"/>
          <w:szCs w:val="28"/>
        </w:rPr>
        <w:t>ветствие с Федеральным законом «</w:t>
      </w:r>
      <w:r w:rsidRPr="003F478B">
        <w:rPr>
          <w:rFonts w:ascii="Times New Roman" w:hAnsi="Times New Roman"/>
          <w:sz w:val="28"/>
          <w:szCs w:val="28"/>
        </w:rPr>
        <w:t>О федеральном бюджете на 2015 год и на пла</w:t>
      </w:r>
      <w:r w:rsidRPr="00497602">
        <w:rPr>
          <w:rFonts w:ascii="Times New Roman" w:hAnsi="Times New Roman"/>
          <w:sz w:val="28"/>
          <w:szCs w:val="28"/>
        </w:rPr>
        <w:t xml:space="preserve">новый период 2016 и 2017 годов». </w:t>
      </w:r>
    </w:p>
    <w:p w:rsidR="00F905B9" w:rsidRDefault="00F905B9" w:rsidP="00497602">
      <w:pPr>
        <w:autoSpaceDE w:val="0"/>
        <w:autoSpaceDN w:val="0"/>
        <w:adjustRightInd w:val="0"/>
        <w:spacing w:after="0"/>
        <w:ind w:firstLine="709"/>
        <w:jc w:val="both"/>
        <w:rPr>
          <w:rFonts w:ascii="Times New Roman" w:hAnsi="Times New Roman"/>
          <w:sz w:val="28"/>
          <w:szCs w:val="28"/>
        </w:rPr>
      </w:pPr>
    </w:p>
    <w:p w:rsidR="00B9573C" w:rsidRPr="00B9573C" w:rsidRDefault="00D448B1" w:rsidP="00BC3258">
      <w:pPr>
        <w:numPr>
          <w:ilvl w:val="0"/>
          <w:numId w:val="12"/>
        </w:numPr>
        <w:autoSpaceDE w:val="0"/>
        <w:autoSpaceDN w:val="0"/>
        <w:adjustRightInd w:val="0"/>
        <w:spacing w:after="0" w:line="240" w:lineRule="auto"/>
        <w:ind w:left="714" w:hanging="357"/>
        <w:jc w:val="both"/>
        <w:rPr>
          <w:rFonts w:ascii="Times New Roman" w:eastAsia="Times New Roman" w:hAnsi="Times New Roman"/>
          <w:b/>
          <w:bCs/>
          <w:kern w:val="32"/>
          <w:sz w:val="28"/>
          <w:szCs w:val="28"/>
          <w:lang w:eastAsia="ru-RU"/>
        </w:rPr>
      </w:pPr>
      <w:hyperlink r:id="rId29" w:history="1">
        <w:r w:rsidR="00B9573C" w:rsidRPr="00B9573C">
          <w:rPr>
            <w:rFonts w:ascii="Times New Roman" w:eastAsia="Times New Roman" w:hAnsi="Times New Roman"/>
            <w:b/>
            <w:bCs/>
            <w:kern w:val="32"/>
            <w:sz w:val="28"/>
            <w:szCs w:val="28"/>
            <w:lang w:eastAsia="ru-RU"/>
          </w:rPr>
          <w:t>Письмо</w:t>
        </w:r>
      </w:hyperlink>
      <w:r w:rsidR="00B9573C" w:rsidRPr="00B9573C">
        <w:rPr>
          <w:rFonts w:ascii="Times New Roman" w:eastAsia="Times New Roman" w:hAnsi="Times New Roman"/>
          <w:b/>
          <w:bCs/>
          <w:kern w:val="32"/>
          <w:sz w:val="28"/>
          <w:szCs w:val="28"/>
          <w:lang w:eastAsia="ru-RU"/>
        </w:rPr>
        <w:t xml:space="preserve"> Минтруда России от 30.01.2015 N 18-2/10/П-444 «О порядке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w:t>
      </w:r>
      <w:r w:rsidR="00B9573C">
        <w:rPr>
          <w:rFonts w:ascii="Times New Roman" w:eastAsia="Times New Roman" w:hAnsi="Times New Roman"/>
          <w:b/>
          <w:bCs/>
          <w:kern w:val="32"/>
          <w:sz w:val="28"/>
          <w:szCs w:val="28"/>
          <w:lang w:eastAsia="ru-RU"/>
        </w:rPr>
        <w:t>.</w:t>
      </w:r>
    </w:p>
    <w:p w:rsidR="00B9573C" w:rsidRPr="00A92E70" w:rsidRDefault="00B9573C" w:rsidP="00B9573C">
      <w:pPr>
        <w:widowControl w:val="0"/>
        <w:autoSpaceDE w:val="0"/>
        <w:autoSpaceDN w:val="0"/>
        <w:adjustRightInd w:val="0"/>
        <w:spacing w:after="0" w:line="240" w:lineRule="auto"/>
        <w:ind w:firstLine="709"/>
        <w:jc w:val="both"/>
        <w:outlineLvl w:val="0"/>
        <w:rPr>
          <w:rFonts w:ascii="Times New Roman" w:hAnsi="Times New Roman"/>
          <w:sz w:val="28"/>
          <w:szCs w:val="28"/>
        </w:rPr>
      </w:pPr>
    </w:p>
    <w:p w:rsidR="00B9573C" w:rsidRPr="00B9573C" w:rsidRDefault="00B9573C" w:rsidP="00B9573C">
      <w:pPr>
        <w:autoSpaceDE w:val="0"/>
        <w:autoSpaceDN w:val="0"/>
        <w:adjustRightInd w:val="0"/>
        <w:spacing w:after="0"/>
        <w:ind w:firstLine="709"/>
        <w:jc w:val="both"/>
        <w:rPr>
          <w:rFonts w:ascii="Times New Roman" w:hAnsi="Times New Roman"/>
          <w:sz w:val="28"/>
          <w:szCs w:val="28"/>
        </w:rPr>
      </w:pPr>
      <w:r w:rsidRPr="00B9573C">
        <w:rPr>
          <w:rFonts w:ascii="Times New Roman" w:hAnsi="Times New Roman"/>
          <w:sz w:val="28"/>
          <w:szCs w:val="28"/>
        </w:rPr>
        <w:t>Минтруд России обращает внимание на</w:t>
      </w:r>
      <w:r w:rsidR="00F905B9">
        <w:rPr>
          <w:rFonts w:ascii="Times New Roman" w:hAnsi="Times New Roman"/>
          <w:sz w:val="28"/>
          <w:szCs w:val="28"/>
        </w:rPr>
        <w:t xml:space="preserve"> </w:t>
      </w:r>
      <w:r w:rsidRPr="00B9573C">
        <w:rPr>
          <w:rFonts w:ascii="Times New Roman" w:hAnsi="Times New Roman"/>
          <w:sz w:val="28"/>
          <w:szCs w:val="28"/>
        </w:rPr>
        <w:t>то, что работодателю необходимо сообщ</w:t>
      </w:r>
      <w:r>
        <w:rPr>
          <w:rFonts w:ascii="Times New Roman" w:hAnsi="Times New Roman"/>
          <w:sz w:val="28"/>
          <w:szCs w:val="28"/>
        </w:rPr>
        <w:t>а</w:t>
      </w:r>
      <w:r w:rsidRPr="00B9573C">
        <w:rPr>
          <w:rFonts w:ascii="Times New Roman" w:hAnsi="Times New Roman"/>
          <w:sz w:val="28"/>
          <w:szCs w:val="28"/>
        </w:rPr>
        <w:t>ть о заключении не только трудового, но и гражданско-правового договора с гражданином, замещавшим определенные должности государственной или муниципальной службы</w:t>
      </w:r>
      <w:r w:rsidR="00A22F93">
        <w:rPr>
          <w:rFonts w:ascii="Times New Roman" w:hAnsi="Times New Roman"/>
          <w:sz w:val="28"/>
          <w:szCs w:val="28"/>
        </w:rPr>
        <w:t>.</w:t>
      </w:r>
    </w:p>
    <w:p w:rsidR="00B9573C" w:rsidRPr="00A92E70" w:rsidRDefault="00B9573C" w:rsidP="00B9573C">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Постановление</w:t>
      </w:r>
      <w:r w:rsidRPr="00A92E70">
        <w:rPr>
          <w:rFonts w:ascii="Times New Roman" w:hAnsi="Times New Roman"/>
          <w:sz w:val="28"/>
          <w:szCs w:val="28"/>
        </w:rPr>
        <w:t xml:space="preserve"> Правительства Р</w:t>
      </w:r>
      <w:r>
        <w:rPr>
          <w:rFonts w:ascii="Times New Roman" w:hAnsi="Times New Roman"/>
          <w:sz w:val="28"/>
          <w:szCs w:val="28"/>
        </w:rPr>
        <w:t xml:space="preserve">оссийской </w:t>
      </w:r>
      <w:r w:rsidRPr="00A92E70">
        <w:rPr>
          <w:rFonts w:ascii="Times New Roman" w:hAnsi="Times New Roman"/>
          <w:sz w:val="28"/>
          <w:szCs w:val="28"/>
        </w:rPr>
        <w:t>Ф</w:t>
      </w:r>
      <w:r>
        <w:rPr>
          <w:rFonts w:ascii="Times New Roman" w:hAnsi="Times New Roman"/>
          <w:sz w:val="28"/>
          <w:szCs w:val="28"/>
        </w:rPr>
        <w:t>едерации</w:t>
      </w:r>
      <w:r w:rsidRPr="00A92E70">
        <w:rPr>
          <w:rFonts w:ascii="Times New Roman" w:hAnsi="Times New Roman"/>
          <w:sz w:val="28"/>
          <w:szCs w:val="28"/>
        </w:rPr>
        <w:t xml:space="preserve"> от 21</w:t>
      </w:r>
      <w:r>
        <w:rPr>
          <w:rFonts w:ascii="Times New Roman" w:hAnsi="Times New Roman"/>
          <w:sz w:val="28"/>
          <w:szCs w:val="28"/>
        </w:rPr>
        <w:t>.01.2015 №</w:t>
      </w:r>
      <w:r w:rsidRPr="00A92E70">
        <w:rPr>
          <w:rFonts w:ascii="Times New Roman" w:hAnsi="Times New Roman"/>
          <w:sz w:val="28"/>
          <w:szCs w:val="28"/>
        </w:rPr>
        <w:t xml:space="preserve"> 29 </w:t>
      </w:r>
      <w:r>
        <w:rPr>
          <w:rFonts w:ascii="Times New Roman" w:hAnsi="Times New Roman"/>
          <w:sz w:val="28"/>
          <w:szCs w:val="28"/>
        </w:rPr>
        <w:t>утверждает</w:t>
      </w:r>
      <w:r w:rsidRPr="00A92E70">
        <w:rPr>
          <w:rFonts w:ascii="Times New Roman" w:hAnsi="Times New Roman"/>
          <w:sz w:val="28"/>
          <w:szCs w:val="28"/>
        </w:rPr>
        <w:t xml:space="preserve"> Правила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w:t>
      </w:r>
      <w:r w:rsidRPr="00ED0BBF">
        <w:rPr>
          <w:rFonts w:ascii="Times New Roman" w:hAnsi="Times New Roman"/>
          <w:sz w:val="28"/>
          <w:szCs w:val="28"/>
        </w:rPr>
        <w:t>Российской Федерации</w:t>
      </w:r>
      <w:r>
        <w:rPr>
          <w:rFonts w:ascii="Times New Roman" w:hAnsi="Times New Roman"/>
          <w:sz w:val="28"/>
          <w:szCs w:val="28"/>
        </w:rPr>
        <w:t>. Кроме того</w:t>
      </w:r>
      <w:r w:rsidRPr="00A92E70">
        <w:rPr>
          <w:rFonts w:ascii="Times New Roman" w:hAnsi="Times New Roman"/>
          <w:sz w:val="28"/>
          <w:szCs w:val="28"/>
        </w:rPr>
        <w:t xml:space="preserve"> </w:t>
      </w:r>
      <w:r>
        <w:rPr>
          <w:rFonts w:ascii="Times New Roman" w:hAnsi="Times New Roman"/>
          <w:sz w:val="28"/>
          <w:szCs w:val="28"/>
        </w:rPr>
        <w:t>признано утратившим</w:t>
      </w:r>
      <w:r w:rsidRPr="00A92E70">
        <w:rPr>
          <w:rFonts w:ascii="Times New Roman" w:hAnsi="Times New Roman"/>
          <w:sz w:val="28"/>
          <w:szCs w:val="28"/>
        </w:rPr>
        <w:t xml:space="preserve"> силу Постановление Правительства Р</w:t>
      </w:r>
      <w:r>
        <w:rPr>
          <w:rFonts w:ascii="Times New Roman" w:hAnsi="Times New Roman"/>
          <w:sz w:val="28"/>
          <w:szCs w:val="28"/>
        </w:rPr>
        <w:t xml:space="preserve">оссийской </w:t>
      </w:r>
      <w:r w:rsidRPr="00A92E70">
        <w:rPr>
          <w:rFonts w:ascii="Times New Roman" w:hAnsi="Times New Roman"/>
          <w:sz w:val="28"/>
          <w:szCs w:val="28"/>
        </w:rPr>
        <w:t>Ф</w:t>
      </w:r>
      <w:r>
        <w:rPr>
          <w:rFonts w:ascii="Times New Roman" w:hAnsi="Times New Roman"/>
          <w:sz w:val="28"/>
          <w:szCs w:val="28"/>
        </w:rPr>
        <w:t>едерации</w:t>
      </w:r>
      <w:r w:rsidRPr="00A92E70">
        <w:rPr>
          <w:rFonts w:ascii="Times New Roman" w:hAnsi="Times New Roman"/>
          <w:sz w:val="28"/>
          <w:szCs w:val="28"/>
        </w:rPr>
        <w:t xml:space="preserve"> от 08.09.2010 N 700.</w:t>
      </w:r>
    </w:p>
    <w:p w:rsidR="00B9573C" w:rsidRPr="00A92E70" w:rsidRDefault="00B9573C" w:rsidP="00B9573C">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Правила</w:t>
      </w:r>
      <w:r w:rsidRPr="00A92E70">
        <w:rPr>
          <w:rFonts w:ascii="Times New Roman" w:hAnsi="Times New Roman"/>
          <w:sz w:val="28"/>
          <w:szCs w:val="28"/>
        </w:rPr>
        <w:t xml:space="preserve"> </w:t>
      </w:r>
      <w:r>
        <w:rPr>
          <w:rFonts w:ascii="Times New Roman" w:hAnsi="Times New Roman"/>
          <w:sz w:val="28"/>
          <w:szCs w:val="28"/>
        </w:rPr>
        <w:t>определяют</w:t>
      </w:r>
      <w:r w:rsidRPr="00A92E70">
        <w:rPr>
          <w:rFonts w:ascii="Times New Roman" w:hAnsi="Times New Roman"/>
          <w:sz w:val="28"/>
          <w:szCs w:val="28"/>
        </w:rPr>
        <w:t xml:space="preserve"> порядок сообщения работодателем о заключении трудового и гражданско-правового договора, указанного в части 4 статьи 12 Фед</w:t>
      </w:r>
      <w:r>
        <w:rPr>
          <w:rFonts w:ascii="Times New Roman" w:hAnsi="Times New Roman"/>
          <w:sz w:val="28"/>
          <w:szCs w:val="28"/>
        </w:rPr>
        <w:t>ерального закона от 25.12.2008 № 273-ФЗ «О противодействии коррупции»</w:t>
      </w:r>
      <w:r w:rsidRPr="00A92E70">
        <w:rPr>
          <w:rFonts w:ascii="Times New Roman" w:hAnsi="Times New Roman"/>
          <w:sz w:val="28"/>
          <w:szCs w:val="28"/>
        </w:rPr>
        <w:t>, с гражданином, замещавшим должности государственной или муниципальной службы, перечень которых устанавливается нормативными правовыми актами РФ, представителю нанимателя (работодателю) государственного или муниципального служащего по последнему месту его службы, а также требования к сведениям, которые должны содержаться в направляемом сообщении.</w:t>
      </w:r>
    </w:p>
    <w:p w:rsidR="00B9573C" w:rsidRDefault="00B9573C" w:rsidP="00B9573C">
      <w:pPr>
        <w:autoSpaceDE w:val="0"/>
        <w:autoSpaceDN w:val="0"/>
        <w:adjustRightInd w:val="0"/>
        <w:spacing w:after="0"/>
        <w:ind w:firstLine="709"/>
        <w:jc w:val="both"/>
        <w:rPr>
          <w:rFonts w:ascii="Times New Roman" w:hAnsi="Times New Roman"/>
          <w:sz w:val="28"/>
          <w:szCs w:val="28"/>
        </w:rPr>
      </w:pPr>
    </w:p>
    <w:p w:rsidR="00B02C09" w:rsidRPr="00B02C09" w:rsidRDefault="00B02C09" w:rsidP="00B02C09">
      <w:pPr>
        <w:numPr>
          <w:ilvl w:val="0"/>
          <w:numId w:val="12"/>
        </w:numPr>
        <w:autoSpaceDE w:val="0"/>
        <w:autoSpaceDN w:val="0"/>
        <w:adjustRightInd w:val="0"/>
        <w:spacing w:after="0" w:line="240" w:lineRule="auto"/>
        <w:ind w:left="714" w:hanging="357"/>
        <w:jc w:val="both"/>
        <w:rPr>
          <w:rFonts w:ascii="Times New Roman" w:eastAsia="Times New Roman" w:hAnsi="Times New Roman"/>
          <w:b/>
          <w:bCs/>
          <w:kern w:val="32"/>
          <w:sz w:val="28"/>
          <w:szCs w:val="28"/>
          <w:lang w:eastAsia="ru-RU"/>
        </w:rPr>
      </w:pPr>
      <w:r w:rsidRPr="00B02C09">
        <w:rPr>
          <w:rFonts w:ascii="Times New Roman" w:eastAsia="Times New Roman" w:hAnsi="Times New Roman"/>
          <w:b/>
          <w:bCs/>
          <w:kern w:val="32"/>
          <w:sz w:val="28"/>
          <w:szCs w:val="28"/>
          <w:lang w:eastAsia="ru-RU"/>
        </w:rPr>
        <w:t>Указ Президента Российской Федерации от 08.03.2015 № 124 «О внесении изменений в некоторые акты Президента Российской Федерации по вопросам дополнительного профессионального образования государственных гражданских служащих Российской Федерации»</w:t>
      </w:r>
      <w:r w:rsidR="00B54FA6">
        <w:rPr>
          <w:rFonts w:ascii="Times New Roman" w:eastAsia="Times New Roman" w:hAnsi="Times New Roman"/>
          <w:b/>
          <w:bCs/>
          <w:kern w:val="32"/>
          <w:sz w:val="28"/>
          <w:szCs w:val="28"/>
          <w:lang w:eastAsia="ru-RU"/>
        </w:rPr>
        <w:t>.</w:t>
      </w:r>
    </w:p>
    <w:p w:rsidR="00B02C09" w:rsidRPr="002C6165" w:rsidRDefault="00B02C09" w:rsidP="00B02C09">
      <w:pPr>
        <w:widowControl w:val="0"/>
        <w:autoSpaceDE w:val="0"/>
        <w:autoSpaceDN w:val="0"/>
        <w:adjustRightInd w:val="0"/>
        <w:spacing w:after="0" w:line="240" w:lineRule="auto"/>
        <w:ind w:firstLine="709"/>
        <w:jc w:val="both"/>
        <w:outlineLvl w:val="0"/>
        <w:rPr>
          <w:rFonts w:ascii="Times New Roman" w:hAnsi="Times New Roman"/>
          <w:sz w:val="28"/>
          <w:szCs w:val="28"/>
        </w:rPr>
      </w:pPr>
    </w:p>
    <w:p w:rsidR="00B02C09" w:rsidRPr="00B02C09" w:rsidRDefault="00B02C09" w:rsidP="00B02C09">
      <w:pPr>
        <w:autoSpaceDE w:val="0"/>
        <w:autoSpaceDN w:val="0"/>
        <w:adjustRightInd w:val="0"/>
        <w:spacing w:after="0"/>
        <w:ind w:firstLine="709"/>
        <w:jc w:val="both"/>
        <w:rPr>
          <w:rFonts w:ascii="Times New Roman" w:hAnsi="Times New Roman"/>
          <w:sz w:val="28"/>
          <w:szCs w:val="28"/>
        </w:rPr>
      </w:pPr>
      <w:r w:rsidRPr="00B02C09">
        <w:rPr>
          <w:rFonts w:ascii="Times New Roman" w:hAnsi="Times New Roman"/>
          <w:sz w:val="28"/>
          <w:szCs w:val="28"/>
        </w:rPr>
        <w:t xml:space="preserve">Указом внесены изменения в Указ Президента Российской Федерации от 28.12.2006 № 1474 «О дополнительном профессиональном образовании государственных гражданских служащих Российской Федерации» и в утвержденное этим Указом Положение о порядке получения дополнительного профессионального образования государственными гражданскими служащими Российской Федерации. </w:t>
      </w:r>
    </w:p>
    <w:p w:rsidR="00B02C09" w:rsidRPr="00B02C09" w:rsidRDefault="00B02C09" w:rsidP="00B02C09">
      <w:pPr>
        <w:autoSpaceDE w:val="0"/>
        <w:autoSpaceDN w:val="0"/>
        <w:adjustRightInd w:val="0"/>
        <w:spacing w:after="0"/>
        <w:ind w:firstLine="709"/>
        <w:jc w:val="both"/>
        <w:rPr>
          <w:rFonts w:ascii="Times New Roman" w:hAnsi="Times New Roman"/>
          <w:sz w:val="28"/>
          <w:szCs w:val="28"/>
        </w:rPr>
      </w:pPr>
      <w:r w:rsidRPr="00B02C09">
        <w:rPr>
          <w:rFonts w:ascii="Times New Roman" w:hAnsi="Times New Roman"/>
          <w:sz w:val="28"/>
          <w:szCs w:val="28"/>
        </w:rPr>
        <w:lastRenderedPageBreak/>
        <w:t>В соответствии с внесенными изменениями профессиональная переподготовка и повышение квалификации гражданских служащих могут осуществляться с применением дистанционных образовательных технологий. Также уточнен порядок организация исполнения государственного заказа на дополнительное профессиональное образование федеральных гражданских служащих за пределами территории Российской Федерации.</w:t>
      </w:r>
    </w:p>
    <w:p w:rsidR="00C849AE" w:rsidRDefault="00C849AE" w:rsidP="00B56B22">
      <w:pPr>
        <w:pStyle w:val="ConsPlusNormal"/>
        <w:spacing w:line="276" w:lineRule="auto"/>
        <w:ind w:firstLine="709"/>
        <w:jc w:val="both"/>
        <w:rPr>
          <w:rFonts w:ascii="Times New Roman" w:hAnsi="Times New Roman"/>
          <w:b/>
          <w:sz w:val="28"/>
          <w:szCs w:val="28"/>
        </w:rPr>
      </w:pPr>
    </w:p>
    <w:p w:rsidR="00B9573C" w:rsidRDefault="00B9573C" w:rsidP="00B9573C">
      <w:pPr>
        <w:pStyle w:val="ConsPlusNormal"/>
        <w:spacing w:line="276" w:lineRule="auto"/>
        <w:jc w:val="center"/>
        <w:rPr>
          <w:rFonts w:ascii="Times New Roman" w:hAnsi="Times New Roman"/>
          <w:b/>
          <w:sz w:val="28"/>
          <w:szCs w:val="28"/>
        </w:rPr>
      </w:pPr>
      <w:r>
        <w:rPr>
          <w:rFonts w:ascii="Times New Roman" w:hAnsi="Times New Roman"/>
          <w:b/>
          <w:sz w:val="28"/>
          <w:szCs w:val="28"/>
        </w:rPr>
        <w:t>ГОСУДАРСТВЕННЫЕ ЗАКУПКИ</w:t>
      </w:r>
    </w:p>
    <w:p w:rsidR="00B11BF5" w:rsidRDefault="00B11BF5" w:rsidP="00B11BF5">
      <w:pPr>
        <w:pStyle w:val="ConsPlusNormal"/>
        <w:spacing w:line="276" w:lineRule="auto"/>
        <w:jc w:val="center"/>
        <w:rPr>
          <w:rFonts w:ascii="Times New Roman" w:hAnsi="Times New Roman"/>
          <w:b/>
          <w:sz w:val="28"/>
          <w:szCs w:val="28"/>
        </w:rPr>
      </w:pPr>
    </w:p>
    <w:p w:rsidR="00B11BF5" w:rsidRPr="00B9573C" w:rsidRDefault="00D448B1" w:rsidP="00B11BF5">
      <w:pPr>
        <w:numPr>
          <w:ilvl w:val="0"/>
          <w:numId w:val="12"/>
        </w:numPr>
        <w:autoSpaceDE w:val="0"/>
        <w:autoSpaceDN w:val="0"/>
        <w:adjustRightInd w:val="0"/>
        <w:spacing w:after="0" w:line="240" w:lineRule="auto"/>
        <w:ind w:left="714" w:hanging="357"/>
        <w:jc w:val="both"/>
        <w:rPr>
          <w:rFonts w:ascii="Times New Roman" w:eastAsia="Times New Roman" w:hAnsi="Times New Roman"/>
          <w:b/>
          <w:bCs/>
          <w:kern w:val="32"/>
          <w:sz w:val="28"/>
          <w:szCs w:val="28"/>
          <w:lang w:eastAsia="ru-RU"/>
        </w:rPr>
      </w:pPr>
      <w:hyperlink r:id="rId30" w:history="1">
        <w:r w:rsidR="00B11BF5" w:rsidRPr="00B9573C">
          <w:rPr>
            <w:rFonts w:ascii="Times New Roman" w:eastAsia="Times New Roman" w:hAnsi="Times New Roman"/>
            <w:b/>
            <w:bCs/>
            <w:kern w:val="32"/>
            <w:sz w:val="28"/>
            <w:szCs w:val="28"/>
            <w:lang w:eastAsia="ru-RU"/>
          </w:rPr>
          <w:t>Постановление</w:t>
        </w:r>
      </w:hyperlink>
      <w:r w:rsidR="00B11BF5" w:rsidRPr="00B9573C">
        <w:rPr>
          <w:rFonts w:ascii="Times New Roman" w:eastAsia="Times New Roman" w:hAnsi="Times New Roman"/>
          <w:b/>
          <w:bCs/>
          <w:kern w:val="32"/>
          <w:sz w:val="28"/>
          <w:szCs w:val="28"/>
          <w:lang w:eastAsia="ru-RU"/>
        </w:rPr>
        <w:t xml:space="preserve"> Правительства Российской Федерации от 05.03.2015 </w:t>
      </w:r>
      <w:r w:rsidR="00B11BF5">
        <w:rPr>
          <w:rFonts w:ascii="Times New Roman" w:eastAsia="Times New Roman" w:hAnsi="Times New Roman"/>
          <w:b/>
          <w:bCs/>
          <w:kern w:val="32"/>
          <w:sz w:val="28"/>
          <w:szCs w:val="28"/>
          <w:lang w:eastAsia="ru-RU"/>
        </w:rPr>
        <w:t>№</w:t>
      </w:r>
      <w:r w:rsidR="00B11BF5" w:rsidRPr="00B9573C">
        <w:rPr>
          <w:rFonts w:ascii="Times New Roman" w:eastAsia="Times New Roman" w:hAnsi="Times New Roman"/>
          <w:b/>
          <w:bCs/>
          <w:kern w:val="32"/>
          <w:sz w:val="28"/>
          <w:szCs w:val="28"/>
          <w:lang w:eastAsia="ru-RU"/>
        </w:rPr>
        <w:t xml:space="preserve"> 196</w:t>
      </w:r>
    </w:p>
    <w:p w:rsidR="00B11BF5" w:rsidRPr="00B9573C" w:rsidRDefault="00B11BF5" w:rsidP="00B11BF5">
      <w:pPr>
        <w:autoSpaceDE w:val="0"/>
        <w:autoSpaceDN w:val="0"/>
        <w:adjustRightInd w:val="0"/>
        <w:spacing w:after="0" w:line="240" w:lineRule="auto"/>
        <w:ind w:left="714"/>
        <w:jc w:val="both"/>
        <w:rPr>
          <w:rFonts w:ascii="Times New Roman" w:eastAsia="Times New Roman" w:hAnsi="Times New Roman"/>
          <w:b/>
          <w:bCs/>
          <w:kern w:val="32"/>
          <w:sz w:val="28"/>
          <w:szCs w:val="28"/>
          <w:lang w:eastAsia="ru-RU"/>
        </w:rPr>
      </w:pPr>
      <w:r w:rsidRPr="00B9573C">
        <w:rPr>
          <w:rFonts w:ascii="Times New Roman" w:eastAsia="Times New Roman" w:hAnsi="Times New Roman"/>
          <w:b/>
          <w:bCs/>
          <w:kern w:val="32"/>
          <w:sz w:val="28"/>
          <w:szCs w:val="28"/>
          <w:lang w:eastAsia="ru-RU"/>
        </w:rPr>
        <w:t>«О случаях и порядке предоставления заказчиком в 2015 году отсрочки уплаты неустоек (штрафов, пеней) и (или) осуществления списания начисленных сумм неустоек (штрафов, пеней)»</w:t>
      </w:r>
      <w:r>
        <w:rPr>
          <w:rFonts w:ascii="Times New Roman" w:eastAsia="Times New Roman" w:hAnsi="Times New Roman"/>
          <w:b/>
          <w:bCs/>
          <w:kern w:val="32"/>
          <w:sz w:val="28"/>
          <w:szCs w:val="28"/>
          <w:lang w:eastAsia="ru-RU"/>
        </w:rPr>
        <w:t>.</w:t>
      </w:r>
    </w:p>
    <w:p w:rsidR="00B11BF5" w:rsidRPr="00A92E70" w:rsidRDefault="00B11BF5" w:rsidP="00B11BF5">
      <w:pPr>
        <w:widowControl w:val="0"/>
        <w:autoSpaceDE w:val="0"/>
        <w:autoSpaceDN w:val="0"/>
        <w:adjustRightInd w:val="0"/>
        <w:spacing w:after="0" w:line="240" w:lineRule="auto"/>
        <w:ind w:firstLine="709"/>
        <w:jc w:val="both"/>
        <w:outlineLvl w:val="0"/>
        <w:rPr>
          <w:rFonts w:ascii="Times New Roman" w:hAnsi="Times New Roman"/>
          <w:sz w:val="28"/>
          <w:szCs w:val="28"/>
        </w:rPr>
      </w:pPr>
    </w:p>
    <w:p w:rsidR="00B11BF5" w:rsidRPr="00B9573C" w:rsidRDefault="00B11BF5" w:rsidP="00B11BF5">
      <w:pPr>
        <w:autoSpaceDE w:val="0"/>
        <w:autoSpaceDN w:val="0"/>
        <w:adjustRightInd w:val="0"/>
        <w:spacing w:after="0"/>
        <w:ind w:firstLine="709"/>
        <w:jc w:val="both"/>
        <w:rPr>
          <w:rFonts w:ascii="Times New Roman" w:hAnsi="Times New Roman"/>
          <w:sz w:val="28"/>
          <w:szCs w:val="28"/>
        </w:rPr>
      </w:pPr>
      <w:r w:rsidRPr="00B9573C">
        <w:rPr>
          <w:rFonts w:ascii="Times New Roman" w:hAnsi="Times New Roman"/>
          <w:sz w:val="28"/>
          <w:szCs w:val="28"/>
        </w:rPr>
        <w:t>Постановление устанавливает положения, необходимые для уменьшения финансовой нагрузки на субъекты малого и среднего предпринимательства, социально ориентированные некоммерческие организации при исполнении ими контрактов</w:t>
      </w:r>
      <w:r>
        <w:rPr>
          <w:rFonts w:ascii="Times New Roman" w:hAnsi="Times New Roman"/>
          <w:sz w:val="28"/>
          <w:szCs w:val="28"/>
        </w:rPr>
        <w:t>.</w:t>
      </w:r>
    </w:p>
    <w:p w:rsidR="00B11BF5" w:rsidRPr="00A92E70" w:rsidRDefault="00B11BF5" w:rsidP="00B11BF5">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В соответствии с Федеральным законом от 5 апреля 2013 года </w:t>
      </w:r>
      <w:r>
        <w:rPr>
          <w:rFonts w:ascii="Times New Roman" w:hAnsi="Times New Roman"/>
          <w:sz w:val="28"/>
          <w:szCs w:val="28"/>
        </w:rPr>
        <w:br/>
        <w:t>№ 44-ФЗ «</w:t>
      </w:r>
      <w:r w:rsidRPr="00A92E70">
        <w:rPr>
          <w:rFonts w:ascii="Times New Roman" w:hAnsi="Times New Roman"/>
          <w:sz w:val="28"/>
          <w:szCs w:val="28"/>
        </w:rPr>
        <w:t>О контрактной системе в сфере закупок товаров, работ, услуг для обеспечения госуд</w:t>
      </w:r>
      <w:r>
        <w:rPr>
          <w:rFonts w:ascii="Times New Roman" w:hAnsi="Times New Roman"/>
          <w:sz w:val="28"/>
          <w:szCs w:val="28"/>
        </w:rPr>
        <w:t>арственных и муниципальных нужд» Правительство</w:t>
      </w:r>
      <w:r w:rsidRPr="00A92E70">
        <w:rPr>
          <w:rFonts w:ascii="Times New Roman" w:hAnsi="Times New Roman"/>
          <w:sz w:val="28"/>
          <w:szCs w:val="28"/>
        </w:rPr>
        <w:t xml:space="preserve"> Р</w:t>
      </w:r>
      <w:r>
        <w:rPr>
          <w:rFonts w:ascii="Times New Roman" w:hAnsi="Times New Roman"/>
          <w:sz w:val="28"/>
          <w:szCs w:val="28"/>
        </w:rPr>
        <w:t xml:space="preserve">оссийской </w:t>
      </w:r>
      <w:r w:rsidRPr="00A92E70">
        <w:rPr>
          <w:rFonts w:ascii="Times New Roman" w:hAnsi="Times New Roman"/>
          <w:sz w:val="28"/>
          <w:szCs w:val="28"/>
        </w:rPr>
        <w:t>Ф</w:t>
      </w:r>
      <w:r>
        <w:rPr>
          <w:rFonts w:ascii="Times New Roman" w:hAnsi="Times New Roman"/>
          <w:sz w:val="28"/>
          <w:szCs w:val="28"/>
        </w:rPr>
        <w:t>едерации определяет</w:t>
      </w:r>
      <w:r w:rsidRPr="00A92E70">
        <w:rPr>
          <w:rFonts w:ascii="Times New Roman" w:hAnsi="Times New Roman"/>
          <w:sz w:val="28"/>
          <w:szCs w:val="28"/>
        </w:rPr>
        <w:t xml:space="preserve"> случаи и порядок, когда заказчик в 2015 году предоставляет отсрочку уплаты неустоек (штрафов, пеней) и (или) производит списание начисленных сумм неустоек (штрафов, пеней).</w:t>
      </w:r>
    </w:p>
    <w:p w:rsidR="00B11BF5" w:rsidRPr="00A92E70" w:rsidRDefault="00B11BF5" w:rsidP="00B11BF5">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В</w:t>
      </w:r>
      <w:r w:rsidRPr="00A92E70">
        <w:rPr>
          <w:rFonts w:ascii="Times New Roman" w:hAnsi="Times New Roman"/>
          <w:sz w:val="28"/>
          <w:szCs w:val="28"/>
        </w:rPr>
        <w:t xml:space="preserve"> случае завершения в полном объеме в 2015 году исполнения поставщиком (подрядчиком, исполнителем) всех обязательств, предусмотренных контрактом, за исключением гарантийных обязательств</w:t>
      </w:r>
      <w:r>
        <w:rPr>
          <w:rFonts w:ascii="Times New Roman" w:hAnsi="Times New Roman"/>
          <w:sz w:val="28"/>
          <w:szCs w:val="28"/>
        </w:rPr>
        <w:t>, з</w:t>
      </w:r>
      <w:r w:rsidRPr="00A92E70">
        <w:rPr>
          <w:rFonts w:ascii="Times New Roman" w:hAnsi="Times New Roman"/>
          <w:sz w:val="28"/>
          <w:szCs w:val="28"/>
        </w:rPr>
        <w:t>аказчики</w:t>
      </w:r>
      <w:r>
        <w:rPr>
          <w:rFonts w:ascii="Times New Roman" w:hAnsi="Times New Roman"/>
          <w:sz w:val="28"/>
          <w:szCs w:val="28"/>
        </w:rPr>
        <w:t xml:space="preserve"> могут предоставить</w:t>
      </w:r>
      <w:r w:rsidRPr="00A92E70">
        <w:rPr>
          <w:rFonts w:ascii="Times New Roman" w:hAnsi="Times New Roman"/>
          <w:sz w:val="28"/>
          <w:szCs w:val="28"/>
        </w:rPr>
        <w:t xml:space="preserve"> отсрочку уплаты неустоек (штрафов, пеней) и (или) осуществляют списание начисленных сумм неустоек (штрафов, пеней).</w:t>
      </w:r>
    </w:p>
    <w:p w:rsidR="00B11BF5" w:rsidRPr="00A92E70" w:rsidRDefault="00B11BF5" w:rsidP="00B11BF5">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Установлен</w:t>
      </w:r>
      <w:r w:rsidRPr="00A92E70">
        <w:rPr>
          <w:rFonts w:ascii="Times New Roman" w:hAnsi="Times New Roman"/>
          <w:sz w:val="28"/>
          <w:szCs w:val="28"/>
        </w:rPr>
        <w:t xml:space="preserve"> механизм отсрочки уплаты неустоек или списания начисленных сумм в зависимости от общей суммы неуплаченных неустоек.</w:t>
      </w:r>
    </w:p>
    <w:p w:rsidR="00B11BF5" w:rsidRPr="00A92E70" w:rsidRDefault="00B11BF5" w:rsidP="00B11BF5">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Независимо от срока</w:t>
      </w:r>
      <w:r w:rsidRPr="00A92E70">
        <w:rPr>
          <w:rFonts w:ascii="Times New Roman" w:hAnsi="Times New Roman"/>
          <w:sz w:val="28"/>
          <w:szCs w:val="28"/>
        </w:rPr>
        <w:t xml:space="preserve"> возникновения задолженность поставщика </w:t>
      </w:r>
      <w:r>
        <w:rPr>
          <w:rFonts w:ascii="Times New Roman" w:hAnsi="Times New Roman"/>
          <w:sz w:val="28"/>
          <w:szCs w:val="28"/>
        </w:rPr>
        <w:t>с</w:t>
      </w:r>
      <w:r w:rsidRPr="00A92E70">
        <w:rPr>
          <w:rFonts w:ascii="Times New Roman" w:hAnsi="Times New Roman"/>
          <w:sz w:val="28"/>
          <w:szCs w:val="28"/>
        </w:rPr>
        <w:t>писание неустоек распространяется на принятую к учету задолженность поставщика (подрядчика, исполнителя). С учета списывается задолженность поставщиков (подрядчиков, исполнителей) по денежным обязательствам перед заказчиком, осуществляющим закупки для обеспечения федеральных нужд, нужд субъекта Федерации и муниципальных нужд, в порядке, установленном соответствующим финансовым органом.</w:t>
      </w:r>
    </w:p>
    <w:p w:rsidR="00B11BF5" w:rsidRPr="00A92E70" w:rsidRDefault="00B11BF5" w:rsidP="00B11BF5">
      <w:pPr>
        <w:autoSpaceDE w:val="0"/>
        <w:autoSpaceDN w:val="0"/>
        <w:adjustRightInd w:val="0"/>
        <w:spacing w:after="0"/>
        <w:ind w:firstLine="709"/>
        <w:jc w:val="both"/>
        <w:rPr>
          <w:rFonts w:ascii="Times New Roman" w:hAnsi="Times New Roman"/>
          <w:sz w:val="28"/>
          <w:szCs w:val="28"/>
        </w:rPr>
      </w:pPr>
      <w:r w:rsidRPr="00A92E70">
        <w:rPr>
          <w:rFonts w:ascii="Times New Roman" w:hAnsi="Times New Roman"/>
          <w:sz w:val="28"/>
          <w:szCs w:val="28"/>
        </w:rPr>
        <w:t xml:space="preserve">Постановление </w:t>
      </w:r>
      <w:r>
        <w:rPr>
          <w:rFonts w:ascii="Times New Roman" w:hAnsi="Times New Roman"/>
          <w:sz w:val="28"/>
          <w:szCs w:val="28"/>
        </w:rPr>
        <w:t xml:space="preserve">распространяет свое действие </w:t>
      </w:r>
      <w:r w:rsidRPr="00A92E70">
        <w:rPr>
          <w:rFonts w:ascii="Times New Roman" w:hAnsi="Times New Roman"/>
          <w:sz w:val="28"/>
          <w:szCs w:val="28"/>
        </w:rPr>
        <w:t>до 1 января 2016 года.</w:t>
      </w:r>
    </w:p>
    <w:p w:rsidR="00B9573C" w:rsidRPr="00C4496C" w:rsidRDefault="00B9573C" w:rsidP="00B9573C">
      <w:pPr>
        <w:widowControl w:val="0"/>
        <w:autoSpaceDE w:val="0"/>
        <w:autoSpaceDN w:val="0"/>
        <w:adjustRightInd w:val="0"/>
        <w:spacing w:after="0" w:line="240" w:lineRule="auto"/>
        <w:rPr>
          <w:rFonts w:ascii="Times New Roman" w:hAnsi="Times New Roman"/>
          <w:sz w:val="28"/>
          <w:szCs w:val="28"/>
        </w:rPr>
      </w:pPr>
    </w:p>
    <w:p w:rsidR="00B9573C" w:rsidRPr="00B9573C" w:rsidRDefault="00D448B1" w:rsidP="002633AC">
      <w:pPr>
        <w:numPr>
          <w:ilvl w:val="0"/>
          <w:numId w:val="12"/>
        </w:numPr>
        <w:autoSpaceDE w:val="0"/>
        <w:autoSpaceDN w:val="0"/>
        <w:adjustRightInd w:val="0"/>
        <w:spacing w:after="0" w:line="240" w:lineRule="auto"/>
        <w:ind w:left="714" w:hanging="357"/>
        <w:jc w:val="both"/>
        <w:rPr>
          <w:rFonts w:ascii="Times New Roman" w:eastAsia="Times New Roman" w:hAnsi="Times New Roman"/>
          <w:b/>
          <w:bCs/>
          <w:kern w:val="32"/>
          <w:sz w:val="28"/>
          <w:szCs w:val="28"/>
          <w:lang w:eastAsia="ru-RU"/>
        </w:rPr>
      </w:pPr>
      <w:hyperlink r:id="rId31" w:history="1">
        <w:r w:rsidR="00B9573C" w:rsidRPr="00B9573C">
          <w:rPr>
            <w:rFonts w:ascii="Times New Roman" w:eastAsia="Times New Roman" w:hAnsi="Times New Roman"/>
            <w:b/>
            <w:bCs/>
            <w:kern w:val="32"/>
            <w:sz w:val="28"/>
            <w:szCs w:val="28"/>
            <w:lang w:eastAsia="ru-RU"/>
          </w:rPr>
          <w:t>Письмо</w:t>
        </w:r>
      </w:hyperlink>
      <w:r w:rsidR="00B9573C" w:rsidRPr="00B9573C">
        <w:rPr>
          <w:rFonts w:ascii="Times New Roman" w:eastAsia="Times New Roman" w:hAnsi="Times New Roman"/>
          <w:b/>
          <w:bCs/>
          <w:kern w:val="32"/>
          <w:sz w:val="28"/>
          <w:szCs w:val="28"/>
          <w:lang w:eastAsia="ru-RU"/>
        </w:rPr>
        <w:t xml:space="preserve"> Казначейства России от 10.03.2015 № 05-07-05/11 «О размещении информации об изменении или о расторжении контракта в единой информационной системе»</w:t>
      </w:r>
      <w:r w:rsidR="00A22F93">
        <w:rPr>
          <w:rFonts w:ascii="Times New Roman" w:eastAsia="Times New Roman" w:hAnsi="Times New Roman"/>
          <w:b/>
          <w:bCs/>
          <w:kern w:val="32"/>
          <w:sz w:val="28"/>
          <w:szCs w:val="28"/>
          <w:lang w:eastAsia="ru-RU"/>
        </w:rPr>
        <w:t>.</w:t>
      </w:r>
    </w:p>
    <w:p w:rsidR="00B9573C" w:rsidRPr="00C4496C" w:rsidRDefault="00B9573C" w:rsidP="00B9573C">
      <w:pPr>
        <w:widowControl w:val="0"/>
        <w:autoSpaceDE w:val="0"/>
        <w:autoSpaceDN w:val="0"/>
        <w:adjustRightInd w:val="0"/>
        <w:spacing w:after="0" w:line="240" w:lineRule="auto"/>
        <w:jc w:val="both"/>
        <w:outlineLvl w:val="0"/>
        <w:rPr>
          <w:rFonts w:ascii="Times New Roman" w:hAnsi="Times New Roman"/>
          <w:sz w:val="28"/>
          <w:szCs w:val="28"/>
        </w:rPr>
      </w:pPr>
    </w:p>
    <w:p w:rsidR="00B9573C" w:rsidRPr="00C4496C" w:rsidRDefault="00B9573C" w:rsidP="00B9573C">
      <w:pPr>
        <w:autoSpaceDE w:val="0"/>
        <w:autoSpaceDN w:val="0"/>
        <w:adjustRightInd w:val="0"/>
        <w:spacing w:after="0"/>
        <w:ind w:firstLine="709"/>
        <w:jc w:val="both"/>
        <w:rPr>
          <w:rFonts w:ascii="Times New Roman" w:hAnsi="Times New Roman"/>
          <w:sz w:val="28"/>
          <w:szCs w:val="28"/>
        </w:rPr>
      </w:pPr>
      <w:r w:rsidRPr="00B9573C">
        <w:rPr>
          <w:rFonts w:ascii="Times New Roman" w:hAnsi="Times New Roman"/>
          <w:sz w:val="28"/>
          <w:szCs w:val="28"/>
        </w:rPr>
        <w:t>Федеральное казначейство разъясняет порядок размещения информации об изменении или о расторжении контракта на портале государственных закупок</w:t>
      </w:r>
      <w:r w:rsidR="00A22F93">
        <w:rPr>
          <w:rFonts w:ascii="Times New Roman" w:hAnsi="Times New Roman"/>
          <w:sz w:val="28"/>
          <w:szCs w:val="28"/>
        </w:rPr>
        <w:t>.</w:t>
      </w:r>
    </w:p>
    <w:p w:rsidR="00B9573C" w:rsidRPr="00C4496C" w:rsidRDefault="00B9573C" w:rsidP="00B9573C">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И</w:t>
      </w:r>
      <w:r w:rsidRPr="00C4496C">
        <w:rPr>
          <w:rFonts w:ascii="Times New Roman" w:hAnsi="Times New Roman"/>
          <w:sz w:val="28"/>
          <w:szCs w:val="28"/>
        </w:rPr>
        <w:t>нформация об изменении контракта или о расторжении контракта размещается заказчиком в единой информационной системе в течение одного рабочего дня</w:t>
      </w:r>
      <w:r w:rsidRPr="00F01EC7">
        <w:rPr>
          <w:rFonts w:ascii="Times New Roman" w:hAnsi="Times New Roman"/>
          <w:sz w:val="28"/>
          <w:szCs w:val="28"/>
        </w:rPr>
        <w:t xml:space="preserve"> </w:t>
      </w:r>
      <w:r>
        <w:rPr>
          <w:rFonts w:ascii="Times New Roman" w:hAnsi="Times New Roman"/>
          <w:sz w:val="28"/>
          <w:szCs w:val="28"/>
        </w:rPr>
        <w:t>в</w:t>
      </w:r>
      <w:r w:rsidRPr="00C4496C">
        <w:rPr>
          <w:rFonts w:ascii="Times New Roman" w:hAnsi="Times New Roman"/>
          <w:sz w:val="28"/>
          <w:szCs w:val="28"/>
        </w:rPr>
        <w:t xml:space="preserve"> соответствии с законом о контрактной системе. </w:t>
      </w:r>
      <w:r>
        <w:rPr>
          <w:rFonts w:ascii="Times New Roman" w:hAnsi="Times New Roman"/>
          <w:sz w:val="28"/>
          <w:szCs w:val="28"/>
        </w:rPr>
        <w:t>Однако, д</w:t>
      </w:r>
      <w:r w:rsidRPr="00C4496C">
        <w:rPr>
          <w:rFonts w:ascii="Times New Roman" w:hAnsi="Times New Roman"/>
          <w:sz w:val="28"/>
          <w:szCs w:val="28"/>
        </w:rPr>
        <w:t>о ввода данной системы в эксплуатацию такая информация размещается на портале госу</w:t>
      </w:r>
      <w:r>
        <w:rPr>
          <w:rFonts w:ascii="Times New Roman" w:hAnsi="Times New Roman"/>
          <w:sz w:val="28"/>
          <w:szCs w:val="28"/>
        </w:rPr>
        <w:t>дарственных з</w:t>
      </w:r>
      <w:r w:rsidRPr="00C4496C">
        <w:rPr>
          <w:rFonts w:ascii="Times New Roman" w:hAnsi="Times New Roman"/>
          <w:sz w:val="28"/>
          <w:szCs w:val="28"/>
        </w:rPr>
        <w:t>акупок (zakupki.gov.ru).</w:t>
      </w:r>
    </w:p>
    <w:p w:rsidR="00B9573C" w:rsidRPr="00C4496C" w:rsidRDefault="00B9573C" w:rsidP="00B9573C">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Данная в</w:t>
      </w:r>
      <w:r w:rsidRPr="00C4496C">
        <w:rPr>
          <w:rFonts w:ascii="Times New Roman" w:hAnsi="Times New Roman"/>
          <w:sz w:val="28"/>
          <w:szCs w:val="28"/>
        </w:rPr>
        <w:t>озможность реализована путем ее включения в реестр контрактов, заключенных заказчиками. Отмечается, что отдельный от реестра контрактов порядок размещения вышеуказанной информации в настоящее время нормативными правовыми актами не предусмотрен.</w:t>
      </w:r>
    </w:p>
    <w:p w:rsidR="00B9573C" w:rsidRDefault="00B9573C" w:rsidP="00B9573C">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В</w:t>
      </w:r>
      <w:r w:rsidRPr="00C4496C">
        <w:rPr>
          <w:rFonts w:ascii="Times New Roman" w:hAnsi="Times New Roman"/>
          <w:sz w:val="28"/>
          <w:szCs w:val="28"/>
        </w:rPr>
        <w:t xml:space="preserve"> соответствии с требованиями, утвержденными Постановлением Правительства Р</w:t>
      </w:r>
      <w:r>
        <w:rPr>
          <w:rFonts w:ascii="Times New Roman" w:hAnsi="Times New Roman"/>
          <w:sz w:val="28"/>
          <w:szCs w:val="28"/>
        </w:rPr>
        <w:t xml:space="preserve">оссийской </w:t>
      </w:r>
      <w:r w:rsidRPr="00C4496C">
        <w:rPr>
          <w:rFonts w:ascii="Times New Roman" w:hAnsi="Times New Roman"/>
          <w:sz w:val="28"/>
          <w:szCs w:val="28"/>
        </w:rPr>
        <w:t>Ф</w:t>
      </w:r>
      <w:r>
        <w:rPr>
          <w:rFonts w:ascii="Times New Roman" w:hAnsi="Times New Roman"/>
          <w:sz w:val="28"/>
          <w:szCs w:val="28"/>
        </w:rPr>
        <w:t>едерации от 28.11.2013 № 1084 «</w:t>
      </w:r>
      <w:r w:rsidRPr="00C4496C">
        <w:rPr>
          <w:rFonts w:ascii="Times New Roman" w:hAnsi="Times New Roman"/>
          <w:sz w:val="28"/>
          <w:szCs w:val="28"/>
        </w:rPr>
        <w:t>О порядке ведения реестра контрактов, заключенных заказчиками, и реестра контрактов, содержащего сведения, сос</w:t>
      </w:r>
      <w:r>
        <w:rPr>
          <w:rFonts w:ascii="Times New Roman" w:hAnsi="Times New Roman"/>
          <w:sz w:val="28"/>
          <w:szCs w:val="28"/>
        </w:rPr>
        <w:t>тавляющие государственную тайну», р</w:t>
      </w:r>
      <w:r w:rsidRPr="00C4496C">
        <w:rPr>
          <w:rFonts w:ascii="Times New Roman" w:hAnsi="Times New Roman"/>
          <w:sz w:val="28"/>
          <w:szCs w:val="28"/>
        </w:rPr>
        <w:t>азмещение такой информации на портале осуществляется в течение одного рабочего дня, следующего за датой изме</w:t>
      </w:r>
      <w:r>
        <w:rPr>
          <w:rFonts w:ascii="Times New Roman" w:hAnsi="Times New Roman"/>
          <w:sz w:val="28"/>
          <w:szCs w:val="28"/>
        </w:rPr>
        <w:t>нения или расторжения контракта.</w:t>
      </w:r>
    </w:p>
    <w:p w:rsidR="00550384" w:rsidRPr="00C4496C" w:rsidRDefault="00550384" w:rsidP="00B9573C">
      <w:pPr>
        <w:autoSpaceDE w:val="0"/>
        <w:autoSpaceDN w:val="0"/>
        <w:adjustRightInd w:val="0"/>
        <w:spacing w:after="0"/>
        <w:ind w:firstLine="709"/>
        <w:jc w:val="both"/>
        <w:rPr>
          <w:rFonts w:ascii="Times New Roman" w:hAnsi="Times New Roman"/>
          <w:sz w:val="28"/>
          <w:szCs w:val="28"/>
        </w:rPr>
      </w:pPr>
    </w:p>
    <w:p w:rsidR="00B9573C" w:rsidRPr="00B9573C" w:rsidRDefault="00D448B1" w:rsidP="00B9573C">
      <w:pPr>
        <w:pStyle w:val="aa"/>
        <w:numPr>
          <w:ilvl w:val="0"/>
          <w:numId w:val="12"/>
        </w:numPr>
        <w:autoSpaceDE w:val="0"/>
        <w:autoSpaceDN w:val="0"/>
        <w:adjustRightInd w:val="0"/>
        <w:spacing w:after="0" w:line="240" w:lineRule="auto"/>
        <w:jc w:val="both"/>
        <w:rPr>
          <w:rFonts w:ascii="Times New Roman" w:eastAsia="Times New Roman" w:hAnsi="Times New Roman"/>
          <w:b/>
          <w:bCs/>
          <w:kern w:val="32"/>
          <w:sz w:val="28"/>
          <w:szCs w:val="28"/>
          <w:lang w:eastAsia="ru-RU"/>
        </w:rPr>
      </w:pPr>
      <w:hyperlink r:id="rId32" w:history="1">
        <w:r w:rsidR="00B9573C" w:rsidRPr="00B9573C">
          <w:rPr>
            <w:rFonts w:ascii="Times New Roman" w:eastAsia="Times New Roman" w:hAnsi="Times New Roman"/>
            <w:b/>
            <w:bCs/>
            <w:kern w:val="32"/>
            <w:sz w:val="28"/>
            <w:szCs w:val="28"/>
            <w:lang w:eastAsia="ru-RU"/>
          </w:rPr>
          <w:t>Постановление</w:t>
        </w:r>
      </w:hyperlink>
      <w:r w:rsidR="00B9573C" w:rsidRPr="00B9573C">
        <w:rPr>
          <w:rFonts w:ascii="Times New Roman" w:eastAsia="Times New Roman" w:hAnsi="Times New Roman"/>
          <w:b/>
          <w:bCs/>
          <w:kern w:val="32"/>
          <w:sz w:val="28"/>
          <w:szCs w:val="28"/>
          <w:lang w:eastAsia="ru-RU"/>
        </w:rPr>
        <w:t xml:space="preserve"> Правительства Российской Федерации от 06.03.2015 № 198</w:t>
      </w:r>
    </w:p>
    <w:p w:rsidR="00B9573C" w:rsidRPr="00B9573C" w:rsidRDefault="00B9573C" w:rsidP="00B9573C">
      <w:pPr>
        <w:autoSpaceDE w:val="0"/>
        <w:autoSpaceDN w:val="0"/>
        <w:adjustRightInd w:val="0"/>
        <w:spacing w:after="0" w:line="240" w:lineRule="auto"/>
        <w:ind w:left="714"/>
        <w:jc w:val="both"/>
        <w:rPr>
          <w:rFonts w:ascii="Times New Roman" w:eastAsia="Times New Roman" w:hAnsi="Times New Roman"/>
          <w:b/>
          <w:bCs/>
          <w:kern w:val="32"/>
          <w:sz w:val="28"/>
          <w:szCs w:val="28"/>
          <w:lang w:eastAsia="ru-RU"/>
        </w:rPr>
      </w:pPr>
      <w:r w:rsidRPr="00B9573C">
        <w:rPr>
          <w:rFonts w:ascii="Times New Roman" w:eastAsia="Times New Roman" w:hAnsi="Times New Roman"/>
          <w:b/>
          <w:bCs/>
          <w:kern w:val="32"/>
          <w:sz w:val="28"/>
          <w:szCs w:val="28"/>
          <w:lang w:eastAsia="ru-RU"/>
        </w:rPr>
        <w:t>«Об утверждении Правил изменения по соглашению сторон срока исполнения контракта, и (или) цены контракта, и (или) цены единицы товара, работы, услуги, и (или) количества товаров, объема работ, услуг, предусмотренных контрактами, срок исполнения которых завершается в 2015 году»</w:t>
      </w:r>
      <w:r w:rsidR="00A22F93">
        <w:rPr>
          <w:rFonts w:ascii="Times New Roman" w:eastAsia="Times New Roman" w:hAnsi="Times New Roman"/>
          <w:b/>
          <w:bCs/>
          <w:kern w:val="32"/>
          <w:sz w:val="28"/>
          <w:szCs w:val="28"/>
          <w:lang w:eastAsia="ru-RU"/>
        </w:rPr>
        <w:t>.</w:t>
      </w:r>
    </w:p>
    <w:p w:rsidR="00B9573C" w:rsidRPr="002C6165" w:rsidRDefault="00B9573C" w:rsidP="00B9573C">
      <w:pPr>
        <w:widowControl w:val="0"/>
        <w:autoSpaceDE w:val="0"/>
        <w:autoSpaceDN w:val="0"/>
        <w:adjustRightInd w:val="0"/>
        <w:spacing w:after="0" w:line="240" w:lineRule="auto"/>
        <w:ind w:firstLine="709"/>
        <w:jc w:val="both"/>
        <w:outlineLvl w:val="0"/>
        <w:rPr>
          <w:rFonts w:ascii="Times New Roman" w:hAnsi="Times New Roman"/>
          <w:sz w:val="28"/>
          <w:szCs w:val="28"/>
        </w:rPr>
      </w:pPr>
    </w:p>
    <w:p w:rsidR="00B9573C" w:rsidRPr="00B9573C" w:rsidRDefault="00B9573C" w:rsidP="00B9573C">
      <w:pPr>
        <w:autoSpaceDE w:val="0"/>
        <w:autoSpaceDN w:val="0"/>
        <w:adjustRightInd w:val="0"/>
        <w:spacing w:after="0"/>
        <w:ind w:firstLine="709"/>
        <w:jc w:val="both"/>
        <w:rPr>
          <w:rFonts w:ascii="Times New Roman" w:hAnsi="Times New Roman"/>
          <w:sz w:val="28"/>
          <w:szCs w:val="28"/>
        </w:rPr>
      </w:pPr>
      <w:r w:rsidRPr="00B9573C">
        <w:rPr>
          <w:rFonts w:ascii="Times New Roman" w:hAnsi="Times New Roman"/>
          <w:sz w:val="28"/>
          <w:szCs w:val="28"/>
        </w:rPr>
        <w:t>Правила предусматривают порядок изменения в 2015 году по соглашению сторон срока исполнения контракта, цены контракта, цены единицы товара, работы, услуги, их количества и объема, предусмотренных контрактами, срок исполнения которых завершается в 2015 году</w:t>
      </w:r>
      <w:r>
        <w:rPr>
          <w:rFonts w:ascii="Times New Roman" w:hAnsi="Times New Roman"/>
          <w:sz w:val="28"/>
          <w:szCs w:val="28"/>
        </w:rPr>
        <w:t>.</w:t>
      </w:r>
    </w:p>
    <w:p w:rsidR="00B9573C" w:rsidRPr="002C6165" w:rsidRDefault="00B9573C" w:rsidP="00B9573C">
      <w:pPr>
        <w:autoSpaceDE w:val="0"/>
        <w:autoSpaceDN w:val="0"/>
        <w:adjustRightInd w:val="0"/>
        <w:spacing w:after="0"/>
        <w:ind w:firstLine="709"/>
        <w:jc w:val="both"/>
        <w:rPr>
          <w:rFonts w:ascii="Times New Roman" w:hAnsi="Times New Roman"/>
          <w:sz w:val="28"/>
          <w:szCs w:val="28"/>
        </w:rPr>
      </w:pPr>
      <w:r w:rsidRPr="002C6165">
        <w:rPr>
          <w:rFonts w:ascii="Times New Roman" w:hAnsi="Times New Roman"/>
          <w:sz w:val="28"/>
          <w:szCs w:val="28"/>
        </w:rPr>
        <w:t xml:space="preserve">Правила </w:t>
      </w:r>
      <w:r>
        <w:rPr>
          <w:rFonts w:ascii="Times New Roman" w:hAnsi="Times New Roman"/>
          <w:sz w:val="28"/>
          <w:szCs w:val="28"/>
        </w:rPr>
        <w:t xml:space="preserve">могут быть применены </w:t>
      </w:r>
      <w:r w:rsidRPr="002C6165">
        <w:rPr>
          <w:rFonts w:ascii="Times New Roman" w:hAnsi="Times New Roman"/>
          <w:sz w:val="28"/>
          <w:szCs w:val="28"/>
        </w:rPr>
        <w:t>к контрактам</w:t>
      </w:r>
      <w:r>
        <w:rPr>
          <w:rFonts w:ascii="Times New Roman" w:hAnsi="Times New Roman"/>
          <w:sz w:val="28"/>
          <w:szCs w:val="28"/>
        </w:rPr>
        <w:t xml:space="preserve">, </w:t>
      </w:r>
      <w:r w:rsidRPr="002C6165">
        <w:rPr>
          <w:rFonts w:ascii="Times New Roman" w:hAnsi="Times New Roman"/>
          <w:sz w:val="28"/>
          <w:szCs w:val="28"/>
        </w:rPr>
        <w:t>срок исполнения</w:t>
      </w:r>
      <w:r>
        <w:rPr>
          <w:rFonts w:ascii="Times New Roman" w:hAnsi="Times New Roman"/>
          <w:sz w:val="28"/>
          <w:szCs w:val="28"/>
        </w:rPr>
        <w:t xml:space="preserve"> по которым свыше 6 месяцев, и </w:t>
      </w:r>
      <w:r w:rsidRPr="002C6165">
        <w:rPr>
          <w:rFonts w:ascii="Times New Roman" w:hAnsi="Times New Roman"/>
          <w:sz w:val="28"/>
          <w:szCs w:val="28"/>
        </w:rPr>
        <w:t xml:space="preserve"> исполнение которых без изменения их условий невозможно по независящим от сторон обстоятельствам и предметом которых являются:</w:t>
      </w:r>
    </w:p>
    <w:p w:rsidR="00B9573C" w:rsidRPr="00B9573C" w:rsidRDefault="00B9573C" w:rsidP="00B9573C">
      <w:pPr>
        <w:pStyle w:val="aa"/>
        <w:numPr>
          <w:ilvl w:val="0"/>
          <w:numId w:val="32"/>
        </w:numPr>
        <w:autoSpaceDE w:val="0"/>
        <w:autoSpaceDN w:val="0"/>
        <w:adjustRightInd w:val="0"/>
        <w:spacing w:after="0"/>
        <w:ind w:left="0" w:firstLine="709"/>
        <w:jc w:val="both"/>
        <w:rPr>
          <w:rFonts w:ascii="Times New Roman" w:hAnsi="Times New Roman"/>
          <w:sz w:val="28"/>
          <w:szCs w:val="28"/>
        </w:rPr>
      </w:pPr>
      <w:r w:rsidRPr="00B9573C">
        <w:rPr>
          <w:rFonts w:ascii="Times New Roman" w:hAnsi="Times New Roman"/>
          <w:sz w:val="28"/>
          <w:szCs w:val="28"/>
        </w:rPr>
        <w:t xml:space="preserve">поставка товара, выполнение работы, оказание услуги, включенные в специально утверждённые перечни. При этом цена контракта должна превышать 1 млн. рублей при осуществлении закупок для обеспечения федеральных нужд, размер, установленный высшими исполнительными органами государственной власти субъектов Российской Федерации, местными администрациями при </w:t>
      </w:r>
      <w:r w:rsidRPr="00B9573C">
        <w:rPr>
          <w:rFonts w:ascii="Times New Roman" w:hAnsi="Times New Roman"/>
          <w:sz w:val="28"/>
          <w:szCs w:val="28"/>
        </w:rPr>
        <w:lastRenderedPageBreak/>
        <w:t>осуществлении закупок для обеспечения соответственно нужд субъекта Российской Федерации, муниципальных нужд, и составлять не более чем 5 млн. рублей в случае, если контракт заключен для обеспечения нужд субъекта Российской Федерации, муниципальных нужд по результатам проведения конкурсов, электронных аукционов, запросов предложений, в которых участниками закупок могли быть только субъекты малого предпринимательства, социально ориентированные некоммерческие организации;</w:t>
      </w:r>
    </w:p>
    <w:p w:rsidR="00B9573C" w:rsidRPr="00B9573C" w:rsidRDefault="00B9573C" w:rsidP="00B9573C">
      <w:pPr>
        <w:pStyle w:val="aa"/>
        <w:numPr>
          <w:ilvl w:val="0"/>
          <w:numId w:val="32"/>
        </w:numPr>
        <w:autoSpaceDE w:val="0"/>
        <w:autoSpaceDN w:val="0"/>
        <w:adjustRightInd w:val="0"/>
        <w:spacing w:after="0"/>
        <w:ind w:left="0" w:firstLine="709"/>
        <w:jc w:val="both"/>
        <w:rPr>
          <w:rFonts w:ascii="Times New Roman" w:hAnsi="Times New Roman"/>
          <w:sz w:val="28"/>
          <w:szCs w:val="28"/>
        </w:rPr>
      </w:pPr>
      <w:r w:rsidRPr="00B9573C">
        <w:rPr>
          <w:rFonts w:ascii="Times New Roman" w:hAnsi="Times New Roman"/>
          <w:sz w:val="28"/>
          <w:szCs w:val="28"/>
        </w:rPr>
        <w:t>строительство, реконструкция, техническое перевооружение объектов капитального строительства, включая приобретение оборудования, входящего в смету строительства, реконструкции, технического перевооружения, и (или)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w:t>
      </w:r>
    </w:p>
    <w:p w:rsidR="00B9573C" w:rsidRPr="002C6165" w:rsidRDefault="00B9573C" w:rsidP="00B9573C">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Срок действия п</w:t>
      </w:r>
      <w:r w:rsidRPr="002C6165">
        <w:rPr>
          <w:rFonts w:ascii="Times New Roman" w:hAnsi="Times New Roman"/>
          <w:sz w:val="28"/>
          <w:szCs w:val="28"/>
        </w:rPr>
        <w:t xml:space="preserve">остановление </w:t>
      </w:r>
      <w:r>
        <w:rPr>
          <w:rFonts w:ascii="Times New Roman" w:hAnsi="Times New Roman"/>
          <w:sz w:val="28"/>
          <w:szCs w:val="28"/>
        </w:rPr>
        <w:t xml:space="preserve">установлен </w:t>
      </w:r>
      <w:r w:rsidRPr="002C6165">
        <w:rPr>
          <w:rFonts w:ascii="Times New Roman" w:hAnsi="Times New Roman"/>
          <w:sz w:val="28"/>
          <w:szCs w:val="28"/>
        </w:rPr>
        <w:t>до 1 января 2016 года.</w:t>
      </w:r>
    </w:p>
    <w:p w:rsidR="00B9573C" w:rsidRDefault="00B9573C" w:rsidP="00B9573C">
      <w:pPr>
        <w:widowControl w:val="0"/>
        <w:autoSpaceDE w:val="0"/>
        <w:autoSpaceDN w:val="0"/>
        <w:adjustRightInd w:val="0"/>
        <w:spacing w:after="0" w:line="240" w:lineRule="auto"/>
        <w:ind w:firstLine="709"/>
        <w:jc w:val="both"/>
        <w:rPr>
          <w:rFonts w:ascii="Times New Roman" w:hAnsi="Times New Roman"/>
          <w:sz w:val="28"/>
          <w:szCs w:val="28"/>
        </w:rPr>
      </w:pPr>
    </w:p>
    <w:p w:rsidR="00F905B9" w:rsidRPr="002C6165" w:rsidRDefault="00F905B9" w:rsidP="00B9573C">
      <w:pPr>
        <w:widowControl w:val="0"/>
        <w:autoSpaceDE w:val="0"/>
        <w:autoSpaceDN w:val="0"/>
        <w:adjustRightInd w:val="0"/>
        <w:spacing w:after="0" w:line="240" w:lineRule="auto"/>
        <w:ind w:firstLine="709"/>
        <w:jc w:val="both"/>
        <w:rPr>
          <w:rFonts w:ascii="Times New Roman" w:hAnsi="Times New Roman"/>
          <w:sz w:val="28"/>
          <w:szCs w:val="28"/>
        </w:rPr>
      </w:pPr>
    </w:p>
    <w:p w:rsidR="00B9573C" w:rsidRPr="00B9573C" w:rsidRDefault="00D448B1" w:rsidP="00B9573C">
      <w:pPr>
        <w:pStyle w:val="aa"/>
        <w:numPr>
          <w:ilvl w:val="0"/>
          <w:numId w:val="12"/>
        </w:numPr>
        <w:autoSpaceDE w:val="0"/>
        <w:autoSpaceDN w:val="0"/>
        <w:adjustRightInd w:val="0"/>
        <w:spacing w:after="0" w:line="240" w:lineRule="auto"/>
        <w:jc w:val="both"/>
        <w:rPr>
          <w:rFonts w:ascii="Times New Roman" w:eastAsia="Times New Roman" w:hAnsi="Times New Roman"/>
          <w:b/>
          <w:bCs/>
          <w:kern w:val="32"/>
          <w:sz w:val="28"/>
          <w:szCs w:val="28"/>
          <w:lang w:eastAsia="ru-RU"/>
        </w:rPr>
      </w:pPr>
      <w:hyperlink r:id="rId33" w:history="1">
        <w:r w:rsidR="00B9573C" w:rsidRPr="00B9573C">
          <w:rPr>
            <w:rFonts w:ascii="Times New Roman" w:eastAsia="Times New Roman" w:hAnsi="Times New Roman"/>
            <w:b/>
            <w:bCs/>
            <w:kern w:val="32"/>
            <w:sz w:val="28"/>
            <w:szCs w:val="28"/>
            <w:lang w:eastAsia="ru-RU"/>
          </w:rPr>
          <w:t>Постановление</w:t>
        </w:r>
      </w:hyperlink>
      <w:r w:rsidR="00B9573C" w:rsidRPr="00B9573C">
        <w:rPr>
          <w:rFonts w:ascii="Times New Roman" w:eastAsia="Times New Roman" w:hAnsi="Times New Roman"/>
          <w:b/>
          <w:bCs/>
          <w:kern w:val="32"/>
          <w:sz w:val="28"/>
          <w:szCs w:val="28"/>
          <w:lang w:eastAsia="ru-RU"/>
        </w:rPr>
        <w:t xml:space="preserve"> Правительства Российской Федерации от 06.03.2015 </w:t>
      </w:r>
      <w:r w:rsidR="00B9573C">
        <w:rPr>
          <w:rFonts w:ascii="Times New Roman" w:eastAsia="Times New Roman" w:hAnsi="Times New Roman"/>
          <w:b/>
          <w:bCs/>
          <w:kern w:val="32"/>
          <w:sz w:val="28"/>
          <w:szCs w:val="28"/>
          <w:lang w:eastAsia="ru-RU"/>
        </w:rPr>
        <w:t>№</w:t>
      </w:r>
      <w:r w:rsidR="00B9573C" w:rsidRPr="00B9573C">
        <w:rPr>
          <w:rFonts w:ascii="Times New Roman" w:eastAsia="Times New Roman" w:hAnsi="Times New Roman"/>
          <w:b/>
          <w:bCs/>
          <w:kern w:val="32"/>
          <w:sz w:val="28"/>
          <w:szCs w:val="28"/>
          <w:lang w:eastAsia="ru-RU"/>
        </w:rPr>
        <w:t>199</w:t>
      </w:r>
    </w:p>
    <w:p w:rsidR="00B9573C" w:rsidRPr="00B9573C" w:rsidRDefault="00B9573C" w:rsidP="00B9573C">
      <w:pPr>
        <w:autoSpaceDE w:val="0"/>
        <w:autoSpaceDN w:val="0"/>
        <w:adjustRightInd w:val="0"/>
        <w:spacing w:after="0" w:line="240" w:lineRule="auto"/>
        <w:ind w:left="714"/>
        <w:jc w:val="both"/>
        <w:rPr>
          <w:rFonts w:ascii="Times New Roman" w:eastAsia="Times New Roman" w:hAnsi="Times New Roman"/>
          <w:b/>
          <w:bCs/>
          <w:kern w:val="32"/>
          <w:sz w:val="28"/>
          <w:szCs w:val="28"/>
          <w:lang w:eastAsia="ru-RU"/>
        </w:rPr>
      </w:pPr>
      <w:r w:rsidRPr="00B9573C">
        <w:rPr>
          <w:rFonts w:ascii="Times New Roman" w:eastAsia="Times New Roman" w:hAnsi="Times New Roman"/>
          <w:b/>
          <w:bCs/>
          <w:kern w:val="32"/>
          <w:sz w:val="28"/>
          <w:szCs w:val="28"/>
          <w:lang w:eastAsia="ru-RU"/>
        </w:rPr>
        <w:t>«О случаях и условиях, при которых в 2015 году заказчик вправе не устанавливать требование обеспечения исполнения контракта в извещении об осуществлении закупки и (или) проекте контракта»</w:t>
      </w:r>
      <w:r w:rsidR="00A22F93">
        <w:rPr>
          <w:rFonts w:ascii="Times New Roman" w:eastAsia="Times New Roman" w:hAnsi="Times New Roman"/>
          <w:b/>
          <w:bCs/>
          <w:kern w:val="32"/>
          <w:sz w:val="28"/>
          <w:szCs w:val="28"/>
          <w:lang w:eastAsia="ru-RU"/>
        </w:rPr>
        <w:t>.</w:t>
      </w:r>
    </w:p>
    <w:p w:rsidR="00F905B9" w:rsidRDefault="00F905B9" w:rsidP="00B9573C">
      <w:pPr>
        <w:autoSpaceDE w:val="0"/>
        <w:autoSpaceDN w:val="0"/>
        <w:adjustRightInd w:val="0"/>
        <w:spacing w:after="0"/>
        <w:ind w:firstLine="709"/>
        <w:jc w:val="both"/>
        <w:rPr>
          <w:rFonts w:ascii="Times New Roman" w:hAnsi="Times New Roman"/>
          <w:sz w:val="28"/>
          <w:szCs w:val="28"/>
        </w:rPr>
      </w:pPr>
    </w:p>
    <w:p w:rsidR="00B9573C" w:rsidRPr="00B9573C" w:rsidRDefault="00B9573C" w:rsidP="00B9573C">
      <w:pPr>
        <w:autoSpaceDE w:val="0"/>
        <w:autoSpaceDN w:val="0"/>
        <w:adjustRightInd w:val="0"/>
        <w:spacing w:after="0"/>
        <w:ind w:firstLine="709"/>
        <w:jc w:val="both"/>
        <w:rPr>
          <w:rFonts w:ascii="Times New Roman" w:hAnsi="Times New Roman"/>
          <w:sz w:val="28"/>
          <w:szCs w:val="28"/>
        </w:rPr>
      </w:pPr>
      <w:r w:rsidRPr="00B9573C">
        <w:rPr>
          <w:rFonts w:ascii="Times New Roman" w:hAnsi="Times New Roman"/>
          <w:sz w:val="28"/>
          <w:szCs w:val="28"/>
        </w:rPr>
        <w:t>Установлены случаи, при которых в 2015 году заказчик вправе не устанавливать требование обеспечения исполнения контракта на поставку товаров, выполнение работ, оказание услуг для обеспечения государственных или муниципальных нужд в извещении об осуществлении закупки и (или) проекте контракта</w:t>
      </w:r>
      <w:r w:rsidR="00580C9A">
        <w:rPr>
          <w:rFonts w:ascii="Times New Roman" w:hAnsi="Times New Roman"/>
          <w:sz w:val="28"/>
          <w:szCs w:val="28"/>
        </w:rPr>
        <w:t>.</w:t>
      </w:r>
    </w:p>
    <w:p w:rsidR="00B9573C" w:rsidRPr="002C6165" w:rsidRDefault="00B9573C" w:rsidP="00B9573C">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К ним относятся</w:t>
      </w:r>
      <w:r w:rsidR="00B02C09">
        <w:rPr>
          <w:rFonts w:ascii="Times New Roman" w:hAnsi="Times New Roman"/>
          <w:sz w:val="28"/>
          <w:szCs w:val="28"/>
        </w:rPr>
        <w:t xml:space="preserve"> </w:t>
      </w:r>
      <w:r w:rsidR="00580C9A">
        <w:rPr>
          <w:rFonts w:ascii="Times New Roman" w:hAnsi="Times New Roman"/>
          <w:sz w:val="28"/>
          <w:szCs w:val="28"/>
        </w:rPr>
        <w:t xml:space="preserve">следующие </w:t>
      </w:r>
      <w:r w:rsidR="00B02C09">
        <w:rPr>
          <w:rFonts w:ascii="Times New Roman" w:hAnsi="Times New Roman"/>
          <w:sz w:val="28"/>
          <w:szCs w:val="28"/>
        </w:rPr>
        <w:t>случаи</w:t>
      </w:r>
      <w:r w:rsidRPr="002C6165">
        <w:rPr>
          <w:rFonts w:ascii="Times New Roman" w:hAnsi="Times New Roman"/>
          <w:sz w:val="28"/>
          <w:szCs w:val="28"/>
        </w:rPr>
        <w:t>:</w:t>
      </w:r>
      <w:r>
        <w:rPr>
          <w:rFonts w:ascii="Times New Roman" w:hAnsi="Times New Roman"/>
          <w:sz w:val="28"/>
          <w:szCs w:val="28"/>
        </w:rPr>
        <w:t xml:space="preserve"> </w:t>
      </w:r>
      <w:r w:rsidRPr="002C6165">
        <w:rPr>
          <w:rFonts w:ascii="Times New Roman" w:hAnsi="Times New Roman"/>
          <w:sz w:val="28"/>
          <w:szCs w:val="28"/>
        </w:rPr>
        <w:t>проект контракта содержит условие о банковском сопровождении контракта;</w:t>
      </w:r>
      <w:r>
        <w:rPr>
          <w:rFonts w:ascii="Times New Roman" w:hAnsi="Times New Roman"/>
          <w:sz w:val="28"/>
          <w:szCs w:val="28"/>
        </w:rPr>
        <w:t xml:space="preserve"> </w:t>
      </w:r>
      <w:r w:rsidRPr="002C6165">
        <w:rPr>
          <w:rFonts w:ascii="Times New Roman" w:hAnsi="Times New Roman"/>
          <w:sz w:val="28"/>
          <w:szCs w:val="28"/>
        </w:rPr>
        <w:t>проведение конкурсов, электронных аукционов,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w:t>
      </w:r>
      <w:r>
        <w:rPr>
          <w:rFonts w:ascii="Times New Roman" w:hAnsi="Times New Roman"/>
          <w:sz w:val="28"/>
          <w:szCs w:val="28"/>
        </w:rPr>
        <w:t xml:space="preserve"> </w:t>
      </w:r>
      <w:r w:rsidRPr="002C6165">
        <w:rPr>
          <w:rFonts w:ascii="Times New Roman" w:hAnsi="Times New Roman"/>
          <w:sz w:val="28"/>
          <w:szCs w:val="28"/>
        </w:rPr>
        <w:t>проект контракта предусматривает выплату авансовых платежей в размере не более 15 процентов цены контракта при осуществлении закупки для обеспечения федеральных нужд;</w:t>
      </w:r>
      <w:r>
        <w:rPr>
          <w:rFonts w:ascii="Times New Roman" w:hAnsi="Times New Roman"/>
          <w:sz w:val="28"/>
          <w:szCs w:val="28"/>
        </w:rPr>
        <w:t xml:space="preserve"> </w:t>
      </w:r>
      <w:r w:rsidRPr="002C6165">
        <w:rPr>
          <w:rFonts w:ascii="Times New Roman" w:hAnsi="Times New Roman"/>
          <w:sz w:val="28"/>
          <w:szCs w:val="28"/>
        </w:rPr>
        <w:t>участник закупки является бюджетным учреждением или автономным учреждением и им предложена цена контракта, сниженная не более чем на 25 процентов начально</w:t>
      </w:r>
      <w:r>
        <w:rPr>
          <w:rFonts w:ascii="Times New Roman" w:hAnsi="Times New Roman"/>
          <w:sz w:val="28"/>
          <w:szCs w:val="28"/>
        </w:rPr>
        <w:t xml:space="preserve">й (максимальной) цены контракта; </w:t>
      </w:r>
      <w:r w:rsidRPr="002C6165">
        <w:rPr>
          <w:rFonts w:ascii="Times New Roman" w:hAnsi="Times New Roman"/>
          <w:sz w:val="28"/>
          <w:szCs w:val="28"/>
        </w:rPr>
        <w:t>проект контракта содержит условие о перечислении поставщику (подрядчику, исполнителю) авансовых платежей на счет, открытый территориальному органу Федерального казначейства либо финансовому органу субъекта РФ, муниципального образов</w:t>
      </w:r>
      <w:r>
        <w:rPr>
          <w:rFonts w:ascii="Times New Roman" w:hAnsi="Times New Roman"/>
          <w:sz w:val="28"/>
          <w:szCs w:val="28"/>
        </w:rPr>
        <w:t>ания в учреждениях Банка России.</w:t>
      </w:r>
    </w:p>
    <w:p w:rsidR="00B9573C" w:rsidRDefault="00B9573C" w:rsidP="00B9573C">
      <w:pPr>
        <w:autoSpaceDE w:val="0"/>
        <w:autoSpaceDN w:val="0"/>
        <w:adjustRightInd w:val="0"/>
        <w:spacing w:after="0"/>
        <w:ind w:firstLine="709"/>
        <w:jc w:val="both"/>
        <w:rPr>
          <w:rFonts w:ascii="Times New Roman" w:hAnsi="Times New Roman"/>
          <w:sz w:val="28"/>
          <w:szCs w:val="28"/>
        </w:rPr>
      </w:pPr>
    </w:p>
    <w:p w:rsidR="00B54FA6" w:rsidRPr="00B9573C" w:rsidRDefault="00B54FA6" w:rsidP="00B9573C">
      <w:pPr>
        <w:autoSpaceDE w:val="0"/>
        <w:autoSpaceDN w:val="0"/>
        <w:adjustRightInd w:val="0"/>
        <w:spacing w:after="0"/>
        <w:ind w:firstLine="709"/>
        <w:jc w:val="both"/>
        <w:rPr>
          <w:rFonts w:ascii="Times New Roman" w:hAnsi="Times New Roman"/>
          <w:sz w:val="28"/>
          <w:szCs w:val="28"/>
        </w:rPr>
      </w:pPr>
    </w:p>
    <w:p w:rsidR="00E06837" w:rsidRDefault="00E06837" w:rsidP="00E06837">
      <w:pPr>
        <w:autoSpaceDE w:val="0"/>
        <w:autoSpaceDN w:val="0"/>
        <w:adjustRightInd w:val="0"/>
        <w:spacing w:after="0"/>
        <w:jc w:val="center"/>
        <w:rPr>
          <w:rFonts w:ascii="Times New Roman" w:hAnsi="Times New Roman"/>
          <w:b/>
          <w:sz w:val="28"/>
          <w:szCs w:val="28"/>
        </w:rPr>
      </w:pPr>
      <w:r w:rsidRPr="00D43096">
        <w:rPr>
          <w:rFonts w:ascii="Times New Roman" w:hAnsi="Times New Roman"/>
          <w:b/>
          <w:sz w:val="28"/>
          <w:szCs w:val="28"/>
        </w:rPr>
        <w:lastRenderedPageBreak/>
        <w:t>АКТЫ, СВЯЗАННЫЕ С ПРИСОЕДИНЕНИЕМ К РОССИЙСКОЙ ФЕДЕРАЦИИ РЕСПУБЛИКИ КРЫМ И ГОРОДА ФЕДЕРАЛЬНОГО ЗНАЧЕНИЯ СЕВАСТОПОЛЯ</w:t>
      </w:r>
    </w:p>
    <w:p w:rsidR="000E286C" w:rsidRDefault="000E286C" w:rsidP="00E06837">
      <w:pPr>
        <w:autoSpaceDE w:val="0"/>
        <w:autoSpaceDN w:val="0"/>
        <w:adjustRightInd w:val="0"/>
        <w:spacing w:after="0"/>
        <w:jc w:val="center"/>
        <w:rPr>
          <w:rFonts w:ascii="Times New Roman" w:hAnsi="Times New Roman"/>
          <w:b/>
          <w:sz w:val="28"/>
          <w:szCs w:val="28"/>
        </w:rPr>
      </w:pPr>
    </w:p>
    <w:p w:rsidR="000E286C" w:rsidRPr="000E286C" w:rsidRDefault="000E286C" w:rsidP="000E286C">
      <w:pPr>
        <w:numPr>
          <w:ilvl w:val="0"/>
          <w:numId w:val="12"/>
        </w:numPr>
        <w:autoSpaceDE w:val="0"/>
        <w:autoSpaceDN w:val="0"/>
        <w:adjustRightInd w:val="0"/>
        <w:spacing w:after="0" w:line="240" w:lineRule="auto"/>
        <w:ind w:left="714" w:hanging="357"/>
        <w:jc w:val="both"/>
        <w:rPr>
          <w:rFonts w:ascii="Times New Roman" w:eastAsia="Times New Roman" w:hAnsi="Times New Roman"/>
          <w:b/>
          <w:bCs/>
          <w:kern w:val="32"/>
          <w:sz w:val="28"/>
          <w:szCs w:val="28"/>
          <w:lang w:eastAsia="ru-RU"/>
        </w:rPr>
      </w:pPr>
      <w:r w:rsidRPr="000E286C">
        <w:rPr>
          <w:rFonts w:ascii="Times New Roman" w:eastAsia="Times New Roman" w:hAnsi="Times New Roman"/>
          <w:b/>
          <w:bCs/>
          <w:kern w:val="32"/>
          <w:sz w:val="28"/>
          <w:szCs w:val="28"/>
          <w:lang w:eastAsia="ru-RU"/>
        </w:rPr>
        <w:t xml:space="preserve">Федеральный </w:t>
      </w:r>
      <w:hyperlink r:id="rId34" w:history="1">
        <w:r w:rsidRPr="000E286C">
          <w:rPr>
            <w:rFonts w:ascii="Times New Roman" w:eastAsia="Times New Roman" w:hAnsi="Times New Roman"/>
            <w:b/>
            <w:bCs/>
            <w:kern w:val="32"/>
            <w:sz w:val="28"/>
            <w:szCs w:val="28"/>
            <w:lang w:eastAsia="ru-RU"/>
          </w:rPr>
          <w:t>закон</w:t>
        </w:r>
      </w:hyperlink>
      <w:r w:rsidRPr="000E286C">
        <w:rPr>
          <w:rFonts w:ascii="Times New Roman" w:eastAsia="Times New Roman" w:hAnsi="Times New Roman"/>
          <w:b/>
          <w:bCs/>
          <w:kern w:val="32"/>
          <w:sz w:val="28"/>
          <w:szCs w:val="28"/>
          <w:lang w:eastAsia="ru-RU"/>
        </w:rPr>
        <w:t xml:space="preserve"> от 30.03.2015 № 58-ФЗ «Об особенностях правового регулирования отношений, связанных с исполнением воинской обязанности отдельными категориями граждан Российской Федерации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внесении изменений в Федеральный закон «О воинской обязанности и военной службе».</w:t>
      </w:r>
    </w:p>
    <w:p w:rsidR="000E286C" w:rsidRPr="000E286C" w:rsidRDefault="000E286C" w:rsidP="000E286C">
      <w:pPr>
        <w:autoSpaceDE w:val="0"/>
        <w:autoSpaceDN w:val="0"/>
        <w:adjustRightInd w:val="0"/>
        <w:spacing w:after="0"/>
        <w:ind w:firstLine="709"/>
        <w:jc w:val="both"/>
        <w:rPr>
          <w:rFonts w:ascii="Times New Roman" w:hAnsi="Times New Roman"/>
          <w:sz w:val="28"/>
          <w:szCs w:val="28"/>
        </w:rPr>
      </w:pPr>
    </w:p>
    <w:p w:rsidR="000E286C" w:rsidRPr="000E286C" w:rsidRDefault="000E286C" w:rsidP="000E286C">
      <w:pPr>
        <w:autoSpaceDE w:val="0"/>
        <w:autoSpaceDN w:val="0"/>
        <w:adjustRightInd w:val="0"/>
        <w:spacing w:after="0"/>
        <w:ind w:firstLine="709"/>
        <w:jc w:val="both"/>
        <w:rPr>
          <w:rFonts w:ascii="Times New Roman" w:hAnsi="Times New Roman"/>
          <w:sz w:val="28"/>
          <w:szCs w:val="28"/>
        </w:rPr>
      </w:pPr>
      <w:r w:rsidRPr="000E286C">
        <w:rPr>
          <w:rFonts w:ascii="Times New Roman" w:hAnsi="Times New Roman"/>
          <w:sz w:val="28"/>
          <w:szCs w:val="28"/>
        </w:rPr>
        <w:t>С 1 апреля 2015 года в ступил в силу закон определяющий особенности освобождения от прохождения военной службы по призыву граждан, проживающих в Республике Крым и городе федерального значения Севастополь.</w:t>
      </w:r>
    </w:p>
    <w:p w:rsidR="000E286C" w:rsidRPr="000E286C" w:rsidRDefault="000E286C" w:rsidP="000E286C">
      <w:pPr>
        <w:autoSpaceDE w:val="0"/>
        <w:autoSpaceDN w:val="0"/>
        <w:adjustRightInd w:val="0"/>
        <w:spacing w:after="0"/>
        <w:ind w:firstLine="709"/>
        <w:jc w:val="both"/>
        <w:rPr>
          <w:rFonts w:ascii="Times New Roman" w:hAnsi="Times New Roman"/>
          <w:sz w:val="28"/>
          <w:szCs w:val="28"/>
        </w:rPr>
      </w:pPr>
      <w:r w:rsidRPr="000E286C">
        <w:rPr>
          <w:rFonts w:ascii="Times New Roman" w:hAnsi="Times New Roman"/>
          <w:sz w:val="28"/>
          <w:szCs w:val="28"/>
        </w:rPr>
        <w:t>Федеральный закон распространяется на граждан, подлежащих призыву на военную службу в соответствии с Федеральным законом</w:t>
      </w:r>
      <w:r w:rsidR="00B9573C">
        <w:rPr>
          <w:rFonts w:ascii="Times New Roman" w:hAnsi="Times New Roman"/>
          <w:sz w:val="28"/>
          <w:szCs w:val="28"/>
        </w:rPr>
        <w:t xml:space="preserve"> от 28 марта 1998 года № 53-ФЗ «</w:t>
      </w:r>
      <w:r w:rsidRPr="000E286C">
        <w:rPr>
          <w:rFonts w:ascii="Times New Roman" w:hAnsi="Times New Roman"/>
          <w:sz w:val="28"/>
          <w:szCs w:val="28"/>
        </w:rPr>
        <w:t>О воинской обязанности и военной службе</w:t>
      </w:r>
      <w:r w:rsidR="00B9573C">
        <w:rPr>
          <w:rFonts w:ascii="Times New Roman" w:hAnsi="Times New Roman"/>
          <w:sz w:val="28"/>
          <w:szCs w:val="28"/>
        </w:rPr>
        <w:t>»</w:t>
      </w:r>
      <w:r w:rsidRPr="000E286C">
        <w:rPr>
          <w:rFonts w:ascii="Times New Roman" w:hAnsi="Times New Roman"/>
          <w:sz w:val="28"/>
          <w:szCs w:val="28"/>
        </w:rPr>
        <w:t>, из числа лиц: на день вступления в силу настоящего Федерального закона постоянно проживающих на территории Республики Крым или на территории города федерального значения Севастополя, либо обучающихся на указанных территориях в организациях, осуществляющих образовательную деятельность; в период со дня вступления в силу настоящего Федерального закона до 1 октября 2016 года принятых или переведенных на обучение в организации, осуществляющие образовательную деятельность и расположенные на территории Республики Крым или на территории города федерального значения Севастополя, либо восстановленных в указанных организациях и обучающихся в указанных организациях; имеющих ученую степень, признанную в Российской Федерации.</w:t>
      </w:r>
    </w:p>
    <w:p w:rsidR="000E286C" w:rsidRPr="000E286C" w:rsidRDefault="000E286C" w:rsidP="000E286C">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Установлены также основания </w:t>
      </w:r>
      <w:r w:rsidRPr="000E286C">
        <w:rPr>
          <w:rFonts w:ascii="Times New Roman" w:hAnsi="Times New Roman"/>
          <w:sz w:val="28"/>
          <w:szCs w:val="28"/>
        </w:rPr>
        <w:t>освобожден</w:t>
      </w:r>
      <w:r>
        <w:rPr>
          <w:rFonts w:ascii="Times New Roman" w:hAnsi="Times New Roman"/>
          <w:sz w:val="28"/>
          <w:szCs w:val="28"/>
        </w:rPr>
        <w:t>ия</w:t>
      </w:r>
      <w:r w:rsidRPr="000E286C">
        <w:rPr>
          <w:rFonts w:ascii="Times New Roman" w:hAnsi="Times New Roman"/>
          <w:sz w:val="28"/>
          <w:szCs w:val="28"/>
        </w:rPr>
        <w:t xml:space="preserve"> от исполнения воинской обязанности</w:t>
      </w:r>
      <w:r>
        <w:rPr>
          <w:rFonts w:ascii="Times New Roman" w:hAnsi="Times New Roman"/>
          <w:sz w:val="28"/>
          <w:szCs w:val="28"/>
        </w:rPr>
        <w:t>.</w:t>
      </w:r>
      <w:r w:rsidRPr="000E286C">
        <w:rPr>
          <w:rFonts w:ascii="Times New Roman" w:hAnsi="Times New Roman"/>
          <w:sz w:val="28"/>
          <w:szCs w:val="28"/>
        </w:rPr>
        <w:t xml:space="preserve"> </w:t>
      </w:r>
    </w:p>
    <w:p w:rsidR="00C849AE" w:rsidRDefault="00C849AE" w:rsidP="00C849AE">
      <w:pPr>
        <w:pStyle w:val="ConsPlusNormal"/>
        <w:spacing w:line="276" w:lineRule="auto"/>
        <w:ind w:firstLine="709"/>
        <w:jc w:val="both"/>
        <w:rPr>
          <w:rFonts w:ascii="Times New Roman" w:hAnsi="Times New Roman"/>
          <w:color w:val="95B3D7" w:themeColor="accent1" w:themeTint="99"/>
          <w:sz w:val="28"/>
          <w:szCs w:val="28"/>
        </w:rPr>
      </w:pPr>
    </w:p>
    <w:p w:rsidR="001A4669" w:rsidRPr="00D43096" w:rsidRDefault="001A4669" w:rsidP="00C849AE">
      <w:pPr>
        <w:pStyle w:val="ConsPlusNormal"/>
        <w:spacing w:line="276" w:lineRule="auto"/>
        <w:ind w:firstLine="709"/>
        <w:jc w:val="both"/>
        <w:rPr>
          <w:rFonts w:ascii="Times New Roman" w:hAnsi="Times New Roman"/>
          <w:color w:val="95B3D7" w:themeColor="accent1" w:themeTint="99"/>
          <w:sz w:val="28"/>
          <w:szCs w:val="28"/>
        </w:rPr>
      </w:pPr>
    </w:p>
    <w:p w:rsidR="00881219" w:rsidRPr="00D43096" w:rsidRDefault="001A3B55" w:rsidP="00D001EE">
      <w:pPr>
        <w:autoSpaceDE w:val="0"/>
        <w:autoSpaceDN w:val="0"/>
        <w:adjustRightInd w:val="0"/>
        <w:spacing w:after="0"/>
        <w:jc w:val="center"/>
        <w:rPr>
          <w:rFonts w:ascii="Times New Roman" w:hAnsi="Times New Roman"/>
          <w:b/>
          <w:sz w:val="28"/>
          <w:szCs w:val="28"/>
        </w:rPr>
      </w:pPr>
      <w:r w:rsidRPr="00D43096">
        <w:rPr>
          <w:rFonts w:ascii="Times New Roman" w:hAnsi="Times New Roman"/>
          <w:b/>
          <w:sz w:val="28"/>
          <w:szCs w:val="28"/>
        </w:rPr>
        <w:t>ДРУГИЕ ДОКУМЕНТЫ И</w:t>
      </w:r>
      <w:r w:rsidR="000E286C">
        <w:rPr>
          <w:rFonts w:ascii="Times New Roman" w:hAnsi="Times New Roman"/>
          <w:b/>
          <w:sz w:val="28"/>
          <w:szCs w:val="28"/>
        </w:rPr>
        <w:t xml:space="preserve"> </w:t>
      </w:r>
      <w:r w:rsidRPr="00D43096">
        <w:rPr>
          <w:rFonts w:ascii="Times New Roman" w:hAnsi="Times New Roman"/>
          <w:b/>
          <w:sz w:val="28"/>
          <w:szCs w:val="28"/>
        </w:rPr>
        <w:t>ПРАКТИКА ФЕДЕРАЛЬНЫХ ОРГАНОВ ИСПОЛНИТЕЛЬНОЙ ВЛАСТИ</w:t>
      </w:r>
    </w:p>
    <w:p w:rsidR="001A4669" w:rsidRDefault="001A4669" w:rsidP="00B55628">
      <w:pPr>
        <w:tabs>
          <w:tab w:val="left" w:pos="3261"/>
          <w:tab w:val="left" w:pos="4111"/>
        </w:tabs>
        <w:spacing w:after="0" w:line="220" w:lineRule="exact"/>
        <w:ind w:right="7655"/>
        <w:jc w:val="both"/>
        <w:rPr>
          <w:rFonts w:ascii="Times New Roman" w:hAnsi="Times New Roman"/>
          <w:color w:val="A6A6A6"/>
          <w:sz w:val="20"/>
          <w:szCs w:val="20"/>
        </w:rPr>
      </w:pPr>
    </w:p>
    <w:p w:rsidR="000E286C" w:rsidRDefault="000E286C" w:rsidP="00B55628">
      <w:pPr>
        <w:tabs>
          <w:tab w:val="left" w:pos="3261"/>
          <w:tab w:val="left" w:pos="4111"/>
        </w:tabs>
        <w:spacing w:after="0" w:line="220" w:lineRule="exact"/>
        <w:ind w:right="7655"/>
        <w:jc w:val="both"/>
        <w:rPr>
          <w:rFonts w:ascii="Times New Roman" w:hAnsi="Times New Roman"/>
          <w:color w:val="A6A6A6"/>
          <w:sz w:val="20"/>
          <w:szCs w:val="20"/>
        </w:rPr>
      </w:pPr>
    </w:p>
    <w:p w:rsidR="000E286C" w:rsidRPr="000E286C" w:rsidRDefault="000E286C" w:rsidP="000E286C">
      <w:pPr>
        <w:numPr>
          <w:ilvl w:val="0"/>
          <w:numId w:val="12"/>
        </w:numPr>
        <w:autoSpaceDE w:val="0"/>
        <w:autoSpaceDN w:val="0"/>
        <w:adjustRightInd w:val="0"/>
        <w:spacing w:after="0" w:line="240" w:lineRule="auto"/>
        <w:ind w:left="714" w:hanging="357"/>
        <w:jc w:val="both"/>
        <w:rPr>
          <w:rFonts w:ascii="Times New Roman" w:eastAsia="Times New Roman" w:hAnsi="Times New Roman"/>
          <w:b/>
          <w:bCs/>
          <w:kern w:val="32"/>
          <w:sz w:val="28"/>
          <w:szCs w:val="28"/>
          <w:lang w:eastAsia="ru-RU"/>
        </w:rPr>
      </w:pPr>
      <w:r w:rsidRPr="000E286C">
        <w:rPr>
          <w:rFonts w:ascii="Times New Roman" w:eastAsia="Times New Roman" w:hAnsi="Times New Roman"/>
          <w:b/>
          <w:bCs/>
          <w:kern w:val="32"/>
          <w:sz w:val="28"/>
          <w:szCs w:val="28"/>
          <w:lang w:eastAsia="ru-RU"/>
        </w:rPr>
        <w:t xml:space="preserve">Федеральный </w:t>
      </w:r>
      <w:hyperlink r:id="rId35" w:history="1">
        <w:r w:rsidRPr="000E286C">
          <w:rPr>
            <w:rFonts w:ascii="Times New Roman" w:eastAsia="Times New Roman" w:hAnsi="Times New Roman"/>
            <w:b/>
            <w:bCs/>
            <w:kern w:val="32"/>
            <w:sz w:val="28"/>
            <w:szCs w:val="28"/>
            <w:lang w:eastAsia="ru-RU"/>
          </w:rPr>
          <w:t>закон</w:t>
        </w:r>
      </w:hyperlink>
      <w:r w:rsidRPr="000E286C">
        <w:rPr>
          <w:rFonts w:ascii="Times New Roman" w:eastAsia="Times New Roman" w:hAnsi="Times New Roman"/>
          <w:b/>
          <w:bCs/>
          <w:kern w:val="32"/>
          <w:sz w:val="28"/>
          <w:szCs w:val="28"/>
          <w:lang w:eastAsia="ru-RU"/>
        </w:rPr>
        <w:t xml:space="preserve"> от 30.03.2015 № 67-ФЗ «О внесении изменений в отдельные законодательные акты Российской Федерации в части обеспечения достоверности сведений, представляемых при государственной регистрации юридических лиц и индивидуальных предпринимателей»</w:t>
      </w:r>
      <w:r w:rsidR="00A22F93">
        <w:rPr>
          <w:rFonts w:ascii="Times New Roman" w:eastAsia="Times New Roman" w:hAnsi="Times New Roman"/>
          <w:b/>
          <w:bCs/>
          <w:kern w:val="32"/>
          <w:sz w:val="28"/>
          <w:szCs w:val="28"/>
          <w:lang w:eastAsia="ru-RU"/>
        </w:rPr>
        <w:t>.</w:t>
      </w:r>
    </w:p>
    <w:p w:rsidR="000E286C" w:rsidRPr="000E286C" w:rsidRDefault="000E286C" w:rsidP="000E286C">
      <w:pPr>
        <w:autoSpaceDE w:val="0"/>
        <w:autoSpaceDN w:val="0"/>
        <w:adjustRightInd w:val="0"/>
        <w:spacing w:after="0"/>
        <w:ind w:firstLine="709"/>
        <w:jc w:val="both"/>
        <w:rPr>
          <w:rFonts w:ascii="Times New Roman" w:hAnsi="Times New Roman"/>
          <w:sz w:val="28"/>
          <w:szCs w:val="28"/>
        </w:rPr>
      </w:pPr>
    </w:p>
    <w:p w:rsidR="000E286C" w:rsidRPr="000E286C" w:rsidRDefault="000E286C" w:rsidP="000E286C">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lastRenderedPageBreak/>
        <w:t>Изменениями, внесёнными в действующее законодательство</w:t>
      </w:r>
      <w:r w:rsidRPr="000E286C">
        <w:rPr>
          <w:rFonts w:ascii="Times New Roman" w:hAnsi="Times New Roman"/>
          <w:sz w:val="28"/>
          <w:szCs w:val="28"/>
        </w:rPr>
        <w:t>, уточнены порядок установления личности гражданина, обратившегося за совершением нотариального действия, требования к документам, представляемым для совершения нотариального действия, установлены требования к нотариально оформляемому документу и порядок представления документов на государственную регистрацию юридического лица и индивидуального предпринимателя.</w:t>
      </w:r>
    </w:p>
    <w:p w:rsidR="000E286C" w:rsidRPr="000E286C" w:rsidRDefault="000E286C" w:rsidP="000E286C">
      <w:pPr>
        <w:autoSpaceDE w:val="0"/>
        <w:autoSpaceDN w:val="0"/>
        <w:adjustRightInd w:val="0"/>
        <w:spacing w:after="0"/>
        <w:ind w:firstLine="709"/>
        <w:jc w:val="both"/>
        <w:rPr>
          <w:rFonts w:ascii="Times New Roman" w:hAnsi="Times New Roman"/>
          <w:sz w:val="28"/>
          <w:szCs w:val="28"/>
        </w:rPr>
      </w:pPr>
      <w:r w:rsidRPr="000E286C">
        <w:rPr>
          <w:rFonts w:ascii="Times New Roman" w:hAnsi="Times New Roman"/>
          <w:sz w:val="28"/>
          <w:szCs w:val="28"/>
        </w:rPr>
        <w:t>В УК РФ установлена ответственность за представление в регистрирующий орган данных, повлекшее внесение в Единый государственный реестр юридических лиц (ЕГРЮЛ) сведений о подставных лицах, а также уточнено определение понятия "подставное лицо".</w:t>
      </w:r>
    </w:p>
    <w:p w:rsidR="000E286C" w:rsidRDefault="000E286C" w:rsidP="000E286C">
      <w:pPr>
        <w:autoSpaceDE w:val="0"/>
        <w:autoSpaceDN w:val="0"/>
        <w:adjustRightInd w:val="0"/>
        <w:spacing w:after="0"/>
        <w:ind w:firstLine="709"/>
        <w:jc w:val="both"/>
        <w:rPr>
          <w:rFonts w:ascii="Times New Roman" w:hAnsi="Times New Roman"/>
          <w:sz w:val="28"/>
          <w:szCs w:val="28"/>
        </w:rPr>
      </w:pPr>
      <w:r w:rsidRPr="000E286C">
        <w:rPr>
          <w:rFonts w:ascii="Times New Roman" w:hAnsi="Times New Roman"/>
          <w:sz w:val="28"/>
          <w:szCs w:val="28"/>
        </w:rPr>
        <w:t>Увеличен до 1 года срок давности привлечения к ответственности за административные правонарушения в сфере государственной регистрации юридических лиц и индивидуальных предпринимателей. Также установлена административная ответственность за повторное совершение административного правонарушения, выразившегося в непредставлении или представлении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w:t>
      </w:r>
    </w:p>
    <w:p w:rsidR="00B54FA6" w:rsidRPr="000E286C" w:rsidRDefault="00B54FA6" w:rsidP="000E286C">
      <w:pPr>
        <w:autoSpaceDE w:val="0"/>
        <w:autoSpaceDN w:val="0"/>
        <w:adjustRightInd w:val="0"/>
        <w:spacing w:after="0"/>
        <w:ind w:firstLine="709"/>
        <w:jc w:val="both"/>
        <w:rPr>
          <w:rFonts w:ascii="Times New Roman" w:hAnsi="Times New Roman"/>
          <w:sz w:val="28"/>
          <w:szCs w:val="28"/>
        </w:rPr>
      </w:pPr>
    </w:p>
    <w:p w:rsidR="000E286C" w:rsidRDefault="000E286C" w:rsidP="000E286C">
      <w:pPr>
        <w:pStyle w:val="ConsPlusNormal"/>
        <w:ind w:firstLine="540"/>
        <w:jc w:val="both"/>
      </w:pPr>
    </w:p>
    <w:p w:rsidR="000E286C" w:rsidRPr="000E286C" w:rsidRDefault="000E286C" w:rsidP="000E286C">
      <w:pPr>
        <w:numPr>
          <w:ilvl w:val="0"/>
          <w:numId w:val="12"/>
        </w:numPr>
        <w:autoSpaceDE w:val="0"/>
        <w:autoSpaceDN w:val="0"/>
        <w:adjustRightInd w:val="0"/>
        <w:spacing w:after="0" w:line="240" w:lineRule="auto"/>
        <w:ind w:left="714" w:hanging="357"/>
        <w:jc w:val="both"/>
        <w:rPr>
          <w:rFonts w:ascii="Times New Roman" w:eastAsia="Times New Roman" w:hAnsi="Times New Roman"/>
          <w:b/>
          <w:bCs/>
          <w:kern w:val="32"/>
          <w:sz w:val="28"/>
          <w:szCs w:val="28"/>
          <w:lang w:eastAsia="ru-RU"/>
        </w:rPr>
      </w:pPr>
      <w:r w:rsidRPr="000E286C">
        <w:rPr>
          <w:rFonts w:ascii="Times New Roman" w:eastAsia="Times New Roman" w:hAnsi="Times New Roman"/>
          <w:b/>
          <w:bCs/>
          <w:kern w:val="32"/>
          <w:sz w:val="28"/>
          <w:szCs w:val="28"/>
          <w:lang w:eastAsia="ru-RU"/>
        </w:rPr>
        <w:t xml:space="preserve">Федеральный </w:t>
      </w:r>
      <w:hyperlink r:id="rId36" w:history="1">
        <w:r w:rsidRPr="000E286C">
          <w:rPr>
            <w:rFonts w:ascii="Times New Roman" w:eastAsia="Times New Roman" w:hAnsi="Times New Roman"/>
            <w:b/>
            <w:bCs/>
            <w:kern w:val="32"/>
            <w:sz w:val="28"/>
            <w:szCs w:val="28"/>
            <w:lang w:eastAsia="ru-RU"/>
          </w:rPr>
          <w:t>закон</w:t>
        </w:r>
      </w:hyperlink>
      <w:r w:rsidRPr="000E286C">
        <w:rPr>
          <w:rFonts w:ascii="Times New Roman" w:eastAsia="Times New Roman" w:hAnsi="Times New Roman"/>
          <w:b/>
          <w:bCs/>
          <w:kern w:val="32"/>
          <w:sz w:val="28"/>
          <w:szCs w:val="28"/>
          <w:lang w:eastAsia="ru-RU"/>
        </w:rPr>
        <w:t xml:space="preserve"> от 06.04.2015 № 82-ФЗ «О внесении изменений в отдельные законодательные акты Российской Федерации в части отмены обязательности печати хозяйственных обществ»</w:t>
      </w:r>
      <w:r w:rsidR="00A22F93">
        <w:rPr>
          <w:rFonts w:ascii="Times New Roman" w:eastAsia="Times New Roman" w:hAnsi="Times New Roman"/>
          <w:b/>
          <w:bCs/>
          <w:kern w:val="32"/>
          <w:sz w:val="28"/>
          <w:szCs w:val="28"/>
          <w:lang w:eastAsia="ru-RU"/>
        </w:rPr>
        <w:t>.</w:t>
      </w:r>
    </w:p>
    <w:p w:rsidR="000E286C" w:rsidRPr="000E286C" w:rsidRDefault="000E286C" w:rsidP="000E286C">
      <w:pPr>
        <w:autoSpaceDE w:val="0"/>
        <w:autoSpaceDN w:val="0"/>
        <w:adjustRightInd w:val="0"/>
        <w:spacing w:after="0"/>
        <w:ind w:firstLine="709"/>
        <w:jc w:val="both"/>
        <w:rPr>
          <w:rFonts w:ascii="Times New Roman" w:hAnsi="Times New Roman"/>
          <w:sz w:val="28"/>
          <w:szCs w:val="28"/>
        </w:rPr>
      </w:pPr>
    </w:p>
    <w:p w:rsidR="000E286C" w:rsidRPr="000E286C" w:rsidRDefault="000E286C" w:rsidP="000E286C">
      <w:pPr>
        <w:autoSpaceDE w:val="0"/>
        <w:autoSpaceDN w:val="0"/>
        <w:adjustRightInd w:val="0"/>
        <w:spacing w:after="0"/>
        <w:ind w:firstLine="709"/>
        <w:jc w:val="both"/>
        <w:rPr>
          <w:rFonts w:ascii="Times New Roman" w:hAnsi="Times New Roman"/>
          <w:sz w:val="28"/>
          <w:szCs w:val="28"/>
        </w:rPr>
      </w:pPr>
      <w:r w:rsidRPr="000E286C">
        <w:rPr>
          <w:rFonts w:ascii="Times New Roman" w:hAnsi="Times New Roman"/>
          <w:sz w:val="28"/>
          <w:szCs w:val="28"/>
        </w:rPr>
        <w:t>Законом установлено, что наличие круглой печати является правом, а не обязанностью хозяйственного общества.</w:t>
      </w:r>
    </w:p>
    <w:p w:rsidR="000E286C" w:rsidRPr="000E286C" w:rsidRDefault="000E286C" w:rsidP="000E286C">
      <w:pPr>
        <w:autoSpaceDE w:val="0"/>
        <w:autoSpaceDN w:val="0"/>
        <w:adjustRightInd w:val="0"/>
        <w:spacing w:after="0"/>
        <w:ind w:firstLine="709"/>
        <w:jc w:val="both"/>
        <w:rPr>
          <w:rFonts w:ascii="Times New Roman" w:hAnsi="Times New Roman"/>
          <w:sz w:val="28"/>
          <w:szCs w:val="28"/>
        </w:rPr>
      </w:pPr>
      <w:r w:rsidRPr="000E286C">
        <w:rPr>
          <w:rFonts w:ascii="Times New Roman" w:hAnsi="Times New Roman"/>
          <w:sz w:val="28"/>
          <w:szCs w:val="28"/>
        </w:rPr>
        <w:t>В настоящее время каждое хозяйственное общество должно иметь круглую печать, содержащую его полное фирменное наименование на русском языке и указание на место его нахождения.</w:t>
      </w:r>
    </w:p>
    <w:p w:rsidR="000E286C" w:rsidRPr="000E286C" w:rsidRDefault="000E286C" w:rsidP="000E286C">
      <w:pPr>
        <w:autoSpaceDE w:val="0"/>
        <w:autoSpaceDN w:val="0"/>
        <w:adjustRightInd w:val="0"/>
        <w:spacing w:after="0"/>
        <w:ind w:firstLine="709"/>
        <w:jc w:val="both"/>
        <w:rPr>
          <w:rFonts w:ascii="Times New Roman" w:hAnsi="Times New Roman"/>
          <w:sz w:val="28"/>
          <w:szCs w:val="28"/>
        </w:rPr>
      </w:pPr>
      <w:r w:rsidRPr="000E286C">
        <w:rPr>
          <w:rFonts w:ascii="Times New Roman" w:hAnsi="Times New Roman"/>
          <w:sz w:val="28"/>
          <w:szCs w:val="28"/>
        </w:rPr>
        <w:t>Внесенными изменениями данная обязанность трансформируется в право, при этом предусмотрено, что федеральными законами могут быть установлены случаи, при которых использование печати может быть обязательным.</w:t>
      </w:r>
    </w:p>
    <w:p w:rsidR="000E286C" w:rsidRDefault="000E286C" w:rsidP="000E286C">
      <w:pPr>
        <w:autoSpaceDE w:val="0"/>
        <w:autoSpaceDN w:val="0"/>
        <w:adjustRightInd w:val="0"/>
        <w:spacing w:after="0"/>
        <w:ind w:firstLine="709"/>
        <w:jc w:val="both"/>
        <w:rPr>
          <w:rFonts w:ascii="Times New Roman" w:hAnsi="Times New Roman"/>
          <w:sz w:val="28"/>
          <w:szCs w:val="28"/>
        </w:rPr>
      </w:pPr>
      <w:r w:rsidRPr="000E286C">
        <w:rPr>
          <w:rFonts w:ascii="Times New Roman" w:hAnsi="Times New Roman"/>
          <w:sz w:val="28"/>
          <w:szCs w:val="28"/>
        </w:rPr>
        <w:t>Предусмотрено, что сведения о наличии печати должны содержаться в уставе хозяйственного общества.</w:t>
      </w:r>
    </w:p>
    <w:p w:rsidR="00B9573C" w:rsidRPr="000E286C" w:rsidRDefault="00B9573C" w:rsidP="000E286C">
      <w:pPr>
        <w:autoSpaceDE w:val="0"/>
        <w:autoSpaceDN w:val="0"/>
        <w:adjustRightInd w:val="0"/>
        <w:spacing w:after="0"/>
        <w:ind w:firstLine="709"/>
        <w:jc w:val="both"/>
        <w:rPr>
          <w:rFonts w:ascii="Times New Roman" w:hAnsi="Times New Roman"/>
          <w:sz w:val="28"/>
          <w:szCs w:val="28"/>
        </w:rPr>
      </w:pPr>
    </w:p>
    <w:p w:rsidR="00B9573C" w:rsidRPr="00B9573C" w:rsidRDefault="00B9573C" w:rsidP="00140121">
      <w:pPr>
        <w:numPr>
          <w:ilvl w:val="0"/>
          <w:numId w:val="12"/>
        </w:numPr>
        <w:autoSpaceDE w:val="0"/>
        <w:autoSpaceDN w:val="0"/>
        <w:adjustRightInd w:val="0"/>
        <w:spacing w:after="0" w:line="240" w:lineRule="auto"/>
        <w:ind w:left="714" w:hanging="357"/>
        <w:jc w:val="both"/>
        <w:rPr>
          <w:rFonts w:ascii="Times New Roman" w:eastAsia="Times New Roman" w:hAnsi="Times New Roman"/>
          <w:b/>
          <w:bCs/>
          <w:kern w:val="32"/>
          <w:sz w:val="28"/>
          <w:szCs w:val="28"/>
          <w:lang w:eastAsia="ru-RU"/>
        </w:rPr>
      </w:pPr>
      <w:r w:rsidRPr="00B9573C">
        <w:rPr>
          <w:rFonts w:ascii="Times New Roman" w:eastAsia="Times New Roman" w:hAnsi="Times New Roman"/>
          <w:b/>
          <w:bCs/>
          <w:kern w:val="32"/>
          <w:sz w:val="28"/>
          <w:szCs w:val="28"/>
          <w:lang w:eastAsia="ru-RU"/>
        </w:rPr>
        <w:t xml:space="preserve">Федеральный </w:t>
      </w:r>
      <w:hyperlink r:id="rId37" w:history="1">
        <w:r w:rsidRPr="00B9573C">
          <w:rPr>
            <w:rFonts w:ascii="Times New Roman" w:eastAsia="Times New Roman" w:hAnsi="Times New Roman"/>
            <w:b/>
            <w:bCs/>
            <w:kern w:val="32"/>
            <w:sz w:val="28"/>
            <w:szCs w:val="28"/>
            <w:lang w:eastAsia="ru-RU"/>
          </w:rPr>
          <w:t>закон</w:t>
        </w:r>
      </w:hyperlink>
      <w:r w:rsidRPr="00B9573C">
        <w:rPr>
          <w:rFonts w:ascii="Times New Roman" w:eastAsia="Times New Roman" w:hAnsi="Times New Roman"/>
          <w:b/>
          <w:bCs/>
          <w:kern w:val="32"/>
          <w:sz w:val="28"/>
          <w:szCs w:val="28"/>
          <w:lang w:eastAsia="ru-RU"/>
        </w:rPr>
        <w:t xml:space="preserve"> от 08.03.2015 № 46-ФЗ </w:t>
      </w:r>
      <w:r>
        <w:rPr>
          <w:rFonts w:ascii="Times New Roman" w:eastAsia="Times New Roman" w:hAnsi="Times New Roman"/>
          <w:b/>
          <w:bCs/>
          <w:kern w:val="32"/>
          <w:sz w:val="28"/>
          <w:szCs w:val="28"/>
          <w:lang w:eastAsia="ru-RU"/>
        </w:rPr>
        <w:t>«</w:t>
      </w:r>
      <w:r w:rsidRPr="00B9573C">
        <w:rPr>
          <w:rFonts w:ascii="Times New Roman" w:eastAsia="Times New Roman" w:hAnsi="Times New Roman"/>
          <w:b/>
          <w:bCs/>
          <w:kern w:val="32"/>
          <w:sz w:val="28"/>
          <w:szCs w:val="28"/>
          <w:lang w:eastAsia="ru-RU"/>
        </w:rPr>
        <w:t>О внесении изменений в Кодекс Российской Федерации об административных правонарушениях</w:t>
      </w:r>
      <w:r>
        <w:rPr>
          <w:rFonts w:ascii="Times New Roman" w:eastAsia="Times New Roman" w:hAnsi="Times New Roman"/>
          <w:b/>
          <w:bCs/>
          <w:kern w:val="32"/>
          <w:sz w:val="28"/>
          <w:szCs w:val="28"/>
          <w:lang w:eastAsia="ru-RU"/>
        </w:rPr>
        <w:t>».</w:t>
      </w:r>
    </w:p>
    <w:p w:rsidR="00B9573C" w:rsidRDefault="00B9573C" w:rsidP="00B9573C">
      <w:pPr>
        <w:pStyle w:val="ConsPlusNormal"/>
        <w:ind w:firstLine="540"/>
        <w:jc w:val="both"/>
        <w:outlineLvl w:val="0"/>
      </w:pPr>
    </w:p>
    <w:p w:rsidR="00B9573C" w:rsidRPr="00B9573C" w:rsidRDefault="00B9573C" w:rsidP="00B9573C">
      <w:pPr>
        <w:autoSpaceDE w:val="0"/>
        <w:autoSpaceDN w:val="0"/>
        <w:adjustRightInd w:val="0"/>
        <w:spacing w:after="0"/>
        <w:ind w:firstLine="709"/>
        <w:jc w:val="both"/>
        <w:rPr>
          <w:rFonts w:ascii="Times New Roman" w:hAnsi="Times New Roman"/>
          <w:sz w:val="28"/>
          <w:szCs w:val="28"/>
        </w:rPr>
      </w:pPr>
      <w:r w:rsidRPr="00B9573C">
        <w:rPr>
          <w:rFonts w:ascii="Times New Roman" w:hAnsi="Times New Roman"/>
          <w:sz w:val="28"/>
          <w:szCs w:val="28"/>
        </w:rPr>
        <w:t xml:space="preserve">Изменения направлены на усилены мер административной ответственности за нарушение земельного законодательства. </w:t>
      </w:r>
      <w:r w:rsidR="00580C9A">
        <w:rPr>
          <w:rFonts w:ascii="Times New Roman" w:hAnsi="Times New Roman"/>
          <w:sz w:val="28"/>
          <w:szCs w:val="28"/>
        </w:rPr>
        <w:t>Т</w:t>
      </w:r>
      <w:r w:rsidRPr="00B9573C">
        <w:rPr>
          <w:rFonts w:ascii="Times New Roman" w:hAnsi="Times New Roman"/>
          <w:sz w:val="28"/>
          <w:szCs w:val="28"/>
        </w:rPr>
        <w:t xml:space="preserve">ак внесены изменения в статью 3.5. «Административный штраф» в части 1 абзац первый дополнен составами </w:t>
      </w:r>
      <w:r w:rsidRPr="00B9573C">
        <w:rPr>
          <w:rFonts w:ascii="Times New Roman" w:hAnsi="Times New Roman"/>
          <w:sz w:val="28"/>
          <w:szCs w:val="28"/>
        </w:rPr>
        <w:lastRenderedPageBreak/>
        <w:t xml:space="preserve">правонарушений в области земельного законодательства, размеры штрафов по которым могут превышать общие размеры этого вида административного наказания; часть 1 дополнена пунктом 10, предусматривающим наложение административных штрафов за нарушения земельного законодательства в размерах, кратных в процентном выражении кадастровой стоимости земельного участка; в часть внесены изменения, предусматривающие, что максимальные суммы административных штрафов, размеры которых исчисляются исходя из кадастровой стоимости земельного участка, не могут превышать сто тысяч рублей для граждан, триста тысяч рублей для должностных лиц и семьсот тысяч рублей для юридических лиц. </w:t>
      </w:r>
    </w:p>
    <w:p w:rsidR="001A4669" w:rsidRDefault="001A4669" w:rsidP="000E286C">
      <w:pPr>
        <w:autoSpaceDE w:val="0"/>
        <w:autoSpaceDN w:val="0"/>
        <w:adjustRightInd w:val="0"/>
        <w:spacing w:after="0"/>
        <w:ind w:firstLine="709"/>
        <w:jc w:val="both"/>
        <w:rPr>
          <w:rFonts w:ascii="Times New Roman" w:hAnsi="Times New Roman"/>
          <w:sz w:val="28"/>
          <w:szCs w:val="28"/>
        </w:rPr>
      </w:pPr>
    </w:p>
    <w:p w:rsidR="00685E18" w:rsidRPr="000E286C" w:rsidRDefault="00685E18" w:rsidP="000E286C">
      <w:pPr>
        <w:autoSpaceDE w:val="0"/>
        <w:autoSpaceDN w:val="0"/>
        <w:adjustRightInd w:val="0"/>
        <w:spacing w:after="0"/>
        <w:ind w:firstLine="709"/>
        <w:jc w:val="both"/>
        <w:rPr>
          <w:rFonts w:ascii="Times New Roman" w:hAnsi="Times New Roman"/>
          <w:sz w:val="28"/>
          <w:szCs w:val="28"/>
        </w:rPr>
      </w:pPr>
    </w:p>
    <w:p w:rsidR="000E286C" w:rsidRPr="000E286C" w:rsidRDefault="000E286C" w:rsidP="000E286C">
      <w:pPr>
        <w:numPr>
          <w:ilvl w:val="0"/>
          <w:numId w:val="12"/>
        </w:numPr>
        <w:autoSpaceDE w:val="0"/>
        <w:autoSpaceDN w:val="0"/>
        <w:adjustRightInd w:val="0"/>
        <w:spacing w:after="0" w:line="240" w:lineRule="auto"/>
        <w:ind w:left="714" w:hanging="357"/>
        <w:jc w:val="both"/>
        <w:rPr>
          <w:rFonts w:ascii="Times New Roman" w:eastAsia="Times New Roman" w:hAnsi="Times New Roman"/>
          <w:b/>
          <w:bCs/>
          <w:kern w:val="32"/>
          <w:sz w:val="28"/>
          <w:szCs w:val="28"/>
          <w:lang w:eastAsia="ru-RU"/>
        </w:rPr>
      </w:pPr>
      <w:r w:rsidRPr="000E286C">
        <w:rPr>
          <w:rFonts w:ascii="Times New Roman" w:eastAsia="Times New Roman" w:hAnsi="Times New Roman"/>
          <w:b/>
          <w:bCs/>
          <w:kern w:val="32"/>
          <w:sz w:val="28"/>
          <w:szCs w:val="28"/>
          <w:lang w:eastAsia="ru-RU"/>
        </w:rPr>
        <w:t xml:space="preserve">Федеральный </w:t>
      </w:r>
      <w:hyperlink r:id="rId38" w:history="1">
        <w:r w:rsidRPr="000E286C">
          <w:rPr>
            <w:rFonts w:ascii="Times New Roman" w:eastAsia="Times New Roman" w:hAnsi="Times New Roman"/>
            <w:b/>
            <w:bCs/>
            <w:kern w:val="32"/>
            <w:sz w:val="28"/>
            <w:szCs w:val="28"/>
            <w:lang w:eastAsia="ru-RU"/>
          </w:rPr>
          <w:t>закон</w:t>
        </w:r>
      </w:hyperlink>
      <w:r w:rsidRPr="000E286C">
        <w:rPr>
          <w:rFonts w:ascii="Times New Roman" w:eastAsia="Times New Roman" w:hAnsi="Times New Roman"/>
          <w:b/>
          <w:bCs/>
          <w:kern w:val="32"/>
          <w:sz w:val="28"/>
          <w:szCs w:val="28"/>
          <w:lang w:eastAsia="ru-RU"/>
        </w:rPr>
        <w:t xml:space="preserve"> от 06.04.2015 № 72-ФЗ «О внесении изменений в статью 323 Арбитражного процессуального кодекса Российской Федерации»</w:t>
      </w:r>
      <w:r>
        <w:rPr>
          <w:rFonts w:ascii="Times New Roman" w:eastAsia="Times New Roman" w:hAnsi="Times New Roman"/>
          <w:b/>
          <w:bCs/>
          <w:kern w:val="32"/>
          <w:sz w:val="28"/>
          <w:szCs w:val="28"/>
          <w:lang w:eastAsia="ru-RU"/>
        </w:rPr>
        <w:t>.</w:t>
      </w:r>
    </w:p>
    <w:p w:rsidR="000E286C" w:rsidRPr="000E286C" w:rsidRDefault="000E286C" w:rsidP="000E286C">
      <w:pPr>
        <w:autoSpaceDE w:val="0"/>
        <w:autoSpaceDN w:val="0"/>
        <w:adjustRightInd w:val="0"/>
        <w:spacing w:after="0"/>
        <w:ind w:firstLine="709"/>
        <w:jc w:val="both"/>
        <w:rPr>
          <w:rFonts w:ascii="Times New Roman" w:hAnsi="Times New Roman"/>
          <w:sz w:val="28"/>
          <w:szCs w:val="28"/>
        </w:rPr>
      </w:pPr>
    </w:p>
    <w:p w:rsidR="000E286C" w:rsidRPr="000E286C" w:rsidRDefault="000E286C" w:rsidP="000E286C">
      <w:pPr>
        <w:autoSpaceDE w:val="0"/>
        <w:autoSpaceDN w:val="0"/>
        <w:adjustRightInd w:val="0"/>
        <w:spacing w:after="0"/>
        <w:ind w:firstLine="709"/>
        <w:jc w:val="both"/>
        <w:rPr>
          <w:rFonts w:ascii="Times New Roman" w:hAnsi="Times New Roman"/>
          <w:sz w:val="28"/>
          <w:szCs w:val="28"/>
        </w:rPr>
      </w:pPr>
      <w:r w:rsidRPr="000E286C">
        <w:rPr>
          <w:rFonts w:ascii="Times New Roman" w:hAnsi="Times New Roman"/>
          <w:sz w:val="28"/>
          <w:szCs w:val="28"/>
        </w:rPr>
        <w:t>Определено, что за получением дубликата утраченного исполнительного листа в суд вправе обратиться наряду с взыскателем также судебный пристав-исполнитель.</w:t>
      </w:r>
    </w:p>
    <w:p w:rsidR="000E286C" w:rsidRDefault="000E286C" w:rsidP="000E286C">
      <w:pPr>
        <w:autoSpaceDE w:val="0"/>
        <w:autoSpaceDN w:val="0"/>
        <w:adjustRightInd w:val="0"/>
        <w:spacing w:after="0"/>
        <w:ind w:firstLine="709"/>
        <w:jc w:val="both"/>
        <w:rPr>
          <w:rFonts w:ascii="Times New Roman" w:hAnsi="Times New Roman"/>
          <w:sz w:val="28"/>
          <w:szCs w:val="28"/>
        </w:rPr>
      </w:pPr>
      <w:r w:rsidRPr="000E286C">
        <w:rPr>
          <w:rFonts w:ascii="Times New Roman" w:hAnsi="Times New Roman"/>
          <w:sz w:val="28"/>
          <w:szCs w:val="28"/>
        </w:rPr>
        <w:t>Кроме того, при рассмотрении заявления о выдаче дубликата исполнительного листа суд будет выяснять обстоятельства, свидетельствующие об утрате исполнительного документа, и исследовать доказательства, подтверждающие его утрату.</w:t>
      </w:r>
    </w:p>
    <w:p w:rsidR="00B9573C" w:rsidRDefault="00B9573C" w:rsidP="000E286C">
      <w:pPr>
        <w:autoSpaceDE w:val="0"/>
        <w:autoSpaceDN w:val="0"/>
        <w:adjustRightInd w:val="0"/>
        <w:spacing w:after="0"/>
        <w:ind w:firstLine="709"/>
        <w:jc w:val="both"/>
        <w:rPr>
          <w:rFonts w:ascii="Times New Roman" w:hAnsi="Times New Roman"/>
          <w:sz w:val="28"/>
          <w:szCs w:val="28"/>
        </w:rPr>
      </w:pPr>
    </w:p>
    <w:p w:rsidR="00685E18" w:rsidRPr="000E286C" w:rsidRDefault="00685E18" w:rsidP="000E286C">
      <w:pPr>
        <w:autoSpaceDE w:val="0"/>
        <w:autoSpaceDN w:val="0"/>
        <w:adjustRightInd w:val="0"/>
        <w:spacing w:after="0"/>
        <w:ind w:firstLine="709"/>
        <w:jc w:val="both"/>
        <w:rPr>
          <w:rFonts w:ascii="Times New Roman" w:hAnsi="Times New Roman"/>
          <w:sz w:val="28"/>
          <w:szCs w:val="28"/>
        </w:rPr>
      </w:pPr>
    </w:p>
    <w:p w:rsidR="00B9573C" w:rsidRPr="00B9573C" w:rsidRDefault="00B9573C" w:rsidP="00AA5408">
      <w:pPr>
        <w:numPr>
          <w:ilvl w:val="0"/>
          <w:numId w:val="12"/>
        </w:numPr>
        <w:autoSpaceDE w:val="0"/>
        <w:autoSpaceDN w:val="0"/>
        <w:adjustRightInd w:val="0"/>
        <w:spacing w:after="0" w:line="240" w:lineRule="auto"/>
        <w:ind w:left="714" w:hanging="357"/>
        <w:jc w:val="both"/>
        <w:rPr>
          <w:rFonts w:ascii="Times New Roman" w:eastAsia="Times New Roman" w:hAnsi="Times New Roman"/>
          <w:b/>
          <w:bCs/>
          <w:kern w:val="32"/>
          <w:sz w:val="28"/>
          <w:szCs w:val="28"/>
          <w:lang w:eastAsia="ru-RU"/>
        </w:rPr>
      </w:pPr>
      <w:r w:rsidRPr="00B9573C">
        <w:rPr>
          <w:rFonts w:ascii="Times New Roman" w:eastAsia="Times New Roman" w:hAnsi="Times New Roman"/>
          <w:b/>
          <w:bCs/>
          <w:kern w:val="32"/>
          <w:sz w:val="28"/>
          <w:szCs w:val="28"/>
          <w:lang w:eastAsia="ru-RU"/>
        </w:rPr>
        <w:t xml:space="preserve">Федеральный </w:t>
      </w:r>
      <w:hyperlink r:id="rId39" w:history="1">
        <w:r w:rsidRPr="00B9573C">
          <w:rPr>
            <w:rFonts w:ascii="Times New Roman" w:eastAsia="Times New Roman" w:hAnsi="Times New Roman"/>
            <w:b/>
            <w:bCs/>
            <w:kern w:val="32"/>
            <w:sz w:val="28"/>
            <w:szCs w:val="28"/>
            <w:lang w:eastAsia="ru-RU"/>
          </w:rPr>
          <w:t>закон</w:t>
        </w:r>
      </w:hyperlink>
      <w:r w:rsidRPr="00B9573C">
        <w:rPr>
          <w:rFonts w:ascii="Times New Roman" w:eastAsia="Times New Roman" w:hAnsi="Times New Roman"/>
          <w:b/>
          <w:bCs/>
          <w:kern w:val="32"/>
          <w:sz w:val="28"/>
          <w:szCs w:val="28"/>
          <w:lang w:eastAsia="ru-RU"/>
        </w:rPr>
        <w:t xml:space="preserve"> от 08.03.2015 № 41-ФЗ «О внесении изменений в отдельные законодательные акты Российской Федерации»</w:t>
      </w:r>
      <w:r w:rsidR="00A22F93">
        <w:rPr>
          <w:rFonts w:ascii="Times New Roman" w:eastAsia="Times New Roman" w:hAnsi="Times New Roman"/>
          <w:b/>
          <w:bCs/>
          <w:kern w:val="32"/>
          <w:sz w:val="28"/>
          <w:szCs w:val="28"/>
          <w:lang w:eastAsia="ru-RU"/>
        </w:rPr>
        <w:t>.</w:t>
      </w:r>
    </w:p>
    <w:p w:rsidR="00B9573C" w:rsidRPr="002C6165" w:rsidRDefault="00B9573C" w:rsidP="00B9573C">
      <w:pPr>
        <w:widowControl w:val="0"/>
        <w:autoSpaceDE w:val="0"/>
        <w:autoSpaceDN w:val="0"/>
        <w:adjustRightInd w:val="0"/>
        <w:spacing w:after="0" w:line="240" w:lineRule="auto"/>
        <w:ind w:firstLine="709"/>
        <w:jc w:val="both"/>
        <w:rPr>
          <w:rFonts w:ascii="Times New Roman" w:hAnsi="Times New Roman"/>
          <w:sz w:val="28"/>
          <w:szCs w:val="28"/>
        </w:rPr>
      </w:pPr>
    </w:p>
    <w:p w:rsidR="00B9573C" w:rsidRPr="00B9573C" w:rsidRDefault="00B9573C" w:rsidP="00B9573C">
      <w:pPr>
        <w:autoSpaceDE w:val="0"/>
        <w:autoSpaceDN w:val="0"/>
        <w:adjustRightInd w:val="0"/>
        <w:spacing w:after="0"/>
        <w:ind w:firstLine="709"/>
        <w:jc w:val="both"/>
        <w:rPr>
          <w:rFonts w:ascii="Times New Roman" w:hAnsi="Times New Roman"/>
          <w:sz w:val="28"/>
          <w:szCs w:val="28"/>
        </w:rPr>
      </w:pPr>
      <w:r w:rsidRPr="00B9573C">
        <w:rPr>
          <w:rFonts w:ascii="Times New Roman" w:hAnsi="Times New Roman"/>
          <w:sz w:val="28"/>
          <w:szCs w:val="28"/>
        </w:rPr>
        <w:t>Исполнительные документы могут выноситься в форме электронного документа</w:t>
      </w:r>
      <w:r w:rsidR="00580C9A">
        <w:rPr>
          <w:rFonts w:ascii="Times New Roman" w:hAnsi="Times New Roman"/>
          <w:sz w:val="28"/>
          <w:szCs w:val="28"/>
        </w:rPr>
        <w:t>.</w:t>
      </w:r>
    </w:p>
    <w:p w:rsidR="00B9573C" w:rsidRPr="002C6165" w:rsidRDefault="00B9573C" w:rsidP="00B9573C">
      <w:pPr>
        <w:autoSpaceDE w:val="0"/>
        <w:autoSpaceDN w:val="0"/>
        <w:adjustRightInd w:val="0"/>
        <w:spacing w:after="0"/>
        <w:ind w:firstLine="709"/>
        <w:jc w:val="both"/>
        <w:rPr>
          <w:rFonts w:ascii="Times New Roman" w:hAnsi="Times New Roman"/>
          <w:sz w:val="28"/>
          <w:szCs w:val="28"/>
        </w:rPr>
      </w:pPr>
      <w:r w:rsidRPr="002C6165">
        <w:rPr>
          <w:rFonts w:ascii="Times New Roman" w:hAnsi="Times New Roman"/>
          <w:sz w:val="28"/>
          <w:szCs w:val="28"/>
        </w:rPr>
        <w:t>В Уголовно-процессуальный кодекс РФ, Кодекс РФ об административных правонарушениях, Арбитражный процессуальный кодекс РФ, Гражданский процессуальный кодекс РФ, Федеральный закон "Об исполнительном производстве" внесены изменения, касающиеся особенностей применения электронных документов, а также их использования в качестве доказательств в суде.</w:t>
      </w:r>
    </w:p>
    <w:p w:rsidR="001A4669" w:rsidRDefault="001A4669" w:rsidP="000E286C">
      <w:pPr>
        <w:autoSpaceDE w:val="0"/>
        <w:autoSpaceDN w:val="0"/>
        <w:adjustRightInd w:val="0"/>
        <w:spacing w:after="0" w:line="240" w:lineRule="auto"/>
        <w:ind w:left="714"/>
        <w:jc w:val="both"/>
        <w:rPr>
          <w:rFonts w:ascii="Times New Roman" w:eastAsia="Times New Roman" w:hAnsi="Times New Roman"/>
          <w:b/>
          <w:bCs/>
          <w:kern w:val="32"/>
          <w:sz w:val="28"/>
          <w:szCs w:val="28"/>
          <w:lang w:eastAsia="ru-RU"/>
        </w:rPr>
      </w:pPr>
    </w:p>
    <w:p w:rsidR="00685E18" w:rsidRPr="000E286C" w:rsidRDefault="00685E18" w:rsidP="000E286C">
      <w:pPr>
        <w:autoSpaceDE w:val="0"/>
        <w:autoSpaceDN w:val="0"/>
        <w:adjustRightInd w:val="0"/>
        <w:spacing w:after="0" w:line="240" w:lineRule="auto"/>
        <w:ind w:left="714"/>
        <w:jc w:val="both"/>
        <w:rPr>
          <w:rFonts w:ascii="Times New Roman" w:eastAsia="Times New Roman" w:hAnsi="Times New Roman"/>
          <w:b/>
          <w:bCs/>
          <w:kern w:val="32"/>
          <w:sz w:val="28"/>
          <w:szCs w:val="28"/>
          <w:lang w:eastAsia="ru-RU"/>
        </w:rPr>
      </w:pPr>
    </w:p>
    <w:p w:rsidR="000E286C" w:rsidRPr="000E286C" w:rsidRDefault="000E286C" w:rsidP="000E286C">
      <w:pPr>
        <w:numPr>
          <w:ilvl w:val="0"/>
          <w:numId w:val="12"/>
        </w:numPr>
        <w:autoSpaceDE w:val="0"/>
        <w:autoSpaceDN w:val="0"/>
        <w:adjustRightInd w:val="0"/>
        <w:spacing w:after="0" w:line="240" w:lineRule="auto"/>
        <w:ind w:left="714" w:hanging="357"/>
        <w:jc w:val="both"/>
        <w:rPr>
          <w:rFonts w:ascii="Times New Roman" w:eastAsia="Times New Roman" w:hAnsi="Times New Roman"/>
          <w:b/>
          <w:bCs/>
          <w:kern w:val="32"/>
          <w:sz w:val="28"/>
          <w:szCs w:val="28"/>
          <w:lang w:eastAsia="ru-RU"/>
        </w:rPr>
      </w:pPr>
      <w:r w:rsidRPr="000E286C">
        <w:rPr>
          <w:rFonts w:ascii="Times New Roman" w:eastAsia="Times New Roman" w:hAnsi="Times New Roman"/>
          <w:b/>
          <w:bCs/>
          <w:kern w:val="32"/>
          <w:sz w:val="28"/>
          <w:szCs w:val="28"/>
          <w:lang w:eastAsia="ru-RU"/>
        </w:rPr>
        <w:t xml:space="preserve">Федеральный </w:t>
      </w:r>
      <w:hyperlink r:id="rId40" w:history="1">
        <w:r w:rsidRPr="000E286C">
          <w:rPr>
            <w:rFonts w:ascii="Times New Roman" w:eastAsia="Times New Roman" w:hAnsi="Times New Roman"/>
            <w:b/>
            <w:bCs/>
            <w:kern w:val="32"/>
            <w:sz w:val="28"/>
            <w:szCs w:val="28"/>
            <w:lang w:eastAsia="ru-RU"/>
          </w:rPr>
          <w:t>закон</w:t>
        </w:r>
      </w:hyperlink>
      <w:r w:rsidRPr="000E286C">
        <w:rPr>
          <w:rFonts w:ascii="Times New Roman" w:eastAsia="Times New Roman" w:hAnsi="Times New Roman"/>
          <w:b/>
          <w:bCs/>
          <w:kern w:val="32"/>
          <w:sz w:val="28"/>
          <w:szCs w:val="28"/>
          <w:lang w:eastAsia="ru-RU"/>
        </w:rPr>
        <w:t xml:space="preserve"> от 08.03.2015 № 49-ФЗ «О внесении изменений в часть первую Налогового кодекса Российской Федерации»</w:t>
      </w:r>
      <w:r w:rsidR="00A22F93">
        <w:rPr>
          <w:rFonts w:ascii="Times New Roman" w:eastAsia="Times New Roman" w:hAnsi="Times New Roman"/>
          <w:b/>
          <w:bCs/>
          <w:kern w:val="32"/>
          <w:sz w:val="28"/>
          <w:szCs w:val="28"/>
          <w:lang w:eastAsia="ru-RU"/>
        </w:rPr>
        <w:t>.</w:t>
      </w:r>
    </w:p>
    <w:p w:rsidR="000E286C" w:rsidRDefault="000E286C" w:rsidP="000E286C">
      <w:pPr>
        <w:pStyle w:val="ConsPlusNormal"/>
        <w:ind w:firstLine="540"/>
        <w:jc w:val="both"/>
        <w:outlineLvl w:val="0"/>
      </w:pPr>
    </w:p>
    <w:p w:rsidR="000E286C" w:rsidRPr="000E286C" w:rsidRDefault="000E286C" w:rsidP="000E286C">
      <w:pPr>
        <w:autoSpaceDE w:val="0"/>
        <w:autoSpaceDN w:val="0"/>
        <w:adjustRightInd w:val="0"/>
        <w:spacing w:after="0"/>
        <w:ind w:firstLine="709"/>
        <w:jc w:val="both"/>
        <w:rPr>
          <w:rFonts w:ascii="Times New Roman" w:hAnsi="Times New Roman"/>
          <w:sz w:val="28"/>
          <w:szCs w:val="28"/>
        </w:rPr>
      </w:pPr>
      <w:r w:rsidRPr="000E286C">
        <w:rPr>
          <w:rFonts w:ascii="Times New Roman" w:hAnsi="Times New Roman"/>
          <w:sz w:val="28"/>
          <w:szCs w:val="28"/>
        </w:rPr>
        <w:t>Расширены полномочия Федеральной налоговой службы России по предоставлению отсрочки (рассрочки) по уплате федеральных налогов и сборов</w:t>
      </w:r>
      <w:r w:rsidR="00580C9A">
        <w:rPr>
          <w:rFonts w:ascii="Times New Roman" w:hAnsi="Times New Roman"/>
          <w:sz w:val="28"/>
          <w:szCs w:val="28"/>
        </w:rPr>
        <w:t>.</w:t>
      </w:r>
    </w:p>
    <w:p w:rsidR="000E286C" w:rsidRPr="000E286C" w:rsidRDefault="000E286C" w:rsidP="000E286C">
      <w:pPr>
        <w:autoSpaceDE w:val="0"/>
        <w:autoSpaceDN w:val="0"/>
        <w:adjustRightInd w:val="0"/>
        <w:spacing w:after="0"/>
        <w:ind w:firstLine="709"/>
        <w:jc w:val="both"/>
        <w:rPr>
          <w:rFonts w:ascii="Times New Roman" w:hAnsi="Times New Roman"/>
          <w:sz w:val="28"/>
          <w:szCs w:val="28"/>
        </w:rPr>
      </w:pPr>
      <w:r w:rsidRPr="000E286C">
        <w:rPr>
          <w:rFonts w:ascii="Times New Roman" w:hAnsi="Times New Roman"/>
          <w:sz w:val="28"/>
          <w:szCs w:val="28"/>
        </w:rPr>
        <w:lastRenderedPageBreak/>
        <w:t xml:space="preserve">Утратили силу положения Налогового кодекса Российской Федерации, ограничивающие полномочия ФНС России и предусматривающие принятие решений об изменении сроков уплаты федеральных налогов и сборов в части, зачисляемой в федеральный бюджет: Правительством Российской Федерации </w:t>
      </w:r>
      <w:r w:rsidR="00580C9A">
        <w:rPr>
          <w:rFonts w:ascii="Times New Roman" w:hAnsi="Times New Roman"/>
          <w:sz w:val="28"/>
          <w:szCs w:val="28"/>
        </w:rPr>
        <w:t>–</w:t>
      </w:r>
      <w:r w:rsidRPr="000E286C">
        <w:rPr>
          <w:rFonts w:ascii="Times New Roman" w:hAnsi="Times New Roman"/>
          <w:sz w:val="28"/>
          <w:szCs w:val="28"/>
        </w:rPr>
        <w:t xml:space="preserve"> в</w:t>
      </w:r>
      <w:r w:rsidR="00580C9A">
        <w:rPr>
          <w:rFonts w:ascii="Times New Roman" w:hAnsi="Times New Roman"/>
          <w:sz w:val="28"/>
          <w:szCs w:val="28"/>
        </w:rPr>
        <w:t xml:space="preserve"> </w:t>
      </w:r>
      <w:r w:rsidRPr="000E286C">
        <w:rPr>
          <w:rFonts w:ascii="Times New Roman" w:hAnsi="Times New Roman"/>
          <w:sz w:val="28"/>
          <w:szCs w:val="28"/>
        </w:rPr>
        <w:t>случае предоставления отсрочки (рассрочки) на срок более одного года, но не превышающий трех лет; Министром финансов Российской Федерации - в случае, предусмотренном статьей 64.1 НК РФ (предоставление отсрочки или рассрочки по уплате одного или нескольких федеральных налогов, если размер задолженности превышает 10 миллиардов рублей).</w:t>
      </w:r>
    </w:p>
    <w:p w:rsidR="001A4669" w:rsidRDefault="001A4669" w:rsidP="00B55628">
      <w:pPr>
        <w:tabs>
          <w:tab w:val="left" w:pos="3261"/>
          <w:tab w:val="left" w:pos="4111"/>
        </w:tabs>
        <w:spacing w:after="0" w:line="220" w:lineRule="exact"/>
        <w:ind w:right="7655"/>
        <w:jc w:val="both"/>
        <w:rPr>
          <w:rFonts w:ascii="Times New Roman" w:hAnsi="Times New Roman"/>
          <w:color w:val="A6A6A6"/>
          <w:sz w:val="20"/>
          <w:szCs w:val="20"/>
        </w:rPr>
      </w:pPr>
    </w:p>
    <w:p w:rsidR="000E286C" w:rsidRPr="000E286C" w:rsidRDefault="000E286C" w:rsidP="000E286C">
      <w:pPr>
        <w:numPr>
          <w:ilvl w:val="0"/>
          <w:numId w:val="12"/>
        </w:numPr>
        <w:autoSpaceDE w:val="0"/>
        <w:autoSpaceDN w:val="0"/>
        <w:adjustRightInd w:val="0"/>
        <w:spacing w:after="0" w:line="240" w:lineRule="auto"/>
        <w:ind w:left="714" w:hanging="357"/>
        <w:jc w:val="both"/>
        <w:rPr>
          <w:rFonts w:ascii="Times New Roman" w:eastAsia="Times New Roman" w:hAnsi="Times New Roman"/>
          <w:b/>
          <w:bCs/>
          <w:kern w:val="32"/>
          <w:sz w:val="28"/>
          <w:szCs w:val="28"/>
          <w:lang w:eastAsia="ru-RU"/>
        </w:rPr>
      </w:pPr>
      <w:r w:rsidRPr="000E286C">
        <w:rPr>
          <w:rFonts w:ascii="Times New Roman" w:eastAsia="Times New Roman" w:hAnsi="Times New Roman"/>
          <w:b/>
          <w:bCs/>
          <w:kern w:val="32"/>
          <w:sz w:val="28"/>
          <w:szCs w:val="28"/>
          <w:lang w:eastAsia="ru-RU"/>
        </w:rPr>
        <w:t xml:space="preserve">Федеральный </w:t>
      </w:r>
      <w:hyperlink r:id="rId41" w:history="1">
        <w:r w:rsidRPr="000E286C">
          <w:rPr>
            <w:rFonts w:ascii="Times New Roman" w:eastAsia="Times New Roman" w:hAnsi="Times New Roman"/>
            <w:b/>
            <w:bCs/>
            <w:kern w:val="32"/>
            <w:sz w:val="28"/>
            <w:szCs w:val="28"/>
            <w:lang w:eastAsia="ru-RU"/>
          </w:rPr>
          <w:t>закон</w:t>
        </w:r>
      </w:hyperlink>
      <w:r w:rsidRPr="000E286C">
        <w:rPr>
          <w:rFonts w:ascii="Times New Roman" w:eastAsia="Times New Roman" w:hAnsi="Times New Roman"/>
          <w:b/>
          <w:bCs/>
          <w:kern w:val="32"/>
          <w:sz w:val="28"/>
          <w:szCs w:val="28"/>
          <w:lang w:eastAsia="ru-RU"/>
        </w:rPr>
        <w:t xml:space="preserve"> от 08.03.2015 № 32-ФЗ «О внесении изменений в часть вторую Налогового кодекса Российской Федерации»</w:t>
      </w:r>
      <w:r w:rsidR="00A22F93">
        <w:rPr>
          <w:rFonts w:ascii="Times New Roman" w:eastAsia="Times New Roman" w:hAnsi="Times New Roman"/>
          <w:b/>
          <w:bCs/>
          <w:kern w:val="32"/>
          <w:sz w:val="28"/>
          <w:szCs w:val="28"/>
          <w:lang w:eastAsia="ru-RU"/>
        </w:rPr>
        <w:t>.</w:t>
      </w:r>
    </w:p>
    <w:p w:rsidR="000E286C" w:rsidRPr="000E286C" w:rsidRDefault="000E286C" w:rsidP="000E286C">
      <w:pPr>
        <w:autoSpaceDE w:val="0"/>
        <w:autoSpaceDN w:val="0"/>
        <w:adjustRightInd w:val="0"/>
        <w:spacing w:after="0"/>
        <w:ind w:firstLine="709"/>
        <w:jc w:val="both"/>
        <w:rPr>
          <w:rFonts w:ascii="Times New Roman" w:hAnsi="Times New Roman"/>
          <w:sz w:val="28"/>
          <w:szCs w:val="28"/>
        </w:rPr>
      </w:pPr>
    </w:p>
    <w:p w:rsidR="000E286C" w:rsidRPr="000E286C" w:rsidRDefault="000E286C" w:rsidP="000E286C">
      <w:pPr>
        <w:autoSpaceDE w:val="0"/>
        <w:autoSpaceDN w:val="0"/>
        <w:adjustRightInd w:val="0"/>
        <w:spacing w:after="0"/>
        <w:ind w:firstLine="709"/>
        <w:jc w:val="both"/>
        <w:rPr>
          <w:rFonts w:ascii="Times New Roman" w:hAnsi="Times New Roman"/>
          <w:sz w:val="28"/>
          <w:szCs w:val="28"/>
        </w:rPr>
      </w:pPr>
      <w:r w:rsidRPr="000E286C">
        <w:rPr>
          <w:rFonts w:ascii="Times New Roman" w:hAnsi="Times New Roman"/>
          <w:sz w:val="28"/>
          <w:szCs w:val="28"/>
        </w:rPr>
        <w:t>Уточнены правила учета доходов (расходов) при совершении контролируемых сделок с долговыми обязательствами</w:t>
      </w:r>
      <w:r>
        <w:rPr>
          <w:rFonts w:ascii="Times New Roman" w:hAnsi="Times New Roman"/>
          <w:sz w:val="28"/>
          <w:szCs w:val="28"/>
        </w:rPr>
        <w:t>.</w:t>
      </w:r>
    </w:p>
    <w:p w:rsidR="000E286C" w:rsidRPr="000E286C" w:rsidRDefault="000E286C" w:rsidP="000E286C">
      <w:pPr>
        <w:autoSpaceDE w:val="0"/>
        <w:autoSpaceDN w:val="0"/>
        <w:adjustRightInd w:val="0"/>
        <w:spacing w:after="0"/>
        <w:ind w:firstLine="709"/>
        <w:jc w:val="both"/>
        <w:rPr>
          <w:rFonts w:ascii="Times New Roman" w:hAnsi="Times New Roman"/>
          <w:sz w:val="28"/>
          <w:szCs w:val="28"/>
        </w:rPr>
      </w:pPr>
      <w:r w:rsidRPr="000E286C">
        <w:rPr>
          <w:rFonts w:ascii="Times New Roman" w:hAnsi="Times New Roman"/>
          <w:sz w:val="28"/>
          <w:szCs w:val="28"/>
        </w:rPr>
        <w:t>В НК РФ внесены поправки, предус</w:t>
      </w:r>
      <w:r>
        <w:rPr>
          <w:rFonts w:ascii="Times New Roman" w:hAnsi="Times New Roman"/>
          <w:sz w:val="28"/>
          <w:szCs w:val="28"/>
        </w:rPr>
        <w:t>матривающие расширение понятия «</w:t>
      </w:r>
      <w:r w:rsidRPr="000E286C">
        <w:rPr>
          <w:rFonts w:ascii="Times New Roman" w:hAnsi="Times New Roman"/>
          <w:sz w:val="28"/>
          <w:szCs w:val="28"/>
        </w:rPr>
        <w:t>контролируемая задолженность</w:t>
      </w:r>
      <w:r>
        <w:rPr>
          <w:rFonts w:ascii="Times New Roman" w:hAnsi="Times New Roman"/>
          <w:sz w:val="28"/>
          <w:szCs w:val="28"/>
        </w:rPr>
        <w:t>»</w:t>
      </w:r>
      <w:r w:rsidRPr="000E286C">
        <w:rPr>
          <w:rFonts w:ascii="Times New Roman" w:hAnsi="Times New Roman"/>
          <w:sz w:val="28"/>
          <w:szCs w:val="28"/>
        </w:rPr>
        <w:t xml:space="preserve"> за счет включения в нее долговых обязательств по сделкам, совершаемым между взаимозависимыми лицами.</w:t>
      </w:r>
    </w:p>
    <w:p w:rsidR="000E286C" w:rsidRPr="000E286C" w:rsidRDefault="000E286C" w:rsidP="000E286C">
      <w:pPr>
        <w:autoSpaceDE w:val="0"/>
        <w:autoSpaceDN w:val="0"/>
        <w:adjustRightInd w:val="0"/>
        <w:spacing w:after="0"/>
        <w:ind w:firstLine="709"/>
        <w:jc w:val="both"/>
        <w:rPr>
          <w:rFonts w:ascii="Times New Roman" w:hAnsi="Times New Roman"/>
          <w:sz w:val="28"/>
          <w:szCs w:val="28"/>
        </w:rPr>
      </w:pPr>
      <w:r w:rsidRPr="000E286C">
        <w:rPr>
          <w:rFonts w:ascii="Times New Roman" w:hAnsi="Times New Roman"/>
          <w:sz w:val="28"/>
          <w:szCs w:val="28"/>
        </w:rPr>
        <w:t xml:space="preserve">При этом для целей признания расходов в отношении контролируемых сделок между взаимозависимыми лицами установлены следующие интервалы предельных значений процентных ставок по долговым обязательствам на ближайшие периоды. </w:t>
      </w:r>
    </w:p>
    <w:p w:rsidR="001A4669" w:rsidRDefault="001A4669" w:rsidP="00B55628">
      <w:pPr>
        <w:tabs>
          <w:tab w:val="left" w:pos="3261"/>
          <w:tab w:val="left" w:pos="4111"/>
        </w:tabs>
        <w:spacing w:after="0" w:line="220" w:lineRule="exact"/>
        <w:ind w:right="7655"/>
        <w:jc w:val="both"/>
        <w:rPr>
          <w:rFonts w:ascii="Times New Roman" w:hAnsi="Times New Roman"/>
          <w:color w:val="A6A6A6"/>
          <w:sz w:val="20"/>
          <w:szCs w:val="20"/>
        </w:rPr>
      </w:pPr>
    </w:p>
    <w:p w:rsidR="001A4669" w:rsidRDefault="001A4669" w:rsidP="00B55628">
      <w:pPr>
        <w:tabs>
          <w:tab w:val="left" w:pos="3261"/>
          <w:tab w:val="left" w:pos="4111"/>
        </w:tabs>
        <w:spacing w:after="0" w:line="220" w:lineRule="exact"/>
        <w:ind w:right="7655"/>
        <w:jc w:val="both"/>
        <w:rPr>
          <w:rFonts w:ascii="Times New Roman" w:hAnsi="Times New Roman"/>
          <w:color w:val="A6A6A6"/>
          <w:sz w:val="20"/>
          <w:szCs w:val="20"/>
        </w:rPr>
      </w:pPr>
    </w:p>
    <w:p w:rsidR="000E286C" w:rsidRPr="000E286C" w:rsidRDefault="000E286C" w:rsidP="000E286C">
      <w:pPr>
        <w:numPr>
          <w:ilvl w:val="0"/>
          <w:numId w:val="12"/>
        </w:numPr>
        <w:autoSpaceDE w:val="0"/>
        <w:autoSpaceDN w:val="0"/>
        <w:adjustRightInd w:val="0"/>
        <w:spacing w:after="0" w:line="240" w:lineRule="auto"/>
        <w:ind w:left="714" w:hanging="357"/>
        <w:jc w:val="both"/>
        <w:rPr>
          <w:rFonts w:ascii="Times New Roman" w:eastAsia="Times New Roman" w:hAnsi="Times New Roman"/>
          <w:b/>
          <w:bCs/>
          <w:kern w:val="32"/>
          <w:sz w:val="28"/>
          <w:szCs w:val="28"/>
          <w:lang w:eastAsia="ru-RU"/>
        </w:rPr>
      </w:pPr>
      <w:r w:rsidRPr="000E286C">
        <w:rPr>
          <w:rFonts w:ascii="Times New Roman" w:eastAsia="Times New Roman" w:hAnsi="Times New Roman"/>
          <w:b/>
          <w:bCs/>
          <w:kern w:val="32"/>
          <w:sz w:val="28"/>
          <w:szCs w:val="28"/>
          <w:lang w:eastAsia="ru-RU"/>
        </w:rPr>
        <w:t xml:space="preserve">Федеральный </w:t>
      </w:r>
      <w:hyperlink r:id="rId42" w:history="1">
        <w:r w:rsidRPr="000E286C">
          <w:rPr>
            <w:rFonts w:ascii="Times New Roman" w:eastAsia="Times New Roman" w:hAnsi="Times New Roman"/>
            <w:b/>
            <w:bCs/>
            <w:kern w:val="32"/>
            <w:sz w:val="28"/>
            <w:szCs w:val="28"/>
            <w:lang w:eastAsia="ru-RU"/>
          </w:rPr>
          <w:t>закон</w:t>
        </w:r>
      </w:hyperlink>
      <w:r w:rsidRPr="000E286C">
        <w:rPr>
          <w:rFonts w:ascii="Times New Roman" w:eastAsia="Times New Roman" w:hAnsi="Times New Roman"/>
          <w:b/>
          <w:bCs/>
          <w:kern w:val="32"/>
          <w:sz w:val="28"/>
          <w:szCs w:val="28"/>
          <w:lang w:eastAsia="ru-RU"/>
        </w:rPr>
        <w:t xml:space="preserve"> от 08.03.2015 № 48-ФЗ «О внесении изменений в Федеральный закон «О содействии развитию жилищного строительства» и отдельные законодательные акты Российской Федерации».</w:t>
      </w:r>
    </w:p>
    <w:p w:rsidR="000E286C" w:rsidRPr="000E286C" w:rsidRDefault="000E286C" w:rsidP="000E286C">
      <w:pPr>
        <w:autoSpaceDE w:val="0"/>
        <w:autoSpaceDN w:val="0"/>
        <w:adjustRightInd w:val="0"/>
        <w:spacing w:after="0"/>
        <w:ind w:firstLine="709"/>
        <w:jc w:val="both"/>
        <w:rPr>
          <w:rFonts w:ascii="Times New Roman" w:hAnsi="Times New Roman"/>
          <w:sz w:val="28"/>
          <w:szCs w:val="28"/>
        </w:rPr>
      </w:pPr>
    </w:p>
    <w:p w:rsidR="000E286C" w:rsidRPr="000E286C" w:rsidRDefault="000E286C" w:rsidP="000E286C">
      <w:pPr>
        <w:autoSpaceDE w:val="0"/>
        <w:autoSpaceDN w:val="0"/>
        <w:adjustRightInd w:val="0"/>
        <w:spacing w:after="0"/>
        <w:ind w:firstLine="709"/>
        <w:jc w:val="both"/>
        <w:rPr>
          <w:rFonts w:ascii="Times New Roman" w:hAnsi="Times New Roman"/>
          <w:sz w:val="28"/>
          <w:szCs w:val="28"/>
        </w:rPr>
      </w:pPr>
      <w:r w:rsidRPr="000E286C">
        <w:rPr>
          <w:rFonts w:ascii="Times New Roman" w:hAnsi="Times New Roman"/>
          <w:sz w:val="28"/>
          <w:szCs w:val="28"/>
        </w:rPr>
        <w:t>Федеральным законом уточняются цели и функции Федерального фонда содействия развитию жилищного строительства (далее - Фонд), компетенция попечительского совета и правления Фонда, порядок подготовки предложений об использовании земельных участков, иных объектов недвижимого имущества, находящихся в федеральной собственности, земельных участков, государственная собственность на которые не разграничена, для жилищного строительства, для строительства объектов, предназначенных для производства строительных материалов, изделий, конструкций для целей жилищного строительства, создания промышленных парков, технопарков, бизнес-инкубаторов и иного развития территорий.</w:t>
      </w:r>
    </w:p>
    <w:p w:rsidR="000E286C" w:rsidRPr="000E286C" w:rsidRDefault="000E286C" w:rsidP="000E286C">
      <w:pPr>
        <w:autoSpaceDE w:val="0"/>
        <w:autoSpaceDN w:val="0"/>
        <w:adjustRightInd w:val="0"/>
        <w:spacing w:after="0"/>
        <w:ind w:firstLine="709"/>
        <w:jc w:val="both"/>
        <w:rPr>
          <w:rFonts w:ascii="Times New Roman" w:hAnsi="Times New Roman"/>
          <w:sz w:val="28"/>
          <w:szCs w:val="28"/>
        </w:rPr>
      </w:pPr>
      <w:r w:rsidRPr="000E286C">
        <w:rPr>
          <w:rFonts w:ascii="Times New Roman" w:hAnsi="Times New Roman"/>
          <w:sz w:val="28"/>
          <w:szCs w:val="28"/>
        </w:rPr>
        <w:t>Кроме того, корректируются особенности совершения Фондом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особенности продажи земельных участков Фонда, передачи земельных участков Фонда в аренду и других функций.</w:t>
      </w:r>
    </w:p>
    <w:p w:rsidR="000E286C" w:rsidRPr="000E286C" w:rsidRDefault="000E286C" w:rsidP="000E286C">
      <w:pPr>
        <w:autoSpaceDE w:val="0"/>
        <w:autoSpaceDN w:val="0"/>
        <w:adjustRightInd w:val="0"/>
        <w:spacing w:after="0"/>
        <w:ind w:firstLine="709"/>
        <w:jc w:val="both"/>
        <w:rPr>
          <w:rFonts w:ascii="Times New Roman" w:hAnsi="Times New Roman"/>
          <w:sz w:val="28"/>
          <w:szCs w:val="28"/>
        </w:rPr>
      </w:pPr>
      <w:r w:rsidRPr="000E286C">
        <w:rPr>
          <w:rFonts w:ascii="Times New Roman" w:hAnsi="Times New Roman"/>
          <w:sz w:val="28"/>
          <w:szCs w:val="28"/>
        </w:rPr>
        <w:lastRenderedPageBreak/>
        <w:t>Также уточняются требования к участникам аукционов на право заключения договоров аренды земельных участков Фонда, договоров безвозмездного пользования участками Фонда.</w:t>
      </w:r>
    </w:p>
    <w:p w:rsidR="000E286C" w:rsidRDefault="000E286C" w:rsidP="000E286C">
      <w:pPr>
        <w:pStyle w:val="ConsPlusNormal"/>
        <w:ind w:firstLine="540"/>
        <w:jc w:val="both"/>
      </w:pPr>
    </w:p>
    <w:p w:rsidR="00B54FA6" w:rsidRDefault="00B54FA6" w:rsidP="000E286C">
      <w:pPr>
        <w:pStyle w:val="ConsPlusNormal"/>
        <w:ind w:firstLine="540"/>
        <w:jc w:val="both"/>
      </w:pPr>
    </w:p>
    <w:p w:rsidR="000E286C" w:rsidRPr="000E286C" w:rsidRDefault="000E286C" w:rsidP="000E286C">
      <w:pPr>
        <w:numPr>
          <w:ilvl w:val="0"/>
          <w:numId w:val="12"/>
        </w:numPr>
        <w:autoSpaceDE w:val="0"/>
        <w:autoSpaceDN w:val="0"/>
        <w:adjustRightInd w:val="0"/>
        <w:spacing w:after="0" w:line="240" w:lineRule="auto"/>
        <w:ind w:left="714" w:hanging="357"/>
        <w:jc w:val="both"/>
        <w:rPr>
          <w:rFonts w:ascii="Times New Roman" w:eastAsia="Times New Roman" w:hAnsi="Times New Roman"/>
          <w:b/>
          <w:bCs/>
          <w:kern w:val="32"/>
          <w:sz w:val="28"/>
          <w:szCs w:val="28"/>
          <w:lang w:eastAsia="ru-RU"/>
        </w:rPr>
      </w:pPr>
      <w:r w:rsidRPr="000E286C">
        <w:rPr>
          <w:rFonts w:ascii="Times New Roman" w:eastAsia="Times New Roman" w:hAnsi="Times New Roman"/>
          <w:b/>
          <w:bCs/>
          <w:kern w:val="32"/>
          <w:sz w:val="28"/>
          <w:szCs w:val="28"/>
          <w:lang w:eastAsia="ru-RU"/>
        </w:rPr>
        <w:t xml:space="preserve">Федеральный </w:t>
      </w:r>
      <w:hyperlink r:id="rId43" w:history="1">
        <w:r w:rsidRPr="000E286C">
          <w:rPr>
            <w:rFonts w:ascii="Times New Roman" w:eastAsia="Times New Roman" w:hAnsi="Times New Roman"/>
            <w:b/>
            <w:bCs/>
            <w:kern w:val="32"/>
            <w:sz w:val="28"/>
            <w:szCs w:val="28"/>
            <w:lang w:eastAsia="ru-RU"/>
          </w:rPr>
          <w:t>закон</w:t>
        </w:r>
      </w:hyperlink>
      <w:r w:rsidRPr="000E286C">
        <w:rPr>
          <w:rFonts w:ascii="Times New Roman" w:eastAsia="Times New Roman" w:hAnsi="Times New Roman"/>
          <w:b/>
          <w:bCs/>
          <w:kern w:val="32"/>
          <w:sz w:val="28"/>
          <w:szCs w:val="28"/>
          <w:lang w:eastAsia="ru-RU"/>
        </w:rPr>
        <w:t xml:space="preserve"> от 08.03.2015 № 57-ФЗ «О внесении изменений в отдельные законодательные акты Российской Федерации»</w:t>
      </w:r>
      <w:r w:rsidR="00A22F93">
        <w:rPr>
          <w:rFonts w:ascii="Times New Roman" w:eastAsia="Times New Roman" w:hAnsi="Times New Roman"/>
          <w:b/>
          <w:bCs/>
          <w:kern w:val="32"/>
          <w:sz w:val="28"/>
          <w:szCs w:val="28"/>
          <w:lang w:eastAsia="ru-RU"/>
        </w:rPr>
        <w:t>.</w:t>
      </w:r>
    </w:p>
    <w:p w:rsidR="000E286C" w:rsidRPr="000E286C" w:rsidRDefault="000E286C" w:rsidP="000E286C">
      <w:pPr>
        <w:autoSpaceDE w:val="0"/>
        <w:autoSpaceDN w:val="0"/>
        <w:adjustRightInd w:val="0"/>
        <w:spacing w:after="0"/>
        <w:ind w:firstLine="709"/>
        <w:jc w:val="both"/>
        <w:rPr>
          <w:rFonts w:ascii="Times New Roman" w:hAnsi="Times New Roman"/>
          <w:sz w:val="28"/>
          <w:szCs w:val="28"/>
        </w:rPr>
      </w:pPr>
    </w:p>
    <w:p w:rsidR="000E286C" w:rsidRPr="000E286C" w:rsidRDefault="000E286C" w:rsidP="000E286C">
      <w:pPr>
        <w:autoSpaceDE w:val="0"/>
        <w:autoSpaceDN w:val="0"/>
        <w:adjustRightInd w:val="0"/>
        <w:spacing w:after="0"/>
        <w:ind w:firstLine="709"/>
        <w:jc w:val="both"/>
        <w:rPr>
          <w:rFonts w:ascii="Times New Roman" w:hAnsi="Times New Roman"/>
          <w:sz w:val="28"/>
          <w:szCs w:val="28"/>
        </w:rPr>
      </w:pPr>
      <w:r w:rsidRPr="000E286C">
        <w:rPr>
          <w:rFonts w:ascii="Times New Roman" w:hAnsi="Times New Roman"/>
          <w:sz w:val="28"/>
          <w:szCs w:val="28"/>
        </w:rPr>
        <w:t>Изменения скорректировали полномочия главного судебного пристава Российской Федерации, главного судебного пристава субъекта Российской Федерации, уточнены полномочия старшего судебного пристава, обязанности и права судебных приставов-исполнителей.</w:t>
      </w:r>
    </w:p>
    <w:p w:rsidR="000E286C" w:rsidRPr="000E286C" w:rsidRDefault="000E286C" w:rsidP="000E286C">
      <w:pPr>
        <w:autoSpaceDE w:val="0"/>
        <w:autoSpaceDN w:val="0"/>
        <w:adjustRightInd w:val="0"/>
        <w:spacing w:after="0"/>
        <w:ind w:firstLine="709"/>
        <w:jc w:val="both"/>
        <w:rPr>
          <w:rFonts w:ascii="Times New Roman" w:hAnsi="Times New Roman"/>
          <w:sz w:val="28"/>
          <w:szCs w:val="28"/>
        </w:rPr>
      </w:pPr>
      <w:r w:rsidRPr="000E286C">
        <w:rPr>
          <w:rFonts w:ascii="Times New Roman" w:hAnsi="Times New Roman"/>
          <w:sz w:val="28"/>
          <w:szCs w:val="28"/>
        </w:rPr>
        <w:t>Так, установлено, что старший судебный пристав осуществляет производство по делам об административных правонарушениях в случаях, предусмотренных законодательством об административных правонарушениях. Также старший судебный пристав в случае, если он прошел специальную подготовку, военно-врачебную экспертизу, периодическую проверку (не реже 1 раза в год) на пригодность к действиям в условиях, связанных с применением физической силы, специальных средств и огнестрельного оружия, исполняет обязанности судебного пристава по обеспечению установленного порядка деятельности судов.</w:t>
      </w:r>
    </w:p>
    <w:p w:rsidR="000E286C" w:rsidRPr="000E286C" w:rsidRDefault="000E286C" w:rsidP="000E286C">
      <w:pPr>
        <w:autoSpaceDE w:val="0"/>
        <w:autoSpaceDN w:val="0"/>
        <w:adjustRightInd w:val="0"/>
        <w:spacing w:after="0"/>
        <w:ind w:firstLine="709"/>
        <w:jc w:val="both"/>
        <w:rPr>
          <w:rFonts w:ascii="Times New Roman" w:hAnsi="Times New Roman"/>
          <w:sz w:val="28"/>
          <w:szCs w:val="28"/>
        </w:rPr>
      </w:pPr>
      <w:r w:rsidRPr="000E286C">
        <w:rPr>
          <w:rFonts w:ascii="Times New Roman" w:hAnsi="Times New Roman"/>
          <w:sz w:val="28"/>
          <w:szCs w:val="28"/>
        </w:rPr>
        <w:t>Судебный пристав-исполнитель осуществляет на основании судебного акта по гражданскому делу розыск гражданина-ответчика или ребенка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1A4669" w:rsidRDefault="001A4669" w:rsidP="00B55628">
      <w:pPr>
        <w:tabs>
          <w:tab w:val="left" w:pos="3261"/>
          <w:tab w:val="left" w:pos="4111"/>
        </w:tabs>
        <w:spacing w:after="0" w:line="220" w:lineRule="exact"/>
        <w:ind w:right="7655"/>
        <w:jc w:val="both"/>
        <w:rPr>
          <w:rFonts w:ascii="Times New Roman" w:hAnsi="Times New Roman"/>
          <w:color w:val="A6A6A6"/>
          <w:sz w:val="20"/>
          <w:szCs w:val="20"/>
        </w:rPr>
      </w:pPr>
    </w:p>
    <w:p w:rsidR="00B9573C" w:rsidRDefault="00B9573C" w:rsidP="00B9573C">
      <w:pPr>
        <w:pStyle w:val="ConsPlusNormal"/>
        <w:ind w:left="540"/>
        <w:jc w:val="both"/>
      </w:pPr>
    </w:p>
    <w:p w:rsidR="00B9573C" w:rsidRPr="00B9573C" w:rsidRDefault="00B9573C" w:rsidP="00B9573C">
      <w:pPr>
        <w:numPr>
          <w:ilvl w:val="0"/>
          <w:numId w:val="12"/>
        </w:numPr>
        <w:autoSpaceDE w:val="0"/>
        <w:autoSpaceDN w:val="0"/>
        <w:adjustRightInd w:val="0"/>
        <w:spacing w:after="0" w:line="240" w:lineRule="auto"/>
        <w:ind w:left="714" w:hanging="357"/>
        <w:jc w:val="both"/>
        <w:rPr>
          <w:rFonts w:ascii="Times New Roman" w:eastAsia="Times New Roman" w:hAnsi="Times New Roman"/>
          <w:b/>
          <w:bCs/>
          <w:kern w:val="32"/>
          <w:sz w:val="28"/>
          <w:szCs w:val="28"/>
          <w:lang w:eastAsia="ru-RU"/>
        </w:rPr>
      </w:pPr>
      <w:r w:rsidRPr="00B9573C">
        <w:rPr>
          <w:rFonts w:ascii="Times New Roman" w:eastAsia="Times New Roman" w:hAnsi="Times New Roman"/>
          <w:b/>
          <w:bCs/>
          <w:kern w:val="32"/>
          <w:sz w:val="28"/>
          <w:szCs w:val="28"/>
          <w:lang w:eastAsia="ru-RU"/>
        </w:rPr>
        <w:t xml:space="preserve">Федеральный </w:t>
      </w:r>
      <w:hyperlink r:id="rId44" w:history="1">
        <w:r w:rsidRPr="00B9573C">
          <w:rPr>
            <w:rFonts w:ascii="Times New Roman" w:eastAsia="Times New Roman" w:hAnsi="Times New Roman"/>
            <w:b/>
            <w:bCs/>
            <w:kern w:val="32"/>
            <w:sz w:val="28"/>
            <w:szCs w:val="28"/>
            <w:lang w:eastAsia="ru-RU"/>
          </w:rPr>
          <w:t>закон</w:t>
        </w:r>
      </w:hyperlink>
      <w:r w:rsidRPr="00B9573C">
        <w:rPr>
          <w:rFonts w:ascii="Times New Roman" w:eastAsia="Times New Roman" w:hAnsi="Times New Roman"/>
          <w:b/>
          <w:bCs/>
          <w:kern w:val="32"/>
          <w:sz w:val="28"/>
          <w:szCs w:val="28"/>
          <w:lang w:eastAsia="ru-RU"/>
        </w:rPr>
        <w:t xml:space="preserve"> от 28.02.2015 </w:t>
      </w:r>
      <w:r>
        <w:rPr>
          <w:rFonts w:ascii="Times New Roman" w:eastAsia="Times New Roman" w:hAnsi="Times New Roman"/>
          <w:b/>
          <w:bCs/>
          <w:kern w:val="32"/>
          <w:sz w:val="28"/>
          <w:szCs w:val="28"/>
          <w:lang w:eastAsia="ru-RU"/>
        </w:rPr>
        <w:t>№</w:t>
      </w:r>
      <w:r w:rsidRPr="00B9573C">
        <w:rPr>
          <w:rFonts w:ascii="Times New Roman" w:eastAsia="Times New Roman" w:hAnsi="Times New Roman"/>
          <w:b/>
          <w:bCs/>
          <w:kern w:val="32"/>
          <w:sz w:val="28"/>
          <w:szCs w:val="28"/>
          <w:lang w:eastAsia="ru-RU"/>
        </w:rPr>
        <w:t xml:space="preserve"> 18-ФЗ</w:t>
      </w:r>
      <w:r>
        <w:rPr>
          <w:rFonts w:ascii="Times New Roman" w:eastAsia="Times New Roman" w:hAnsi="Times New Roman"/>
          <w:b/>
          <w:bCs/>
          <w:kern w:val="32"/>
          <w:sz w:val="28"/>
          <w:szCs w:val="28"/>
          <w:lang w:eastAsia="ru-RU"/>
        </w:rPr>
        <w:t xml:space="preserve"> «</w:t>
      </w:r>
      <w:r w:rsidRPr="00B9573C">
        <w:rPr>
          <w:rFonts w:ascii="Times New Roman" w:eastAsia="Times New Roman" w:hAnsi="Times New Roman"/>
          <w:b/>
          <w:bCs/>
          <w:kern w:val="32"/>
          <w:sz w:val="28"/>
          <w:szCs w:val="28"/>
          <w:lang w:eastAsia="ru-RU"/>
        </w:rPr>
        <w:t xml:space="preserve">О внесении изменения в статью 47 Федерального закона </w:t>
      </w:r>
      <w:r>
        <w:rPr>
          <w:rFonts w:ascii="Times New Roman" w:eastAsia="Times New Roman" w:hAnsi="Times New Roman"/>
          <w:b/>
          <w:bCs/>
          <w:kern w:val="32"/>
          <w:sz w:val="28"/>
          <w:szCs w:val="28"/>
          <w:lang w:eastAsia="ru-RU"/>
        </w:rPr>
        <w:t>«</w:t>
      </w:r>
      <w:r w:rsidRPr="00B9573C">
        <w:rPr>
          <w:rFonts w:ascii="Times New Roman" w:eastAsia="Times New Roman" w:hAnsi="Times New Roman"/>
          <w:b/>
          <w:bCs/>
          <w:kern w:val="32"/>
          <w:sz w:val="28"/>
          <w:szCs w:val="28"/>
          <w:lang w:eastAsia="ru-RU"/>
        </w:rPr>
        <w:t>О госуда</w:t>
      </w:r>
      <w:r>
        <w:rPr>
          <w:rFonts w:ascii="Times New Roman" w:eastAsia="Times New Roman" w:hAnsi="Times New Roman"/>
          <w:b/>
          <w:bCs/>
          <w:kern w:val="32"/>
          <w:sz w:val="28"/>
          <w:szCs w:val="28"/>
          <w:lang w:eastAsia="ru-RU"/>
        </w:rPr>
        <w:t>рственном кадастре недвижимости».</w:t>
      </w:r>
    </w:p>
    <w:p w:rsidR="00B9573C" w:rsidRPr="00B9573C" w:rsidRDefault="00B9573C" w:rsidP="00B9573C">
      <w:pPr>
        <w:autoSpaceDE w:val="0"/>
        <w:autoSpaceDN w:val="0"/>
        <w:adjustRightInd w:val="0"/>
        <w:spacing w:after="0" w:line="240" w:lineRule="auto"/>
        <w:jc w:val="both"/>
        <w:rPr>
          <w:rFonts w:ascii="Times New Roman" w:eastAsia="Times New Roman" w:hAnsi="Times New Roman"/>
          <w:b/>
          <w:bCs/>
          <w:kern w:val="32"/>
          <w:sz w:val="28"/>
          <w:szCs w:val="28"/>
          <w:lang w:eastAsia="ru-RU"/>
        </w:rPr>
      </w:pPr>
    </w:p>
    <w:p w:rsidR="00B9573C" w:rsidRPr="00B9573C" w:rsidRDefault="00B9573C" w:rsidP="00B9573C">
      <w:pPr>
        <w:autoSpaceDE w:val="0"/>
        <w:autoSpaceDN w:val="0"/>
        <w:adjustRightInd w:val="0"/>
        <w:spacing w:after="0"/>
        <w:ind w:firstLine="709"/>
        <w:jc w:val="both"/>
        <w:rPr>
          <w:rFonts w:ascii="Times New Roman" w:hAnsi="Times New Roman"/>
          <w:sz w:val="28"/>
          <w:szCs w:val="28"/>
        </w:rPr>
      </w:pPr>
      <w:r w:rsidRPr="00B9573C">
        <w:rPr>
          <w:rFonts w:ascii="Times New Roman" w:hAnsi="Times New Roman"/>
          <w:sz w:val="28"/>
          <w:szCs w:val="28"/>
        </w:rPr>
        <w:t>В соответствии с внесенными изменениями до 1 марта 2018 года продлен срок, в течение которого субъектами Российской Федерации могут устанавливаться предельные максимальные цены кадастровых работ.</w:t>
      </w:r>
    </w:p>
    <w:p w:rsidR="00B9573C" w:rsidRPr="00B9573C" w:rsidRDefault="00B9573C" w:rsidP="00B9573C">
      <w:pPr>
        <w:autoSpaceDE w:val="0"/>
        <w:autoSpaceDN w:val="0"/>
        <w:adjustRightInd w:val="0"/>
        <w:spacing w:after="0"/>
        <w:ind w:firstLine="709"/>
        <w:jc w:val="both"/>
        <w:rPr>
          <w:rFonts w:ascii="Times New Roman" w:hAnsi="Times New Roman"/>
          <w:sz w:val="28"/>
          <w:szCs w:val="28"/>
        </w:rPr>
      </w:pPr>
      <w:r w:rsidRPr="00B9573C">
        <w:rPr>
          <w:rFonts w:ascii="Times New Roman" w:hAnsi="Times New Roman"/>
          <w:sz w:val="28"/>
          <w:szCs w:val="28"/>
        </w:rPr>
        <w:t>Напомним, что ранее указанные предельные максимальные цены (тарифы, расценки, ставки и тому подобное) кадастровых работ в зависимости от видов объектов недвижимости, иных имеющих существенное значение критериев могли устанавливаться субъектами Российской Федерации на период до 1 марта 2015 года.</w:t>
      </w:r>
    </w:p>
    <w:p w:rsidR="001A4669" w:rsidRDefault="001A4669" w:rsidP="00B55628">
      <w:pPr>
        <w:tabs>
          <w:tab w:val="left" w:pos="3261"/>
          <w:tab w:val="left" w:pos="4111"/>
        </w:tabs>
        <w:spacing w:after="0" w:line="220" w:lineRule="exact"/>
        <w:ind w:right="7655"/>
        <w:jc w:val="both"/>
        <w:rPr>
          <w:rFonts w:ascii="Times New Roman" w:hAnsi="Times New Roman"/>
          <w:color w:val="A6A6A6"/>
          <w:sz w:val="20"/>
          <w:szCs w:val="20"/>
        </w:rPr>
      </w:pPr>
    </w:p>
    <w:p w:rsidR="001A4669" w:rsidRPr="00B9573C" w:rsidRDefault="001A4669" w:rsidP="00B9573C">
      <w:pPr>
        <w:autoSpaceDE w:val="0"/>
        <w:autoSpaceDN w:val="0"/>
        <w:adjustRightInd w:val="0"/>
        <w:spacing w:after="0" w:line="240" w:lineRule="auto"/>
        <w:jc w:val="both"/>
        <w:rPr>
          <w:rFonts w:ascii="Times New Roman" w:eastAsia="Times New Roman" w:hAnsi="Times New Roman"/>
          <w:b/>
          <w:bCs/>
          <w:kern w:val="32"/>
          <w:sz w:val="28"/>
          <w:szCs w:val="28"/>
          <w:lang w:eastAsia="ru-RU"/>
        </w:rPr>
      </w:pPr>
    </w:p>
    <w:p w:rsidR="00B9573C" w:rsidRPr="00B9573C" w:rsidRDefault="00D448B1" w:rsidP="00530CA0">
      <w:pPr>
        <w:numPr>
          <w:ilvl w:val="0"/>
          <w:numId w:val="12"/>
        </w:numPr>
        <w:autoSpaceDE w:val="0"/>
        <w:autoSpaceDN w:val="0"/>
        <w:adjustRightInd w:val="0"/>
        <w:spacing w:after="0" w:line="240" w:lineRule="auto"/>
        <w:ind w:left="714" w:hanging="357"/>
        <w:jc w:val="both"/>
        <w:rPr>
          <w:rFonts w:ascii="Times New Roman" w:eastAsia="Times New Roman" w:hAnsi="Times New Roman"/>
          <w:b/>
          <w:bCs/>
          <w:kern w:val="32"/>
          <w:sz w:val="28"/>
          <w:szCs w:val="28"/>
          <w:lang w:eastAsia="ru-RU"/>
        </w:rPr>
      </w:pPr>
      <w:hyperlink r:id="rId45" w:history="1">
        <w:r w:rsidR="00B9573C" w:rsidRPr="00B9573C">
          <w:rPr>
            <w:rFonts w:ascii="Times New Roman" w:eastAsia="Times New Roman" w:hAnsi="Times New Roman"/>
            <w:b/>
            <w:bCs/>
            <w:kern w:val="32"/>
            <w:sz w:val="28"/>
            <w:szCs w:val="28"/>
            <w:lang w:eastAsia="ru-RU"/>
          </w:rPr>
          <w:t>Письмо</w:t>
        </w:r>
      </w:hyperlink>
      <w:r w:rsidR="00B9573C" w:rsidRPr="00B9573C">
        <w:rPr>
          <w:rFonts w:ascii="Times New Roman" w:eastAsia="Times New Roman" w:hAnsi="Times New Roman"/>
          <w:b/>
          <w:bCs/>
          <w:kern w:val="32"/>
          <w:sz w:val="28"/>
          <w:szCs w:val="28"/>
          <w:lang w:eastAsia="ru-RU"/>
        </w:rPr>
        <w:t xml:space="preserve"> Минфина России от 16.02.2015 № 02-08-10/6925 </w:t>
      </w:r>
      <w:r w:rsidR="00B9573C">
        <w:rPr>
          <w:rFonts w:ascii="Times New Roman" w:eastAsia="Times New Roman" w:hAnsi="Times New Roman"/>
          <w:b/>
          <w:bCs/>
          <w:kern w:val="32"/>
          <w:sz w:val="28"/>
          <w:szCs w:val="28"/>
          <w:lang w:eastAsia="ru-RU"/>
        </w:rPr>
        <w:t>«</w:t>
      </w:r>
      <w:r w:rsidR="00B9573C" w:rsidRPr="00B9573C">
        <w:rPr>
          <w:rFonts w:ascii="Times New Roman" w:eastAsia="Times New Roman" w:hAnsi="Times New Roman"/>
          <w:b/>
          <w:bCs/>
          <w:kern w:val="32"/>
          <w:sz w:val="28"/>
          <w:szCs w:val="28"/>
          <w:lang w:eastAsia="ru-RU"/>
        </w:rPr>
        <w:t>О порядке применения кодов бюджетной классификации для учета поступлений от уплаты денежных взысканий (штрафов)</w:t>
      </w:r>
      <w:r w:rsidR="00B9573C">
        <w:rPr>
          <w:rFonts w:ascii="Times New Roman" w:eastAsia="Times New Roman" w:hAnsi="Times New Roman"/>
          <w:b/>
          <w:bCs/>
          <w:kern w:val="32"/>
          <w:sz w:val="28"/>
          <w:szCs w:val="28"/>
          <w:lang w:eastAsia="ru-RU"/>
        </w:rPr>
        <w:t>».</w:t>
      </w:r>
    </w:p>
    <w:p w:rsidR="00B9573C" w:rsidRPr="00A92E70" w:rsidRDefault="00B9573C" w:rsidP="00B9573C">
      <w:pPr>
        <w:widowControl w:val="0"/>
        <w:autoSpaceDE w:val="0"/>
        <w:autoSpaceDN w:val="0"/>
        <w:adjustRightInd w:val="0"/>
        <w:spacing w:after="0" w:line="240" w:lineRule="auto"/>
        <w:ind w:firstLine="709"/>
        <w:jc w:val="both"/>
        <w:outlineLvl w:val="0"/>
        <w:rPr>
          <w:rFonts w:ascii="Times New Roman" w:hAnsi="Times New Roman"/>
          <w:sz w:val="28"/>
          <w:szCs w:val="28"/>
        </w:rPr>
      </w:pPr>
    </w:p>
    <w:p w:rsidR="00B9573C" w:rsidRPr="00B9573C" w:rsidRDefault="00B9573C" w:rsidP="00B9573C">
      <w:pPr>
        <w:autoSpaceDE w:val="0"/>
        <w:autoSpaceDN w:val="0"/>
        <w:adjustRightInd w:val="0"/>
        <w:spacing w:after="0"/>
        <w:ind w:firstLine="709"/>
        <w:jc w:val="both"/>
        <w:rPr>
          <w:rFonts w:ascii="Times New Roman" w:hAnsi="Times New Roman"/>
          <w:sz w:val="28"/>
          <w:szCs w:val="28"/>
        </w:rPr>
      </w:pPr>
      <w:r w:rsidRPr="00B9573C">
        <w:rPr>
          <w:rFonts w:ascii="Times New Roman" w:hAnsi="Times New Roman"/>
          <w:sz w:val="28"/>
          <w:szCs w:val="28"/>
        </w:rPr>
        <w:t>Имеются предложения закрепить за ФАС России полномочия по учету поступлений от уплаты штрафов за нарушение законодательства об организованных торгах</w:t>
      </w:r>
      <w:r w:rsidR="00580C9A">
        <w:rPr>
          <w:rFonts w:ascii="Times New Roman" w:hAnsi="Times New Roman"/>
          <w:sz w:val="28"/>
          <w:szCs w:val="28"/>
        </w:rPr>
        <w:t>.</w:t>
      </w:r>
      <w:r w:rsidRPr="00B9573C">
        <w:rPr>
          <w:rFonts w:ascii="Times New Roman" w:hAnsi="Times New Roman"/>
          <w:sz w:val="28"/>
          <w:szCs w:val="28"/>
        </w:rPr>
        <w:t xml:space="preserve"> </w:t>
      </w:r>
    </w:p>
    <w:p w:rsidR="00B9573C" w:rsidRPr="00A92E70" w:rsidRDefault="00B9573C" w:rsidP="00B9573C">
      <w:pPr>
        <w:autoSpaceDE w:val="0"/>
        <w:autoSpaceDN w:val="0"/>
        <w:adjustRightInd w:val="0"/>
        <w:spacing w:after="0"/>
        <w:ind w:firstLine="709"/>
        <w:jc w:val="both"/>
        <w:rPr>
          <w:rFonts w:ascii="Times New Roman" w:hAnsi="Times New Roman"/>
          <w:sz w:val="28"/>
          <w:szCs w:val="28"/>
        </w:rPr>
      </w:pPr>
      <w:r w:rsidRPr="00A92E70">
        <w:rPr>
          <w:rFonts w:ascii="Times New Roman" w:hAnsi="Times New Roman"/>
          <w:sz w:val="28"/>
          <w:szCs w:val="28"/>
        </w:rPr>
        <w:t>За нарушение законодательства об организованных торгах предусмотрен КБК 000 1 16 16000 01 0000 140. В настоящее время подготовлены предложения по закреплению данного КБК за ФАС России.</w:t>
      </w:r>
    </w:p>
    <w:p w:rsidR="00B9573C" w:rsidRPr="00A92E70" w:rsidRDefault="00B9573C" w:rsidP="00B9573C">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Так же </w:t>
      </w:r>
      <w:r w:rsidRPr="00A92E70">
        <w:rPr>
          <w:rFonts w:ascii="Times New Roman" w:hAnsi="Times New Roman"/>
          <w:sz w:val="28"/>
          <w:szCs w:val="28"/>
        </w:rPr>
        <w:t xml:space="preserve">к полномочиям данного ведомства </w:t>
      </w:r>
      <w:r>
        <w:rPr>
          <w:rFonts w:ascii="Times New Roman" w:hAnsi="Times New Roman"/>
          <w:sz w:val="28"/>
          <w:szCs w:val="28"/>
        </w:rPr>
        <w:t xml:space="preserve">необходимо </w:t>
      </w:r>
      <w:r w:rsidRPr="00A92E70">
        <w:rPr>
          <w:rFonts w:ascii="Times New Roman" w:hAnsi="Times New Roman"/>
          <w:sz w:val="28"/>
          <w:szCs w:val="28"/>
        </w:rPr>
        <w:t xml:space="preserve">отнести рассмотрение дел об административных правонарушениях, предусмотренных статьей 19.8.2 КоАП РФ. При этом для учета поступлений от уплаты штрафов, предусмотренных статьей 19.8.2 КоАП в 2015 году, применять </w:t>
      </w:r>
      <w:r>
        <w:rPr>
          <w:rFonts w:ascii="Times New Roman" w:hAnsi="Times New Roman"/>
          <w:sz w:val="28"/>
          <w:szCs w:val="28"/>
        </w:rPr>
        <w:t>КБК 161 1 16 02010 01 0000 140 «</w:t>
      </w:r>
      <w:r w:rsidRPr="00A92E70">
        <w:rPr>
          <w:rFonts w:ascii="Times New Roman" w:hAnsi="Times New Roman"/>
          <w:sz w:val="28"/>
          <w:szCs w:val="28"/>
        </w:rPr>
        <w:t>Денежные взыскания (штрафы) за нарушение антим</w:t>
      </w:r>
      <w:r>
        <w:rPr>
          <w:rFonts w:ascii="Times New Roman" w:hAnsi="Times New Roman"/>
          <w:sz w:val="28"/>
          <w:szCs w:val="28"/>
        </w:rPr>
        <w:t>онопольного законодательства...»</w:t>
      </w:r>
      <w:r w:rsidRPr="00A92E70">
        <w:rPr>
          <w:rFonts w:ascii="Times New Roman" w:hAnsi="Times New Roman"/>
          <w:sz w:val="28"/>
          <w:szCs w:val="28"/>
        </w:rPr>
        <w:t>.</w:t>
      </w:r>
    </w:p>
    <w:p w:rsidR="00B9573C" w:rsidRDefault="00B9573C" w:rsidP="00B9573C">
      <w:pPr>
        <w:widowControl w:val="0"/>
        <w:autoSpaceDE w:val="0"/>
        <w:autoSpaceDN w:val="0"/>
        <w:adjustRightInd w:val="0"/>
        <w:spacing w:after="0" w:line="240" w:lineRule="auto"/>
        <w:ind w:firstLine="709"/>
        <w:jc w:val="center"/>
        <w:rPr>
          <w:rFonts w:ascii="Times New Roman" w:hAnsi="Times New Roman"/>
          <w:b/>
          <w:sz w:val="28"/>
          <w:szCs w:val="28"/>
        </w:rPr>
      </w:pPr>
    </w:p>
    <w:p w:rsidR="00B9573C" w:rsidRDefault="00B9573C" w:rsidP="00611805">
      <w:pPr>
        <w:numPr>
          <w:ilvl w:val="0"/>
          <w:numId w:val="12"/>
        </w:numPr>
        <w:autoSpaceDE w:val="0"/>
        <w:autoSpaceDN w:val="0"/>
        <w:adjustRightInd w:val="0"/>
        <w:spacing w:after="0" w:line="240" w:lineRule="auto"/>
        <w:ind w:left="714" w:hanging="357"/>
        <w:jc w:val="both"/>
        <w:rPr>
          <w:rFonts w:ascii="Times New Roman" w:eastAsia="Times New Roman" w:hAnsi="Times New Roman"/>
          <w:b/>
          <w:bCs/>
          <w:kern w:val="32"/>
          <w:sz w:val="28"/>
          <w:szCs w:val="28"/>
          <w:lang w:eastAsia="ru-RU"/>
        </w:rPr>
      </w:pPr>
      <w:r w:rsidRPr="00B9573C">
        <w:rPr>
          <w:rFonts w:ascii="Times New Roman" w:hAnsi="Times New Roman"/>
          <w:b/>
          <w:sz w:val="28"/>
          <w:szCs w:val="28"/>
        </w:rPr>
        <w:t>Ф</w:t>
      </w:r>
      <w:r w:rsidRPr="00B9573C">
        <w:rPr>
          <w:rFonts w:ascii="Times New Roman" w:eastAsia="Times New Roman" w:hAnsi="Times New Roman"/>
          <w:b/>
          <w:bCs/>
          <w:kern w:val="32"/>
          <w:sz w:val="28"/>
          <w:szCs w:val="28"/>
          <w:lang w:eastAsia="ru-RU"/>
        </w:rPr>
        <w:t xml:space="preserve">едеральный </w:t>
      </w:r>
      <w:hyperlink r:id="rId46" w:history="1">
        <w:r w:rsidRPr="00B9573C">
          <w:rPr>
            <w:rFonts w:ascii="Times New Roman" w:eastAsia="Times New Roman" w:hAnsi="Times New Roman"/>
            <w:b/>
            <w:bCs/>
            <w:kern w:val="32"/>
            <w:sz w:val="28"/>
            <w:szCs w:val="28"/>
            <w:lang w:eastAsia="ru-RU"/>
          </w:rPr>
          <w:t>закон</w:t>
        </w:r>
      </w:hyperlink>
      <w:r w:rsidRPr="00B9573C">
        <w:rPr>
          <w:rFonts w:ascii="Times New Roman" w:eastAsia="Times New Roman" w:hAnsi="Times New Roman"/>
          <w:b/>
          <w:bCs/>
          <w:kern w:val="32"/>
          <w:sz w:val="28"/>
          <w:szCs w:val="28"/>
          <w:lang w:eastAsia="ru-RU"/>
        </w:rPr>
        <w:t xml:space="preserve"> от 08.03.2015 № 25-ФЗ </w:t>
      </w:r>
      <w:r>
        <w:rPr>
          <w:rFonts w:ascii="Times New Roman" w:eastAsia="Times New Roman" w:hAnsi="Times New Roman"/>
          <w:b/>
          <w:bCs/>
          <w:kern w:val="32"/>
          <w:sz w:val="28"/>
          <w:szCs w:val="28"/>
          <w:lang w:eastAsia="ru-RU"/>
        </w:rPr>
        <w:t>«</w:t>
      </w:r>
      <w:r w:rsidRPr="00B9573C">
        <w:rPr>
          <w:rFonts w:ascii="Times New Roman" w:eastAsia="Times New Roman" w:hAnsi="Times New Roman"/>
          <w:b/>
          <w:bCs/>
          <w:kern w:val="32"/>
          <w:sz w:val="28"/>
          <w:szCs w:val="28"/>
          <w:lang w:eastAsia="ru-RU"/>
        </w:rPr>
        <w:t>О приостановлении действия отдельных положений Бюджетного кодекса Российской Федерации»</w:t>
      </w:r>
      <w:r>
        <w:rPr>
          <w:rFonts w:ascii="Times New Roman" w:eastAsia="Times New Roman" w:hAnsi="Times New Roman"/>
          <w:b/>
          <w:bCs/>
          <w:kern w:val="32"/>
          <w:sz w:val="28"/>
          <w:szCs w:val="28"/>
          <w:lang w:eastAsia="ru-RU"/>
        </w:rPr>
        <w:t>.</w:t>
      </w:r>
    </w:p>
    <w:p w:rsidR="00B9573C" w:rsidRPr="00B9573C" w:rsidRDefault="00B9573C" w:rsidP="00B9573C">
      <w:pPr>
        <w:autoSpaceDE w:val="0"/>
        <w:autoSpaceDN w:val="0"/>
        <w:adjustRightInd w:val="0"/>
        <w:spacing w:after="0" w:line="240" w:lineRule="auto"/>
        <w:ind w:left="714"/>
        <w:jc w:val="both"/>
        <w:rPr>
          <w:rFonts w:ascii="Times New Roman" w:eastAsia="Times New Roman" w:hAnsi="Times New Roman"/>
          <w:b/>
          <w:bCs/>
          <w:kern w:val="32"/>
          <w:sz w:val="28"/>
          <w:szCs w:val="28"/>
          <w:lang w:eastAsia="ru-RU"/>
        </w:rPr>
      </w:pPr>
    </w:p>
    <w:p w:rsidR="00B9573C" w:rsidRPr="00EE6259" w:rsidRDefault="00B9573C" w:rsidP="00B9573C">
      <w:pPr>
        <w:autoSpaceDE w:val="0"/>
        <w:autoSpaceDN w:val="0"/>
        <w:adjustRightInd w:val="0"/>
        <w:spacing w:after="0"/>
        <w:ind w:firstLine="709"/>
        <w:jc w:val="both"/>
        <w:rPr>
          <w:rFonts w:ascii="Times New Roman" w:hAnsi="Times New Roman"/>
          <w:sz w:val="28"/>
          <w:szCs w:val="28"/>
        </w:rPr>
      </w:pPr>
      <w:r w:rsidRPr="00B9573C">
        <w:rPr>
          <w:rFonts w:ascii="Times New Roman" w:hAnsi="Times New Roman"/>
          <w:sz w:val="28"/>
          <w:szCs w:val="28"/>
        </w:rPr>
        <w:t>Приостановлено действие ряда положений Бюджетного кодекса Российской Федерации</w:t>
      </w:r>
      <w:r>
        <w:rPr>
          <w:rFonts w:ascii="Times New Roman" w:hAnsi="Times New Roman"/>
          <w:sz w:val="28"/>
          <w:szCs w:val="28"/>
        </w:rPr>
        <w:t xml:space="preserve"> </w:t>
      </w:r>
      <w:r w:rsidRPr="00B9573C">
        <w:rPr>
          <w:rFonts w:ascii="Times New Roman" w:hAnsi="Times New Roman"/>
          <w:sz w:val="28"/>
          <w:szCs w:val="28"/>
        </w:rPr>
        <w:t>до 1 января 2016 года</w:t>
      </w:r>
      <w:r>
        <w:rPr>
          <w:rFonts w:ascii="Times New Roman" w:hAnsi="Times New Roman"/>
          <w:sz w:val="28"/>
          <w:szCs w:val="28"/>
        </w:rPr>
        <w:t>.</w:t>
      </w:r>
    </w:p>
    <w:p w:rsidR="00B9573C" w:rsidRPr="00A92E70" w:rsidRDefault="00B9573C" w:rsidP="00B9573C">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Приостанавливают действие положения</w:t>
      </w:r>
      <w:r w:rsidRPr="00A92E70">
        <w:rPr>
          <w:rFonts w:ascii="Times New Roman" w:hAnsi="Times New Roman"/>
          <w:sz w:val="28"/>
          <w:szCs w:val="28"/>
        </w:rPr>
        <w:t xml:space="preserve"> Бюджетного кодекса </w:t>
      </w:r>
      <w:r w:rsidRPr="00EE6259">
        <w:rPr>
          <w:rFonts w:ascii="Times New Roman" w:hAnsi="Times New Roman"/>
          <w:sz w:val="28"/>
          <w:szCs w:val="28"/>
        </w:rPr>
        <w:t>Российской Федерации</w:t>
      </w:r>
      <w:r w:rsidRPr="00A92E70">
        <w:rPr>
          <w:rFonts w:ascii="Times New Roman" w:hAnsi="Times New Roman"/>
          <w:sz w:val="28"/>
          <w:szCs w:val="28"/>
        </w:rPr>
        <w:t>, касающихся порядка внесения изменений в федеральный закон о федеральном бюджете, в ведомственную структуру расходов бюджетов и перераспределения бюджетных ассигнований между текущим финансовым годом и плановым периодом.</w:t>
      </w:r>
    </w:p>
    <w:p w:rsidR="00B9573C" w:rsidRPr="00A92E70" w:rsidRDefault="00B9573C" w:rsidP="00B9573C">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У</w:t>
      </w:r>
      <w:r w:rsidRPr="00A92E70">
        <w:rPr>
          <w:rFonts w:ascii="Times New Roman" w:hAnsi="Times New Roman"/>
          <w:sz w:val="28"/>
          <w:szCs w:val="28"/>
        </w:rPr>
        <w:t>становлены особенности применения положений бюджетного законодательства на 2015 год</w:t>
      </w:r>
      <w:r>
        <w:rPr>
          <w:rFonts w:ascii="Times New Roman" w:hAnsi="Times New Roman"/>
          <w:sz w:val="28"/>
          <w:szCs w:val="28"/>
        </w:rPr>
        <w:t xml:space="preserve"> </w:t>
      </w:r>
      <w:r w:rsidRPr="00A92E70">
        <w:rPr>
          <w:rFonts w:ascii="Times New Roman" w:hAnsi="Times New Roman"/>
          <w:sz w:val="28"/>
          <w:szCs w:val="28"/>
        </w:rPr>
        <w:t>(в части внесения изменений в Федеральный закон о бюджете на 2015 - 2017 годы, изменения показателей сводной бюджетной росписи и доведения лимитов бюджетных обязательств).</w:t>
      </w:r>
    </w:p>
    <w:p w:rsidR="00B9573C" w:rsidRPr="00A92E70" w:rsidRDefault="00B9573C" w:rsidP="00B9573C">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Кроме того д</w:t>
      </w:r>
      <w:r w:rsidRPr="00A92E70">
        <w:rPr>
          <w:rFonts w:ascii="Times New Roman" w:hAnsi="Times New Roman"/>
          <w:sz w:val="28"/>
          <w:szCs w:val="28"/>
        </w:rPr>
        <w:t xml:space="preserve">опускается заключение договоров (соглашений) от имени </w:t>
      </w:r>
      <w:r w:rsidRPr="00EE6259">
        <w:rPr>
          <w:rFonts w:ascii="Times New Roman" w:hAnsi="Times New Roman"/>
          <w:sz w:val="28"/>
          <w:szCs w:val="28"/>
        </w:rPr>
        <w:t>Российской Федерации</w:t>
      </w:r>
      <w:r w:rsidRPr="00A92E70">
        <w:rPr>
          <w:rFonts w:ascii="Times New Roman" w:hAnsi="Times New Roman"/>
          <w:sz w:val="28"/>
          <w:szCs w:val="28"/>
        </w:rPr>
        <w:t xml:space="preserve"> на поставки товаров, предусматривающих оплату обязательств в 2016 году </w:t>
      </w:r>
      <w:r>
        <w:rPr>
          <w:rFonts w:ascii="Times New Roman" w:hAnsi="Times New Roman"/>
          <w:sz w:val="28"/>
          <w:szCs w:val="28"/>
        </w:rPr>
        <w:t>на основании решений</w:t>
      </w:r>
      <w:r w:rsidRPr="00A92E70">
        <w:rPr>
          <w:rFonts w:ascii="Times New Roman" w:hAnsi="Times New Roman"/>
          <w:sz w:val="28"/>
          <w:szCs w:val="28"/>
        </w:rPr>
        <w:t xml:space="preserve"> Правительства </w:t>
      </w:r>
      <w:r w:rsidRPr="00EE6259">
        <w:rPr>
          <w:rFonts w:ascii="Times New Roman" w:hAnsi="Times New Roman"/>
          <w:sz w:val="28"/>
          <w:szCs w:val="28"/>
        </w:rPr>
        <w:t>Российской Федерации</w:t>
      </w:r>
      <w:r w:rsidRPr="00A92E70">
        <w:rPr>
          <w:rFonts w:ascii="Times New Roman" w:hAnsi="Times New Roman"/>
          <w:sz w:val="28"/>
          <w:szCs w:val="28"/>
        </w:rPr>
        <w:t>.</w:t>
      </w:r>
      <w:r w:rsidRPr="00EE6259">
        <w:rPr>
          <w:rFonts w:ascii="Times New Roman" w:hAnsi="Times New Roman"/>
          <w:sz w:val="28"/>
          <w:szCs w:val="28"/>
        </w:rPr>
        <w:t xml:space="preserve"> </w:t>
      </w:r>
    </w:p>
    <w:p w:rsidR="00B9573C" w:rsidRPr="00A92E70" w:rsidRDefault="00B9573C" w:rsidP="00B9573C">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В</w:t>
      </w:r>
      <w:r w:rsidRPr="00A92E70">
        <w:rPr>
          <w:rFonts w:ascii="Times New Roman" w:hAnsi="Times New Roman"/>
          <w:sz w:val="28"/>
          <w:szCs w:val="28"/>
        </w:rPr>
        <w:t xml:space="preserve"> срок до 1 октября 2015 года </w:t>
      </w:r>
      <w:r>
        <w:rPr>
          <w:rFonts w:ascii="Times New Roman" w:hAnsi="Times New Roman"/>
          <w:sz w:val="28"/>
          <w:szCs w:val="28"/>
        </w:rPr>
        <w:t>о</w:t>
      </w:r>
      <w:r w:rsidRPr="00A92E70">
        <w:rPr>
          <w:rFonts w:ascii="Times New Roman" w:hAnsi="Times New Roman"/>
          <w:sz w:val="28"/>
          <w:szCs w:val="28"/>
        </w:rPr>
        <w:t>тветственные исполнители госпрограмм обязаны представить проекты государственных программ Российской Федерации.</w:t>
      </w:r>
    </w:p>
    <w:p w:rsidR="001A4669" w:rsidRDefault="001A4669" w:rsidP="00B55628">
      <w:pPr>
        <w:tabs>
          <w:tab w:val="left" w:pos="3261"/>
          <w:tab w:val="left" w:pos="4111"/>
        </w:tabs>
        <w:spacing w:after="0" w:line="220" w:lineRule="exact"/>
        <w:ind w:right="7655"/>
        <w:jc w:val="both"/>
        <w:rPr>
          <w:rFonts w:ascii="Times New Roman" w:hAnsi="Times New Roman"/>
          <w:color w:val="A6A6A6"/>
          <w:sz w:val="20"/>
          <w:szCs w:val="20"/>
        </w:rPr>
      </w:pPr>
    </w:p>
    <w:p w:rsidR="00B9573C" w:rsidRPr="00B9573C" w:rsidRDefault="00D448B1" w:rsidP="00B9573C">
      <w:pPr>
        <w:numPr>
          <w:ilvl w:val="0"/>
          <w:numId w:val="12"/>
        </w:numPr>
        <w:autoSpaceDE w:val="0"/>
        <w:autoSpaceDN w:val="0"/>
        <w:adjustRightInd w:val="0"/>
        <w:spacing w:after="0" w:line="240" w:lineRule="auto"/>
        <w:ind w:left="714" w:hanging="357"/>
        <w:jc w:val="both"/>
        <w:rPr>
          <w:rFonts w:ascii="Times New Roman" w:eastAsia="Times New Roman" w:hAnsi="Times New Roman"/>
          <w:b/>
          <w:bCs/>
          <w:kern w:val="32"/>
          <w:sz w:val="28"/>
          <w:szCs w:val="28"/>
          <w:lang w:eastAsia="ru-RU"/>
        </w:rPr>
      </w:pPr>
      <w:hyperlink r:id="rId47" w:history="1">
        <w:r w:rsidR="00B9573C" w:rsidRPr="00B9573C">
          <w:rPr>
            <w:rFonts w:ascii="Times New Roman" w:eastAsia="Times New Roman" w:hAnsi="Times New Roman"/>
            <w:b/>
            <w:bCs/>
            <w:kern w:val="32"/>
            <w:sz w:val="28"/>
            <w:szCs w:val="28"/>
            <w:lang w:eastAsia="ru-RU"/>
          </w:rPr>
          <w:t>Постановление</w:t>
        </w:r>
      </w:hyperlink>
      <w:r w:rsidR="00B9573C" w:rsidRPr="00B9573C">
        <w:rPr>
          <w:rFonts w:ascii="Times New Roman" w:eastAsia="Times New Roman" w:hAnsi="Times New Roman"/>
          <w:b/>
          <w:bCs/>
          <w:kern w:val="32"/>
          <w:sz w:val="28"/>
          <w:szCs w:val="28"/>
          <w:lang w:eastAsia="ru-RU"/>
        </w:rPr>
        <w:t xml:space="preserve"> Правительства Р</w:t>
      </w:r>
      <w:r w:rsidR="00B9573C">
        <w:rPr>
          <w:rFonts w:ascii="Times New Roman" w:eastAsia="Times New Roman" w:hAnsi="Times New Roman"/>
          <w:b/>
          <w:bCs/>
          <w:kern w:val="32"/>
          <w:sz w:val="28"/>
          <w:szCs w:val="28"/>
          <w:lang w:eastAsia="ru-RU"/>
        </w:rPr>
        <w:t xml:space="preserve">оссийской </w:t>
      </w:r>
      <w:r w:rsidR="00B9573C" w:rsidRPr="00B9573C">
        <w:rPr>
          <w:rFonts w:ascii="Times New Roman" w:eastAsia="Times New Roman" w:hAnsi="Times New Roman"/>
          <w:b/>
          <w:bCs/>
          <w:kern w:val="32"/>
          <w:sz w:val="28"/>
          <w:szCs w:val="28"/>
          <w:lang w:eastAsia="ru-RU"/>
        </w:rPr>
        <w:t>Ф</w:t>
      </w:r>
      <w:r w:rsidR="00B9573C">
        <w:rPr>
          <w:rFonts w:ascii="Times New Roman" w:eastAsia="Times New Roman" w:hAnsi="Times New Roman"/>
          <w:b/>
          <w:bCs/>
          <w:kern w:val="32"/>
          <w:sz w:val="28"/>
          <w:szCs w:val="28"/>
          <w:lang w:eastAsia="ru-RU"/>
        </w:rPr>
        <w:t>едерации</w:t>
      </w:r>
      <w:r w:rsidR="00B9573C" w:rsidRPr="00B9573C">
        <w:rPr>
          <w:rFonts w:ascii="Times New Roman" w:eastAsia="Times New Roman" w:hAnsi="Times New Roman"/>
          <w:b/>
          <w:bCs/>
          <w:kern w:val="32"/>
          <w:sz w:val="28"/>
          <w:szCs w:val="28"/>
          <w:lang w:eastAsia="ru-RU"/>
        </w:rPr>
        <w:t xml:space="preserve"> от 25.02.2015 </w:t>
      </w:r>
      <w:r w:rsidR="00B9573C">
        <w:rPr>
          <w:rFonts w:ascii="Times New Roman" w:eastAsia="Times New Roman" w:hAnsi="Times New Roman"/>
          <w:b/>
          <w:bCs/>
          <w:kern w:val="32"/>
          <w:sz w:val="28"/>
          <w:szCs w:val="28"/>
          <w:lang w:eastAsia="ru-RU"/>
        </w:rPr>
        <w:t>№</w:t>
      </w:r>
      <w:r w:rsidR="00B9573C" w:rsidRPr="00B9573C">
        <w:rPr>
          <w:rFonts w:ascii="Times New Roman" w:eastAsia="Times New Roman" w:hAnsi="Times New Roman"/>
          <w:b/>
          <w:bCs/>
          <w:kern w:val="32"/>
          <w:sz w:val="28"/>
          <w:szCs w:val="28"/>
          <w:lang w:eastAsia="ru-RU"/>
        </w:rPr>
        <w:t xml:space="preserve"> 162</w:t>
      </w:r>
    </w:p>
    <w:p w:rsidR="00B9573C" w:rsidRPr="00B9573C" w:rsidRDefault="00B9573C" w:rsidP="00B9573C">
      <w:pPr>
        <w:autoSpaceDE w:val="0"/>
        <w:autoSpaceDN w:val="0"/>
        <w:adjustRightInd w:val="0"/>
        <w:spacing w:after="0" w:line="240" w:lineRule="auto"/>
        <w:ind w:left="714"/>
        <w:jc w:val="both"/>
        <w:rPr>
          <w:rFonts w:ascii="Times New Roman" w:eastAsia="Times New Roman" w:hAnsi="Times New Roman"/>
          <w:b/>
          <w:bCs/>
          <w:kern w:val="32"/>
          <w:sz w:val="28"/>
          <w:szCs w:val="28"/>
          <w:lang w:eastAsia="ru-RU"/>
        </w:rPr>
      </w:pPr>
      <w:r w:rsidRPr="00B9573C">
        <w:rPr>
          <w:rFonts w:ascii="Times New Roman" w:eastAsia="Times New Roman" w:hAnsi="Times New Roman"/>
          <w:b/>
          <w:bCs/>
          <w:kern w:val="32"/>
          <w:sz w:val="28"/>
          <w:szCs w:val="28"/>
          <w:lang w:eastAsia="ru-RU"/>
        </w:rPr>
        <w:t xml:space="preserve">«О внесении изменения в перечень должностных лиц, за подписью которых телеграммы категорий «Президент Российской Федерации», «Председатель Правительства Российской Федерации», «высшая </w:t>
      </w:r>
      <w:r w:rsidRPr="00B9573C">
        <w:rPr>
          <w:rFonts w:ascii="Times New Roman" w:eastAsia="Times New Roman" w:hAnsi="Times New Roman"/>
          <w:b/>
          <w:bCs/>
          <w:kern w:val="32"/>
          <w:sz w:val="28"/>
          <w:szCs w:val="28"/>
          <w:lang w:eastAsia="ru-RU"/>
        </w:rPr>
        <w:lastRenderedPageBreak/>
        <w:t>правительственная» и «правительственная» передаются в приоритетном порядке»</w:t>
      </w:r>
      <w:r w:rsidR="00A22F93">
        <w:rPr>
          <w:rFonts w:ascii="Times New Roman" w:eastAsia="Times New Roman" w:hAnsi="Times New Roman"/>
          <w:b/>
          <w:bCs/>
          <w:kern w:val="32"/>
          <w:sz w:val="28"/>
          <w:szCs w:val="28"/>
          <w:lang w:eastAsia="ru-RU"/>
        </w:rPr>
        <w:t>.</w:t>
      </w:r>
    </w:p>
    <w:p w:rsidR="00B9573C" w:rsidRPr="00A92E70" w:rsidRDefault="00B9573C" w:rsidP="00B9573C">
      <w:pPr>
        <w:widowControl w:val="0"/>
        <w:autoSpaceDE w:val="0"/>
        <w:autoSpaceDN w:val="0"/>
        <w:adjustRightInd w:val="0"/>
        <w:spacing w:after="0" w:line="240" w:lineRule="auto"/>
        <w:ind w:firstLine="709"/>
        <w:jc w:val="both"/>
        <w:outlineLvl w:val="0"/>
        <w:rPr>
          <w:rFonts w:ascii="Times New Roman" w:hAnsi="Times New Roman"/>
          <w:sz w:val="28"/>
          <w:szCs w:val="28"/>
        </w:rPr>
      </w:pPr>
    </w:p>
    <w:p w:rsidR="00B9573C" w:rsidRPr="00B9573C" w:rsidRDefault="00B9573C" w:rsidP="00B9573C">
      <w:pPr>
        <w:autoSpaceDE w:val="0"/>
        <w:autoSpaceDN w:val="0"/>
        <w:adjustRightInd w:val="0"/>
        <w:spacing w:after="0"/>
        <w:ind w:firstLine="709"/>
        <w:jc w:val="both"/>
        <w:rPr>
          <w:rFonts w:ascii="Times New Roman" w:hAnsi="Times New Roman"/>
          <w:sz w:val="28"/>
          <w:szCs w:val="28"/>
        </w:rPr>
      </w:pPr>
      <w:r w:rsidRPr="00B9573C">
        <w:rPr>
          <w:rFonts w:ascii="Times New Roman" w:hAnsi="Times New Roman"/>
          <w:sz w:val="28"/>
          <w:szCs w:val="28"/>
        </w:rPr>
        <w:t>Перечень должностных лиц, за подписью которых телеграммы категории «правительственная» передаются в приоритетном порядке, был расширен</w:t>
      </w:r>
      <w:r>
        <w:rPr>
          <w:rFonts w:ascii="Times New Roman" w:hAnsi="Times New Roman"/>
          <w:sz w:val="28"/>
          <w:szCs w:val="28"/>
        </w:rPr>
        <w:t>.</w:t>
      </w:r>
    </w:p>
    <w:p w:rsidR="00B9573C" w:rsidRPr="00A92E70" w:rsidRDefault="00B9573C" w:rsidP="00B9573C">
      <w:pPr>
        <w:autoSpaceDE w:val="0"/>
        <w:autoSpaceDN w:val="0"/>
        <w:adjustRightInd w:val="0"/>
        <w:spacing w:after="0"/>
        <w:ind w:firstLine="709"/>
        <w:jc w:val="both"/>
        <w:rPr>
          <w:rFonts w:ascii="Times New Roman" w:hAnsi="Times New Roman"/>
          <w:sz w:val="28"/>
          <w:szCs w:val="28"/>
        </w:rPr>
      </w:pPr>
      <w:r w:rsidRPr="00A92E70">
        <w:rPr>
          <w:rFonts w:ascii="Times New Roman" w:hAnsi="Times New Roman"/>
          <w:sz w:val="28"/>
          <w:szCs w:val="28"/>
        </w:rPr>
        <w:t>В данный перечень</w:t>
      </w:r>
      <w:r>
        <w:rPr>
          <w:rFonts w:ascii="Times New Roman" w:hAnsi="Times New Roman"/>
          <w:sz w:val="28"/>
          <w:szCs w:val="28"/>
        </w:rPr>
        <w:t xml:space="preserve"> был</w:t>
      </w:r>
      <w:r w:rsidRPr="00A92E70">
        <w:rPr>
          <w:rFonts w:ascii="Times New Roman" w:hAnsi="Times New Roman"/>
          <w:sz w:val="28"/>
          <w:szCs w:val="28"/>
        </w:rPr>
        <w:t xml:space="preserve"> включен Специальный представитель Президента Российской Федерации по международному сотрудничеству в Арктике и Антарктике.</w:t>
      </w:r>
    </w:p>
    <w:p w:rsidR="001A4669" w:rsidRDefault="001A4669" w:rsidP="00B55628">
      <w:pPr>
        <w:tabs>
          <w:tab w:val="left" w:pos="3261"/>
          <w:tab w:val="left" w:pos="4111"/>
        </w:tabs>
        <w:spacing w:after="0" w:line="220" w:lineRule="exact"/>
        <w:ind w:right="7655"/>
        <w:jc w:val="both"/>
        <w:rPr>
          <w:rFonts w:ascii="Times New Roman" w:hAnsi="Times New Roman"/>
          <w:color w:val="A6A6A6"/>
          <w:sz w:val="20"/>
          <w:szCs w:val="20"/>
        </w:rPr>
      </w:pPr>
    </w:p>
    <w:p w:rsidR="00685E18" w:rsidRDefault="00685E18" w:rsidP="00B55628">
      <w:pPr>
        <w:tabs>
          <w:tab w:val="left" w:pos="3261"/>
          <w:tab w:val="left" w:pos="4111"/>
        </w:tabs>
        <w:spacing w:after="0" w:line="220" w:lineRule="exact"/>
        <w:ind w:right="7655"/>
        <w:jc w:val="both"/>
        <w:rPr>
          <w:rFonts w:ascii="Times New Roman" w:hAnsi="Times New Roman"/>
          <w:color w:val="A6A6A6"/>
          <w:sz w:val="20"/>
          <w:szCs w:val="20"/>
        </w:rPr>
      </w:pPr>
    </w:p>
    <w:p w:rsidR="00685E18" w:rsidRPr="00D43096" w:rsidRDefault="00685E18" w:rsidP="00B55628">
      <w:pPr>
        <w:tabs>
          <w:tab w:val="left" w:pos="3261"/>
          <w:tab w:val="left" w:pos="4111"/>
        </w:tabs>
        <w:spacing w:after="0" w:line="220" w:lineRule="exact"/>
        <w:ind w:right="7655"/>
        <w:jc w:val="both"/>
        <w:rPr>
          <w:rFonts w:ascii="Times New Roman" w:hAnsi="Times New Roman"/>
          <w:color w:val="A6A6A6"/>
          <w:sz w:val="20"/>
          <w:szCs w:val="20"/>
        </w:rPr>
      </w:pPr>
    </w:p>
    <w:p w:rsidR="00F84683" w:rsidRPr="004058E3" w:rsidRDefault="006A373D" w:rsidP="00B55628">
      <w:pPr>
        <w:tabs>
          <w:tab w:val="left" w:pos="3261"/>
          <w:tab w:val="left" w:pos="4111"/>
        </w:tabs>
        <w:spacing w:after="0" w:line="220" w:lineRule="exact"/>
        <w:ind w:right="7655"/>
        <w:jc w:val="both"/>
        <w:rPr>
          <w:rFonts w:ascii="Times New Roman" w:hAnsi="Times New Roman"/>
          <w:color w:val="A6A6A6"/>
          <w:sz w:val="20"/>
          <w:szCs w:val="20"/>
        </w:rPr>
      </w:pPr>
      <w:r w:rsidRPr="00D43096">
        <w:rPr>
          <w:rFonts w:ascii="Times New Roman" w:hAnsi="Times New Roman"/>
          <w:color w:val="A6A6A6"/>
          <w:sz w:val="20"/>
          <w:szCs w:val="20"/>
        </w:rPr>
        <w:t>Предоставленный материал был подготовлен с использо</w:t>
      </w:r>
      <w:r w:rsidR="009808F6" w:rsidRPr="00D43096">
        <w:rPr>
          <w:rFonts w:ascii="Times New Roman" w:hAnsi="Times New Roman"/>
          <w:color w:val="A6A6A6"/>
          <w:sz w:val="20"/>
          <w:szCs w:val="20"/>
        </w:rPr>
        <w:t>-</w:t>
      </w:r>
      <w:r w:rsidRPr="00D43096">
        <w:rPr>
          <w:rFonts w:ascii="Times New Roman" w:hAnsi="Times New Roman"/>
          <w:color w:val="A6A6A6"/>
          <w:sz w:val="20"/>
          <w:szCs w:val="20"/>
        </w:rPr>
        <w:t>ванием информации из электронных нормативно-правовых</w:t>
      </w:r>
      <w:r w:rsidR="00515F6D" w:rsidRPr="00D43096">
        <w:rPr>
          <w:rFonts w:ascii="Times New Roman" w:hAnsi="Times New Roman"/>
          <w:color w:val="A6A6A6"/>
          <w:sz w:val="20"/>
          <w:szCs w:val="20"/>
        </w:rPr>
        <w:t xml:space="preserve"> </w:t>
      </w:r>
      <w:r w:rsidRPr="00D43096">
        <w:rPr>
          <w:rFonts w:ascii="Times New Roman" w:hAnsi="Times New Roman"/>
          <w:color w:val="A6A6A6"/>
          <w:sz w:val="20"/>
          <w:szCs w:val="20"/>
        </w:rPr>
        <w:t>баз</w:t>
      </w:r>
      <w:r w:rsidR="008E2B0E" w:rsidRPr="00D43096">
        <w:rPr>
          <w:rFonts w:ascii="Times New Roman" w:hAnsi="Times New Roman"/>
          <w:color w:val="A6A6A6"/>
          <w:sz w:val="20"/>
          <w:szCs w:val="20"/>
        </w:rPr>
        <w:t>ы</w:t>
      </w:r>
      <w:r w:rsidRPr="00D43096">
        <w:rPr>
          <w:rFonts w:ascii="Times New Roman" w:hAnsi="Times New Roman"/>
          <w:color w:val="A6A6A6"/>
          <w:sz w:val="20"/>
          <w:szCs w:val="20"/>
        </w:rPr>
        <w:t xml:space="preserve"> «Консультант</w:t>
      </w:r>
      <w:r w:rsidR="009808F6" w:rsidRPr="00D43096">
        <w:rPr>
          <w:rFonts w:ascii="Times New Roman" w:hAnsi="Times New Roman"/>
          <w:color w:val="A6A6A6"/>
          <w:sz w:val="20"/>
          <w:szCs w:val="20"/>
        </w:rPr>
        <w:t>-</w:t>
      </w:r>
      <w:r w:rsidR="008E2B0E" w:rsidRPr="00D43096">
        <w:rPr>
          <w:rFonts w:ascii="Times New Roman" w:hAnsi="Times New Roman"/>
          <w:color w:val="A6A6A6"/>
          <w:sz w:val="20"/>
          <w:szCs w:val="20"/>
        </w:rPr>
        <w:t>Плюс».</w:t>
      </w:r>
    </w:p>
    <w:sectPr w:rsidR="00F84683" w:rsidRPr="004058E3" w:rsidSect="003547C9">
      <w:headerReference w:type="default" r:id="rId48"/>
      <w:pgSz w:w="11906" w:h="16838"/>
      <w:pgMar w:top="993" w:right="707" w:bottom="709" w:left="993"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8B1" w:rsidRDefault="00D448B1" w:rsidP="006A373D">
      <w:pPr>
        <w:spacing w:after="0" w:line="240" w:lineRule="auto"/>
      </w:pPr>
      <w:r>
        <w:separator/>
      </w:r>
    </w:p>
  </w:endnote>
  <w:endnote w:type="continuationSeparator" w:id="0">
    <w:p w:rsidR="00D448B1" w:rsidRDefault="00D448B1" w:rsidP="006A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8B1" w:rsidRDefault="00D448B1" w:rsidP="006A373D">
      <w:pPr>
        <w:spacing w:after="0" w:line="240" w:lineRule="auto"/>
      </w:pPr>
      <w:r>
        <w:separator/>
      </w:r>
    </w:p>
  </w:footnote>
  <w:footnote w:type="continuationSeparator" w:id="0">
    <w:p w:rsidR="00D448B1" w:rsidRDefault="00D448B1" w:rsidP="006A37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683" w:rsidRPr="00AE1F75" w:rsidRDefault="00412ADB" w:rsidP="00AE1F75">
    <w:pPr>
      <w:pStyle w:val="a4"/>
      <w:jc w:val="center"/>
      <w:rPr>
        <w:rFonts w:ascii="Times New Roman" w:hAnsi="Times New Roman"/>
      </w:rPr>
    </w:pPr>
    <w:r w:rsidRPr="009808F6">
      <w:rPr>
        <w:rFonts w:ascii="Times New Roman" w:hAnsi="Times New Roman"/>
      </w:rPr>
      <w:fldChar w:fldCharType="begin"/>
    </w:r>
    <w:r w:rsidR="00652683" w:rsidRPr="009808F6">
      <w:rPr>
        <w:rFonts w:ascii="Times New Roman" w:hAnsi="Times New Roman"/>
      </w:rPr>
      <w:instrText xml:space="preserve"> PAGE   \* MERGEFORMAT </w:instrText>
    </w:r>
    <w:r w:rsidRPr="009808F6">
      <w:rPr>
        <w:rFonts w:ascii="Times New Roman" w:hAnsi="Times New Roman"/>
      </w:rPr>
      <w:fldChar w:fldCharType="separate"/>
    </w:r>
    <w:r w:rsidR="003A217F">
      <w:rPr>
        <w:rFonts w:ascii="Times New Roman" w:hAnsi="Times New Roman"/>
        <w:noProof/>
      </w:rPr>
      <w:t>2</w:t>
    </w:r>
    <w:r w:rsidRPr="009808F6">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2039E"/>
    <w:multiLevelType w:val="hybridMultilevel"/>
    <w:tmpl w:val="FF842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A43C22"/>
    <w:multiLevelType w:val="hybridMultilevel"/>
    <w:tmpl w:val="28FEEB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8DD405D"/>
    <w:multiLevelType w:val="hybridMultilevel"/>
    <w:tmpl w:val="CEB4787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09D3102E"/>
    <w:multiLevelType w:val="hybridMultilevel"/>
    <w:tmpl w:val="EC783CA0"/>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0F3F1B5A"/>
    <w:multiLevelType w:val="hybridMultilevel"/>
    <w:tmpl w:val="0D0872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0F696696"/>
    <w:multiLevelType w:val="hybridMultilevel"/>
    <w:tmpl w:val="A808C91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12296BF8"/>
    <w:multiLevelType w:val="hybridMultilevel"/>
    <w:tmpl w:val="C4AEFB8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nsid w:val="16376A48"/>
    <w:multiLevelType w:val="hybridMultilevel"/>
    <w:tmpl w:val="3E7EEB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27D5A36"/>
    <w:multiLevelType w:val="hybridMultilevel"/>
    <w:tmpl w:val="4C827C58"/>
    <w:lvl w:ilvl="0" w:tplc="67FC9E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467448D"/>
    <w:multiLevelType w:val="hybridMultilevel"/>
    <w:tmpl w:val="6EC282D8"/>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0">
    <w:nsid w:val="2D177DCD"/>
    <w:multiLevelType w:val="hybridMultilevel"/>
    <w:tmpl w:val="212E603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30DD4E00"/>
    <w:multiLevelType w:val="hybridMultilevel"/>
    <w:tmpl w:val="2AAC7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12C12CA"/>
    <w:multiLevelType w:val="hybridMultilevel"/>
    <w:tmpl w:val="F4C03100"/>
    <w:lvl w:ilvl="0" w:tplc="04190001">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37475CD2"/>
    <w:multiLevelType w:val="hybridMultilevel"/>
    <w:tmpl w:val="93F0F95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39885367"/>
    <w:multiLevelType w:val="hybridMultilevel"/>
    <w:tmpl w:val="B96E4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70070E"/>
    <w:multiLevelType w:val="hybridMultilevel"/>
    <w:tmpl w:val="BD00294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516F6920"/>
    <w:multiLevelType w:val="hybridMultilevel"/>
    <w:tmpl w:val="7DCEEAD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55FD0C90"/>
    <w:multiLevelType w:val="hybridMultilevel"/>
    <w:tmpl w:val="C7908ADA"/>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nsid w:val="56634F5D"/>
    <w:multiLevelType w:val="hybridMultilevel"/>
    <w:tmpl w:val="F4309FF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5CF332CF"/>
    <w:multiLevelType w:val="hybridMultilevel"/>
    <w:tmpl w:val="E9A03BE6"/>
    <w:lvl w:ilvl="0" w:tplc="04190005">
      <w:start w:val="1"/>
      <w:numFmt w:val="bullet"/>
      <w:lvlText w:val=""/>
      <w:lvlJc w:val="left"/>
      <w:pPr>
        <w:ind w:left="1260" w:hanging="360"/>
      </w:pPr>
      <w:rPr>
        <w:rFonts w:ascii="Wingdings" w:hAnsi="Wingding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nsid w:val="601D0E66"/>
    <w:multiLevelType w:val="hybridMultilevel"/>
    <w:tmpl w:val="250C9DF0"/>
    <w:lvl w:ilvl="0" w:tplc="04190009">
      <w:start w:val="1"/>
      <w:numFmt w:val="bullet"/>
      <w:lvlText w:val=""/>
      <w:lvlJc w:val="left"/>
      <w:pPr>
        <w:ind w:left="2085" w:hanging="360"/>
      </w:pPr>
      <w:rPr>
        <w:rFonts w:ascii="Wingdings" w:hAnsi="Wingdings" w:hint="default"/>
      </w:rPr>
    </w:lvl>
    <w:lvl w:ilvl="1" w:tplc="04190003" w:tentative="1">
      <w:start w:val="1"/>
      <w:numFmt w:val="bullet"/>
      <w:lvlText w:val="o"/>
      <w:lvlJc w:val="left"/>
      <w:pPr>
        <w:ind w:left="2805" w:hanging="360"/>
      </w:pPr>
      <w:rPr>
        <w:rFonts w:ascii="Courier New" w:hAnsi="Courier New" w:cs="Courier New" w:hint="default"/>
      </w:rPr>
    </w:lvl>
    <w:lvl w:ilvl="2" w:tplc="04190005" w:tentative="1">
      <w:start w:val="1"/>
      <w:numFmt w:val="bullet"/>
      <w:lvlText w:val=""/>
      <w:lvlJc w:val="left"/>
      <w:pPr>
        <w:ind w:left="3525" w:hanging="360"/>
      </w:pPr>
      <w:rPr>
        <w:rFonts w:ascii="Wingdings" w:hAnsi="Wingdings" w:hint="default"/>
      </w:rPr>
    </w:lvl>
    <w:lvl w:ilvl="3" w:tplc="04190001" w:tentative="1">
      <w:start w:val="1"/>
      <w:numFmt w:val="bullet"/>
      <w:lvlText w:val=""/>
      <w:lvlJc w:val="left"/>
      <w:pPr>
        <w:ind w:left="4245" w:hanging="360"/>
      </w:pPr>
      <w:rPr>
        <w:rFonts w:ascii="Symbol" w:hAnsi="Symbol" w:hint="default"/>
      </w:rPr>
    </w:lvl>
    <w:lvl w:ilvl="4" w:tplc="04190003" w:tentative="1">
      <w:start w:val="1"/>
      <w:numFmt w:val="bullet"/>
      <w:lvlText w:val="o"/>
      <w:lvlJc w:val="left"/>
      <w:pPr>
        <w:ind w:left="4965" w:hanging="360"/>
      </w:pPr>
      <w:rPr>
        <w:rFonts w:ascii="Courier New" w:hAnsi="Courier New" w:cs="Courier New" w:hint="default"/>
      </w:rPr>
    </w:lvl>
    <w:lvl w:ilvl="5" w:tplc="04190005" w:tentative="1">
      <w:start w:val="1"/>
      <w:numFmt w:val="bullet"/>
      <w:lvlText w:val=""/>
      <w:lvlJc w:val="left"/>
      <w:pPr>
        <w:ind w:left="5685" w:hanging="360"/>
      </w:pPr>
      <w:rPr>
        <w:rFonts w:ascii="Wingdings" w:hAnsi="Wingdings" w:hint="default"/>
      </w:rPr>
    </w:lvl>
    <w:lvl w:ilvl="6" w:tplc="04190001" w:tentative="1">
      <w:start w:val="1"/>
      <w:numFmt w:val="bullet"/>
      <w:lvlText w:val=""/>
      <w:lvlJc w:val="left"/>
      <w:pPr>
        <w:ind w:left="6405" w:hanging="360"/>
      </w:pPr>
      <w:rPr>
        <w:rFonts w:ascii="Symbol" w:hAnsi="Symbol" w:hint="default"/>
      </w:rPr>
    </w:lvl>
    <w:lvl w:ilvl="7" w:tplc="04190003" w:tentative="1">
      <w:start w:val="1"/>
      <w:numFmt w:val="bullet"/>
      <w:lvlText w:val="o"/>
      <w:lvlJc w:val="left"/>
      <w:pPr>
        <w:ind w:left="7125" w:hanging="360"/>
      </w:pPr>
      <w:rPr>
        <w:rFonts w:ascii="Courier New" w:hAnsi="Courier New" w:cs="Courier New" w:hint="default"/>
      </w:rPr>
    </w:lvl>
    <w:lvl w:ilvl="8" w:tplc="04190005" w:tentative="1">
      <w:start w:val="1"/>
      <w:numFmt w:val="bullet"/>
      <w:lvlText w:val=""/>
      <w:lvlJc w:val="left"/>
      <w:pPr>
        <w:ind w:left="7845" w:hanging="360"/>
      </w:pPr>
      <w:rPr>
        <w:rFonts w:ascii="Wingdings" w:hAnsi="Wingdings" w:hint="default"/>
      </w:rPr>
    </w:lvl>
  </w:abstractNum>
  <w:abstractNum w:abstractNumId="21">
    <w:nsid w:val="6020768B"/>
    <w:multiLevelType w:val="multilevel"/>
    <w:tmpl w:val="E9922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D5589F"/>
    <w:multiLevelType w:val="hybridMultilevel"/>
    <w:tmpl w:val="DB12D1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E68619E"/>
    <w:multiLevelType w:val="hybridMultilevel"/>
    <w:tmpl w:val="56185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EAA4A4C"/>
    <w:multiLevelType w:val="hybridMultilevel"/>
    <w:tmpl w:val="5A14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138372B"/>
    <w:multiLevelType w:val="hybridMultilevel"/>
    <w:tmpl w:val="BF7E00F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5700EB5"/>
    <w:multiLevelType w:val="hybridMultilevel"/>
    <w:tmpl w:val="544EC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6B423FD"/>
    <w:multiLevelType w:val="multilevel"/>
    <w:tmpl w:val="D6AE5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8B45A30"/>
    <w:multiLevelType w:val="hybridMultilevel"/>
    <w:tmpl w:val="247C197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nsid w:val="7CBE6B2D"/>
    <w:multiLevelType w:val="hybridMultilevel"/>
    <w:tmpl w:val="D9BCB5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D9C11DB"/>
    <w:multiLevelType w:val="hybridMultilevel"/>
    <w:tmpl w:val="0DEEAE00"/>
    <w:lvl w:ilvl="0" w:tplc="72E8B4DC">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9"/>
  </w:num>
  <w:num w:numId="2">
    <w:abstractNumId w:val="17"/>
  </w:num>
  <w:num w:numId="3">
    <w:abstractNumId w:val="25"/>
  </w:num>
  <w:num w:numId="4">
    <w:abstractNumId w:val="23"/>
  </w:num>
  <w:num w:numId="5">
    <w:abstractNumId w:val="9"/>
  </w:num>
  <w:num w:numId="6">
    <w:abstractNumId w:val="22"/>
  </w:num>
  <w:num w:numId="7">
    <w:abstractNumId w:val="20"/>
  </w:num>
  <w:num w:numId="8">
    <w:abstractNumId w:val="1"/>
  </w:num>
  <w:num w:numId="9">
    <w:abstractNumId w:val="0"/>
  </w:num>
  <w:num w:numId="10">
    <w:abstractNumId w:val="7"/>
  </w:num>
  <w:num w:numId="11">
    <w:abstractNumId w:val="11"/>
  </w:num>
  <w:num w:numId="12">
    <w:abstractNumId w:val="26"/>
  </w:num>
  <w:num w:numId="13">
    <w:abstractNumId w:val="5"/>
  </w:num>
  <w:num w:numId="14">
    <w:abstractNumId w:val="14"/>
  </w:num>
  <w:num w:numId="15">
    <w:abstractNumId w:val="2"/>
  </w:num>
  <w:num w:numId="16">
    <w:abstractNumId w:val="16"/>
  </w:num>
  <w:num w:numId="17">
    <w:abstractNumId w:val="24"/>
  </w:num>
  <w:num w:numId="18">
    <w:abstractNumId w:val="15"/>
  </w:num>
  <w:num w:numId="19">
    <w:abstractNumId w:val="3"/>
  </w:num>
  <w:num w:numId="20">
    <w:abstractNumId w:val="6"/>
  </w:num>
  <w:num w:numId="21">
    <w:abstractNumId w:val="12"/>
  </w:num>
  <w:num w:numId="22">
    <w:abstractNumId w:val="19"/>
  </w:num>
  <w:num w:numId="23">
    <w:abstractNumId w:val="21"/>
  </w:num>
  <w:num w:numId="24">
    <w:abstractNumId w:val="13"/>
  </w:num>
  <w:num w:numId="25">
    <w:abstractNumId w:val="10"/>
  </w:num>
  <w:num w:numId="26">
    <w:abstractNumId w:val="28"/>
  </w:num>
  <w:num w:numId="27">
    <w:abstractNumId w:val="18"/>
  </w:num>
  <w:num w:numId="28">
    <w:abstractNumId w:val="4"/>
  </w:num>
  <w:num w:numId="29">
    <w:abstractNumId w:val="27"/>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ru-RU" w:vendorID="64" w:dllVersion="131078" w:nlCheck="1" w:checkStyle="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59A"/>
    <w:rsid w:val="000038E4"/>
    <w:rsid w:val="00003D02"/>
    <w:rsid w:val="00012BBA"/>
    <w:rsid w:val="00014770"/>
    <w:rsid w:val="0001492E"/>
    <w:rsid w:val="00020D71"/>
    <w:rsid w:val="00022FAC"/>
    <w:rsid w:val="00023D09"/>
    <w:rsid w:val="00027A30"/>
    <w:rsid w:val="00030095"/>
    <w:rsid w:val="00030E50"/>
    <w:rsid w:val="00032DF5"/>
    <w:rsid w:val="00037FFB"/>
    <w:rsid w:val="0004086E"/>
    <w:rsid w:val="000417BC"/>
    <w:rsid w:val="00042BD1"/>
    <w:rsid w:val="00044FE8"/>
    <w:rsid w:val="00047584"/>
    <w:rsid w:val="00050FB2"/>
    <w:rsid w:val="000559A5"/>
    <w:rsid w:val="00060632"/>
    <w:rsid w:val="00060920"/>
    <w:rsid w:val="00061BD1"/>
    <w:rsid w:val="000625D4"/>
    <w:rsid w:val="000646A8"/>
    <w:rsid w:val="0006609E"/>
    <w:rsid w:val="000724BD"/>
    <w:rsid w:val="00072CF6"/>
    <w:rsid w:val="00075ACB"/>
    <w:rsid w:val="00076167"/>
    <w:rsid w:val="00076984"/>
    <w:rsid w:val="00077795"/>
    <w:rsid w:val="0008071F"/>
    <w:rsid w:val="00080CB5"/>
    <w:rsid w:val="00081639"/>
    <w:rsid w:val="00084D47"/>
    <w:rsid w:val="0008700E"/>
    <w:rsid w:val="000910C1"/>
    <w:rsid w:val="00091BA6"/>
    <w:rsid w:val="000A0E39"/>
    <w:rsid w:val="000A1401"/>
    <w:rsid w:val="000A299A"/>
    <w:rsid w:val="000A515F"/>
    <w:rsid w:val="000A68DC"/>
    <w:rsid w:val="000B44A1"/>
    <w:rsid w:val="000B4C43"/>
    <w:rsid w:val="000B5C2D"/>
    <w:rsid w:val="000B725E"/>
    <w:rsid w:val="000B7D32"/>
    <w:rsid w:val="000C10C3"/>
    <w:rsid w:val="000C12A8"/>
    <w:rsid w:val="000C277F"/>
    <w:rsid w:val="000D097E"/>
    <w:rsid w:val="000D1BC0"/>
    <w:rsid w:val="000D4089"/>
    <w:rsid w:val="000D4CBB"/>
    <w:rsid w:val="000D58DF"/>
    <w:rsid w:val="000E27E0"/>
    <w:rsid w:val="000E286C"/>
    <w:rsid w:val="000E38EE"/>
    <w:rsid w:val="000F4321"/>
    <w:rsid w:val="00103635"/>
    <w:rsid w:val="001139DB"/>
    <w:rsid w:val="001158B7"/>
    <w:rsid w:val="001162F6"/>
    <w:rsid w:val="001217D2"/>
    <w:rsid w:val="001233E5"/>
    <w:rsid w:val="00124109"/>
    <w:rsid w:val="001268D9"/>
    <w:rsid w:val="00131259"/>
    <w:rsid w:val="00131310"/>
    <w:rsid w:val="001406B4"/>
    <w:rsid w:val="00141D75"/>
    <w:rsid w:val="00151311"/>
    <w:rsid w:val="001539A6"/>
    <w:rsid w:val="001542EC"/>
    <w:rsid w:val="00155E50"/>
    <w:rsid w:val="0015641F"/>
    <w:rsid w:val="00164869"/>
    <w:rsid w:val="00171CD4"/>
    <w:rsid w:val="0017471F"/>
    <w:rsid w:val="00174958"/>
    <w:rsid w:val="00176BEE"/>
    <w:rsid w:val="00181AB8"/>
    <w:rsid w:val="001825A1"/>
    <w:rsid w:val="001844D6"/>
    <w:rsid w:val="001857AB"/>
    <w:rsid w:val="00190C51"/>
    <w:rsid w:val="001920A5"/>
    <w:rsid w:val="00193C5C"/>
    <w:rsid w:val="001A17B1"/>
    <w:rsid w:val="001A2B72"/>
    <w:rsid w:val="001A3B55"/>
    <w:rsid w:val="001A4669"/>
    <w:rsid w:val="001A4683"/>
    <w:rsid w:val="001A7874"/>
    <w:rsid w:val="001B124C"/>
    <w:rsid w:val="001B3B3C"/>
    <w:rsid w:val="001C328E"/>
    <w:rsid w:val="001C5DA7"/>
    <w:rsid w:val="001C761D"/>
    <w:rsid w:val="001D0119"/>
    <w:rsid w:val="001D4AAE"/>
    <w:rsid w:val="001D510D"/>
    <w:rsid w:val="001E2106"/>
    <w:rsid w:val="001E744E"/>
    <w:rsid w:val="001E77A8"/>
    <w:rsid w:val="001F06BB"/>
    <w:rsid w:val="001F34EB"/>
    <w:rsid w:val="001F4B3D"/>
    <w:rsid w:val="001F4BAE"/>
    <w:rsid w:val="00202198"/>
    <w:rsid w:val="002028D3"/>
    <w:rsid w:val="002073AB"/>
    <w:rsid w:val="00207B95"/>
    <w:rsid w:val="002223B8"/>
    <w:rsid w:val="00222536"/>
    <w:rsid w:val="00222D12"/>
    <w:rsid w:val="002300ED"/>
    <w:rsid w:val="002319B4"/>
    <w:rsid w:val="00234F9F"/>
    <w:rsid w:val="00235267"/>
    <w:rsid w:val="0023701C"/>
    <w:rsid w:val="00240170"/>
    <w:rsid w:val="002408EB"/>
    <w:rsid w:val="00241376"/>
    <w:rsid w:val="00241636"/>
    <w:rsid w:val="0024200D"/>
    <w:rsid w:val="00245080"/>
    <w:rsid w:val="002457E2"/>
    <w:rsid w:val="00250FEC"/>
    <w:rsid w:val="00251A7D"/>
    <w:rsid w:val="002524C8"/>
    <w:rsid w:val="002525E7"/>
    <w:rsid w:val="0025327B"/>
    <w:rsid w:val="002537C0"/>
    <w:rsid w:val="002543C5"/>
    <w:rsid w:val="002544BF"/>
    <w:rsid w:val="002545FA"/>
    <w:rsid w:val="00254748"/>
    <w:rsid w:val="002605A4"/>
    <w:rsid w:val="00265AB5"/>
    <w:rsid w:val="00266230"/>
    <w:rsid w:val="00274738"/>
    <w:rsid w:val="00280FD2"/>
    <w:rsid w:val="002819A5"/>
    <w:rsid w:val="0028210D"/>
    <w:rsid w:val="00282E13"/>
    <w:rsid w:val="0028520D"/>
    <w:rsid w:val="0028678A"/>
    <w:rsid w:val="00296E26"/>
    <w:rsid w:val="002A00B2"/>
    <w:rsid w:val="002A3691"/>
    <w:rsid w:val="002A3954"/>
    <w:rsid w:val="002A397A"/>
    <w:rsid w:val="002A3C28"/>
    <w:rsid w:val="002A4DA6"/>
    <w:rsid w:val="002A648E"/>
    <w:rsid w:val="002A7533"/>
    <w:rsid w:val="002A7C62"/>
    <w:rsid w:val="002A7CDD"/>
    <w:rsid w:val="002B013D"/>
    <w:rsid w:val="002B0B21"/>
    <w:rsid w:val="002B6006"/>
    <w:rsid w:val="002C549A"/>
    <w:rsid w:val="002C605B"/>
    <w:rsid w:val="002C6CBB"/>
    <w:rsid w:val="002E4CD6"/>
    <w:rsid w:val="002E66F4"/>
    <w:rsid w:val="002F00C2"/>
    <w:rsid w:val="002F160D"/>
    <w:rsid w:val="002F1AAD"/>
    <w:rsid w:val="002F4AA0"/>
    <w:rsid w:val="0030349A"/>
    <w:rsid w:val="00307414"/>
    <w:rsid w:val="00314AA6"/>
    <w:rsid w:val="00316CC4"/>
    <w:rsid w:val="00317232"/>
    <w:rsid w:val="003172BD"/>
    <w:rsid w:val="0031746C"/>
    <w:rsid w:val="003224A6"/>
    <w:rsid w:val="00322B01"/>
    <w:rsid w:val="003236E8"/>
    <w:rsid w:val="003249F8"/>
    <w:rsid w:val="00332E05"/>
    <w:rsid w:val="00333DF0"/>
    <w:rsid w:val="00334CFA"/>
    <w:rsid w:val="003368C6"/>
    <w:rsid w:val="0034135A"/>
    <w:rsid w:val="00341747"/>
    <w:rsid w:val="00343795"/>
    <w:rsid w:val="00343990"/>
    <w:rsid w:val="003462FF"/>
    <w:rsid w:val="003537DE"/>
    <w:rsid w:val="003547C9"/>
    <w:rsid w:val="0035539B"/>
    <w:rsid w:val="00356CED"/>
    <w:rsid w:val="00363604"/>
    <w:rsid w:val="00363E1D"/>
    <w:rsid w:val="00367AD3"/>
    <w:rsid w:val="003755E9"/>
    <w:rsid w:val="0038142A"/>
    <w:rsid w:val="00387A80"/>
    <w:rsid w:val="00395124"/>
    <w:rsid w:val="00395690"/>
    <w:rsid w:val="003969DC"/>
    <w:rsid w:val="00397AEF"/>
    <w:rsid w:val="003A000E"/>
    <w:rsid w:val="003A007C"/>
    <w:rsid w:val="003A0D3A"/>
    <w:rsid w:val="003A217F"/>
    <w:rsid w:val="003B4379"/>
    <w:rsid w:val="003B7114"/>
    <w:rsid w:val="003C0476"/>
    <w:rsid w:val="003C066F"/>
    <w:rsid w:val="003C06D9"/>
    <w:rsid w:val="003C357F"/>
    <w:rsid w:val="003C5E8F"/>
    <w:rsid w:val="003D027E"/>
    <w:rsid w:val="003D16DF"/>
    <w:rsid w:val="003D4469"/>
    <w:rsid w:val="003E1527"/>
    <w:rsid w:val="003E59F5"/>
    <w:rsid w:val="003E5D10"/>
    <w:rsid w:val="003F4D90"/>
    <w:rsid w:val="004001F2"/>
    <w:rsid w:val="004058E3"/>
    <w:rsid w:val="00405F33"/>
    <w:rsid w:val="00407D15"/>
    <w:rsid w:val="00412ADB"/>
    <w:rsid w:val="00412E3A"/>
    <w:rsid w:val="00414B91"/>
    <w:rsid w:val="004168E3"/>
    <w:rsid w:val="00432073"/>
    <w:rsid w:val="0043272F"/>
    <w:rsid w:val="00432ECD"/>
    <w:rsid w:val="00437A9C"/>
    <w:rsid w:val="00441BA5"/>
    <w:rsid w:val="00443814"/>
    <w:rsid w:val="00444DB0"/>
    <w:rsid w:val="00453906"/>
    <w:rsid w:val="0045482E"/>
    <w:rsid w:val="0045659A"/>
    <w:rsid w:val="00456F07"/>
    <w:rsid w:val="00462651"/>
    <w:rsid w:val="004631D5"/>
    <w:rsid w:val="0046561E"/>
    <w:rsid w:val="00467302"/>
    <w:rsid w:val="0047017D"/>
    <w:rsid w:val="004714AE"/>
    <w:rsid w:val="0047475A"/>
    <w:rsid w:val="004749AC"/>
    <w:rsid w:val="004757BA"/>
    <w:rsid w:val="00477F40"/>
    <w:rsid w:val="00480384"/>
    <w:rsid w:val="004816DC"/>
    <w:rsid w:val="00482901"/>
    <w:rsid w:val="004857A9"/>
    <w:rsid w:val="0048603C"/>
    <w:rsid w:val="00486786"/>
    <w:rsid w:val="00490887"/>
    <w:rsid w:val="00497602"/>
    <w:rsid w:val="004A3317"/>
    <w:rsid w:val="004A660E"/>
    <w:rsid w:val="004A7494"/>
    <w:rsid w:val="004A77B5"/>
    <w:rsid w:val="004A7CBF"/>
    <w:rsid w:val="004B6F64"/>
    <w:rsid w:val="004C26F2"/>
    <w:rsid w:val="004C2BC2"/>
    <w:rsid w:val="004C5B34"/>
    <w:rsid w:val="004D43B8"/>
    <w:rsid w:val="004D518A"/>
    <w:rsid w:val="004E2B7F"/>
    <w:rsid w:val="004E6F39"/>
    <w:rsid w:val="004F6D59"/>
    <w:rsid w:val="00500CD0"/>
    <w:rsid w:val="00515F6D"/>
    <w:rsid w:val="00521339"/>
    <w:rsid w:val="005214DC"/>
    <w:rsid w:val="00522E70"/>
    <w:rsid w:val="00523A25"/>
    <w:rsid w:val="00533C2A"/>
    <w:rsid w:val="00534099"/>
    <w:rsid w:val="005370B9"/>
    <w:rsid w:val="0054295C"/>
    <w:rsid w:val="00550384"/>
    <w:rsid w:val="00550D68"/>
    <w:rsid w:val="00551EE9"/>
    <w:rsid w:val="0055263C"/>
    <w:rsid w:val="00554096"/>
    <w:rsid w:val="00555B91"/>
    <w:rsid w:val="00565088"/>
    <w:rsid w:val="00567096"/>
    <w:rsid w:val="00570C04"/>
    <w:rsid w:val="00571E51"/>
    <w:rsid w:val="00572ED5"/>
    <w:rsid w:val="00573221"/>
    <w:rsid w:val="0057519B"/>
    <w:rsid w:val="005779DA"/>
    <w:rsid w:val="00580975"/>
    <w:rsid w:val="00580C9A"/>
    <w:rsid w:val="005819F4"/>
    <w:rsid w:val="00584475"/>
    <w:rsid w:val="00585172"/>
    <w:rsid w:val="005861AC"/>
    <w:rsid w:val="00591C4E"/>
    <w:rsid w:val="00597F7C"/>
    <w:rsid w:val="005A0607"/>
    <w:rsid w:val="005A3395"/>
    <w:rsid w:val="005A48E0"/>
    <w:rsid w:val="005A581E"/>
    <w:rsid w:val="005B438E"/>
    <w:rsid w:val="005C0173"/>
    <w:rsid w:val="005C0AF4"/>
    <w:rsid w:val="005C10B5"/>
    <w:rsid w:val="005C3E35"/>
    <w:rsid w:val="005C4095"/>
    <w:rsid w:val="005C533B"/>
    <w:rsid w:val="005C572B"/>
    <w:rsid w:val="005C60C8"/>
    <w:rsid w:val="005C6223"/>
    <w:rsid w:val="005C729E"/>
    <w:rsid w:val="005D1911"/>
    <w:rsid w:val="005D390F"/>
    <w:rsid w:val="005D3DA9"/>
    <w:rsid w:val="005D7449"/>
    <w:rsid w:val="005D7F60"/>
    <w:rsid w:val="005E0905"/>
    <w:rsid w:val="005E360A"/>
    <w:rsid w:val="005E3653"/>
    <w:rsid w:val="005E43D4"/>
    <w:rsid w:val="005E7F34"/>
    <w:rsid w:val="005F1C2D"/>
    <w:rsid w:val="005F7458"/>
    <w:rsid w:val="00603783"/>
    <w:rsid w:val="006045FA"/>
    <w:rsid w:val="00607987"/>
    <w:rsid w:val="00607991"/>
    <w:rsid w:val="006110CE"/>
    <w:rsid w:val="00615713"/>
    <w:rsid w:val="0062626B"/>
    <w:rsid w:val="0062678D"/>
    <w:rsid w:val="00630CCB"/>
    <w:rsid w:val="00632614"/>
    <w:rsid w:val="006416A3"/>
    <w:rsid w:val="00645246"/>
    <w:rsid w:val="00645EDF"/>
    <w:rsid w:val="00651A1A"/>
    <w:rsid w:val="00651F35"/>
    <w:rsid w:val="006521FF"/>
    <w:rsid w:val="00652683"/>
    <w:rsid w:val="00654A70"/>
    <w:rsid w:val="006623EB"/>
    <w:rsid w:val="00663176"/>
    <w:rsid w:val="00663EC4"/>
    <w:rsid w:val="00665236"/>
    <w:rsid w:val="00671C59"/>
    <w:rsid w:val="00672A90"/>
    <w:rsid w:val="0067326A"/>
    <w:rsid w:val="00675DC1"/>
    <w:rsid w:val="00684A84"/>
    <w:rsid w:val="00685E18"/>
    <w:rsid w:val="0068602C"/>
    <w:rsid w:val="006903AF"/>
    <w:rsid w:val="00697B9E"/>
    <w:rsid w:val="006A373D"/>
    <w:rsid w:val="006A3B29"/>
    <w:rsid w:val="006A4CC4"/>
    <w:rsid w:val="006A67E3"/>
    <w:rsid w:val="006A6B48"/>
    <w:rsid w:val="006A6D62"/>
    <w:rsid w:val="006A7A49"/>
    <w:rsid w:val="006B34E4"/>
    <w:rsid w:val="006B60F8"/>
    <w:rsid w:val="006B69E4"/>
    <w:rsid w:val="006C009F"/>
    <w:rsid w:val="006C0246"/>
    <w:rsid w:val="006C0684"/>
    <w:rsid w:val="006C3D86"/>
    <w:rsid w:val="006C567F"/>
    <w:rsid w:val="006E19C5"/>
    <w:rsid w:val="006E56B1"/>
    <w:rsid w:val="006E6BE1"/>
    <w:rsid w:val="006F0C62"/>
    <w:rsid w:val="006F5F82"/>
    <w:rsid w:val="006F7869"/>
    <w:rsid w:val="00700DDE"/>
    <w:rsid w:val="00702720"/>
    <w:rsid w:val="00705998"/>
    <w:rsid w:val="00710CFA"/>
    <w:rsid w:val="00714992"/>
    <w:rsid w:val="0071513E"/>
    <w:rsid w:val="0073496E"/>
    <w:rsid w:val="007419F6"/>
    <w:rsid w:val="00752DC1"/>
    <w:rsid w:val="00756244"/>
    <w:rsid w:val="0076464C"/>
    <w:rsid w:val="00771A2B"/>
    <w:rsid w:val="00772E7C"/>
    <w:rsid w:val="00774E95"/>
    <w:rsid w:val="007758E3"/>
    <w:rsid w:val="0077693D"/>
    <w:rsid w:val="00780511"/>
    <w:rsid w:val="0078112F"/>
    <w:rsid w:val="0078189C"/>
    <w:rsid w:val="00790D2B"/>
    <w:rsid w:val="00792B1A"/>
    <w:rsid w:val="007A0067"/>
    <w:rsid w:val="007A0077"/>
    <w:rsid w:val="007A1D22"/>
    <w:rsid w:val="007A25F6"/>
    <w:rsid w:val="007B0164"/>
    <w:rsid w:val="007B03F0"/>
    <w:rsid w:val="007B0EBB"/>
    <w:rsid w:val="007B17FD"/>
    <w:rsid w:val="007B1806"/>
    <w:rsid w:val="007B39DF"/>
    <w:rsid w:val="007B4916"/>
    <w:rsid w:val="007C0B2C"/>
    <w:rsid w:val="007C164F"/>
    <w:rsid w:val="007C5A27"/>
    <w:rsid w:val="007C6B6A"/>
    <w:rsid w:val="007D0974"/>
    <w:rsid w:val="007F14F7"/>
    <w:rsid w:val="007F2B70"/>
    <w:rsid w:val="008017CC"/>
    <w:rsid w:val="00806439"/>
    <w:rsid w:val="00806771"/>
    <w:rsid w:val="0081296E"/>
    <w:rsid w:val="00814C89"/>
    <w:rsid w:val="00835E46"/>
    <w:rsid w:val="008505E0"/>
    <w:rsid w:val="00853678"/>
    <w:rsid w:val="00853941"/>
    <w:rsid w:val="008545A5"/>
    <w:rsid w:val="00857CE1"/>
    <w:rsid w:val="008601AA"/>
    <w:rsid w:val="00861B9C"/>
    <w:rsid w:val="00862275"/>
    <w:rsid w:val="00862693"/>
    <w:rsid w:val="0088081F"/>
    <w:rsid w:val="00881219"/>
    <w:rsid w:val="008827C4"/>
    <w:rsid w:val="0088519E"/>
    <w:rsid w:val="00885BB4"/>
    <w:rsid w:val="00891D8E"/>
    <w:rsid w:val="00893719"/>
    <w:rsid w:val="00895D8E"/>
    <w:rsid w:val="008970F5"/>
    <w:rsid w:val="00897415"/>
    <w:rsid w:val="008A095F"/>
    <w:rsid w:val="008A5805"/>
    <w:rsid w:val="008B224C"/>
    <w:rsid w:val="008B5361"/>
    <w:rsid w:val="008B5711"/>
    <w:rsid w:val="008C1290"/>
    <w:rsid w:val="008C2C19"/>
    <w:rsid w:val="008C3520"/>
    <w:rsid w:val="008D123B"/>
    <w:rsid w:val="008D5811"/>
    <w:rsid w:val="008E2B0E"/>
    <w:rsid w:val="008E3898"/>
    <w:rsid w:val="008E3B4B"/>
    <w:rsid w:val="008E4091"/>
    <w:rsid w:val="008E41E7"/>
    <w:rsid w:val="00911879"/>
    <w:rsid w:val="00913270"/>
    <w:rsid w:val="0091332D"/>
    <w:rsid w:val="00915C84"/>
    <w:rsid w:val="00917D6C"/>
    <w:rsid w:val="00922928"/>
    <w:rsid w:val="00922DE3"/>
    <w:rsid w:val="00924B02"/>
    <w:rsid w:val="00927D76"/>
    <w:rsid w:val="00932C7E"/>
    <w:rsid w:val="009408A6"/>
    <w:rsid w:val="00941F94"/>
    <w:rsid w:val="00943D04"/>
    <w:rsid w:val="0095229F"/>
    <w:rsid w:val="009523D3"/>
    <w:rsid w:val="00952A44"/>
    <w:rsid w:val="00953C44"/>
    <w:rsid w:val="00954745"/>
    <w:rsid w:val="00955C1A"/>
    <w:rsid w:val="00960D9F"/>
    <w:rsid w:val="00966008"/>
    <w:rsid w:val="009666D5"/>
    <w:rsid w:val="00971715"/>
    <w:rsid w:val="009751B1"/>
    <w:rsid w:val="009764E4"/>
    <w:rsid w:val="00977F1B"/>
    <w:rsid w:val="009803B2"/>
    <w:rsid w:val="009808F6"/>
    <w:rsid w:val="009815E0"/>
    <w:rsid w:val="00984714"/>
    <w:rsid w:val="00984F63"/>
    <w:rsid w:val="00986610"/>
    <w:rsid w:val="00990F5A"/>
    <w:rsid w:val="00992283"/>
    <w:rsid w:val="00993A08"/>
    <w:rsid w:val="00994B77"/>
    <w:rsid w:val="009965FB"/>
    <w:rsid w:val="00997D2E"/>
    <w:rsid w:val="009A0079"/>
    <w:rsid w:val="009A008B"/>
    <w:rsid w:val="009A336D"/>
    <w:rsid w:val="009B44A2"/>
    <w:rsid w:val="009D1B92"/>
    <w:rsid w:val="009D6FE9"/>
    <w:rsid w:val="009E261D"/>
    <w:rsid w:val="009E3504"/>
    <w:rsid w:val="009E5650"/>
    <w:rsid w:val="009E5F24"/>
    <w:rsid w:val="009F12BE"/>
    <w:rsid w:val="009F34DB"/>
    <w:rsid w:val="009F4BB0"/>
    <w:rsid w:val="00A00167"/>
    <w:rsid w:val="00A061D5"/>
    <w:rsid w:val="00A06CE3"/>
    <w:rsid w:val="00A13C9B"/>
    <w:rsid w:val="00A14F9A"/>
    <w:rsid w:val="00A1779B"/>
    <w:rsid w:val="00A20DC8"/>
    <w:rsid w:val="00A21A9C"/>
    <w:rsid w:val="00A22F93"/>
    <w:rsid w:val="00A25030"/>
    <w:rsid w:val="00A30FE7"/>
    <w:rsid w:val="00A31062"/>
    <w:rsid w:val="00A319BE"/>
    <w:rsid w:val="00A336BE"/>
    <w:rsid w:val="00A33897"/>
    <w:rsid w:val="00A40F86"/>
    <w:rsid w:val="00A43C0B"/>
    <w:rsid w:val="00A452B3"/>
    <w:rsid w:val="00A45B8E"/>
    <w:rsid w:val="00A469D3"/>
    <w:rsid w:val="00A474DC"/>
    <w:rsid w:val="00A517FF"/>
    <w:rsid w:val="00A5329F"/>
    <w:rsid w:val="00A57A2E"/>
    <w:rsid w:val="00A6224F"/>
    <w:rsid w:val="00A64DB8"/>
    <w:rsid w:val="00A72610"/>
    <w:rsid w:val="00A76BEB"/>
    <w:rsid w:val="00A7716C"/>
    <w:rsid w:val="00A84E49"/>
    <w:rsid w:val="00A85185"/>
    <w:rsid w:val="00A91EF7"/>
    <w:rsid w:val="00A92CF9"/>
    <w:rsid w:val="00A9366F"/>
    <w:rsid w:val="00A97664"/>
    <w:rsid w:val="00AA1265"/>
    <w:rsid w:val="00AA565F"/>
    <w:rsid w:val="00AA6473"/>
    <w:rsid w:val="00AA6DBD"/>
    <w:rsid w:val="00AB147F"/>
    <w:rsid w:val="00AB2245"/>
    <w:rsid w:val="00AC2909"/>
    <w:rsid w:val="00AC336D"/>
    <w:rsid w:val="00AC4D9E"/>
    <w:rsid w:val="00AC7B31"/>
    <w:rsid w:val="00AD06E9"/>
    <w:rsid w:val="00AD2742"/>
    <w:rsid w:val="00AD4A00"/>
    <w:rsid w:val="00AE1F75"/>
    <w:rsid w:val="00AE23E8"/>
    <w:rsid w:val="00AE2572"/>
    <w:rsid w:val="00AE2588"/>
    <w:rsid w:val="00AE4D4F"/>
    <w:rsid w:val="00AE4E1A"/>
    <w:rsid w:val="00AF4EF0"/>
    <w:rsid w:val="00AF7521"/>
    <w:rsid w:val="00B02C09"/>
    <w:rsid w:val="00B03AEF"/>
    <w:rsid w:val="00B10E90"/>
    <w:rsid w:val="00B11BF5"/>
    <w:rsid w:val="00B143B5"/>
    <w:rsid w:val="00B150F9"/>
    <w:rsid w:val="00B15D41"/>
    <w:rsid w:val="00B1795A"/>
    <w:rsid w:val="00B17B74"/>
    <w:rsid w:val="00B276B7"/>
    <w:rsid w:val="00B340C8"/>
    <w:rsid w:val="00B3428E"/>
    <w:rsid w:val="00B404F1"/>
    <w:rsid w:val="00B42641"/>
    <w:rsid w:val="00B4679D"/>
    <w:rsid w:val="00B51242"/>
    <w:rsid w:val="00B54FA6"/>
    <w:rsid w:val="00B55628"/>
    <w:rsid w:val="00B56A0B"/>
    <w:rsid w:val="00B56B22"/>
    <w:rsid w:val="00B56E6D"/>
    <w:rsid w:val="00B604B8"/>
    <w:rsid w:val="00B62D0D"/>
    <w:rsid w:val="00B64D54"/>
    <w:rsid w:val="00B66273"/>
    <w:rsid w:val="00B71D06"/>
    <w:rsid w:val="00B72788"/>
    <w:rsid w:val="00B73DB5"/>
    <w:rsid w:val="00B804BA"/>
    <w:rsid w:val="00B8167D"/>
    <w:rsid w:val="00B81846"/>
    <w:rsid w:val="00B82734"/>
    <w:rsid w:val="00B84CF3"/>
    <w:rsid w:val="00B86194"/>
    <w:rsid w:val="00B92CA6"/>
    <w:rsid w:val="00B9312A"/>
    <w:rsid w:val="00B9573C"/>
    <w:rsid w:val="00B97FA9"/>
    <w:rsid w:val="00BA06CA"/>
    <w:rsid w:val="00BA2E43"/>
    <w:rsid w:val="00BA4B41"/>
    <w:rsid w:val="00BB08D0"/>
    <w:rsid w:val="00BB1080"/>
    <w:rsid w:val="00BB4D12"/>
    <w:rsid w:val="00BB73D7"/>
    <w:rsid w:val="00BC0CDE"/>
    <w:rsid w:val="00BC4744"/>
    <w:rsid w:val="00BC5019"/>
    <w:rsid w:val="00BD14EC"/>
    <w:rsid w:val="00BD2D19"/>
    <w:rsid w:val="00BD5987"/>
    <w:rsid w:val="00BD677B"/>
    <w:rsid w:val="00BE0A68"/>
    <w:rsid w:val="00BE10B9"/>
    <w:rsid w:val="00BE2FC7"/>
    <w:rsid w:val="00BE389C"/>
    <w:rsid w:val="00BF1FF7"/>
    <w:rsid w:val="00BF208C"/>
    <w:rsid w:val="00C00CBB"/>
    <w:rsid w:val="00C0123A"/>
    <w:rsid w:val="00C03E18"/>
    <w:rsid w:val="00C0488C"/>
    <w:rsid w:val="00C0513F"/>
    <w:rsid w:val="00C05DA2"/>
    <w:rsid w:val="00C10760"/>
    <w:rsid w:val="00C12887"/>
    <w:rsid w:val="00C13605"/>
    <w:rsid w:val="00C22602"/>
    <w:rsid w:val="00C34C53"/>
    <w:rsid w:val="00C35F1C"/>
    <w:rsid w:val="00C40F97"/>
    <w:rsid w:val="00C41E5D"/>
    <w:rsid w:val="00C43333"/>
    <w:rsid w:val="00C50083"/>
    <w:rsid w:val="00C50894"/>
    <w:rsid w:val="00C517DE"/>
    <w:rsid w:val="00C5398E"/>
    <w:rsid w:val="00C602EC"/>
    <w:rsid w:val="00C60E1B"/>
    <w:rsid w:val="00C60E81"/>
    <w:rsid w:val="00C61298"/>
    <w:rsid w:val="00C61776"/>
    <w:rsid w:val="00C62BD4"/>
    <w:rsid w:val="00C63341"/>
    <w:rsid w:val="00C63415"/>
    <w:rsid w:val="00C653BF"/>
    <w:rsid w:val="00C676E9"/>
    <w:rsid w:val="00C71D57"/>
    <w:rsid w:val="00C73A5D"/>
    <w:rsid w:val="00C7664A"/>
    <w:rsid w:val="00C818B5"/>
    <w:rsid w:val="00C849AE"/>
    <w:rsid w:val="00C905C3"/>
    <w:rsid w:val="00C925C1"/>
    <w:rsid w:val="00C95396"/>
    <w:rsid w:val="00C96927"/>
    <w:rsid w:val="00C96CEC"/>
    <w:rsid w:val="00CA0C46"/>
    <w:rsid w:val="00CA32B3"/>
    <w:rsid w:val="00CA494F"/>
    <w:rsid w:val="00CA61BC"/>
    <w:rsid w:val="00CA7905"/>
    <w:rsid w:val="00CB24DA"/>
    <w:rsid w:val="00CC5A86"/>
    <w:rsid w:val="00CC6DE2"/>
    <w:rsid w:val="00CD145E"/>
    <w:rsid w:val="00CD2348"/>
    <w:rsid w:val="00CD3A75"/>
    <w:rsid w:val="00CE0348"/>
    <w:rsid w:val="00CE213E"/>
    <w:rsid w:val="00CE2946"/>
    <w:rsid w:val="00CE3689"/>
    <w:rsid w:val="00CE56CB"/>
    <w:rsid w:val="00CF1A28"/>
    <w:rsid w:val="00CF1B12"/>
    <w:rsid w:val="00CF2238"/>
    <w:rsid w:val="00CF3B4E"/>
    <w:rsid w:val="00CF494C"/>
    <w:rsid w:val="00D001EE"/>
    <w:rsid w:val="00D02832"/>
    <w:rsid w:val="00D07C9B"/>
    <w:rsid w:val="00D11A38"/>
    <w:rsid w:val="00D20E98"/>
    <w:rsid w:val="00D2142A"/>
    <w:rsid w:val="00D2455F"/>
    <w:rsid w:val="00D27810"/>
    <w:rsid w:val="00D30553"/>
    <w:rsid w:val="00D34047"/>
    <w:rsid w:val="00D34BA5"/>
    <w:rsid w:val="00D41490"/>
    <w:rsid w:val="00D429E3"/>
    <w:rsid w:val="00D42F20"/>
    <w:rsid w:val="00D43096"/>
    <w:rsid w:val="00D448B1"/>
    <w:rsid w:val="00D514F2"/>
    <w:rsid w:val="00D527E4"/>
    <w:rsid w:val="00D541EB"/>
    <w:rsid w:val="00D545C7"/>
    <w:rsid w:val="00D56CAD"/>
    <w:rsid w:val="00D57A0B"/>
    <w:rsid w:val="00D57DCB"/>
    <w:rsid w:val="00D6071D"/>
    <w:rsid w:val="00D60B21"/>
    <w:rsid w:val="00D61845"/>
    <w:rsid w:val="00D61A23"/>
    <w:rsid w:val="00D70847"/>
    <w:rsid w:val="00D70BF9"/>
    <w:rsid w:val="00D750F4"/>
    <w:rsid w:val="00D756BE"/>
    <w:rsid w:val="00D83F02"/>
    <w:rsid w:val="00D85613"/>
    <w:rsid w:val="00D8620E"/>
    <w:rsid w:val="00D933E9"/>
    <w:rsid w:val="00D9372C"/>
    <w:rsid w:val="00D96BB6"/>
    <w:rsid w:val="00DA0E6C"/>
    <w:rsid w:val="00DA5990"/>
    <w:rsid w:val="00DB0B1B"/>
    <w:rsid w:val="00DB1758"/>
    <w:rsid w:val="00DB6F38"/>
    <w:rsid w:val="00DC07D8"/>
    <w:rsid w:val="00DC7025"/>
    <w:rsid w:val="00DD0552"/>
    <w:rsid w:val="00DD1F3A"/>
    <w:rsid w:val="00DD6CE6"/>
    <w:rsid w:val="00DE2F44"/>
    <w:rsid w:val="00DE32F6"/>
    <w:rsid w:val="00DF5B5A"/>
    <w:rsid w:val="00DF65A6"/>
    <w:rsid w:val="00DF7D38"/>
    <w:rsid w:val="00DF7F61"/>
    <w:rsid w:val="00E01D41"/>
    <w:rsid w:val="00E02EE0"/>
    <w:rsid w:val="00E06837"/>
    <w:rsid w:val="00E071B8"/>
    <w:rsid w:val="00E11E6C"/>
    <w:rsid w:val="00E126ED"/>
    <w:rsid w:val="00E151DA"/>
    <w:rsid w:val="00E238D0"/>
    <w:rsid w:val="00E32CB8"/>
    <w:rsid w:val="00E33480"/>
    <w:rsid w:val="00E35BF2"/>
    <w:rsid w:val="00E42705"/>
    <w:rsid w:val="00E42F02"/>
    <w:rsid w:val="00E50D9D"/>
    <w:rsid w:val="00E5147E"/>
    <w:rsid w:val="00E5327B"/>
    <w:rsid w:val="00E5480F"/>
    <w:rsid w:val="00E5484A"/>
    <w:rsid w:val="00E54E26"/>
    <w:rsid w:val="00E57E92"/>
    <w:rsid w:val="00E60432"/>
    <w:rsid w:val="00E63E01"/>
    <w:rsid w:val="00E67F0A"/>
    <w:rsid w:val="00E75314"/>
    <w:rsid w:val="00E76461"/>
    <w:rsid w:val="00E76D1D"/>
    <w:rsid w:val="00E808E1"/>
    <w:rsid w:val="00E82BDE"/>
    <w:rsid w:val="00E9161F"/>
    <w:rsid w:val="00E917B6"/>
    <w:rsid w:val="00E93554"/>
    <w:rsid w:val="00E93C6B"/>
    <w:rsid w:val="00EA1411"/>
    <w:rsid w:val="00EA2BA7"/>
    <w:rsid w:val="00EA3DA4"/>
    <w:rsid w:val="00EA3DFF"/>
    <w:rsid w:val="00EB17B8"/>
    <w:rsid w:val="00EB51B4"/>
    <w:rsid w:val="00EB6EF1"/>
    <w:rsid w:val="00EB71A9"/>
    <w:rsid w:val="00EC0005"/>
    <w:rsid w:val="00EC2871"/>
    <w:rsid w:val="00EC5E90"/>
    <w:rsid w:val="00ED0C7F"/>
    <w:rsid w:val="00ED1FBF"/>
    <w:rsid w:val="00EF36C7"/>
    <w:rsid w:val="00EF643F"/>
    <w:rsid w:val="00EF75C3"/>
    <w:rsid w:val="00F00C0D"/>
    <w:rsid w:val="00F0755D"/>
    <w:rsid w:val="00F10C41"/>
    <w:rsid w:val="00F127F8"/>
    <w:rsid w:val="00F20DDD"/>
    <w:rsid w:val="00F21A00"/>
    <w:rsid w:val="00F25743"/>
    <w:rsid w:val="00F300AF"/>
    <w:rsid w:val="00F33810"/>
    <w:rsid w:val="00F44056"/>
    <w:rsid w:val="00F52792"/>
    <w:rsid w:val="00F527AE"/>
    <w:rsid w:val="00F639E1"/>
    <w:rsid w:val="00F65A78"/>
    <w:rsid w:val="00F66D70"/>
    <w:rsid w:val="00F67DC6"/>
    <w:rsid w:val="00F709A6"/>
    <w:rsid w:val="00F709F6"/>
    <w:rsid w:val="00F70A5A"/>
    <w:rsid w:val="00F71E50"/>
    <w:rsid w:val="00F73EEF"/>
    <w:rsid w:val="00F75461"/>
    <w:rsid w:val="00F762A0"/>
    <w:rsid w:val="00F800FB"/>
    <w:rsid w:val="00F84683"/>
    <w:rsid w:val="00F852DA"/>
    <w:rsid w:val="00F855EC"/>
    <w:rsid w:val="00F86D5E"/>
    <w:rsid w:val="00F90401"/>
    <w:rsid w:val="00F905B9"/>
    <w:rsid w:val="00F97258"/>
    <w:rsid w:val="00FA1DCE"/>
    <w:rsid w:val="00FB058E"/>
    <w:rsid w:val="00FB08FD"/>
    <w:rsid w:val="00FC0FC6"/>
    <w:rsid w:val="00FC73CE"/>
    <w:rsid w:val="00FD0833"/>
    <w:rsid w:val="00FD2841"/>
    <w:rsid w:val="00FD2A5C"/>
    <w:rsid w:val="00FE06C2"/>
    <w:rsid w:val="00FE2050"/>
    <w:rsid w:val="00FE4E57"/>
    <w:rsid w:val="00FE66BE"/>
    <w:rsid w:val="00FF6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8C3520"/>
    <w:pPr>
      <w:spacing w:after="200" w:line="276" w:lineRule="auto"/>
    </w:pPr>
    <w:rPr>
      <w:sz w:val="22"/>
      <w:szCs w:val="22"/>
      <w:lang w:eastAsia="en-US"/>
    </w:rPr>
  </w:style>
  <w:style w:type="paragraph" w:styleId="1">
    <w:name w:val="heading 1"/>
    <w:basedOn w:val="a"/>
    <w:next w:val="a"/>
    <w:link w:val="10"/>
    <w:uiPriority w:val="9"/>
    <w:qFormat/>
    <w:rsid w:val="00AE4E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F223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CE213E"/>
    <w:pPr>
      <w:keepNext/>
      <w:spacing w:before="240" w:after="60"/>
      <w:outlineLvl w:val="2"/>
    </w:pPr>
    <w:rPr>
      <w:rFonts w:ascii="Cambria" w:eastAsia="Times New Roman" w:hAnsi="Cambria"/>
      <w:b/>
      <w:bCs/>
      <w:sz w:val="26"/>
      <w:szCs w:val="26"/>
    </w:rPr>
  </w:style>
  <w:style w:type="paragraph" w:styleId="4">
    <w:name w:val="heading 4"/>
    <w:basedOn w:val="a"/>
    <w:link w:val="40"/>
    <w:uiPriority w:val="9"/>
    <w:qFormat/>
    <w:rsid w:val="007C5A27"/>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ветной список - Акцент 11"/>
    <w:basedOn w:val="a"/>
    <w:uiPriority w:val="34"/>
    <w:qFormat/>
    <w:rsid w:val="0045659A"/>
    <w:pPr>
      <w:ind w:left="720"/>
      <w:contextualSpacing/>
    </w:pPr>
  </w:style>
  <w:style w:type="character" w:styleId="a3">
    <w:name w:val="Hyperlink"/>
    <w:uiPriority w:val="99"/>
    <w:unhideWhenUsed/>
    <w:rsid w:val="00BE0A68"/>
    <w:rPr>
      <w:color w:val="0000FF"/>
      <w:u w:val="single"/>
    </w:rPr>
  </w:style>
  <w:style w:type="paragraph" w:styleId="a4">
    <w:name w:val="header"/>
    <w:basedOn w:val="a"/>
    <w:link w:val="a5"/>
    <w:uiPriority w:val="99"/>
    <w:unhideWhenUsed/>
    <w:rsid w:val="001217D2"/>
    <w:pPr>
      <w:tabs>
        <w:tab w:val="center" w:pos="4677"/>
        <w:tab w:val="right" w:pos="9355"/>
      </w:tabs>
    </w:pPr>
  </w:style>
  <w:style w:type="character" w:customStyle="1" w:styleId="a5">
    <w:name w:val="Верхний колонтитул Знак"/>
    <w:link w:val="a4"/>
    <w:uiPriority w:val="99"/>
    <w:rsid w:val="001217D2"/>
    <w:rPr>
      <w:sz w:val="22"/>
      <w:szCs w:val="22"/>
      <w:lang w:eastAsia="en-US"/>
    </w:rPr>
  </w:style>
  <w:style w:type="paragraph" w:styleId="a6">
    <w:name w:val="footer"/>
    <w:basedOn w:val="a"/>
    <w:link w:val="a7"/>
    <w:uiPriority w:val="99"/>
    <w:unhideWhenUsed/>
    <w:rsid w:val="001217D2"/>
    <w:pPr>
      <w:tabs>
        <w:tab w:val="center" w:pos="4677"/>
        <w:tab w:val="right" w:pos="9355"/>
      </w:tabs>
    </w:pPr>
  </w:style>
  <w:style w:type="character" w:customStyle="1" w:styleId="a7">
    <w:name w:val="Нижний колонтитул Знак"/>
    <w:link w:val="a6"/>
    <w:uiPriority w:val="99"/>
    <w:rsid w:val="001217D2"/>
    <w:rPr>
      <w:sz w:val="22"/>
      <w:szCs w:val="22"/>
      <w:lang w:eastAsia="en-US"/>
    </w:rPr>
  </w:style>
  <w:style w:type="character" w:customStyle="1" w:styleId="40">
    <w:name w:val="Заголовок 4 Знак"/>
    <w:link w:val="4"/>
    <w:uiPriority w:val="9"/>
    <w:rsid w:val="007C5A27"/>
    <w:rPr>
      <w:rFonts w:ascii="Times New Roman" w:eastAsia="Times New Roman" w:hAnsi="Times New Roman"/>
      <w:b/>
      <w:bCs/>
      <w:sz w:val="24"/>
      <w:szCs w:val="24"/>
    </w:rPr>
  </w:style>
  <w:style w:type="paragraph" w:customStyle="1" w:styleId="s3">
    <w:name w:val="s_3"/>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C5A27"/>
  </w:style>
  <w:style w:type="paragraph" w:customStyle="1" w:styleId="s1">
    <w:name w:val="s_1"/>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rmal (Web)"/>
    <w:basedOn w:val="a"/>
    <w:uiPriority w:val="99"/>
    <w:semiHidden/>
    <w:unhideWhenUsed/>
    <w:rsid w:val="00893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567096"/>
    <w:pPr>
      <w:suppressAutoHyphens/>
      <w:autoSpaceDN w:val="0"/>
      <w:textAlignment w:val="baseline"/>
    </w:pPr>
    <w:rPr>
      <w:rFonts w:ascii="Times New Roman" w:eastAsia="Arial Unicode MS" w:hAnsi="Times New Roman" w:cs="Arial Unicode MS"/>
      <w:kern w:val="3"/>
      <w:sz w:val="24"/>
      <w:szCs w:val="24"/>
      <w:lang w:eastAsia="zh-CN" w:bidi="hi-IN"/>
    </w:rPr>
  </w:style>
  <w:style w:type="character" w:styleId="a9">
    <w:name w:val="FollowedHyperlink"/>
    <w:uiPriority w:val="99"/>
    <w:semiHidden/>
    <w:unhideWhenUsed/>
    <w:rsid w:val="005C3E35"/>
    <w:rPr>
      <w:color w:val="800080"/>
      <w:u w:val="single"/>
    </w:rPr>
  </w:style>
  <w:style w:type="paragraph" w:customStyle="1" w:styleId="ConsPlusNormal">
    <w:name w:val="ConsPlusNormal"/>
    <w:rsid w:val="00B56A0B"/>
    <w:pPr>
      <w:autoSpaceDE w:val="0"/>
      <w:autoSpaceDN w:val="0"/>
      <w:adjustRightInd w:val="0"/>
    </w:pPr>
    <w:rPr>
      <w:rFonts w:ascii="Arial" w:hAnsi="Arial" w:cs="Arial"/>
      <w:lang w:eastAsia="en-US"/>
    </w:rPr>
  </w:style>
  <w:style w:type="paragraph" w:styleId="aa">
    <w:name w:val="List Paragraph"/>
    <w:basedOn w:val="a"/>
    <w:uiPriority w:val="34"/>
    <w:qFormat/>
    <w:rsid w:val="00F762A0"/>
    <w:pPr>
      <w:ind w:left="708"/>
    </w:pPr>
  </w:style>
  <w:style w:type="character" w:customStyle="1" w:styleId="20">
    <w:name w:val="Заголовок 2 Знак"/>
    <w:basedOn w:val="a0"/>
    <w:link w:val="2"/>
    <w:uiPriority w:val="9"/>
    <w:semiHidden/>
    <w:rsid w:val="00CF2238"/>
    <w:rPr>
      <w:rFonts w:ascii="Cambria" w:eastAsia="Times New Roman" w:hAnsi="Cambria" w:cs="Times New Roman"/>
      <w:b/>
      <w:bCs/>
      <w:i/>
      <w:iCs/>
      <w:sz w:val="28"/>
      <w:szCs w:val="28"/>
      <w:lang w:eastAsia="en-US"/>
    </w:rPr>
  </w:style>
  <w:style w:type="character" w:customStyle="1" w:styleId="ab">
    <w:name w:val="Без интервала Знак"/>
    <w:basedOn w:val="a0"/>
    <w:link w:val="ac"/>
    <w:uiPriority w:val="1"/>
    <w:locked/>
    <w:rsid w:val="000417BC"/>
    <w:rPr>
      <w:rFonts w:ascii="Times New Roman" w:eastAsia="Times New Roman" w:hAnsi="Times New Roman"/>
    </w:rPr>
  </w:style>
  <w:style w:type="paragraph" w:styleId="ac">
    <w:name w:val="No Spacing"/>
    <w:basedOn w:val="a"/>
    <w:link w:val="ab"/>
    <w:uiPriority w:val="1"/>
    <w:qFormat/>
    <w:rsid w:val="000417BC"/>
    <w:pPr>
      <w:spacing w:after="0" w:line="240" w:lineRule="auto"/>
      <w:ind w:firstLine="709"/>
      <w:jc w:val="both"/>
    </w:pPr>
    <w:rPr>
      <w:rFonts w:ascii="Times New Roman" w:eastAsia="Times New Roman" w:hAnsi="Times New Roman"/>
      <w:sz w:val="20"/>
      <w:szCs w:val="20"/>
      <w:lang w:eastAsia="ru-RU"/>
    </w:rPr>
  </w:style>
  <w:style w:type="character" w:customStyle="1" w:styleId="30">
    <w:name w:val="Заголовок 3 Знак"/>
    <w:basedOn w:val="a0"/>
    <w:link w:val="3"/>
    <w:uiPriority w:val="9"/>
    <w:semiHidden/>
    <w:rsid w:val="00CE213E"/>
    <w:rPr>
      <w:rFonts w:ascii="Cambria" w:eastAsia="Times New Roman" w:hAnsi="Cambria" w:cs="Times New Roman"/>
      <w:b/>
      <w:bCs/>
      <w:sz w:val="26"/>
      <w:szCs w:val="26"/>
      <w:lang w:eastAsia="en-US"/>
    </w:rPr>
  </w:style>
  <w:style w:type="character" w:styleId="ad">
    <w:name w:val="Strong"/>
    <w:basedOn w:val="a0"/>
    <w:uiPriority w:val="22"/>
    <w:qFormat/>
    <w:rsid w:val="00CE213E"/>
    <w:rPr>
      <w:b/>
      <w:bCs/>
    </w:rPr>
  </w:style>
  <w:style w:type="paragraph" w:styleId="ae">
    <w:name w:val="Body Text"/>
    <w:basedOn w:val="a"/>
    <w:link w:val="af"/>
    <w:uiPriority w:val="99"/>
    <w:unhideWhenUsed/>
    <w:rsid w:val="005E43D4"/>
    <w:pPr>
      <w:spacing w:after="120" w:line="240" w:lineRule="auto"/>
    </w:pPr>
    <w:rPr>
      <w:rFonts w:ascii="Times New Roman" w:eastAsia="Times New Roman" w:hAnsi="Times New Roman"/>
      <w:sz w:val="20"/>
      <w:szCs w:val="20"/>
      <w:lang w:eastAsia="ru-RU"/>
    </w:rPr>
  </w:style>
  <w:style w:type="character" w:customStyle="1" w:styleId="af">
    <w:name w:val="Основной текст Знак"/>
    <w:basedOn w:val="a0"/>
    <w:link w:val="ae"/>
    <w:uiPriority w:val="99"/>
    <w:rsid w:val="005E43D4"/>
    <w:rPr>
      <w:rFonts w:ascii="Times New Roman" w:eastAsia="Times New Roman" w:hAnsi="Times New Roman"/>
    </w:rPr>
  </w:style>
  <w:style w:type="character" w:customStyle="1" w:styleId="10">
    <w:name w:val="Заголовок 1 Знак"/>
    <w:basedOn w:val="a0"/>
    <w:link w:val="1"/>
    <w:uiPriority w:val="9"/>
    <w:rsid w:val="00AE4E1A"/>
    <w:rPr>
      <w:rFonts w:asciiTheme="majorHAnsi" w:eastAsiaTheme="majorEastAsia" w:hAnsiTheme="majorHAnsi" w:cstheme="majorBidi"/>
      <w:b/>
      <w:bCs/>
      <w:color w:val="365F91" w:themeColor="accent1" w:themeShade="BF"/>
      <w:sz w:val="28"/>
      <w:szCs w:val="28"/>
      <w:lang w:eastAsia="en-US"/>
    </w:rPr>
  </w:style>
  <w:style w:type="paragraph" w:styleId="af0">
    <w:name w:val="Title"/>
    <w:basedOn w:val="a"/>
    <w:link w:val="af1"/>
    <w:qFormat/>
    <w:rsid w:val="00EA2BA7"/>
    <w:pPr>
      <w:spacing w:after="0" w:line="240" w:lineRule="auto"/>
      <w:jc w:val="center"/>
    </w:pPr>
    <w:rPr>
      <w:rFonts w:ascii="Times New Roman" w:eastAsia="Times New Roman" w:hAnsi="Times New Roman"/>
      <w:b/>
      <w:sz w:val="28"/>
      <w:szCs w:val="20"/>
      <w:lang w:eastAsia="ru-RU"/>
    </w:rPr>
  </w:style>
  <w:style w:type="character" w:customStyle="1" w:styleId="af1">
    <w:name w:val="Название Знак"/>
    <w:basedOn w:val="a0"/>
    <w:link w:val="af0"/>
    <w:rsid w:val="00EA2BA7"/>
    <w:rPr>
      <w:rFonts w:ascii="Times New Roman" w:eastAsia="Times New Roman" w:hAnsi="Times New Roman"/>
      <w:b/>
      <w:sz w:val="28"/>
    </w:rPr>
  </w:style>
  <w:style w:type="paragraph" w:customStyle="1" w:styleId="s12">
    <w:name w:val="s12"/>
    <w:basedOn w:val="a"/>
    <w:rsid w:val="00B81846"/>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bumpedfont15">
    <w:name w:val="bumpedfont15"/>
    <w:basedOn w:val="a0"/>
    <w:rsid w:val="00B81846"/>
  </w:style>
  <w:style w:type="paragraph" w:styleId="af2">
    <w:name w:val="Balloon Text"/>
    <w:basedOn w:val="a"/>
    <w:link w:val="af3"/>
    <w:uiPriority w:val="99"/>
    <w:semiHidden/>
    <w:unhideWhenUsed/>
    <w:rsid w:val="009D6FE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9D6FE9"/>
    <w:rPr>
      <w:rFonts w:ascii="Tahoma" w:hAnsi="Tahoma" w:cs="Tahoma"/>
      <w:sz w:val="16"/>
      <w:szCs w:val="16"/>
      <w:lang w:eastAsia="en-US"/>
    </w:rPr>
  </w:style>
  <w:style w:type="paragraph" w:styleId="af4">
    <w:name w:val="footnote text"/>
    <w:basedOn w:val="a"/>
    <w:link w:val="af5"/>
    <w:uiPriority w:val="99"/>
    <w:semiHidden/>
    <w:unhideWhenUsed/>
    <w:rsid w:val="0095229F"/>
    <w:pPr>
      <w:spacing w:after="0" w:line="240" w:lineRule="auto"/>
    </w:pPr>
    <w:rPr>
      <w:sz w:val="20"/>
      <w:szCs w:val="20"/>
    </w:rPr>
  </w:style>
  <w:style w:type="character" w:customStyle="1" w:styleId="af5">
    <w:name w:val="Текст сноски Знак"/>
    <w:basedOn w:val="a0"/>
    <w:link w:val="af4"/>
    <w:uiPriority w:val="99"/>
    <w:semiHidden/>
    <w:rsid w:val="0095229F"/>
    <w:rPr>
      <w:lang w:eastAsia="en-US"/>
    </w:rPr>
  </w:style>
  <w:style w:type="character" w:styleId="af6">
    <w:name w:val="footnote reference"/>
    <w:basedOn w:val="a0"/>
    <w:uiPriority w:val="99"/>
    <w:semiHidden/>
    <w:unhideWhenUsed/>
    <w:rsid w:val="0095229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8C3520"/>
    <w:pPr>
      <w:spacing w:after="200" w:line="276" w:lineRule="auto"/>
    </w:pPr>
    <w:rPr>
      <w:sz w:val="22"/>
      <w:szCs w:val="22"/>
      <w:lang w:eastAsia="en-US"/>
    </w:rPr>
  </w:style>
  <w:style w:type="paragraph" w:styleId="1">
    <w:name w:val="heading 1"/>
    <w:basedOn w:val="a"/>
    <w:next w:val="a"/>
    <w:link w:val="10"/>
    <w:uiPriority w:val="9"/>
    <w:qFormat/>
    <w:rsid w:val="00AE4E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F223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CE213E"/>
    <w:pPr>
      <w:keepNext/>
      <w:spacing w:before="240" w:after="60"/>
      <w:outlineLvl w:val="2"/>
    </w:pPr>
    <w:rPr>
      <w:rFonts w:ascii="Cambria" w:eastAsia="Times New Roman" w:hAnsi="Cambria"/>
      <w:b/>
      <w:bCs/>
      <w:sz w:val="26"/>
      <w:szCs w:val="26"/>
    </w:rPr>
  </w:style>
  <w:style w:type="paragraph" w:styleId="4">
    <w:name w:val="heading 4"/>
    <w:basedOn w:val="a"/>
    <w:link w:val="40"/>
    <w:uiPriority w:val="9"/>
    <w:qFormat/>
    <w:rsid w:val="007C5A27"/>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ветной список - Акцент 11"/>
    <w:basedOn w:val="a"/>
    <w:uiPriority w:val="34"/>
    <w:qFormat/>
    <w:rsid w:val="0045659A"/>
    <w:pPr>
      <w:ind w:left="720"/>
      <w:contextualSpacing/>
    </w:pPr>
  </w:style>
  <w:style w:type="character" w:styleId="a3">
    <w:name w:val="Hyperlink"/>
    <w:uiPriority w:val="99"/>
    <w:unhideWhenUsed/>
    <w:rsid w:val="00BE0A68"/>
    <w:rPr>
      <w:color w:val="0000FF"/>
      <w:u w:val="single"/>
    </w:rPr>
  </w:style>
  <w:style w:type="paragraph" w:styleId="a4">
    <w:name w:val="header"/>
    <w:basedOn w:val="a"/>
    <w:link w:val="a5"/>
    <w:uiPriority w:val="99"/>
    <w:unhideWhenUsed/>
    <w:rsid w:val="001217D2"/>
    <w:pPr>
      <w:tabs>
        <w:tab w:val="center" w:pos="4677"/>
        <w:tab w:val="right" w:pos="9355"/>
      </w:tabs>
    </w:pPr>
  </w:style>
  <w:style w:type="character" w:customStyle="1" w:styleId="a5">
    <w:name w:val="Верхний колонтитул Знак"/>
    <w:link w:val="a4"/>
    <w:uiPriority w:val="99"/>
    <w:rsid w:val="001217D2"/>
    <w:rPr>
      <w:sz w:val="22"/>
      <w:szCs w:val="22"/>
      <w:lang w:eastAsia="en-US"/>
    </w:rPr>
  </w:style>
  <w:style w:type="paragraph" w:styleId="a6">
    <w:name w:val="footer"/>
    <w:basedOn w:val="a"/>
    <w:link w:val="a7"/>
    <w:uiPriority w:val="99"/>
    <w:unhideWhenUsed/>
    <w:rsid w:val="001217D2"/>
    <w:pPr>
      <w:tabs>
        <w:tab w:val="center" w:pos="4677"/>
        <w:tab w:val="right" w:pos="9355"/>
      </w:tabs>
    </w:pPr>
  </w:style>
  <w:style w:type="character" w:customStyle="1" w:styleId="a7">
    <w:name w:val="Нижний колонтитул Знак"/>
    <w:link w:val="a6"/>
    <w:uiPriority w:val="99"/>
    <w:rsid w:val="001217D2"/>
    <w:rPr>
      <w:sz w:val="22"/>
      <w:szCs w:val="22"/>
      <w:lang w:eastAsia="en-US"/>
    </w:rPr>
  </w:style>
  <w:style w:type="character" w:customStyle="1" w:styleId="40">
    <w:name w:val="Заголовок 4 Знак"/>
    <w:link w:val="4"/>
    <w:uiPriority w:val="9"/>
    <w:rsid w:val="007C5A27"/>
    <w:rPr>
      <w:rFonts w:ascii="Times New Roman" w:eastAsia="Times New Roman" w:hAnsi="Times New Roman"/>
      <w:b/>
      <w:bCs/>
      <w:sz w:val="24"/>
      <w:szCs w:val="24"/>
    </w:rPr>
  </w:style>
  <w:style w:type="paragraph" w:customStyle="1" w:styleId="s3">
    <w:name w:val="s_3"/>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C5A27"/>
  </w:style>
  <w:style w:type="paragraph" w:customStyle="1" w:styleId="s1">
    <w:name w:val="s_1"/>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rmal (Web)"/>
    <w:basedOn w:val="a"/>
    <w:uiPriority w:val="99"/>
    <w:semiHidden/>
    <w:unhideWhenUsed/>
    <w:rsid w:val="00893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567096"/>
    <w:pPr>
      <w:suppressAutoHyphens/>
      <w:autoSpaceDN w:val="0"/>
      <w:textAlignment w:val="baseline"/>
    </w:pPr>
    <w:rPr>
      <w:rFonts w:ascii="Times New Roman" w:eastAsia="Arial Unicode MS" w:hAnsi="Times New Roman" w:cs="Arial Unicode MS"/>
      <w:kern w:val="3"/>
      <w:sz w:val="24"/>
      <w:szCs w:val="24"/>
      <w:lang w:eastAsia="zh-CN" w:bidi="hi-IN"/>
    </w:rPr>
  </w:style>
  <w:style w:type="character" w:styleId="a9">
    <w:name w:val="FollowedHyperlink"/>
    <w:uiPriority w:val="99"/>
    <w:semiHidden/>
    <w:unhideWhenUsed/>
    <w:rsid w:val="005C3E35"/>
    <w:rPr>
      <w:color w:val="800080"/>
      <w:u w:val="single"/>
    </w:rPr>
  </w:style>
  <w:style w:type="paragraph" w:customStyle="1" w:styleId="ConsPlusNormal">
    <w:name w:val="ConsPlusNormal"/>
    <w:rsid w:val="00B56A0B"/>
    <w:pPr>
      <w:autoSpaceDE w:val="0"/>
      <w:autoSpaceDN w:val="0"/>
      <w:adjustRightInd w:val="0"/>
    </w:pPr>
    <w:rPr>
      <w:rFonts w:ascii="Arial" w:hAnsi="Arial" w:cs="Arial"/>
      <w:lang w:eastAsia="en-US"/>
    </w:rPr>
  </w:style>
  <w:style w:type="paragraph" w:styleId="aa">
    <w:name w:val="List Paragraph"/>
    <w:basedOn w:val="a"/>
    <w:uiPriority w:val="34"/>
    <w:qFormat/>
    <w:rsid w:val="00F762A0"/>
    <w:pPr>
      <w:ind w:left="708"/>
    </w:pPr>
  </w:style>
  <w:style w:type="character" w:customStyle="1" w:styleId="20">
    <w:name w:val="Заголовок 2 Знак"/>
    <w:basedOn w:val="a0"/>
    <w:link w:val="2"/>
    <w:uiPriority w:val="9"/>
    <w:semiHidden/>
    <w:rsid w:val="00CF2238"/>
    <w:rPr>
      <w:rFonts w:ascii="Cambria" w:eastAsia="Times New Roman" w:hAnsi="Cambria" w:cs="Times New Roman"/>
      <w:b/>
      <w:bCs/>
      <w:i/>
      <w:iCs/>
      <w:sz w:val="28"/>
      <w:szCs w:val="28"/>
      <w:lang w:eastAsia="en-US"/>
    </w:rPr>
  </w:style>
  <w:style w:type="character" w:customStyle="1" w:styleId="ab">
    <w:name w:val="Без интервала Знак"/>
    <w:basedOn w:val="a0"/>
    <w:link w:val="ac"/>
    <w:uiPriority w:val="1"/>
    <w:locked/>
    <w:rsid w:val="000417BC"/>
    <w:rPr>
      <w:rFonts w:ascii="Times New Roman" w:eastAsia="Times New Roman" w:hAnsi="Times New Roman"/>
    </w:rPr>
  </w:style>
  <w:style w:type="paragraph" w:styleId="ac">
    <w:name w:val="No Spacing"/>
    <w:basedOn w:val="a"/>
    <w:link w:val="ab"/>
    <w:uiPriority w:val="1"/>
    <w:qFormat/>
    <w:rsid w:val="000417BC"/>
    <w:pPr>
      <w:spacing w:after="0" w:line="240" w:lineRule="auto"/>
      <w:ind w:firstLine="709"/>
      <w:jc w:val="both"/>
    </w:pPr>
    <w:rPr>
      <w:rFonts w:ascii="Times New Roman" w:eastAsia="Times New Roman" w:hAnsi="Times New Roman"/>
      <w:sz w:val="20"/>
      <w:szCs w:val="20"/>
      <w:lang w:eastAsia="ru-RU"/>
    </w:rPr>
  </w:style>
  <w:style w:type="character" w:customStyle="1" w:styleId="30">
    <w:name w:val="Заголовок 3 Знак"/>
    <w:basedOn w:val="a0"/>
    <w:link w:val="3"/>
    <w:uiPriority w:val="9"/>
    <w:semiHidden/>
    <w:rsid w:val="00CE213E"/>
    <w:rPr>
      <w:rFonts w:ascii="Cambria" w:eastAsia="Times New Roman" w:hAnsi="Cambria" w:cs="Times New Roman"/>
      <w:b/>
      <w:bCs/>
      <w:sz w:val="26"/>
      <w:szCs w:val="26"/>
      <w:lang w:eastAsia="en-US"/>
    </w:rPr>
  </w:style>
  <w:style w:type="character" w:styleId="ad">
    <w:name w:val="Strong"/>
    <w:basedOn w:val="a0"/>
    <w:uiPriority w:val="22"/>
    <w:qFormat/>
    <w:rsid w:val="00CE213E"/>
    <w:rPr>
      <w:b/>
      <w:bCs/>
    </w:rPr>
  </w:style>
  <w:style w:type="paragraph" w:styleId="ae">
    <w:name w:val="Body Text"/>
    <w:basedOn w:val="a"/>
    <w:link w:val="af"/>
    <w:uiPriority w:val="99"/>
    <w:unhideWhenUsed/>
    <w:rsid w:val="005E43D4"/>
    <w:pPr>
      <w:spacing w:after="120" w:line="240" w:lineRule="auto"/>
    </w:pPr>
    <w:rPr>
      <w:rFonts w:ascii="Times New Roman" w:eastAsia="Times New Roman" w:hAnsi="Times New Roman"/>
      <w:sz w:val="20"/>
      <w:szCs w:val="20"/>
      <w:lang w:eastAsia="ru-RU"/>
    </w:rPr>
  </w:style>
  <w:style w:type="character" w:customStyle="1" w:styleId="af">
    <w:name w:val="Основной текст Знак"/>
    <w:basedOn w:val="a0"/>
    <w:link w:val="ae"/>
    <w:uiPriority w:val="99"/>
    <w:rsid w:val="005E43D4"/>
    <w:rPr>
      <w:rFonts w:ascii="Times New Roman" w:eastAsia="Times New Roman" w:hAnsi="Times New Roman"/>
    </w:rPr>
  </w:style>
  <w:style w:type="character" w:customStyle="1" w:styleId="10">
    <w:name w:val="Заголовок 1 Знак"/>
    <w:basedOn w:val="a0"/>
    <w:link w:val="1"/>
    <w:uiPriority w:val="9"/>
    <w:rsid w:val="00AE4E1A"/>
    <w:rPr>
      <w:rFonts w:asciiTheme="majorHAnsi" w:eastAsiaTheme="majorEastAsia" w:hAnsiTheme="majorHAnsi" w:cstheme="majorBidi"/>
      <w:b/>
      <w:bCs/>
      <w:color w:val="365F91" w:themeColor="accent1" w:themeShade="BF"/>
      <w:sz w:val="28"/>
      <w:szCs w:val="28"/>
      <w:lang w:eastAsia="en-US"/>
    </w:rPr>
  </w:style>
  <w:style w:type="paragraph" w:styleId="af0">
    <w:name w:val="Title"/>
    <w:basedOn w:val="a"/>
    <w:link w:val="af1"/>
    <w:qFormat/>
    <w:rsid w:val="00EA2BA7"/>
    <w:pPr>
      <w:spacing w:after="0" w:line="240" w:lineRule="auto"/>
      <w:jc w:val="center"/>
    </w:pPr>
    <w:rPr>
      <w:rFonts w:ascii="Times New Roman" w:eastAsia="Times New Roman" w:hAnsi="Times New Roman"/>
      <w:b/>
      <w:sz w:val="28"/>
      <w:szCs w:val="20"/>
      <w:lang w:eastAsia="ru-RU"/>
    </w:rPr>
  </w:style>
  <w:style w:type="character" w:customStyle="1" w:styleId="af1">
    <w:name w:val="Название Знак"/>
    <w:basedOn w:val="a0"/>
    <w:link w:val="af0"/>
    <w:rsid w:val="00EA2BA7"/>
    <w:rPr>
      <w:rFonts w:ascii="Times New Roman" w:eastAsia="Times New Roman" w:hAnsi="Times New Roman"/>
      <w:b/>
      <w:sz w:val="28"/>
    </w:rPr>
  </w:style>
  <w:style w:type="paragraph" w:customStyle="1" w:styleId="s12">
    <w:name w:val="s12"/>
    <w:basedOn w:val="a"/>
    <w:rsid w:val="00B81846"/>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bumpedfont15">
    <w:name w:val="bumpedfont15"/>
    <w:basedOn w:val="a0"/>
    <w:rsid w:val="00B81846"/>
  </w:style>
  <w:style w:type="paragraph" w:styleId="af2">
    <w:name w:val="Balloon Text"/>
    <w:basedOn w:val="a"/>
    <w:link w:val="af3"/>
    <w:uiPriority w:val="99"/>
    <w:semiHidden/>
    <w:unhideWhenUsed/>
    <w:rsid w:val="009D6FE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9D6FE9"/>
    <w:rPr>
      <w:rFonts w:ascii="Tahoma" w:hAnsi="Tahoma" w:cs="Tahoma"/>
      <w:sz w:val="16"/>
      <w:szCs w:val="16"/>
      <w:lang w:eastAsia="en-US"/>
    </w:rPr>
  </w:style>
  <w:style w:type="paragraph" w:styleId="af4">
    <w:name w:val="footnote text"/>
    <w:basedOn w:val="a"/>
    <w:link w:val="af5"/>
    <w:uiPriority w:val="99"/>
    <w:semiHidden/>
    <w:unhideWhenUsed/>
    <w:rsid w:val="0095229F"/>
    <w:pPr>
      <w:spacing w:after="0" w:line="240" w:lineRule="auto"/>
    </w:pPr>
    <w:rPr>
      <w:sz w:val="20"/>
      <w:szCs w:val="20"/>
    </w:rPr>
  </w:style>
  <w:style w:type="character" w:customStyle="1" w:styleId="af5">
    <w:name w:val="Текст сноски Знак"/>
    <w:basedOn w:val="a0"/>
    <w:link w:val="af4"/>
    <w:uiPriority w:val="99"/>
    <w:semiHidden/>
    <w:rsid w:val="0095229F"/>
    <w:rPr>
      <w:lang w:eastAsia="en-US"/>
    </w:rPr>
  </w:style>
  <w:style w:type="character" w:styleId="af6">
    <w:name w:val="footnote reference"/>
    <w:basedOn w:val="a0"/>
    <w:uiPriority w:val="99"/>
    <w:semiHidden/>
    <w:unhideWhenUsed/>
    <w:rsid w:val="009522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9183">
      <w:marLeft w:val="0"/>
      <w:marRight w:val="0"/>
      <w:marTop w:val="0"/>
      <w:marBottom w:val="0"/>
      <w:divBdr>
        <w:top w:val="none" w:sz="0" w:space="0" w:color="auto"/>
        <w:left w:val="none" w:sz="0" w:space="0" w:color="auto"/>
        <w:bottom w:val="none" w:sz="0" w:space="0" w:color="auto"/>
        <w:right w:val="none" w:sz="0" w:space="0" w:color="auto"/>
      </w:divBdr>
    </w:div>
    <w:div w:id="13964110">
      <w:bodyDiv w:val="1"/>
      <w:marLeft w:val="0"/>
      <w:marRight w:val="0"/>
      <w:marTop w:val="0"/>
      <w:marBottom w:val="0"/>
      <w:divBdr>
        <w:top w:val="none" w:sz="0" w:space="0" w:color="auto"/>
        <w:left w:val="none" w:sz="0" w:space="0" w:color="auto"/>
        <w:bottom w:val="none" w:sz="0" w:space="0" w:color="auto"/>
        <w:right w:val="none" w:sz="0" w:space="0" w:color="auto"/>
      </w:divBdr>
    </w:div>
    <w:div w:id="23944067">
      <w:bodyDiv w:val="1"/>
      <w:marLeft w:val="0"/>
      <w:marRight w:val="0"/>
      <w:marTop w:val="0"/>
      <w:marBottom w:val="0"/>
      <w:divBdr>
        <w:top w:val="none" w:sz="0" w:space="0" w:color="auto"/>
        <w:left w:val="none" w:sz="0" w:space="0" w:color="auto"/>
        <w:bottom w:val="none" w:sz="0" w:space="0" w:color="auto"/>
        <w:right w:val="none" w:sz="0" w:space="0" w:color="auto"/>
      </w:divBdr>
    </w:div>
    <w:div w:id="52242753">
      <w:bodyDiv w:val="1"/>
      <w:marLeft w:val="0"/>
      <w:marRight w:val="0"/>
      <w:marTop w:val="0"/>
      <w:marBottom w:val="0"/>
      <w:divBdr>
        <w:top w:val="none" w:sz="0" w:space="0" w:color="auto"/>
        <w:left w:val="none" w:sz="0" w:space="0" w:color="auto"/>
        <w:bottom w:val="none" w:sz="0" w:space="0" w:color="auto"/>
        <w:right w:val="none" w:sz="0" w:space="0" w:color="auto"/>
      </w:divBdr>
    </w:div>
    <w:div w:id="59839306">
      <w:bodyDiv w:val="1"/>
      <w:marLeft w:val="0"/>
      <w:marRight w:val="0"/>
      <w:marTop w:val="0"/>
      <w:marBottom w:val="0"/>
      <w:divBdr>
        <w:top w:val="none" w:sz="0" w:space="0" w:color="auto"/>
        <w:left w:val="none" w:sz="0" w:space="0" w:color="auto"/>
        <w:bottom w:val="none" w:sz="0" w:space="0" w:color="auto"/>
        <w:right w:val="none" w:sz="0" w:space="0" w:color="auto"/>
      </w:divBdr>
    </w:div>
    <w:div w:id="64190038">
      <w:bodyDiv w:val="1"/>
      <w:marLeft w:val="0"/>
      <w:marRight w:val="0"/>
      <w:marTop w:val="0"/>
      <w:marBottom w:val="0"/>
      <w:divBdr>
        <w:top w:val="none" w:sz="0" w:space="0" w:color="auto"/>
        <w:left w:val="none" w:sz="0" w:space="0" w:color="auto"/>
        <w:bottom w:val="none" w:sz="0" w:space="0" w:color="auto"/>
        <w:right w:val="none" w:sz="0" w:space="0" w:color="auto"/>
      </w:divBdr>
    </w:div>
    <w:div w:id="69160558">
      <w:bodyDiv w:val="1"/>
      <w:marLeft w:val="0"/>
      <w:marRight w:val="0"/>
      <w:marTop w:val="0"/>
      <w:marBottom w:val="0"/>
      <w:divBdr>
        <w:top w:val="none" w:sz="0" w:space="0" w:color="auto"/>
        <w:left w:val="none" w:sz="0" w:space="0" w:color="auto"/>
        <w:bottom w:val="none" w:sz="0" w:space="0" w:color="auto"/>
        <w:right w:val="none" w:sz="0" w:space="0" w:color="auto"/>
      </w:divBdr>
    </w:div>
    <w:div w:id="91122335">
      <w:bodyDiv w:val="1"/>
      <w:marLeft w:val="0"/>
      <w:marRight w:val="0"/>
      <w:marTop w:val="0"/>
      <w:marBottom w:val="0"/>
      <w:divBdr>
        <w:top w:val="none" w:sz="0" w:space="0" w:color="auto"/>
        <w:left w:val="none" w:sz="0" w:space="0" w:color="auto"/>
        <w:bottom w:val="none" w:sz="0" w:space="0" w:color="auto"/>
        <w:right w:val="none" w:sz="0" w:space="0" w:color="auto"/>
      </w:divBdr>
    </w:div>
    <w:div w:id="161354829">
      <w:bodyDiv w:val="1"/>
      <w:marLeft w:val="0"/>
      <w:marRight w:val="0"/>
      <w:marTop w:val="0"/>
      <w:marBottom w:val="0"/>
      <w:divBdr>
        <w:top w:val="none" w:sz="0" w:space="0" w:color="auto"/>
        <w:left w:val="none" w:sz="0" w:space="0" w:color="auto"/>
        <w:bottom w:val="none" w:sz="0" w:space="0" w:color="auto"/>
        <w:right w:val="none" w:sz="0" w:space="0" w:color="auto"/>
      </w:divBdr>
    </w:div>
    <w:div w:id="228617386">
      <w:bodyDiv w:val="1"/>
      <w:marLeft w:val="0"/>
      <w:marRight w:val="0"/>
      <w:marTop w:val="0"/>
      <w:marBottom w:val="0"/>
      <w:divBdr>
        <w:top w:val="none" w:sz="0" w:space="0" w:color="auto"/>
        <w:left w:val="none" w:sz="0" w:space="0" w:color="auto"/>
        <w:bottom w:val="none" w:sz="0" w:space="0" w:color="auto"/>
        <w:right w:val="none" w:sz="0" w:space="0" w:color="auto"/>
      </w:divBdr>
    </w:div>
    <w:div w:id="249510159">
      <w:bodyDiv w:val="1"/>
      <w:marLeft w:val="0"/>
      <w:marRight w:val="0"/>
      <w:marTop w:val="0"/>
      <w:marBottom w:val="0"/>
      <w:divBdr>
        <w:top w:val="none" w:sz="0" w:space="0" w:color="auto"/>
        <w:left w:val="none" w:sz="0" w:space="0" w:color="auto"/>
        <w:bottom w:val="none" w:sz="0" w:space="0" w:color="auto"/>
        <w:right w:val="none" w:sz="0" w:space="0" w:color="auto"/>
      </w:divBdr>
    </w:div>
    <w:div w:id="259535109">
      <w:bodyDiv w:val="1"/>
      <w:marLeft w:val="0"/>
      <w:marRight w:val="0"/>
      <w:marTop w:val="0"/>
      <w:marBottom w:val="0"/>
      <w:divBdr>
        <w:top w:val="none" w:sz="0" w:space="0" w:color="auto"/>
        <w:left w:val="none" w:sz="0" w:space="0" w:color="auto"/>
        <w:bottom w:val="none" w:sz="0" w:space="0" w:color="auto"/>
        <w:right w:val="none" w:sz="0" w:space="0" w:color="auto"/>
      </w:divBdr>
    </w:div>
    <w:div w:id="261423757">
      <w:marLeft w:val="0"/>
      <w:marRight w:val="0"/>
      <w:marTop w:val="0"/>
      <w:marBottom w:val="0"/>
      <w:divBdr>
        <w:top w:val="none" w:sz="0" w:space="0" w:color="auto"/>
        <w:left w:val="none" w:sz="0" w:space="0" w:color="auto"/>
        <w:bottom w:val="none" w:sz="0" w:space="0" w:color="auto"/>
        <w:right w:val="none" w:sz="0" w:space="0" w:color="auto"/>
      </w:divBdr>
    </w:div>
    <w:div w:id="262109821">
      <w:bodyDiv w:val="1"/>
      <w:marLeft w:val="0"/>
      <w:marRight w:val="0"/>
      <w:marTop w:val="0"/>
      <w:marBottom w:val="0"/>
      <w:divBdr>
        <w:top w:val="none" w:sz="0" w:space="0" w:color="auto"/>
        <w:left w:val="none" w:sz="0" w:space="0" w:color="auto"/>
        <w:bottom w:val="none" w:sz="0" w:space="0" w:color="auto"/>
        <w:right w:val="none" w:sz="0" w:space="0" w:color="auto"/>
      </w:divBdr>
    </w:div>
    <w:div w:id="289748581">
      <w:bodyDiv w:val="1"/>
      <w:marLeft w:val="0"/>
      <w:marRight w:val="0"/>
      <w:marTop w:val="0"/>
      <w:marBottom w:val="0"/>
      <w:divBdr>
        <w:top w:val="none" w:sz="0" w:space="0" w:color="auto"/>
        <w:left w:val="none" w:sz="0" w:space="0" w:color="auto"/>
        <w:bottom w:val="none" w:sz="0" w:space="0" w:color="auto"/>
        <w:right w:val="none" w:sz="0" w:space="0" w:color="auto"/>
      </w:divBdr>
    </w:div>
    <w:div w:id="326517745">
      <w:bodyDiv w:val="1"/>
      <w:marLeft w:val="0"/>
      <w:marRight w:val="0"/>
      <w:marTop w:val="0"/>
      <w:marBottom w:val="0"/>
      <w:divBdr>
        <w:top w:val="none" w:sz="0" w:space="0" w:color="auto"/>
        <w:left w:val="none" w:sz="0" w:space="0" w:color="auto"/>
        <w:bottom w:val="none" w:sz="0" w:space="0" w:color="auto"/>
        <w:right w:val="none" w:sz="0" w:space="0" w:color="auto"/>
      </w:divBdr>
    </w:div>
    <w:div w:id="366490446">
      <w:bodyDiv w:val="1"/>
      <w:marLeft w:val="0"/>
      <w:marRight w:val="0"/>
      <w:marTop w:val="0"/>
      <w:marBottom w:val="0"/>
      <w:divBdr>
        <w:top w:val="none" w:sz="0" w:space="0" w:color="auto"/>
        <w:left w:val="none" w:sz="0" w:space="0" w:color="auto"/>
        <w:bottom w:val="none" w:sz="0" w:space="0" w:color="auto"/>
        <w:right w:val="none" w:sz="0" w:space="0" w:color="auto"/>
      </w:divBdr>
    </w:div>
    <w:div w:id="386150594">
      <w:bodyDiv w:val="1"/>
      <w:marLeft w:val="0"/>
      <w:marRight w:val="0"/>
      <w:marTop w:val="0"/>
      <w:marBottom w:val="0"/>
      <w:divBdr>
        <w:top w:val="none" w:sz="0" w:space="0" w:color="auto"/>
        <w:left w:val="none" w:sz="0" w:space="0" w:color="auto"/>
        <w:bottom w:val="none" w:sz="0" w:space="0" w:color="auto"/>
        <w:right w:val="none" w:sz="0" w:space="0" w:color="auto"/>
      </w:divBdr>
      <w:divsChild>
        <w:div w:id="19934939">
          <w:marLeft w:val="0"/>
          <w:marRight w:val="343"/>
          <w:marTop w:val="240"/>
          <w:marBottom w:val="240"/>
          <w:divBdr>
            <w:top w:val="none" w:sz="0" w:space="0" w:color="auto"/>
            <w:left w:val="none" w:sz="0" w:space="0" w:color="auto"/>
            <w:bottom w:val="none" w:sz="0" w:space="0" w:color="auto"/>
            <w:right w:val="none" w:sz="0" w:space="0" w:color="auto"/>
          </w:divBdr>
          <w:divsChild>
            <w:div w:id="45537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90361">
      <w:bodyDiv w:val="1"/>
      <w:marLeft w:val="0"/>
      <w:marRight w:val="0"/>
      <w:marTop w:val="0"/>
      <w:marBottom w:val="0"/>
      <w:divBdr>
        <w:top w:val="none" w:sz="0" w:space="0" w:color="auto"/>
        <w:left w:val="none" w:sz="0" w:space="0" w:color="auto"/>
        <w:bottom w:val="none" w:sz="0" w:space="0" w:color="auto"/>
        <w:right w:val="none" w:sz="0" w:space="0" w:color="auto"/>
      </w:divBdr>
    </w:div>
    <w:div w:id="457604928">
      <w:bodyDiv w:val="1"/>
      <w:marLeft w:val="0"/>
      <w:marRight w:val="0"/>
      <w:marTop w:val="0"/>
      <w:marBottom w:val="0"/>
      <w:divBdr>
        <w:top w:val="none" w:sz="0" w:space="0" w:color="auto"/>
        <w:left w:val="none" w:sz="0" w:space="0" w:color="auto"/>
        <w:bottom w:val="none" w:sz="0" w:space="0" w:color="auto"/>
        <w:right w:val="none" w:sz="0" w:space="0" w:color="auto"/>
      </w:divBdr>
    </w:div>
    <w:div w:id="473370457">
      <w:bodyDiv w:val="1"/>
      <w:marLeft w:val="0"/>
      <w:marRight w:val="0"/>
      <w:marTop w:val="0"/>
      <w:marBottom w:val="0"/>
      <w:divBdr>
        <w:top w:val="none" w:sz="0" w:space="0" w:color="auto"/>
        <w:left w:val="none" w:sz="0" w:space="0" w:color="auto"/>
        <w:bottom w:val="none" w:sz="0" w:space="0" w:color="auto"/>
        <w:right w:val="none" w:sz="0" w:space="0" w:color="auto"/>
      </w:divBdr>
    </w:div>
    <w:div w:id="484005697">
      <w:bodyDiv w:val="1"/>
      <w:marLeft w:val="0"/>
      <w:marRight w:val="0"/>
      <w:marTop w:val="0"/>
      <w:marBottom w:val="0"/>
      <w:divBdr>
        <w:top w:val="none" w:sz="0" w:space="0" w:color="auto"/>
        <w:left w:val="none" w:sz="0" w:space="0" w:color="auto"/>
        <w:bottom w:val="none" w:sz="0" w:space="0" w:color="auto"/>
        <w:right w:val="none" w:sz="0" w:space="0" w:color="auto"/>
      </w:divBdr>
    </w:div>
    <w:div w:id="510684405">
      <w:bodyDiv w:val="1"/>
      <w:marLeft w:val="0"/>
      <w:marRight w:val="0"/>
      <w:marTop w:val="0"/>
      <w:marBottom w:val="0"/>
      <w:divBdr>
        <w:top w:val="none" w:sz="0" w:space="0" w:color="auto"/>
        <w:left w:val="none" w:sz="0" w:space="0" w:color="auto"/>
        <w:bottom w:val="none" w:sz="0" w:space="0" w:color="auto"/>
        <w:right w:val="none" w:sz="0" w:space="0" w:color="auto"/>
      </w:divBdr>
    </w:div>
    <w:div w:id="541986346">
      <w:bodyDiv w:val="1"/>
      <w:marLeft w:val="0"/>
      <w:marRight w:val="0"/>
      <w:marTop w:val="0"/>
      <w:marBottom w:val="0"/>
      <w:divBdr>
        <w:top w:val="none" w:sz="0" w:space="0" w:color="auto"/>
        <w:left w:val="none" w:sz="0" w:space="0" w:color="auto"/>
        <w:bottom w:val="none" w:sz="0" w:space="0" w:color="auto"/>
        <w:right w:val="none" w:sz="0" w:space="0" w:color="auto"/>
      </w:divBdr>
    </w:div>
    <w:div w:id="548340241">
      <w:bodyDiv w:val="1"/>
      <w:marLeft w:val="0"/>
      <w:marRight w:val="0"/>
      <w:marTop w:val="0"/>
      <w:marBottom w:val="0"/>
      <w:divBdr>
        <w:top w:val="none" w:sz="0" w:space="0" w:color="auto"/>
        <w:left w:val="none" w:sz="0" w:space="0" w:color="auto"/>
        <w:bottom w:val="none" w:sz="0" w:space="0" w:color="auto"/>
        <w:right w:val="none" w:sz="0" w:space="0" w:color="auto"/>
      </w:divBdr>
    </w:div>
    <w:div w:id="618951313">
      <w:bodyDiv w:val="1"/>
      <w:marLeft w:val="0"/>
      <w:marRight w:val="0"/>
      <w:marTop w:val="0"/>
      <w:marBottom w:val="0"/>
      <w:divBdr>
        <w:top w:val="none" w:sz="0" w:space="0" w:color="auto"/>
        <w:left w:val="none" w:sz="0" w:space="0" w:color="auto"/>
        <w:bottom w:val="none" w:sz="0" w:space="0" w:color="auto"/>
        <w:right w:val="none" w:sz="0" w:space="0" w:color="auto"/>
      </w:divBdr>
    </w:div>
    <w:div w:id="688870609">
      <w:bodyDiv w:val="1"/>
      <w:marLeft w:val="0"/>
      <w:marRight w:val="0"/>
      <w:marTop w:val="0"/>
      <w:marBottom w:val="0"/>
      <w:divBdr>
        <w:top w:val="none" w:sz="0" w:space="0" w:color="auto"/>
        <w:left w:val="none" w:sz="0" w:space="0" w:color="auto"/>
        <w:bottom w:val="none" w:sz="0" w:space="0" w:color="auto"/>
        <w:right w:val="none" w:sz="0" w:space="0" w:color="auto"/>
      </w:divBdr>
    </w:div>
    <w:div w:id="694619958">
      <w:bodyDiv w:val="1"/>
      <w:marLeft w:val="0"/>
      <w:marRight w:val="0"/>
      <w:marTop w:val="0"/>
      <w:marBottom w:val="0"/>
      <w:divBdr>
        <w:top w:val="none" w:sz="0" w:space="0" w:color="auto"/>
        <w:left w:val="none" w:sz="0" w:space="0" w:color="auto"/>
        <w:bottom w:val="none" w:sz="0" w:space="0" w:color="auto"/>
        <w:right w:val="none" w:sz="0" w:space="0" w:color="auto"/>
      </w:divBdr>
    </w:div>
    <w:div w:id="696078766">
      <w:bodyDiv w:val="1"/>
      <w:marLeft w:val="0"/>
      <w:marRight w:val="0"/>
      <w:marTop w:val="0"/>
      <w:marBottom w:val="0"/>
      <w:divBdr>
        <w:top w:val="none" w:sz="0" w:space="0" w:color="auto"/>
        <w:left w:val="none" w:sz="0" w:space="0" w:color="auto"/>
        <w:bottom w:val="none" w:sz="0" w:space="0" w:color="auto"/>
        <w:right w:val="none" w:sz="0" w:space="0" w:color="auto"/>
      </w:divBdr>
    </w:div>
    <w:div w:id="714811718">
      <w:bodyDiv w:val="1"/>
      <w:marLeft w:val="0"/>
      <w:marRight w:val="0"/>
      <w:marTop w:val="0"/>
      <w:marBottom w:val="0"/>
      <w:divBdr>
        <w:top w:val="none" w:sz="0" w:space="0" w:color="auto"/>
        <w:left w:val="none" w:sz="0" w:space="0" w:color="auto"/>
        <w:bottom w:val="none" w:sz="0" w:space="0" w:color="auto"/>
        <w:right w:val="none" w:sz="0" w:space="0" w:color="auto"/>
      </w:divBdr>
      <w:divsChild>
        <w:div w:id="1577783705">
          <w:marLeft w:val="0"/>
          <w:marRight w:val="0"/>
          <w:marTop w:val="0"/>
          <w:marBottom w:val="0"/>
          <w:divBdr>
            <w:top w:val="none" w:sz="0" w:space="0" w:color="auto"/>
            <w:left w:val="none" w:sz="0" w:space="0" w:color="auto"/>
            <w:bottom w:val="none" w:sz="0" w:space="0" w:color="auto"/>
            <w:right w:val="none" w:sz="0" w:space="0" w:color="auto"/>
          </w:divBdr>
          <w:divsChild>
            <w:div w:id="1381054507">
              <w:marLeft w:val="0"/>
              <w:marRight w:val="0"/>
              <w:marTop w:val="0"/>
              <w:marBottom w:val="200"/>
              <w:divBdr>
                <w:top w:val="single" w:sz="2" w:space="0" w:color="808080"/>
                <w:left w:val="single" w:sz="2" w:space="0" w:color="808080"/>
                <w:bottom w:val="single" w:sz="2" w:space="0" w:color="808080"/>
                <w:right w:val="single" w:sz="2" w:space="0" w:color="808080"/>
              </w:divBdr>
              <w:divsChild>
                <w:div w:id="1070227218">
                  <w:marLeft w:val="0"/>
                  <w:marRight w:val="0"/>
                  <w:marTop w:val="0"/>
                  <w:marBottom w:val="0"/>
                  <w:divBdr>
                    <w:top w:val="none" w:sz="0" w:space="0" w:color="auto"/>
                    <w:left w:val="none" w:sz="0" w:space="0" w:color="auto"/>
                    <w:bottom w:val="none" w:sz="0" w:space="0" w:color="auto"/>
                    <w:right w:val="none" w:sz="0" w:space="0" w:color="auto"/>
                  </w:divBdr>
                  <w:divsChild>
                    <w:div w:id="1800494482">
                      <w:marLeft w:val="320"/>
                      <w:marRight w:val="0"/>
                      <w:marTop w:val="0"/>
                      <w:marBottom w:val="0"/>
                      <w:divBdr>
                        <w:top w:val="none" w:sz="0" w:space="0" w:color="auto"/>
                        <w:left w:val="none" w:sz="0" w:space="0" w:color="auto"/>
                        <w:bottom w:val="none" w:sz="0" w:space="0" w:color="auto"/>
                        <w:right w:val="none" w:sz="0" w:space="0" w:color="auto"/>
                      </w:divBdr>
                      <w:divsChild>
                        <w:div w:id="785849575">
                          <w:marLeft w:val="0"/>
                          <w:marRight w:val="0"/>
                          <w:marTop w:val="0"/>
                          <w:marBottom w:val="0"/>
                          <w:divBdr>
                            <w:top w:val="none" w:sz="0" w:space="0" w:color="auto"/>
                            <w:left w:val="none" w:sz="0" w:space="0" w:color="auto"/>
                            <w:bottom w:val="none" w:sz="0" w:space="0" w:color="auto"/>
                            <w:right w:val="none" w:sz="0" w:space="0" w:color="auto"/>
                          </w:divBdr>
                          <w:divsChild>
                            <w:div w:id="11814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614965">
      <w:bodyDiv w:val="1"/>
      <w:marLeft w:val="0"/>
      <w:marRight w:val="0"/>
      <w:marTop w:val="0"/>
      <w:marBottom w:val="0"/>
      <w:divBdr>
        <w:top w:val="none" w:sz="0" w:space="0" w:color="auto"/>
        <w:left w:val="none" w:sz="0" w:space="0" w:color="auto"/>
        <w:bottom w:val="none" w:sz="0" w:space="0" w:color="auto"/>
        <w:right w:val="none" w:sz="0" w:space="0" w:color="auto"/>
      </w:divBdr>
    </w:div>
    <w:div w:id="739404449">
      <w:bodyDiv w:val="1"/>
      <w:marLeft w:val="0"/>
      <w:marRight w:val="0"/>
      <w:marTop w:val="0"/>
      <w:marBottom w:val="0"/>
      <w:divBdr>
        <w:top w:val="none" w:sz="0" w:space="0" w:color="auto"/>
        <w:left w:val="none" w:sz="0" w:space="0" w:color="auto"/>
        <w:bottom w:val="none" w:sz="0" w:space="0" w:color="auto"/>
        <w:right w:val="none" w:sz="0" w:space="0" w:color="auto"/>
      </w:divBdr>
    </w:div>
    <w:div w:id="743911907">
      <w:bodyDiv w:val="1"/>
      <w:marLeft w:val="0"/>
      <w:marRight w:val="0"/>
      <w:marTop w:val="0"/>
      <w:marBottom w:val="0"/>
      <w:divBdr>
        <w:top w:val="none" w:sz="0" w:space="0" w:color="auto"/>
        <w:left w:val="none" w:sz="0" w:space="0" w:color="auto"/>
        <w:bottom w:val="none" w:sz="0" w:space="0" w:color="auto"/>
        <w:right w:val="none" w:sz="0" w:space="0" w:color="auto"/>
      </w:divBdr>
      <w:divsChild>
        <w:div w:id="113327646">
          <w:marLeft w:val="0"/>
          <w:marRight w:val="0"/>
          <w:marTop w:val="0"/>
          <w:marBottom w:val="0"/>
          <w:divBdr>
            <w:top w:val="none" w:sz="0" w:space="0" w:color="auto"/>
            <w:left w:val="none" w:sz="0" w:space="0" w:color="auto"/>
            <w:bottom w:val="none" w:sz="0" w:space="0" w:color="auto"/>
            <w:right w:val="none" w:sz="0" w:space="0" w:color="auto"/>
          </w:divBdr>
          <w:divsChild>
            <w:div w:id="1852717497">
              <w:marLeft w:val="0"/>
              <w:marRight w:val="0"/>
              <w:marTop w:val="0"/>
              <w:marBottom w:val="200"/>
              <w:divBdr>
                <w:top w:val="single" w:sz="2" w:space="0" w:color="808080"/>
                <w:left w:val="single" w:sz="2" w:space="0" w:color="808080"/>
                <w:bottom w:val="single" w:sz="2" w:space="0" w:color="808080"/>
                <w:right w:val="single" w:sz="2" w:space="0" w:color="808080"/>
              </w:divBdr>
              <w:divsChild>
                <w:div w:id="410658948">
                  <w:marLeft w:val="0"/>
                  <w:marRight w:val="0"/>
                  <w:marTop w:val="0"/>
                  <w:marBottom w:val="0"/>
                  <w:divBdr>
                    <w:top w:val="none" w:sz="0" w:space="0" w:color="auto"/>
                    <w:left w:val="none" w:sz="0" w:space="0" w:color="auto"/>
                    <w:bottom w:val="none" w:sz="0" w:space="0" w:color="auto"/>
                    <w:right w:val="none" w:sz="0" w:space="0" w:color="auto"/>
                  </w:divBdr>
                  <w:divsChild>
                    <w:div w:id="1954676820">
                      <w:marLeft w:val="320"/>
                      <w:marRight w:val="0"/>
                      <w:marTop w:val="0"/>
                      <w:marBottom w:val="0"/>
                      <w:divBdr>
                        <w:top w:val="none" w:sz="0" w:space="0" w:color="auto"/>
                        <w:left w:val="none" w:sz="0" w:space="0" w:color="auto"/>
                        <w:bottom w:val="none" w:sz="0" w:space="0" w:color="auto"/>
                        <w:right w:val="none" w:sz="0" w:space="0" w:color="auto"/>
                      </w:divBdr>
                      <w:divsChild>
                        <w:div w:id="2009752472">
                          <w:marLeft w:val="0"/>
                          <w:marRight w:val="0"/>
                          <w:marTop w:val="0"/>
                          <w:marBottom w:val="0"/>
                          <w:divBdr>
                            <w:top w:val="none" w:sz="0" w:space="0" w:color="auto"/>
                            <w:left w:val="none" w:sz="0" w:space="0" w:color="auto"/>
                            <w:bottom w:val="none" w:sz="0" w:space="0" w:color="auto"/>
                            <w:right w:val="none" w:sz="0" w:space="0" w:color="auto"/>
                          </w:divBdr>
                          <w:divsChild>
                            <w:div w:id="22048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109861">
      <w:bodyDiv w:val="1"/>
      <w:marLeft w:val="0"/>
      <w:marRight w:val="0"/>
      <w:marTop w:val="0"/>
      <w:marBottom w:val="0"/>
      <w:divBdr>
        <w:top w:val="none" w:sz="0" w:space="0" w:color="auto"/>
        <w:left w:val="none" w:sz="0" w:space="0" w:color="auto"/>
        <w:bottom w:val="none" w:sz="0" w:space="0" w:color="auto"/>
        <w:right w:val="none" w:sz="0" w:space="0" w:color="auto"/>
      </w:divBdr>
    </w:div>
    <w:div w:id="744649655">
      <w:bodyDiv w:val="1"/>
      <w:marLeft w:val="0"/>
      <w:marRight w:val="0"/>
      <w:marTop w:val="0"/>
      <w:marBottom w:val="0"/>
      <w:divBdr>
        <w:top w:val="none" w:sz="0" w:space="0" w:color="auto"/>
        <w:left w:val="none" w:sz="0" w:space="0" w:color="auto"/>
        <w:bottom w:val="none" w:sz="0" w:space="0" w:color="auto"/>
        <w:right w:val="none" w:sz="0" w:space="0" w:color="auto"/>
      </w:divBdr>
    </w:div>
    <w:div w:id="784232878">
      <w:bodyDiv w:val="1"/>
      <w:marLeft w:val="0"/>
      <w:marRight w:val="0"/>
      <w:marTop w:val="0"/>
      <w:marBottom w:val="0"/>
      <w:divBdr>
        <w:top w:val="none" w:sz="0" w:space="0" w:color="auto"/>
        <w:left w:val="none" w:sz="0" w:space="0" w:color="auto"/>
        <w:bottom w:val="none" w:sz="0" w:space="0" w:color="auto"/>
        <w:right w:val="none" w:sz="0" w:space="0" w:color="auto"/>
      </w:divBdr>
    </w:div>
    <w:div w:id="798763275">
      <w:bodyDiv w:val="1"/>
      <w:marLeft w:val="0"/>
      <w:marRight w:val="0"/>
      <w:marTop w:val="0"/>
      <w:marBottom w:val="0"/>
      <w:divBdr>
        <w:top w:val="none" w:sz="0" w:space="0" w:color="auto"/>
        <w:left w:val="none" w:sz="0" w:space="0" w:color="auto"/>
        <w:bottom w:val="none" w:sz="0" w:space="0" w:color="auto"/>
        <w:right w:val="none" w:sz="0" w:space="0" w:color="auto"/>
      </w:divBdr>
    </w:div>
    <w:div w:id="803232549">
      <w:bodyDiv w:val="1"/>
      <w:marLeft w:val="0"/>
      <w:marRight w:val="0"/>
      <w:marTop w:val="0"/>
      <w:marBottom w:val="0"/>
      <w:divBdr>
        <w:top w:val="none" w:sz="0" w:space="0" w:color="auto"/>
        <w:left w:val="none" w:sz="0" w:space="0" w:color="auto"/>
        <w:bottom w:val="none" w:sz="0" w:space="0" w:color="auto"/>
        <w:right w:val="none" w:sz="0" w:space="0" w:color="auto"/>
      </w:divBdr>
    </w:div>
    <w:div w:id="807746376">
      <w:bodyDiv w:val="1"/>
      <w:marLeft w:val="0"/>
      <w:marRight w:val="0"/>
      <w:marTop w:val="0"/>
      <w:marBottom w:val="0"/>
      <w:divBdr>
        <w:top w:val="none" w:sz="0" w:space="0" w:color="auto"/>
        <w:left w:val="none" w:sz="0" w:space="0" w:color="auto"/>
        <w:bottom w:val="none" w:sz="0" w:space="0" w:color="auto"/>
        <w:right w:val="none" w:sz="0" w:space="0" w:color="auto"/>
      </w:divBdr>
    </w:div>
    <w:div w:id="819468671">
      <w:bodyDiv w:val="1"/>
      <w:marLeft w:val="0"/>
      <w:marRight w:val="0"/>
      <w:marTop w:val="0"/>
      <w:marBottom w:val="0"/>
      <w:divBdr>
        <w:top w:val="none" w:sz="0" w:space="0" w:color="auto"/>
        <w:left w:val="none" w:sz="0" w:space="0" w:color="auto"/>
        <w:bottom w:val="none" w:sz="0" w:space="0" w:color="auto"/>
        <w:right w:val="none" w:sz="0" w:space="0" w:color="auto"/>
      </w:divBdr>
    </w:div>
    <w:div w:id="848328883">
      <w:marLeft w:val="0"/>
      <w:marRight w:val="0"/>
      <w:marTop w:val="0"/>
      <w:marBottom w:val="0"/>
      <w:divBdr>
        <w:top w:val="none" w:sz="0" w:space="0" w:color="auto"/>
        <w:left w:val="none" w:sz="0" w:space="0" w:color="auto"/>
        <w:bottom w:val="none" w:sz="0" w:space="0" w:color="auto"/>
        <w:right w:val="none" w:sz="0" w:space="0" w:color="auto"/>
      </w:divBdr>
    </w:div>
    <w:div w:id="855457881">
      <w:bodyDiv w:val="1"/>
      <w:marLeft w:val="0"/>
      <w:marRight w:val="0"/>
      <w:marTop w:val="0"/>
      <w:marBottom w:val="0"/>
      <w:divBdr>
        <w:top w:val="none" w:sz="0" w:space="0" w:color="auto"/>
        <w:left w:val="none" w:sz="0" w:space="0" w:color="auto"/>
        <w:bottom w:val="none" w:sz="0" w:space="0" w:color="auto"/>
        <w:right w:val="none" w:sz="0" w:space="0" w:color="auto"/>
      </w:divBdr>
    </w:div>
    <w:div w:id="862325690">
      <w:bodyDiv w:val="1"/>
      <w:marLeft w:val="0"/>
      <w:marRight w:val="0"/>
      <w:marTop w:val="0"/>
      <w:marBottom w:val="0"/>
      <w:divBdr>
        <w:top w:val="none" w:sz="0" w:space="0" w:color="auto"/>
        <w:left w:val="none" w:sz="0" w:space="0" w:color="auto"/>
        <w:bottom w:val="none" w:sz="0" w:space="0" w:color="auto"/>
        <w:right w:val="none" w:sz="0" w:space="0" w:color="auto"/>
      </w:divBdr>
    </w:div>
    <w:div w:id="928125920">
      <w:bodyDiv w:val="1"/>
      <w:marLeft w:val="0"/>
      <w:marRight w:val="0"/>
      <w:marTop w:val="0"/>
      <w:marBottom w:val="0"/>
      <w:divBdr>
        <w:top w:val="none" w:sz="0" w:space="0" w:color="auto"/>
        <w:left w:val="none" w:sz="0" w:space="0" w:color="auto"/>
        <w:bottom w:val="none" w:sz="0" w:space="0" w:color="auto"/>
        <w:right w:val="none" w:sz="0" w:space="0" w:color="auto"/>
      </w:divBdr>
    </w:div>
    <w:div w:id="990061224">
      <w:bodyDiv w:val="1"/>
      <w:marLeft w:val="0"/>
      <w:marRight w:val="0"/>
      <w:marTop w:val="0"/>
      <w:marBottom w:val="0"/>
      <w:divBdr>
        <w:top w:val="none" w:sz="0" w:space="0" w:color="auto"/>
        <w:left w:val="none" w:sz="0" w:space="0" w:color="auto"/>
        <w:bottom w:val="none" w:sz="0" w:space="0" w:color="auto"/>
        <w:right w:val="none" w:sz="0" w:space="0" w:color="auto"/>
      </w:divBdr>
    </w:div>
    <w:div w:id="1027876399">
      <w:bodyDiv w:val="1"/>
      <w:marLeft w:val="0"/>
      <w:marRight w:val="0"/>
      <w:marTop w:val="0"/>
      <w:marBottom w:val="0"/>
      <w:divBdr>
        <w:top w:val="none" w:sz="0" w:space="0" w:color="auto"/>
        <w:left w:val="none" w:sz="0" w:space="0" w:color="auto"/>
        <w:bottom w:val="none" w:sz="0" w:space="0" w:color="auto"/>
        <w:right w:val="none" w:sz="0" w:space="0" w:color="auto"/>
      </w:divBdr>
    </w:div>
    <w:div w:id="1061172007">
      <w:bodyDiv w:val="1"/>
      <w:marLeft w:val="0"/>
      <w:marRight w:val="0"/>
      <w:marTop w:val="0"/>
      <w:marBottom w:val="0"/>
      <w:divBdr>
        <w:top w:val="none" w:sz="0" w:space="0" w:color="auto"/>
        <w:left w:val="none" w:sz="0" w:space="0" w:color="auto"/>
        <w:bottom w:val="none" w:sz="0" w:space="0" w:color="auto"/>
        <w:right w:val="none" w:sz="0" w:space="0" w:color="auto"/>
      </w:divBdr>
    </w:div>
    <w:div w:id="1102065765">
      <w:bodyDiv w:val="1"/>
      <w:marLeft w:val="0"/>
      <w:marRight w:val="0"/>
      <w:marTop w:val="0"/>
      <w:marBottom w:val="0"/>
      <w:divBdr>
        <w:top w:val="none" w:sz="0" w:space="0" w:color="auto"/>
        <w:left w:val="none" w:sz="0" w:space="0" w:color="auto"/>
        <w:bottom w:val="none" w:sz="0" w:space="0" w:color="auto"/>
        <w:right w:val="none" w:sz="0" w:space="0" w:color="auto"/>
      </w:divBdr>
    </w:div>
    <w:div w:id="1110465625">
      <w:bodyDiv w:val="1"/>
      <w:marLeft w:val="0"/>
      <w:marRight w:val="0"/>
      <w:marTop w:val="0"/>
      <w:marBottom w:val="0"/>
      <w:divBdr>
        <w:top w:val="none" w:sz="0" w:space="0" w:color="auto"/>
        <w:left w:val="none" w:sz="0" w:space="0" w:color="auto"/>
        <w:bottom w:val="none" w:sz="0" w:space="0" w:color="auto"/>
        <w:right w:val="none" w:sz="0" w:space="0" w:color="auto"/>
      </w:divBdr>
    </w:div>
    <w:div w:id="1143889176">
      <w:bodyDiv w:val="1"/>
      <w:marLeft w:val="0"/>
      <w:marRight w:val="0"/>
      <w:marTop w:val="0"/>
      <w:marBottom w:val="0"/>
      <w:divBdr>
        <w:top w:val="none" w:sz="0" w:space="0" w:color="auto"/>
        <w:left w:val="none" w:sz="0" w:space="0" w:color="auto"/>
        <w:bottom w:val="none" w:sz="0" w:space="0" w:color="auto"/>
        <w:right w:val="none" w:sz="0" w:space="0" w:color="auto"/>
      </w:divBdr>
    </w:div>
    <w:div w:id="1159884220">
      <w:bodyDiv w:val="1"/>
      <w:marLeft w:val="0"/>
      <w:marRight w:val="0"/>
      <w:marTop w:val="0"/>
      <w:marBottom w:val="0"/>
      <w:divBdr>
        <w:top w:val="none" w:sz="0" w:space="0" w:color="auto"/>
        <w:left w:val="none" w:sz="0" w:space="0" w:color="auto"/>
        <w:bottom w:val="none" w:sz="0" w:space="0" w:color="auto"/>
        <w:right w:val="none" w:sz="0" w:space="0" w:color="auto"/>
      </w:divBdr>
    </w:div>
    <w:div w:id="1199471192">
      <w:bodyDiv w:val="1"/>
      <w:marLeft w:val="0"/>
      <w:marRight w:val="0"/>
      <w:marTop w:val="0"/>
      <w:marBottom w:val="0"/>
      <w:divBdr>
        <w:top w:val="none" w:sz="0" w:space="0" w:color="auto"/>
        <w:left w:val="none" w:sz="0" w:space="0" w:color="auto"/>
        <w:bottom w:val="none" w:sz="0" w:space="0" w:color="auto"/>
        <w:right w:val="none" w:sz="0" w:space="0" w:color="auto"/>
      </w:divBdr>
    </w:div>
    <w:div w:id="1207640653">
      <w:bodyDiv w:val="1"/>
      <w:marLeft w:val="0"/>
      <w:marRight w:val="0"/>
      <w:marTop w:val="0"/>
      <w:marBottom w:val="0"/>
      <w:divBdr>
        <w:top w:val="none" w:sz="0" w:space="0" w:color="auto"/>
        <w:left w:val="none" w:sz="0" w:space="0" w:color="auto"/>
        <w:bottom w:val="none" w:sz="0" w:space="0" w:color="auto"/>
        <w:right w:val="none" w:sz="0" w:space="0" w:color="auto"/>
      </w:divBdr>
    </w:div>
    <w:div w:id="1246841372">
      <w:bodyDiv w:val="1"/>
      <w:marLeft w:val="0"/>
      <w:marRight w:val="0"/>
      <w:marTop w:val="0"/>
      <w:marBottom w:val="0"/>
      <w:divBdr>
        <w:top w:val="none" w:sz="0" w:space="0" w:color="auto"/>
        <w:left w:val="none" w:sz="0" w:space="0" w:color="auto"/>
        <w:bottom w:val="none" w:sz="0" w:space="0" w:color="auto"/>
        <w:right w:val="none" w:sz="0" w:space="0" w:color="auto"/>
      </w:divBdr>
    </w:div>
    <w:div w:id="1264073911">
      <w:bodyDiv w:val="1"/>
      <w:marLeft w:val="0"/>
      <w:marRight w:val="0"/>
      <w:marTop w:val="0"/>
      <w:marBottom w:val="0"/>
      <w:divBdr>
        <w:top w:val="none" w:sz="0" w:space="0" w:color="auto"/>
        <w:left w:val="none" w:sz="0" w:space="0" w:color="auto"/>
        <w:bottom w:val="none" w:sz="0" w:space="0" w:color="auto"/>
        <w:right w:val="none" w:sz="0" w:space="0" w:color="auto"/>
      </w:divBdr>
      <w:divsChild>
        <w:div w:id="394547221">
          <w:marLeft w:val="0"/>
          <w:marRight w:val="0"/>
          <w:marTop w:val="0"/>
          <w:marBottom w:val="0"/>
          <w:divBdr>
            <w:top w:val="none" w:sz="0" w:space="0" w:color="auto"/>
            <w:left w:val="none" w:sz="0" w:space="0" w:color="auto"/>
            <w:bottom w:val="none" w:sz="0" w:space="0" w:color="auto"/>
            <w:right w:val="none" w:sz="0" w:space="0" w:color="auto"/>
          </w:divBdr>
          <w:divsChild>
            <w:div w:id="787890685">
              <w:marLeft w:val="0"/>
              <w:marRight w:val="0"/>
              <w:marTop w:val="0"/>
              <w:marBottom w:val="200"/>
              <w:divBdr>
                <w:top w:val="single" w:sz="2" w:space="0" w:color="808080"/>
                <w:left w:val="single" w:sz="2" w:space="0" w:color="808080"/>
                <w:bottom w:val="single" w:sz="2" w:space="0" w:color="808080"/>
                <w:right w:val="single" w:sz="2" w:space="0" w:color="808080"/>
              </w:divBdr>
              <w:divsChild>
                <w:div w:id="244849714">
                  <w:marLeft w:val="0"/>
                  <w:marRight w:val="0"/>
                  <w:marTop w:val="0"/>
                  <w:marBottom w:val="0"/>
                  <w:divBdr>
                    <w:top w:val="none" w:sz="0" w:space="0" w:color="auto"/>
                    <w:left w:val="none" w:sz="0" w:space="0" w:color="auto"/>
                    <w:bottom w:val="none" w:sz="0" w:space="0" w:color="auto"/>
                    <w:right w:val="none" w:sz="0" w:space="0" w:color="auto"/>
                  </w:divBdr>
                  <w:divsChild>
                    <w:div w:id="1369834857">
                      <w:marLeft w:val="320"/>
                      <w:marRight w:val="0"/>
                      <w:marTop w:val="0"/>
                      <w:marBottom w:val="0"/>
                      <w:divBdr>
                        <w:top w:val="none" w:sz="0" w:space="0" w:color="auto"/>
                        <w:left w:val="none" w:sz="0" w:space="0" w:color="auto"/>
                        <w:bottom w:val="none" w:sz="0" w:space="0" w:color="auto"/>
                        <w:right w:val="none" w:sz="0" w:space="0" w:color="auto"/>
                      </w:divBdr>
                      <w:divsChild>
                        <w:div w:id="346712013">
                          <w:marLeft w:val="0"/>
                          <w:marRight w:val="0"/>
                          <w:marTop w:val="0"/>
                          <w:marBottom w:val="0"/>
                          <w:divBdr>
                            <w:top w:val="none" w:sz="0" w:space="0" w:color="auto"/>
                            <w:left w:val="none" w:sz="0" w:space="0" w:color="auto"/>
                            <w:bottom w:val="none" w:sz="0" w:space="0" w:color="auto"/>
                            <w:right w:val="none" w:sz="0" w:space="0" w:color="auto"/>
                          </w:divBdr>
                          <w:divsChild>
                            <w:div w:id="14221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441550">
      <w:bodyDiv w:val="1"/>
      <w:marLeft w:val="0"/>
      <w:marRight w:val="0"/>
      <w:marTop w:val="0"/>
      <w:marBottom w:val="0"/>
      <w:divBdr>
        <w:top w:val="none" w:sz="0" w:space="0" w:color="auto"/>
        <w:left w:val="none" w:sz="0" w:space="0" w:color="auto"/>
        <w:bottom w:val="none" w:sz="0" w:space="0" w:color="auto"/>
        <w:right w:val="none" w:sz="0" w:space="0" w:color="auto"/>
      </w:divBdr>
    </w:div>
    <w:div w:id="1359701844">
      <w:bodyDiv w:val="1"/>
      <w:marLeft w:val="0"/>
      <w:marRight w:val="0"/>
      <w:marTop w:val="0"/>
      <w:marBottom w:val="0"/>
      <w:divBdr>
        <w:top w:val="none" w:sz="0" w:space="0" w:color="auto"/>
        <w:left w:val="none" w:sz="0" w:space="0" w:color="auto"/>
        <w:bottom w:val="none" w:sz="0" w:space="0" w:color="auto"/>
        <w:right w:val="none" w:sz="0" w:space="0" w:color="auto"/>
      </w:divBdr>
    </w:div>
    <w:div w:id="1360667614">
      <w:bodyDiv w:val="1"/>
      <w:marLeft w:val="0"/>
      <w:marRight w:val="0"/>
      <w:marTop w:val="0"/>
      <w:marBottom w:val="0"/>
      <w:divBdr>
        <w:top w:val="none" w:sz="0" w:space="0" w:color="auto"/>
        <w:left w:val="none" w:sz="0" w:space="0" w:color="auto"/>
        <w:bottom w:val="none" w:sz="0" w:space="0" w:color="auto"/>
        <w:right w:val="none" w:sz="0" w:space="0" w:color="auto"/>
      </w:divBdr>
    </w:div>
    <w:div w:id="1366753503">
      <w:bodyDiv w:val="1"/>
      <w:marLeft w:val="0"/>
      <w:marRight w:val="0"/>
      <w:marTop w:val="0"/>
      <w:marBottom w:val="0"/>
      <w:divBdr>
        <w:top w:val="none" w:sz="0" w:space="0" w:color="auto"/>
        <w:left w:val="none" w:sz="0" w:space="0" w:color="auto"/>
        <w:bottom w:val="none" w:sz="0" w:space="0" w:color="auto"/>
        <w:right w:val="none" w:sz="0" w:space="0" w:color="auto"/>
      </w:divBdr>
    </w:div>
    <w:div w:id="1416853621">
      <w:bodyDiv w:val="1"/>
      <w:marLeft w:val="0"/>
      <w:marRight w:val="0"/>
      <w:marTop w:val="0"/>
      <w:marBottom w:val="0"/>
      <w:divBdr>
        <w:top w:val="none" w:sz="0" w:space="0" w:color="auto"/>
        <w:left w:val="none" w:sz="0" w:space="0" w:color="auto"/>
        <w:bottom w:val="none" w:sz="0" w:space="0" w:color="auto"/>
        <w:right w:val="none" w:sz="0" w:space="0" w:color="auto"/>
      </w:divBdr>
    </w:div>
    <w:div w:id="1422489295">
      <w:bodyDiv w:val="1"/>
      <w:marLeft w:val="0"/>
      <w:marRight w:val="0"/>
      <w:marTop w:val="0"/>
      <w:marBottom w:val="0"/>
      <w:divBdr>
        <w:top w:val="none" w:sz="0" w:space="0" w:color="auto"/>
        <w:left w:val="none" w:sz="0" w:space="0" w:color="auto"/>
        <w:bottom w:val="none" w:sz="0" w:space="0" w:color="auto"/>
        <w:right w:val="none" w:sz="0" w:space="0" w:color="auto"/>
      </w:divBdr>
    </w:div>
    <w:div w:id="1424062522">
      <w:bodyDiv w:val="1"/>
      <w:marLeft w:val="0"/>
      <w:marRight w:val="0"/>
      <w:marTop w:val="0"/>
      <w:marBottom w:val="0"/>
      <w:divBdr>
        <w:top w:val="none" w:sz="0" w:space="0" w:color="auto"/>
        <w:left w:val="none" w:sz="0" w:space="0" w:color="auto"/>
        <w:bottom w:val="none" w:sz="0" w:space="0" w:color="auto"/>
        <w:right w:val="none" w:sz="0" w:space="0" w:color="auto"/>
      </w:divBdr>
    </w:div>
    <w:div w:id="1438326472">
      <w:bodyDiv w:val="1"/>
      <w:marLeft w:val="0"/>
      <w:marRight w:val="0"/>
      <w:marTop w:val="0"/>
      <w:marBottom w:val="0"/>
      <w:divBdr>
        <w:top w:val="none" w:sz="0" w:space="0" w:color="auto"/>
        <w:left w:val="none" w:sz="0" w:space="0" w:color="auto"/>
        <w:bottom w:val="none" w:sz="0" w:space="0" w:color="auto"/>
        <w:right w:val="none" w:sz="0" w:space="0" w:color="auto"/>
      </w:divBdr>
    </w:div>
    <w:div w:id="1469863446">
      <w:bodyDiv w:val="1"/>
      <w:marLeft w:val="0"/>
      <w:marRight w:val="0"/>
      <w:marTop w:val="0"/>
      <w:marBottom w:val="0"/>
      <w:divBdr>
        <w:top w:val="none" w:sz="0" w:space="0" w:color="auto"/>
        <w:left w:val="none" w:sz="0" w:space="0" w:color="auto"/>
        <w:bottom w:val="none" w:sz="0" w:space="0" w:color="auto"/>
        <w:right w:val="none" w:sz="0" w:space="0" w:color="auto"/>
      </w:divBdr>
    </w:div>
    <w:div w:id="1485899138">
      <w:bodyDiv w:val="1"/>
      <w:marLeft w:val="0"/>
      <w:marRight w:val="0"/>
      <w:marTop w:val="0"/>
      <w:marBottom w:val="0"/>
      <w:divBdr>
        <w:top w:val="none" w:sz="0" w:space="0" w:color="auto"/>
        <w:left w:val="none" w:sz="0" w:space="0" w:color="auto"/>
        <w:bottom w:val="none" w:sz="0" w:space="0" w:color="auto"/>
        <w:right w:val="none" w:sz="0" w:space="0" w:color="auto"/>
      </w:divBdr>
    </w:div>
    <w:div w:id="1540363934">
      <w:bodyDiv w:val="1"/>
      <w:marLeft w:val="0"/>
      <w:marRight w:val="0"/>
      <w:marTop w:val="0"/>
      <w:marBottom w:val="0"/>
      <w:divBdr>
        <w:top w:val="none" w:sz="0" w:space="0" w:color="auto"/>
        <w:left w:val="none" w:sz="0" w:space="0" w:color="auto"/>
        <w:bottom w:val="none" w:sz="0" w:space="0" w:color="auto"/>
        <w:right w:val="none" w:sz="0" w:space="0" w:color="auto"/>
      </w:divBdr>
    </w:div>
    <w:div w:id="1547645588">
      <w:bodyDiv w:val="1"/>
      <w:marLeft w:val="0"/>
      <w:marRight w:val="0"/>
      <w:marTop w:val="0"/>
      <w:marBottom w:val="0"/>
      <w:divBdr>
        <w:top w:val="none" w:sz="0" w:space="0" w:color="auto"/>
        <w:left w:val="none" w:sz="0" w:space="0" w:color="auto"/>
        <w:bottom w:val="none" w:sz="0" w:space="0" w:color="auto"/>
        <w:right w:val="none" w:sz="0" w:space="0" w:color="auto"/>
      </w:divBdr>
    </w:div>
    <w:div w:id="1565793431">
      <w:bodyDiv w:val="1"/>
      <w:marLeft w:val="0"/>
      <w:marRight w:val="0"/>
      <w:marTop w:val="0"/>
      <w:marBottom w:val="0"/>
      <w:divBdr>
        <w:top w:val="none" w:sz="0" w:space="0" w:color="auto"/>
        <w:left w:val="none" w:sz="0" w:space="0" w:color="auto"/>
        <w:bottom w:val="none" w:sz="0" w:space="0" w:color="auto"/>
        <w:right w:val="none" w:sz="0" w:space="0" w:color="auto"/>
      </w:divBdr>
    </w:div>
    <w:div w:id="1623875543">
      <w:bodyDiv w:val="1"/>
      <w:marLeft w:val="0"/>
      <w:marRight w:val="0"/>
      <w:marTop w:val="0"/>
      <w:marBottom w:val="0"/>
      <w:divBdr>
        <w:top w:val="none" w:sz="0" w:space="0" w:color="auto"/>
        <w:left w:val="none" w:sz="0" w:space="0" w:color="auto"/>
        <w:bottom w:val="none" w:sz="0" w:space="0" w:color="auto"/>
        <w:right w:val="none" w:sz="0" w:space="0" w:color="auto"/>
      </w:divBdr>
    </w:div>
    <w:div w:id="1669747942">
      <w:bodyDiv w:val="1"/>
      <w:marLeft w:val="0"/>
      <w:marRight w:val="0"/>
      <w:marTop w:val="0"/>
      <w:marBottom w:val="0"/>
      <w:divBdr>
        <w:top w:val="none" w:sz="0" w:space="0" w:color="auto"/>
        <w:left w:val="none" w:sz="0" w:space="0" w:color="auto"/>
        <w:bottom w:val="none" w:sz="0" w:space="0" w:color="auto"/>
        <w:right w:val="none" w:sz="0" w:space="0" w:color="auto"/>
      </w:divBdr>
    </w:div>
    <w:div w:id="1671714003">
      <w:bodyDiv w:val="1"/>
      <w:marLeft w:val="0"/>
      <w:marRight w:val="0"/>
      <w:marTop w:val="0"/>
      <w:marBottom w:val="0"/>
      <w:divBdr>
        <w:top w:val="none" w:sz="0" w:space="0" w:color="auto"/>
        <w:left w:val="none" w:sz="0" w:space="0" w:color="auto"/>
        <w:bottom w:val="none" w:sz="0" w:space="0" w:color="auto"/>
        <w:right w:val="none" w:sz="0" w:space="0" w:color="auto"/>
      </w:divBdr>
    </w:div>
    <w:div w:id="1675914253">
      <w:bodyDiv w:val="1"/>
      <w:marLeft w:val="0"/>
      <w:marRight w:val="0"/>
      <w:marTop w:val="0"/>
      <w:marBottom w:val="0"/>
      <w:divBdr>
        <w:top w:val="none" w:sz="0" w:space="0" w:color="auto"/>
        <w:left w:val="none" w:sz="0" w:space="0" w:color="auto"/>
        <w:bottom w:val="none" w:sz="0" w:space="0" w:color="auto"/>
        <w:right w:val="none" w:sz="0" w:space="0" w:color="auto"/>
      </w:divBdr>
    </w:div>
    <w:div w:id="1682313489">
      <w:bodyDiv w:val="1"/>
      <w:marLeft w:val="0"/>
      <w:marRight w:val="0"/>
      <w:marTop w:val="0"/>
      <w:marBottom w:val="0"/>
      <w:divBdr>
        <w:top w:val="none" w:sz="0" w:space="0" w:color="auto"/>
        <w:left w:val="none" w:sz="0" w:space="0" w:color="auto"/>
        <w:bottom w:val="none" w:sz="0" w:space="0" w:color="auto"/>
        <w:right w:val="none" w:sz="0" w:space="0" w:color="auto"/>
      </w:divBdr>
    </w:div>
    <w:div w:id="1710950800">
      <w:bodyDiv w:val="1"/>
      <w:marLeft w:val="0"/>
      <w:marRight w:val="0"/>
      <w:marTop w:val="0"/>
      <w:marBottom w:val="0"/>
      <w:divBdr>
        <w:top w:val="none" w:sz="0" w:space="0" w:color="auto"/>
        <w:left w:val="none" w:sz="0" w:space="0" w:color="auto"/>
        <w:bottom w:val="none" w:sz="0" w:space="0" w:color="auto"/>
        <w:right w:val="none" w:sz="0" w:space="0" w:color="auto"/>
      </w:divBdr>
    </w:div>
    <w:div w:id="1719426409">
      <w:bodyDiv w:val="1"/>
      <w:marLeft w:val="0"/>
      <w:marRight w:val="0"/>
      <w:marTop w:val="0"/>
      <w:marBottom w:val="0"/>
      <w:divBdr>
        <w:top w:val="none" w:sz="0" w:space="0" w:color="auto"/>
        <w:left w:val="none" w:sz="0" w:space="0" w:color="auto"/>
        <w:bottom w:val="none" w:sz="0" w:space="0" w:color="auto"/>
        <w:right w:val="none" w:sz="0" w:space="0" w:color="auto"/>
      </w:divBdr>
    </w:div>
    <w:div w:id="1737512873">
      <w:bodyDiv w:val="1"/>
      <w:marLeft w:val="0"/>
      <w:marRight w:val="0"/>
      <w:marTop w:val="0"/>
      <w:marBottom w:val="0"/>
      <w:divBdr>
        <w:top w:val="none" w:sz="0" w:space="0" w:color="auto"/>
        <w:left w:val="none" w:sz="0" w:space="0" w:color="auto"/>
        <w:bottom w:val="none" w:sz="0" w:space="0" w:color="auto"/>
        <w:right w:val="none" w:sz="0" w:space="0" w:color="auto"/>
      </w:divBdr>
    </w:div>
    <w:div w:id="1799834452">
      <w:bodyDiv w:val="1"/>
      <w:marLeft w:val="0"/>
      <w:marRight w:val="0"/>
      <w:marTop w:val="0"/>
      <w:marBottom w:val="0"/>
      <w:divBdr>
        <w:top w:val="none" w:sz="0" w:space="0" w:color="auto"/>
        <w:left w:val="none" w:sz="0" w:space="0" w:color="auto"/>
        <w:bottom w:val="none" w:sz="0" w:space="0" w:color="auto"/>
        <w:right w:val="none" w:sz="0" w:space="0" w:color="auto"/>
      </w:divBdr>
    </w:div>
    <w:div w:id="1808813012">
      <w:bodyDiv w:val="1"/>
      <w:marLeft w:val="0"/>
      <w:marRight w:val="0"/>
      <w:marTop w:val="0"/>
      <w:marBottom w:val="0"/>
      <w:divBdr>
        <w:top w:val="none" w:sz="0" w:space="0" w:color="auto"/>
        <w:left w:val="none" w:sz="0" w:space="0" w:color="auto"/>
        <w:bottom w:val="none" w:sz="0" w:space="0" w:color="auto"/>
        <w:right w:val="none" w:sz="0" w:space="0" w:color="auto"/>
      </w:divBdr>
    </w:div>
    <w:div w:id="1808936836">
      <w:bodyDiv w:val="1"/>
      <w:marLeft w:val="0"/>
      <w:marRight w:val="0"/>
      <w:marTop w:val="0"/>
      <w:marBottom w:val="0"/>
      <w:divBdr>
        <w:top w:val="none" w:sz="0" w:space="0" w:color="auto"/>
        <w:left w:val="none" w:sz="0" w:space="0" w:color="auto"/>
        <w:bottom w:val="none" w:sz="0" w:space="0" w:color="auto"/>
        <w:right w:val="none" w:sz="0" w:space="0" w:color="auto"/>
      </w:divBdr>
    </w:div>
    <w:div w:id="1847937767">
      <w:bodyDiv w:val="1"/>
      <w:marLeft w:val="0"/>
      <w:marRight w:val="0"/>
      <w:marTop w:val="0"/>
      <w:marBottom w:val="0"/>
      <w:divBdr>
        <w:top w:val="none" w:sz="0" w:space="0" w:color="auto"/>
        <w:left w:val="none" w:sz="0" w:space="0" w:color="auto"/>
        <w:bottom w:val="none" w:sz="0" w:space="0" w:color="auto"/>
        <w:right w:val="none" w:sz="0" w:space="0" w:color="auto"/>
      </w:divBdr>
      <w:divsChild>
        <w:div w:id="378436036">
          <w:marLeft w:val="0"/>
          <w:marRight w:val="0"/>
          <w:marTop w:val="0"/>
          <w:marBottom w:val="0"/>
          <w:divBdr>
            <w:top w:val="none" w:sz="0" w:space="0" w:color="auto"/>
            <w:left w:val="none" w:sz="0" w:space="0" w:color="auto"/>
            <w:bottom w:val="none" w:sz="0" w:space="0" w:color="auto"/>
            <w:right w:val="none" w:sz="0" w:space="0" w:color="auto"/>
          </w:divBdr>
          <w:divsChild>
            <w:div w:id="27419612">
              <w:marLeft w:val="0"/>
              <w:marRight w:val="0"/>
              <w:marTop w:val="0"/>
              <w:marBottom w:val="200"/>
              <w:divBdr>
                <w:top w:val="single" w:sz="2" w:space="0" w:color="808080"/>
                <w:left w:val="single" w:sz="2" w:space="0" w:color="808080"/>
                <w:bottom w:val="single" w:sz="2" w:space="0" w:color="808080"/>
                <w:right w:val="single" w:sz="2" w:space="0" w:color="808080"/>
              </w:divBdr>
              <w:divsChild>
                <w:div w:id="1744596543">
                  <w:marLeft w:val="0"/>
                  <w:marRight w:val="0"/>
                  <w:marTop w:val="0"/>
                  <w:marBottom w:val="0"/>
                  <w:divBdr>
                    <w:top w:val="none" w:sz="0" w:space="0" w:color="auto"/>
                    <w:left w:val="none" w:sz="0" w:space="0" w:color="auto"/>
                    <w:bottom w:val="none" w:sz="0" w:space="0" w:color="auto"/>
                    <w:right w:val="none" w:sz="0" w:space="0" w:color="auto"/>
                  </w:divBdr>
                  <w:divsChild>
                    <w:div w:id="1345939005">
                      <w:marLeft w:val="320"/>
                      <w:marRight w:val="0"/>
                      <w:marTop w:val="0"/>
                      <w:marBottom w:val="0"/>
                      <w:divBdr>
                        <w:top w:val="none" w:sz="0" w:space="0" w:color="auto"/>
                        <w:left w:val="none" w:sz="0" w:space="0" w:color="auto"/>
                        <w:bottom w:val="none" w:sz="0" w:space="0" w:color="auto"/>
                        <w:right w:val="none" w:sz="0" w:space="0" w:color="auto"/>
                      </w:divBdr>
                      <w:divsChild>
                        <w:div w:id="1210995473">
                          <w:marLeft w:val="0"/>
                          <w:marRight w:val="0"/>
                          <w:marTop w:val="0"/>
                          <w:marBottom w:val="0"/>
                          <w:divBdr>
                            <w:top w:val="none" w:sz="0" w:space="0" w:color="auto"/>
                            <w:left w:val="none" w:sz="0" w:space="0" w:color="auto"/>
                            <w:bottom w:val="none" w:sz="0" w:space="0" w:color="auto"/>
                            <w:right w:val="none" w:sz="0" w:space="0" w:color="auto"/>
                          </w:divBdr>
                          <w:divsChild>
                            <w:div w:id="25501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062551">
      <w:bodyDiv w:val="1"/>
      <w:marLeft w:val="0"/>
      <w:marRight w:val="0"/>
      <w:marTop w:val="0"/>
      <w:marBottom w:val="0"/>
      <w:divBdr>
        <w:top w:val="none" w:sz="0" w:space="0" w:color="auto"/>
        <w:left w:val="none" w:sz="0" w:space="0" w:color="auto"/>
        <w:bottom w:val="none" w:sz="0" w:space="0" w:color="auto"/>
        <w:right w:val="none" w:sz="0" w:space="0" w:color="auto"/>
      </w:divBdr>
    </w:div>
    <w:div w:id="1856189404">
      <w:bodyDiv w:val="1"/>
      <w:marLeft w:val="0"/>
      <w:marRight w:val="0"/>
      <w:marTop w:val="0"/>
      <w:marBottom w:val="0"/>
      <w:divBdr>
        <w:top w:val="none" w:sz="0" w:space="0" w:color="auto"/>
        <w:left w:val="none" w:sz="0" w:space="0" w:color="auto"/>
        <w:bottom w:val="none" w:sz="0" w:space="0" w:color="auto"/>
        <w:right w:val="none" w:sz="0" w:space="0" w:color="auto"/>
      </w:divBdr>
    </w:div>
    <w:div w:id="1868329633">
      <w:bodyDiv w:val="1"/>
      <w:marLeft w:val="0"/>
      <w:marRight w:val="0"/>
      <w:marTop w:val="0"/>
      <w:marBottom w:val="0"/>
      <w:divBdr>
        <w:top w:val="none" w:sz="0" w:space="0" w:color="auto"/>
        <w:left w:val="none" w:sz="0" w:space="0" w:color="auto"/>
        <w:bottom w:val="none" w:sz="0" w:space="0" w:color="auto"/>
        <w:right w:val="none" w:sz="0" w:space="0" w:color="auto"/>
      </w:divBdr>
    </w:div>
    <w:div w:id="1875145613">
      <w:bodyDiv w:val="1"/>
      <w:marLeft w:val="0"/>
      <w:marRight w:val="0"/>
      <w:marTop w:val="0"/>
      <w:marBottom w:val="0"/>
      <w:divBdr>
        <w:top w:val="none" w:sz="0" w:space="0" w:color="auto"/>
        <w:left w:val="none" w:sz="0" w:space="0" w:color="auto"/>
        <w:bottom w:val="none" w:sz="0" w:space="0" w:color="auto"/>
        <w:right w:val="none" w:sz="0" w:space="0" w:color="auto"/>
      </w:divBdr>
      <w:divsChild>
        <w:div w:id="1219627422">
          <w:marLeft w:val="0"/>
          <w:marRight w:val="0"/>
          <w:marTop w:val="0"/>
          <w:marBottom w:val="0"/>
          <w:divBdr>
            <w:top w:val="none" w:sz="0" w:space="0" w:color="auto"/>
            <w:left w:val="none" w:sz="0" w:space="0" w:color="auto"/>
            <w:bottom w:val="none" w:sz="0" w:space="0" w:color="auto"/>
            <w:right w:val="none" w:sz="0" w:space="0" w:color="auto"/>
          </w:divBdr>
          <w:divsChild>
            <w:div w:id="1222789133">
              <w:marLeft w:val="0"/>
              <w:marRight w:val="0"/>
              <w:marTop w:val="0"/>
              <w:marBottom w:val="200"/>
              <w:divBdr>
                <w:top w:val="single" w:sz="2" w:space="0" w:color="808080"/>
                <w:left w:val="single" w:sz="2" w:space="0" w:color="808080"/>
                <w:bottom w:val="single" w:sz="2" w:space="0" w:color="808080"/>
                <w:right w:val="single" w:sz="2" w:space="0" w:color="808080"/>
              </w:divBdr>
              <w:divsChild>
                <w:div w:id="510334766">
                  <w:marLeft w:val="0"/>
                  <w:marRight w:val="0"/>
                  <w:marTop w:val="0"/>
                  <w:marBottom w:val="0"/>
                  <w:divBdr>
                    <w:top w:val="none" w:sz="0" w:space="0" w:color="auto"/>
                    <w:left w:val="none" w:sz="0" w:space="0" w:color="auto"/>
                    <w:bottom w:val="none" w:sz="0" w:space="0" w:color="auto"/>
                    <w:right w:val="none" w:sz="0" w:space="0" w:color="auto"/>
                  </w:divBdr>
                  <w:divsChild>
                    <w:div w:id="269700833">
                      <w:marLeft w:val="320"/>
                      <w:marRight w:val="0"/>
                      <w:marTop w:val="0"/>
                      <w:marBottom w:val="0"/>
                      <w:divBdr>
                        <w:top w:val="none" w:sz="0" w:space="0" w:color="auto"/>
                        <w:left w:val="none" w:sz="0" w:space="0" w:color="auto"/>
                        <w:bottom w:val="none" w:sz="0" w:space="0" w:color="auto"/>
                        <w:right w:val="none" w:sz="0" w:space="0" w:color="auto"/>
                      </w:divBdr>
                      <w:divsChild>
                        <w:div w:id="257714457">
                          <w:marLeft w:val="0"/>
                          <w:marRight w:val="0"/>
                          <w:marTop w:val="0"/>
                          <w:marBottom w:val="0"/>
                          <w:divBdr>
                            <w:top w:val="none" w:sz="0" w:space="0" w:color="auto"/>
                            <w:left w:val="none" w:sz="0" w:space="0" w:color="auto"/>
                            <w:bottom w:val="none" w:sz="0" w:space="0" w:color="auto"/>
                            <w:right w:val="none" w:sz="0" w:space="0" w:color="auto"/>
                          </w:divBdr>
                          <w:divsChild>
                            <w:div w:id="156710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383104">
      <w:bodyDiv w:val="1"/>
      <w:marLeft w:val="0"/>
      <w:marRight w:val="0"/>
      <w:marTop w:val="0"/>
      <w:marBottom w:val="0"/>
      <w:divBdr>
        <w:top w:val="none" w:sz="0" w:space="0" w:color="auto"/>
        <w:left w:val="none" w:sz="0" w:space="0" w:color="auto"/>
        <w:bottom w:val="none" w:sz="0" w:space="0" w:color="auto"/>
        <w:right w:val="none" w:sz="0" w:space="0" w:color="auto"/>
      </w:divBdr>
    </w:div>
    <w:div w:id="1894387764">
      <w:bodyDiv w:val="1"/>
      <w:marLeft w:val="0"/>
      <w:marRight w:val="0"/>
      <w:marTop w:val="0"/>
      <w:marBottom w:val="0"/>
      <w:divBdr>
        <w:top w:val="none" w:sz="0" w:space="0" w:color="auto"/>
        <w:left w:val="none" w:sz="0" w:space="0" w:color="auto"/>
        <w:bottom w:val="none" w:sz="0" w:space="0" w:color="auto"/>
        <w:right w:val="none" w:sz="0" w:space="0" w:color="auto"/>
      </w:divBdr>
    </w:div>
    <w:div w:id="1914076132">
      <w:marLeft w:val="0"/>
      <w:marRight w:val="0"/>
      <w:marTop w:val="0"/>
      <w:marBottom w:val="0"/>
      <w:divBdr>
        <w:top w:val="none" w:sz="0" w:space="0" w:color="auto"/>
        <w:left w:val="none" w:sz="0" w:space="0" w:color="auto"/>
        <w:bottom w:val="none" w:sz="0" w:space="0" w:color="auto"/>
        <w:right w:val="none" w:sz="0" w:space="0" w:color="auto"/>
      </w:divBdr>
    </w:div>
    <w:div w:id="1940486885">
      <w:bodyDiv w:val="1"/>
      <w:marLeft w:val="0"/>
      <w:marRight w:val="0"/>
      <w:marTop w:val="0"/>
      <w:marBottom w:val="0"/>
      <w:divBdr>
        <w:top w:val="none" w:sz="0" w:space="0" w:color="auto"/>
        <w:left w:val="none" w:sz="0" w:space="0" w:color="auto"/>
        <w:bottom w:val="none" w:sz="0" w:space="0" w:color="auto"/>
        <w:right w:val="none" w:sz="0" w:space="0" w:color="auto"/>
      </w:divBdr>
    </w:div>
    <w:div w:id="1979842675">
      <w:bodyDiv w:val="1"/>
      <w:marLeft w:val="0"/>
      <w:marRight w:val="0"/>
      <w:marTop w:val="0"/>
      <w:marBottom w:val="0"/>
      <w:divBdr>
        <w:top w:val="none" w:sz="0" w:space="0" w:color="auto"/>
        <w:left w:val="none" w:sz="0" w:space="0" w:color="auto"/>
        <w:bottom w:val="none" w:sz="0" w:space="0" w:color="auto"/>
        <w:right w:val="none" w:sz="0" w:space="0" w:color="auto"/>
      </w:divBdr>
    </w:div>
    <w:div w:id="2013415036">
      <w:bodyDiv w:val="1"/>
      <w:marLeft w:val="0"/>
      <w:marRight w:val="0"/>
      <w:marTop w:val="0"/>
      <w:marBottom w:val="0"/>
      <w:divBdr>
        <w:top w:val="none" w:sz="0" w:space="0" w:color="auto"/>
        <w:left w:val="none" w:sz="0" w:space="0" w:color="auto"/>
        <w:bottom w:val="none" w:sz="0" w:space="0" w:color="auto"/>
        <w:right w:val="none" w:sz="0" w:space="0" w:color="auto"/>
      </w:divBdr>
    </w:div>
    <w:div w:id="2095086845">
      <w:bodyDiv w:val="1"/>
      <w:marLeft w:val="0"/>
      <w:marRight w:val="0"/>
      <w:marTop w:val="0"/>
      <w:marBottom w:val="0"/>
      <w:divBdr>
        <w:top w:val="none" w:sz="0" w:space="0" w:color="auto"/>
        <w:left w:val="none" w:sz="0" w:space="0" w:color="auto"/>
        <w:bottom w:val="none" w:sz="0" w:space="0" w:color="auto"/>
        <w:right w:val="none" w:sz="0" w:space="0" w:color="auto"/>
      </w:divBdr>
    </w:div>
    <w:div w:id="2102219709">
      <w:bodyDiv w:val="1"/>
      <w:marLeft w:val="0"/>
      <w:marRight w:val="0"/>
      <w:marTop w:val="0"/>
      <w:marBottom w:val="0"/>
      <w:divBdr>
        <w:top w:val="none" w:sz="0" w:space="0" w:color="auto"/>
        <w:left w:val="none" w:sz="0" w:space="0" w:color="auto"/>
        <w:bottom w:val="none" w:sz="0" w:space="0" w:color="auto"/>
        <w:right w:val="none" w:sz="0" w:space="0" w:color="auto"/>
      </w:divBdr>
    </w:div>
    <w:div w:id="2108235528">
      <w:bodyDiv w:val="1"/>
      <w:marLeft w:val="0"/>
      <w:marRight w:val="0"/>
      <w:marTop w:val="0"/>
      <w:marBottom w:val="0"/>
      <w:divBdr>
        <w:top w:val="none" w:sz="0" w:space="0" w:color="auto"/>
        <w:left w:val="none" w:sz="0" w:space="0" w:color="auto"/>
        <w:bottom w:val="none" w:sz="0" w:space="0" w:color="auto"/>
        <w:right w:val="none" w:sz="0" w:space="0" w:color="auto"/>
      </w:divBdr>
      <w:divsChild>
        <w:div w:id="809325454">
          <w:marLeft w:val="0"/>
          <w:marRight w:val="0"/>
          <w:marTop w:val="0"/>
          <w:marBottom w:val="0"/>
          <w:divBdr>
            <w:top w:val="none" w:sz="0" w:space="0" w:color="auto"/>
            <w:left w:val="none" w:sz="0" w:space="0" w:color="auto"/>
            <w:bottom w:val="none" w:sz="0" w:space="0" w:color="auto"/>
            <w:right w:val="none" w:sz="0" w:space="0" w:color="auto"/>
          </w:divBdr>
          <w:divsChild>
            <w:div w:id="755828904">
              <w:marLeft w:val="0"/>
              <w:marRight w:val="0"/>
              <w:marTop w:val="0"/>
              <w:marBottom w:val="200"/>
              <w:divBdr>
                <w:top w:val="single" w:sz="2" w:space="0" w:color="808080"/>
                <w:left w:val="single" w:sz="2" w:space="0" w:color="808080"/>
                <w:bottom w:val="single" w:sz="2" w:space="0" w:color="808080"/>
                <w:right w:val="single" w:sz="2" w:space="0" w:color="808080"/>
              </w:divBdr>
              <w:divsChild>
                <w:div w:id="760415197">
                  <w:marLeft w:val="0"/>
                  <w:marRight w:val="0"/>
                  <w:marTop w:val="0"/>
                  <w:marBottom w:val="0"/>
                  <w:divBdr>
                    <w:top w:val="none" w:sz="0" w:space="0" w:color="auto"/>
                    <w:left w:val="none" w:sz="0" w:space="0" w:color="auto"/>
                    <w:bottom w:val="none" w:sz="0" w:space="0" w:color="auto"/>
                    <w:right w:val="none" w:sz="0" w:space="0" w:color="auto"/>
                  </w:divBdr>
                  <w:divsChild>
                    <w:div w:id="1070008238">
                      <w:marLeft w:val="320"/>
                      <w:marRight w:val="0"/>
                      <w:marTop w:val="0"/>
                      <w:marBottom w:val="0"/>
                      <w:divBdr>
                        <w:top w:val="none" w:sz="0" w:space="0" w:color="auto"/>
                        <w:left w:val="none" w:sz="0" w:space="0" w:color="auto"/>
                        <w:bottom w:val="none" w:sz="0" w:space="0" w:color="auto"/>
                        <w:right w:val="none" w:sz="0" w:space="0" w:color="auto"/>
                      </w:divBdr>
                      <w:divsChild>
                        <w:div w:id="1841650512">
                          <w:marLeft w:val="0"/>
                          <w:marRight w:val="0"/>
                          <w:marTop w:val="0"/>
                          <w:marBottom w:val="0"/>
                          <w:divBdr>
                            <w:top w:val="none" w:sz="0" w:space="0" w:color="auto"/>
                            <w:left w:val="none" w:sz="0" w:space="0" w:color="auto"/>
                            <w:bottom w:val="none" w:sz="0" w:space="0" w:color="auto"/>
                            <w:right w:val="none" w:sz="0" w:space="0" w:color="auto"/>
                          </w:divBdr>
                          <w:divsChild>
                            <w:div w:id="1091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garantF1://12081695.4" TargetMode="External"/><Relationship Id="rId18" Type="http://schemas.openxmlformats.org/officeDocument/2006/relationships/hyperlink" Target="garantF1://12048555.1530" TargetMode="External"/><Relationship Id="rId26" Type="http://schemas.openxmlformats.org/officeDocument/2006/relationships/hyperlink" Target="consultantplus://offline/ref=AF5B4DE54E06B15B7F767024A0B5F71625E3473EE35D8EFB9238217CADN6ZFI" TargetMode="External"/><Relationship Id="rId39" Type="http://schemas.openxmlformats.org/officeDocument/2006/relationships/hyperlink" Target="consultantplus://offline/ref=4A7BB5E08503BCAF2F4D6333A34F158E9F9C72BD5168E50F6929D906D2pAg3H" TargetMode="External"/><Relationship Id="rId3" Type="http://schemas.openxmlformats.org/officeDocument/2006/relationships/styles" Target="styles.xml"/><Relationship Id="rId21" Type="http://schemas.openxmlformats.org/officeDocument/2006/relationships/hyperlink" Target="consultantplus://offline/ref=203860F9FA6667F46E790E3A19C716DB89C64544BCBC77653F3AA84BFAV7x7I" TargetMode="External"/><Relationship Id="rId34" Type="http://schemas.openxmlformats.org/officeDocument/2006/relationships/hyperlink" Target="consultantplus://offline/ref=62DF5DEF595036078169F05779A019A18BF0D36A1453744AD22B77CED7DFL3I" TargetMode="External"/><Relationship Id="rId42" Type="http://schemas.openxmlformats.org/officeDocument/2006/relationships/hyperlink" Target="consultantplus://offline/ref=3E58CF2CD60B9D3BD8D9561B82906B75A952D44D5DC9F42CCA9136C6D8i0EFI" TargetMode="External"/><Relationship Id="rId47" Type="http://schemas.openxmlformats.org/officeDocument/2006/relationships/hyperlink" Target="consultantplus://offline/ref=2F5A147CC5AC945380516E56063CCD7C2A1B47A0CB4B22AC8BC27C11047AlFM"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garantF1://12048555.0" TargetMode="External"/><Relationship Id="rId17" Type="http://schemas.openxmlformats.org/officeDocument/2006/relationships/hyperlink" Target="garantF1://12048555.1520" TargetMode="External"/><Relationship Id="rId25" Type="http://schemas.openxmlformats.org/officeDocument/2006/relationships/hyperlink" Target="consultantplus://offline/ref=3FDA72EF5E0E12564E2E81C6E2A47E9F88EB4E53BFDE03B66AFB48CF65cEfBI" TargetMode="External"/><Relationship Id="rId33" Type="http://schemas.openxmlformats.org/officeDocument/2006/relationships/hyperlink" Target="consultantplus://offline/ref=FB98E8D16814677F1926B7264BBE509B92E0CA35A6670232C028679CF2i0k6H" TargetMode="External"/><Relationship Id="rId38" Type="http://schemas.openxmlformats.org/officeDocument/2006/relationships/hyperlink" Target="consultantplus://offline/ref=941F74DD1B2F40591EE226834909A98484F84FEDD3B343E99A7C78C49ADEW9I" TargetMode="External"/><Relationship Id="rId46" Type="http://schemas.openxmlformats.org/officeDocument/2006/relationships/hyperlink" Target="consultantplus://offline/ref=E5749909F3BCFB8AC103479B2EF83FC0AFA5B15E6416B5DAF4C4087DFBM7z9M" TargetMode="External"/><Relationship Id="rId2" Type="http://schemas.openxmlformats.org/officeDocument/2006/relationships/numbering" Target="numbering.xml"/><Relationship Id="rId16" Type="http://schemas.openxmlformats.org/officeDocument/2006/relationships/hyperlink" Target="garantF1://12048555.1510" TargetMode="External"/><Relationship Id="rId20" Type="http://schemas.openxmlformats.org/officeDocument/2006/relationships/hyperlink" Target="consultantplus://offline/ref=C90ECD3A4076B14028AB480C8DE99C9606279FEF4D61EA687561251C78BFv6I" TargetMode="External"/><Relationship Id="rId29" Type="http://schemas.openxmlformats.org/officeDocument/2006/relationships/hyperlink" Target="consultantplus://offline/ref=372B09E1F9842560E4E2BB860DDA7FEF5935874C3F3BD0D127B7827C78z912L" TargetMode="External"/><Relationship Id="rId41" Type="http://schemas.openxmlformats.org/officeDocument/2006/relationships/hyperlink" Target="consultantplus://offline/ref=0DB0899EF8BD5F5F958DCCD6ED46571A0CFC4250F741E3FAAA3A6E75AA0EGE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5E0089390EC691DC1C95A0D8042989EBB762810685AAAD1FC30E156C43B1BFBF52A82E3D342ADA9t9yCG" TargetMode="External"/><Relationship Id="rId24" Type="http://schemas.openxmlformats.org/officeDocument/2006/relationships/hyperlink" Target="consultantplus://offline/ref=AE9889596F1C5EAC751F372AF849DE9BEEC231BCF1423FC342751E1A4FM8jFI" TargetMode="External"/><Relationship Id="rId32" Type="http://schemas.openxmlformats.org/officeDocument/2006/relationships/hyperlink" Target="consultantplus://offline/ref=D98DF2733D8DE899A415DEB4538D38F02DA6C8B126B6FD50C8E84483F5Q7kDH" TargetMode="External"/><Relationship Id="rId37" Type="http://schemas.openxmlformats.org/officeDocument/2006/relationships/hyperlink" Target="consultantplus://offline/ref=A099863D79D6830C50896F217B4517499FE9DD20E58D4D12B37B6B2A69bAg1H" TargetMode="External"/><Relationship Id="rId40" Type="http://schemas.openxmlformats.org/officeDocument/2006/relationships/hyperlink" Target="consultantplus://offline/ref=C449F2A0E5380E022B44DE46DBA8678FDDA43B50FEE8573BCD71D561B5hE62H" TargetMode="External"/><Relationship Id="rId45" Type="http://schemas.openxmlformats.org/officeDocument/2006/relationships/hyperlink" Target="consultantplus://offline/ref=341FB93B5ED0BC597DD3381E5AB37338FB6E92998AE917F2CAC9ADE603A5kDM" TargetMode="External"/><Relationship Id="rId5" Type="http://schemas.openxmlformats.org/officeDocument/2006/relationships/settings" Target="settings.xml"/><Relationship Id="rId15" Type="http://schemas.openxmlformats.org/officeDocument/2006/relationships/hyperlink" Target="garantF1://12048555.1002" TargetMode="External"/><Relationship Id="rId23" Type="http://schemas.openxmlformats.org/officeDocument/2006/relationships/hyperlink" Target="consultantplus://offline/ref=479B2096F0524F5D54879B1AE79BC263C54E13FCFE85AD67BA96A82FB6U2rBI" TargetMode="External"/><Relationship Id="rId28" Type="http://schemas.openxmlformats.org/officeDocument/2006/relationships/hyperlink" Target="consultantplus://offline/ref=C6D2EABD0AFE67B651A1A88A0500466DB69A2C83A50E9DE1EAEF34EC5Ai4F0L" TargetMode="External"/><Relationship Id="rId36" Type="http://schemas.openxmlformats.org/officeDocument/2006/relationships/hyperlink" Target="consultantplus://offline/ref=A3B44D481FDC08976BFA45DEAF756ADA165543CA1758B8BF9AA5F56B89GFX1I" TargetMode="External"/><Relationship Id="rId49" Type="http://schemas.openxmlformats.org/officeDocument/2006/relationships/fontTable" Target="fontTable.xml"/><Relationship Id="rId10" Type="http://schemas.openxmlformats.org/officeDocument/2006/relationships/hyperlink" Target="consultantplus://offline/ref=E5E0089390EC691DC1C95A0D8042989EBB762810685AAAD1FC30E156C43B1BFBF52A82E3D342ADA8t9y3G" TargetMode="External"/><Relationship Id="rId19" Type="http://schemas.openxmlformats.org/officeDocument/2006/relationships/hyperlink" Target="garantF1://12048555.1540" TargetMode="External"/><Relationship Id="rId31" Type="http://schemas.openxmlformats.org/officeDocument/2006/relationships/hyperlink" Target="consultantplus://offline/ref=AF90596D460E1654BA20CFD9CFC21FE27111103DDC92D2F09D88F7E57EY4uAI" TargetMode="External"/><Relationship Id="rId44" Type="http://schemas.openxmlformats.org/officeDocument/2006/relationships/hyperlink" Target="consultantplus://offline/ref=E9EC2648B2A003509C128AC134D0671F8F438EF583A5C2A96ED23FE688yDe0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garantF1://10064247.0" TargetMode="External"/><Relationship Id="rId22" Type="http://schemas.openxmlformats.org/officeDocument/2006/relationships/hyperlink" Target="consultantplus://offline/ref=203860F9FA6667F46E790E3A19C716DB89C64544BCB377653F3AA84BFAV7x7I" TargetMode="External"/><Relationship Id="rId27" Type="http://schemas.openxmlformats.org/officeDocument/2006/relationships/hyperlink" Target="consultantplus://offline/ref=CE45B38B59513B0A3040F9531C04C58696953DA8B1223AD9A44CAFF4CChFL1J" TargetMode="External"/><Relationship Id="rId30" Type="http://schemas.openxmlformats.org/officeDocument/2006/relationships/hyperlink" Target="consultantplus://offline/ref=0D592C886503F1204E194E39089265AF94C12B5CB3244457449E8BCE2CrBp7M" TargetMode="External"/><Relationship Id="rId35" Type="http://schemas.openxmlformats.org/officeDocument/2006/relationships/hyperlink" Target="consultantplus://offline/ref=5D71ED153C82F10D5857C0CCA70BF5DACDCBF7CF2A5818E79BC8C06950W9I2I" TargetMode="External"/><Relationship Id="rId43" Type="http://schemas.openxmlformats.org/officeDocument/2006/relationships/hyperlink" Target="consultantplus://offline/ref=934AFC6A3D4CBC5D299BCC7D682D48E611D9AC7EA60BC9E29F6ADF0304oC2AH" TargetMode="External"/><Relationship Id="rId48" Type="http://schemas.openxmlformats.org/officeDocument/2006/relationships/header" Target="header1.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8D0409-8253-45B7-AD8E-3E1C94F73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Pages>
  <Words>6887</Words>
  <Characters>39256</Characters>
  <Application>Microsoft Office Word</Application>
  <DocSecurity>0</DocSecurity>
  <Lines>327</Lines>
  <Paragraphs>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46051</CharactersWithSpaces>
  <SharedDoc>false</SharedDoc>
  <HLinks>
    <vt:vector size="132" baseType="variant">
      <vt:variant>
        <vt:i4>4390999</vt:i4>
      </vt:variant>
      <vt:variant>
        <vt:i4>63</vt:i4>
      </vt:variant>
      <vt:variant>
        <vt:i4>0</vt:i4>
      </vt:variant>
      <vt:variant>
        <vt:i4>5</vt:i4>
      </vt:variant>
      <vt:variant>
        <vt:lpwstr>consultantplus://offline/ref=8795D928801A54AA6202865EFE63757C57F8668100616559C0EBF7867FEEc7G</vt:lpwstr>
      </vt:variant>
      <vt:variant>
        <vt:lpwstr/>
      </vt:variant>
      <vt:variant>
        <vt:i4>4718598</vt:i4>
      </vt:variant>
      <vt:variant>
        <vt:i4>60</vt:i4>
      </vt:variant>
      <vt:variant>
        <vt:i4>0</vt:i4>
      </vt:variant>
      <vt:variant>
        <vt:i4>5</vt:i4>
      </vt:variant>
      <vt:variant>
        <vt:lpwstr>consultantplus://offline/ref=40EF45C2C7E4C89FB76D5164C48B51C76429F99899577D361883E81C9A04C8H</vt:lpwstr>
      </vt:variant>
      <vt:variant>
        <vt:lpwstr/>
      </vt:variant>
      <vt:variant>
        <vt:i4>1572869</vt:i4>
      </vt:variant>
      <vt:variant>
        <vt:i4>57</vt:i4>
      </vt:variant>
      <vt:variant>
        <vt:i4>0</vt:i4>
      </vt:variant>
      <vt:variant>
        <vt:i4>5</vt:i4>
      </vt:variant>
      <vt:variant>
        <vt:lpwstr>consultantplus://offline/ref=3E1BBD97E5309AD9FD5B9802A3DDA8AFE59E34269F6DD5ED3FB87E9BE06DBDL</vt:lpwstr>
      </vt:variant>
      <vt:variant>
        <vt:lpwstr/>
      </vt:variant>
      <vt:variant>
        <vt:i4>1572949</vt:i4>
      </vt:variant>
      <vt:variant>
        <vt:i4>54</vt:i4>
      </vt:variant>
      <vt:variant>
        <vt:i4>0</vt:i4>
      </vt:variant>
      <vt:variant>
        <vt:i4>5</vt:i4>
      </vt:variant>
      <vt:variant>
        <vt:lpwstr>consultantplus://offline/ref=3E1BBD97E5309AD9FD5B9802A3DDA8AFE59E34269F64D5ED3FB87E9BE06DBDL</vt:lpwstr>
      </vt:variant>
      <vt:variant>
        <vt:lpwstr/>
      </vt:variant>
      <vt:variant>
        <vt:i4>5242962</vt:i4>
      </vt:variant>
      <vt:variant>
        <vt:i4>51</vt:i4>
      </vt:variant>
      <vt:variant>
        <vt:i4>0</vt:i4>
      </vt:variant>
      <vt:variant>
        <vt:i4>5</vt:i4>
      </vt:variant>
      <vt:variant>
        <vt:lpwstr>consultantplus://offline/ref=B7C87455FAE0CA1D71718DADC172DF3683EEC9A6CD1591F03AA9DCE0D6g7R9L</vt:lpwstr>
      </vt:variant>
      <vt:variant>
        <vt:lpwstr/>
      </vt:variant>
      <vt:variant>
        <vt:i4>4194385</vt:i4>
      </vt:variant>
      <vt:variant>
        <vt:i4>48</vt:i4>
      </vt:variant>
      <vt:variant>
        <vt:i4>0</vt:i4>
      </vt:variant>
      <vt:variant>
        <vt:i4>5</vt:i4>
      </vt:variant>
      <vt:variant>
        <vt:lpwstr>consultantplus://offline/ref=77F7926132ADB63A612271921B8E02839B455FE4C4B03B93F5825FE1E4R3Q3L</vt:lpwstr>
      </vt:variant>
      <vt:variant>
        <vt:lpwstr/>
      </vt:variant>
      <vt:variant>
        <vt:i4>4718682</vt:i4>
      </vt:variant>
      <vt:variant>
        <vt:i4>45</vt:i4>
      </vt:variant>
      <vt:variant>
        <vt:i4>0</vt:i4>
      </vt:variant>
      <vt:variant>
        <vt:i4>5</vt:i4>
      </vt:variant>
      <vt:variant>
        <vt:lpwstr>consultantplus://offline/ref=D9F9E70D954B214AB4C3FBC447D19ED212F9AF29E4509BEF9872D62EC1MFK5L</vt:lpwstr>
      </vt:variant>
      <vt:variant>
        <vt:lpwstr/>
      </vt:variant>
      <vt:variant>
        <vt:i4>4980829</vt:i4>
      </vt:variant>
      <vt:variant>
        <vt:i4>42</vt:i4>
      </vt:variant>
      <vt:variant>
        <vt:i4>0</vt:i4>
      </vt:variant>
      <vt:variant>
        <vt:i4>5</vt:i4>
      </vt:variant>
      <vt:variant>
        <vt:lpwstr>consultantplus://offline/ref=A6B3FA632098C17A606B02331A36F0CE6D1BCF8D00CB737594280943AAP0YEH</vt:lpwstr>
      </vt:variant>
      <vt:variant>
        <vt:lpwstr/>
      </vt:variant>
      <vt:variant>
        <vt:i4>196688</vt:i4>
      </vt:variant>
      <vt:variant>
        <vt:i4>39</vt:i4>
      </vt:variant>
      <vt:variant>
        <vt:i4>0</vt:i4>
      </vt:variant>
      <vt:variant>
        <vt:i4>5</vt:i4>
      </vt:variant>
      <vt:variant>
        <vt:lpwstr>consultantplus://offline/ref=60A556E7EFCBECBC741D595237E130E8AD134B5FED6AE193A5EBDD36EFu51FK</vt:lpwstr>
      </vt:variant>
      <vt:variant>
        <vt:lpwstr/>
      </vt:variant>
      <vt:variant>
        <vt:i4>4718678</vt:i4>
      </vt:variant>
      <vt:variant>
        <vt:i4>36</vt:i4>
      </vt:variant>
      <vt:variant>
        <vt:i4>0</vt:i4>
      </vt:variant>
      <vt:variant>
        <vt:i4>5</vt:i4>
      </vt:variant>
      <vt:variant>
        <vt:lpwstr>consultantplus://offline/ref=CDE0A658C37798F02D8D2D313F758B882F6F356487D8AB35EFAA78881FAABDL</vt:lpwstr>
      </vt:variant>
      <vt:variant>
        <vt:lpwstr/>
      </vt:variant>
      <vt:variant>
        <vt:i4>1835019</vt:i4>
      </vt:variant>
      <vt:variant>
        <vt:i4>33</vt:i4>
      </vt:variant>
      <vt:variant>
        <vt:i4>0</vt:i4>
      </vt:variant>
      <vt:variant>
        <vt:i4>5</vt:i4>
      </vt:variant>
      <vt:variant>
        <vt:lpwstr>consultantplus://offline/ref=359BE6860447107185081B2FE5D6367640F3DF1118AA06C8776A846235NF25G</vt:lpwstr>
      </vt:variant>
      <vt:variant>
        <vt:lpwstr/>
      </vt:variant>
      <vt:variant>
        <vt:i4>4325460</vt:i4>
      </vt:variant>
      <vt:variant>
        <vt:i4>30</vt:i4>
      </vt:variant>
      <vt:variant>
        <vt:i4>0</vt:i4>
      </vt:variant>
      <vt:variant>
        <vt:i4>5</vt:i4>
      </vt:variant>
      <vt:variant>
        <vt:lpwstr>consultantplus://offline/ref=2ADF07266EF448FBF12EBF4AF0C92BB6B7089DA26BCD1E55CBED9A3F09r6u7G</vt:lpwstr>
      </vt:variant>
      <vt:variant>
        <vt:lpwstr/>
      </vt:variant>
      <vt:variant>
        <vt:i4>5701642</vt:i4>
      </vt:variant>
      <vt:variant>
        <vt:i4>27</vt:i4>
      </vt:variant>
      <vt:variant>
        <vt:i4>0</vt:i4>
      </vt:variant>
      <vt:variant>
        <vt:i4>5</vt:i4>
      </vt:variant>
      <vt:variant>
        <vt:lpwstr>consultantplus://offline/ref=EEE4356E4928299A343A6DFD6E36F51D756B274BD98F4F72996867675DV0j8G</vt:lpwstr>
      </vt:variant>
      <vt:variant>
        <vt:lpwstr/>
      </vt:variant>
      <vt:variant>
        <vt:i4>786438</vt:i4>
      </vt:variant>
      <vt:variant>
        <vt:i4>24</vt:i4>
      </vt:variant>
      <vt:variant>
        <vt:i4>0</vt:i4>
      </vt:variant>
      <vt:variant>
        <vt:i4>5</vt:i4>
      </vt:variant>
      <vt:variant>
        <vt:lpwstr>consultantplus://offline/ref=BF7FB1E206A71B2ECEF7BDC40246BE38E9C74D0E7DCE866C8CBE1F4E927Fv3F</vt:lpwstr>
      </vt:variant>
      <vt:variant>
        <vt:lpwstr/>
      </vt:variant>
      <vt:variant>
        <vt:i4>5111896</vt:i4>
      </vt:variant>
      <vt:variant>
        <vt:i4>21</vt:i4>
      </vt:variant>
      <vt:variant>
        <vt:i4>0</vt:i4>
      </vt:variant>
      <vt:variant>
        <vt:i4>5</vt:i4>
      </vt:variant>
      <vt:variant>
        <vt:lpwstr>consultantplus://offline/ref=62D22FF424FCE3D4EB78F1894568587B5ED5121235737653E09CB00BE8K2eFG</vt:lpwstr>
      </vt:variant>
      <vt:variant>
        <vt:lpwstr/>
      </vt:variant>
      <vt:variant>
        <vt:i4>5111896</vt:i4>
      </vt:variant>
      <vt:variant>
        <vt:i4>18</vt:i4>
      </vt:variant>
      <vt:variant>
        <vt:i4>0</vt:i4>
      </vt:variant>
      <vt:variant>
        <vt:i4>5</vt:i4>
      </vt:variant>
      <vt:variant>
        <vt:lpwstr>consultantplus://offline/ref=62D22FF424FCE3D4EB78F1894568587B5ED5121235737653E09CB00BE8K2eFG</vt:lpwstr>
      </vt:variant>
      <vt:variant>
        <vt:lpwstr/>
      </vt:variant>
      <vt:variant>
        <vt:i4>5111903</vt:i4>
      </vt:variant>
      <vt:variant>
        <vt:i4>15</vt:i4>
      </vt:variant>
      <vt:variant>
        <vt:i4>0</vt:i4>
      </vt:variant>
      <vt:variant>
        <vt:i4>5</vt:i4>
      </vt:variant>
      <vt:variant>
        <vt:lpwstr>consultantplus://offline/ref=62D22FF424FCE3D4EB78F1894568587B5ED5121235747653E09CB00BE8K2eFG</vt:lpwstr>
      </vt:variant>
      <vt:variant>
        <vt:lpwstr/>
      </vt:variant>
      <vt:variant>
        <vt:i4>5111903</vt:i4>
      </vt:variant>
      <vt:variant>
        <vt:i4>12</vt:i4>
      </vt:variant>
      <vt:variant>
        <vt:i4>0</vt:i4>
      </vt:variant>
      <vt:variant>
        <vt:i4>5</vt:i4>
      </vt:variant>
      <vt:variant>
        <vt:lpwstr>consultantplus://offline/ref=62D22FF424FCE3D4EB78F1894568587B5ED5121235747653E09CB00BE8K2eFG</vt:lpwstr>
      </vt:variant>
      <vt:variant>
        <vt:lpwstr/>
      </vt:variant>
      <vt:variant>
        <vt:i4>5111902</vt:i4>
      </vt:variant>
      <vt:variant>
        <vt:i4>9</vt:i4>
      </vt:variant>
      <vt:variant>
        <vt:i4>0</vt:i4>
      </vt:variant>
      <vt:variant>
        <vt:i4>5</vt:i4>
      </vt:variant>
      <vt:variant>
        <vt:lpwstr>consultantplus://offline/ref=62D22FF424FCE3D4EB78F1894568587B5ED5121631757653E09CB00BE8K2eFG</vt:lpwstr>
      </vt:variant>
      <vt:variant>
        <vt:lpwstr/>
      </vt:variant>
      <vt:variant>
        <vt:i4>5111902</vt:i4>
      </vt:variant>
      <vt:variant>
        <vt:i4>6</vt:i4>
      </vt:variant>
      <vt:variant>
        <vt:i4>0</vt:i4>
      </vt:variant>
      <vt:variant>
        <vt:i4>5</vt:i4>
      </vt:variant>
      <vt:variant>
        <vt:lpwstr>consultantplus://offline/ref=62D22FF424FCE3D4EB78F1894568587B5ED5121631757653E09CB00BE8K2eFG</vt:lpwstr>
      </vt:variant>
      <vt:variant>
        <vt:lpwstr/>
      </vt:variant>
      <vt:variant>
        <vt:i4>5111902</vt:i4>
      </vt:variant>
      <vt:variant>
        <vt:i4>3</vt:i4>
      </vt:variant>
      <vt:variant>
        <vt:i4>0</vt:i4>
      </vt:variant>
      <vt:variant>
        <vt:i4>5</vt:i4>
      </vt:variant>
      <vt:variant>
        <vt:lpwstr>consultantplus://offline/ref=62D22FF424FCE3D4EB78F1894568587B5ED5121631757653E09CB00BE8K2eFG</vt:lpwstr>
      </vt:variant>
      <vt:variant>
        <vt:lpwstr/>
      </vt:variant>
      <vt:variant>
        <vt:i4>5111902</vt:i4>
      </vt:variant>
      <vt:variant>
        <vt:i4>0</vt:i4>
      </vt:variant>
      <vt:variant>
        <vt:i4>0</vt:i4>
      </vt:variant>
      <vt:variant>
        <vt:i4>5</vt:i4>
      </vt:variant>
      <vt:variant>
        <vt:lpwstr>consultantplus://offline/ref=62D22FF424FCE3D4EB78F1894568587B5ED5121631757653E09CB00BE8K2eFG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Моченов Владимир Юрьевич</dc:creator>
  <cp:lastModifiedBy>Куцарева Наталия Александровна</cp:lastModifiedBy>
  <cp:revision>11</cp:revision>
  <cp:lastPrinted>2015-04-10T11:38:00Z</cp:lastPrinted>
  <dcterms:created xsi:type="dcterms:W3CDTF">2015-04-08T12:35:00Z</dcterms:created>
  <dcterms:modified xsi:type="dcterms:W3CDTF">2017-09-07T12:26:00Z</dcterms:modified>
</cp:coreProperties>
</file>