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B7" w:rsidRDefault="009245B7">
      <w:pPr>
        <w:spacing w:after="1" w:line="200" w:lineRule="atLeast"/>
      </w:pPr>
      <w:r>
        <w:rPr>
          <w:rFonts w:ascii="Tahoma" w:hAnsi="Tahoma" w:cs="Tahoma"/>
          <w:sz w:val="20"/>
        </w:rPr>
        <w:br/>
      </w:r>
    </w:p>
    <w:p w:rsidR="009245B7" w:rsidRDefault="009245B7">
      <w:pPr>
        <w:spacing w:after="1" w:line="220" w:lineRule="atLeast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245B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245B7" w:rsidRDefault="009245B7">
            <w:pPr>
              <w:spacing w:after="1" w:line="220" w:lineRule="atLeast"/>
            </w:pPr>
            <w:r>
              <w:rPr>
                <w:rFonts w:ascii="Calibri" w:hAnsi="Calibri" w:cs="Calibri"/>
              </w:rPr>
              <w:t>2 февраля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245B7" w:rsidRDefault="009245B7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>N 87</w:t>
            </w:r>
          </w:p>
        </w:tc>
      </w:tr>
    </w:tbl>
    <w:p w:rsidR="009245B7" w:rsidRDefault="009245B7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245B7" w:rsidRDefault="009245B7">
      <w:pPr>
        <w:spacing w:after="1" w:line="220" w:lineRule="atLeast"/>
        <w:jc w:val="center"/>
      </w:pPr>
    </w:p>
    <w:p w:rsidR="009245B7" w:rsidRDefault="009245B7">
      <w:pPr>
        <w:spacing w:after="1" w:line="220" w:lineRule="atLeast"/>
        <w:jc w:val="center"/>
      </w:pPr>
      <w:r>
        <w:rPr>
          <w:rFonts w:ascii="Calibri" w:hAnsi="Calibri" w:cs="Calibri"/>
          <w:b/>
        </w:rPr>
        <w:t>УКАЗ</w:t>
      </w:r>
    </w:p>
    <w:p w:rsidR="009245B7" w:rsidRDefault="009245B7">
      <w:pPr>
        <w:spacing w:after="1" w:line="220" w:lineRule="atLeast"/>
        <w:jc w:val="center"/>
      </w:pPr>
    </w:p>
    <w:p w:rsidR="009245B7" w:rsidRDefault="009245B7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ПРЕЗИДЕНТА РОССИЙСКОЙ ФЕДЕРАЦИИ</w:t>
      </w:r>
    </w:p>
    <w:p w:rsidR="009245B7" w:rsidRDefault="009245B7">
      <w:pPr>
        <w:spacing w:after="1" w:line="220" w:lineRule="atLeast"/>
        <w:jc w:val="center"/>
      </w:pPr>
    </w:p>
    <w:p w:rsidR="009245B7" w:rsidRDefault="009245B7">
      <w:pPr>
        <w:spacing w:after="1" w:line="220" w:lineRule="atLeast"/>
        <w:jc w:val="center"/>
      </w:pPr>
      <w:r>
        <w:rPr>
          <w:rFonts w:ascii="Calibri" w:hAnsi="Calibri" w:cs="Calibri"/>
          <w:b/>
        </w:rPr>
        <w:t>ВОПРОСЫ ФЕДЕРАЛЬНОЙ ГОСУДАРСТВЕННОЙ ГРАЖДАНСКОЙ СЛУЖБЫ</w:t>
      </w:r>
    </w:p>
    <w:p w:rsidR="009245B7" w:rsidRDefault="009245B7">
      <w:pPr>
        <w:spacing w:after="1" w:line="220" w:lineRule="atLeast"/>
        <w:jc w:val="center"/>
      </w:pPr>
    </w:p>
    <w:p w:rsidR="009245B7" w:rsidRDefault="009245B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соответствии со </w:t>
      </w:r>
      <w:hyperlink r:id="rId5" w:history="1">
        <w:r>
          <w:rPr>
            <w:rFonts w:ascii="Calibri" w:hAnsi="Calibri" w:cs="Calibri"/>
            <w:color w:val="0000FF"/>
          </w:rPr>
          <w:t>статьей 25.1</w:t>
        </w:r>
      </w:hyperlink>
      <w:r>
        <w:rPr>
          <w:rFonts w:ascii="Calibri" w:hAnsi="Calibri" w:cs="Calibri"/>
        </w:rPr>
        <w:t xml:space="preserve"> Федерального закона от 27 июля 2004 г. N 79-ФЗ "О государственной гражданской службе Российской Федерации" постановляю:</w:t>
      </w:r>
    </w:p>
    <w:p w:rsidR="009245B7" w:rsidRDefault="009245B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245B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245B7" w:rsidRDefault="009245B7">
            <w:pPr>
              <w:spacing w:after="1" w:line="220" w:lineRule="atLeast"/>
              <w:jc w:val="both"/>
            </w:pPr>
            <w:bookmarkStart w:id="0" w:name="_GoBack"/>
            <w:bookmarkEnd w:id="0"/>
            <w:proofErr w:type="gramStart"/>
            <w:r>
              <w:rPr>
                <w:rFonts w:ascii="Calibri" w:hAnsi="Calibri" w:cs="Calibri"/>
                <w:color w:val="392C69"/>
              </w:rPr>
              <w:t xml:space="preserve">В соответствии с изменениями, внесенными Федеральным </w:t>
            </w:r>
            <w:hyperlink r:id="rId6" w:history="1">
              <w:r>
                <w:rPr>
                  <w:rFonts w:ascii="Calibri" w:hAnsi="Calibri" w:cs="Calibri"/>
                  <w:color w:val="0000FF"/>
                </w:rPr>
                <w:t>законом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от 23.05.2016 N 143-ФЗ, федеральному гражданскому служащему, достигшему предельного возраста пребывания на гражданской службе, замещающему должность гражданской службы категории "руководители" высшей группы должностей гражданской службы, срок гражданской службы с его согласия может быть продлен (но не свыше чем до достижения им возраста 70 лет) назначившими его на должность федеральным государственным органом или соответствующим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должностным лицом.</w:t>
            </w:r>
          </w:p>
        </w:tc>
      </w:tr>
    </w:tbl>
    <w:p w:rsidR="009245B7" w:rsidRDefault="009245B7">
      <w:pPr>
        <w:spacing w:before="280" w:after="1" w:line="220" w:lineRule="atLeast"/>
        <w:ind w:firstLine="540"/>
        <w:jc w:val="both"/>
      </w:pPr>
      <w:r>
        <w:rPr>
          <w:rFonts w:ascii="Calibri" w:hAnsi="Calibri" w:cs="Calibri"/>
        </w:rPr>
        <w:t>1. Установить, что:</w:t>
      </w:r>
    </w:p>
    <w:p w:rsidR="009245B7" w:rsidRDefault="009245B7">
      <w:pPr>
        <w:spacing w:before="220" w:after="1" w:line="220" w:lineRule="atLeast"/>
        <w:ind w:firstLine="540"/>
        <w:jc w:val="both"/>
      </w:pPr>
      <w:proofErr w:type="gramStart"/>
      <w:r>
        <w:rPr>
          <w:rFonts w:ascii="Calibri" w:hAnsi="Calibri" w:cs="Calibri"/>
        </w:rPr>
        <w:t>а) срок федеральной государственной гражданской службы (далее - гражданская служба) федеральным государственным гражданским служащим, достигшим предельного возраста пребывания на гражданской службе, замещающим должности гражданской службы категории "руководители" высшей группы должностей гражданской службы, назначенным на должность Президентом Российской Федерации, с их согласия может быть продлен (но не свыше чем до достижения возраста 70 лет) Президентом Российской Федерации;</w:t>
      </w:r>
      <w:proofErr w:type="gramEnd"/>
    </w:p>
    <w:p w:rsidR="009245B7" w:rsidRDefault="009245B7">
      <w:pPr>
        <w:spacing w:before="220" w:after="1" w:line="220" w:lineRule="atLeast"/>
        <w:ind w:firstLine="540"/>
        <w:jc w:val="both"/>
      </w:pPr>
      <w:proofErr w:type="gramStart"/>
      <w:r>
        <w:rPr>
          <w:rFonts w:ascii="Calibri" w:hAnsi="Calibri" w:cs="Calibri"/>
        </w:rPr>
        <w:t>б) срок гражданской службы иным федеральным государственным гражданским служащим, достигшим предельного возраста пребывания на гражданской службе, замещающим должности гражданской службы категории "руководители" высшей группы должностей гражданской службы, с их согласия может быть продлен (но не свыше чем до достижения возраста 70 лет) назначившими их на должность федеральными органами государственной власти, федеральными государственными органами или соответствующими должностными лицами.</w:t>
      </w:r>
      <w:proofErr w:type="gramEnd"/>
    </w:p>
    <w:p w:rsidR="009245B7" w:rsidRDefault="009245B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Настоящий Указ вступает в силу со дня его подписания.</w:t>
      </w:r>
    </w:p>
    <w:p w:rsidR="009245B7" w:rsidRDefault="009245B7">
      <w:pPr>
        <w:spacing w:after="1" w:line="220" w:lineRule="atLeast"/>
        <w:ind w:firstLine="540"/>
        <w:jc w:val="both"/>
      </w:pPr>
    </w:p>
    <w:p w:rsidR="009245B7" w:rsidRDefault="009245B7">
      <w:pPr>
        <w:spacing w:after="1" w:line="220" w:lineRule="atLeast"/>
        <w:jc w:val="right"/>
      </w:pPr>
      <w:r>
        <w:rPr>
          <w:rFonts w:ascii="Calibri" w:hAnsi="Calibri" w:cs="Calibri"/>
        </w:rPr>
        <w:t>Президент</w:t>
      </w:r>
    </w:p>
    <w:p w:rsidR="009245B7" w:rsidRDefault="009245B7">
      <w:pPr>
        <w:spacing w:after="1" w:line="220" w:lineRule="atLeast"/>
        <w:jc w:val="right"/>
      </w:pPr>
      <w:r>
        <w:rPr>
          <w:rFonts w:ascii="Calibri" w:hAnsi="Calibri" w:cs="Calibri"/>
        </w:rPr>
        <w:t>Российской Федерации</w:t>
      </w:r>
    </w:p>
    <w:p w:rsidR="009245B7" w:rsidRDefault="009245B7">
      <w:pPr>
        <w:spacing w:after="1" w:line="220" w:lineRule="atLeast"/>
        <w:jc w:val="right"/>
      </w:pPr>
      <w:r>
        <w:rPr>
          <w:rFonts w:ascii="Calibri" w:hAnsi="Calibri" w:cs="Calibri"/>
        </w:rPr>
        <w:t>В.ПУТИН</w:t>
      </w:r>
    </w:p>
    <w:p w:rsidR="009245B7" w:rsidRDefault="009245B7">
      <w:pPr>
        <w:spacing w:after="1" w:line="220" w:lineRule="atLeast"/>
      </w:pPr>
      <w:r>
        <w:rPr>
          <w:rFonts w:ascii="Calibri" w:hAnsi="Calibri" w:cs="Calibri"/>
        </w:rPr>
        <w:t>Москва, Кремль</w:t>
      </w:r>
    </w:p>
    <w:p w:rsidR="009245B7" w:rsidRDefault="009245B7">
      <w:pPr>
        <w:spacing w:before="220" w:after="1" w:line="220" w:lineRule="atLeast"/>
      </w:pPr>
      <w:r>
        <w:rPr>
          <w:rFonts w:ascii="Calibri" w:hAnsi="Calibri" w:cs="Calibri"/>
        </w:rPr>
        <w:t>2 февраля 2013 года</w:t>
      </w:r>
    </w:p>
    <w:p w:rsidR="009245B7" w:rsidRDefault="009245B7">
      <w:pPr>
        <w:spacing w:before="220" w:after="1" w:line="220" w:lineRule="atLeast"/>
      </w:pPr>
      <w:r>
        <w:rPr>
          <w:rFonts w:ascii="Calibri" w:hAnsi="Calibri" w:cs="Calibri"/>
        </w:rPr>
        <w:t>N 87</w:t>
      </w:r>
    </w:p>
    <w:p w:rsidR="009245B7" w:rsidRDefault="009245B7">
      <w:pPr>
        <w:spacing w:after="1" w:line="220" w:lineRule="atLeast"/>
        <w:ind w:firstLine="540"/>
        <w:jc w:val="both"/>
      </w:pPr>
    </w:p>
    <w:p w:rsidR="009245B7" w:rsidRDefault="009245B7">
      <w:pPr>
        <w:spacing w:after="1" w:line="220" w:lineRule="atLeast"/>
        <w:ind w:firstLine="540"/>
        <w:jc w:val="both"/>
      </w:pPr>
    </w:p>
    <w:p w:rsidR="009245B7" w:rsidRDefault="009245B7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6580" w:rsidRDefault="002E6580"/>
    <w:sectPr w:rsidR="002E6580" w:rsidSect="00FF0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5B7"/>
    <w:rsid w:val="002E6580"/>
    <w:rsid w:val="0092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45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45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5F87946378B2F55AB0F28289EDAEACB13C957F3768EE70A089637F590548C0366ACC4CB1724FB93ED3627530D898AB5C0059CEBDB1B18B4wBnDN" TargetMode="External"/><Relationship Id="rId5" Type="http://schemas.openxmlformats.org/officeDocument/2006/relationships/hyperlink" Target="consultantplus://offline/ref=D5F87946378B2F55AB0F28289EDAEACB11C557FB7F86E70A089637F590548C0366ACC4CB1724F392E43627530D898AB5C0059CEBDB1B18B4wBnD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Добин Антон Владимирович</dc:creator>
  <cp:lastModifiedBy>Добин Антон Владимирович</cp:lastModifiedBy>
  <cp:revision>1</cp:revision>
  <dcterms:created xsi:type="dcterms:W3CDTF">2020-09-17T13:39:00Z</dcterms:created>
  <dcterms:modified xsi:type="dcterms:W3CDTF">2020-09-17T13:40:00Z</dcterms:modified>
</cp:coreProperties>
</file>