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B1" w:rsidRDefault="00BB54B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B54B1" w:rsidRDefault="00BB54B1">
      <w:pPr>
        <w:pStyle w:val="ConsPlusNormal"/>
        <w:jc w:val="both"/>
        <w:outlineLvl w:val="0"/>
      </w:pPr>
    </w:p>
    <w:p w:rsidR="00BB54B1" w:rsidRDefault="00BB54B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B54B1" w:rsidRDefault="00BB54B1">
      <w:pPr>
        <w:pStyle w:val="ConsPlusTitle"/>
        <w:jc w:val="both"/>
      </w:pPr>
    </w:p>
    <w:p w:rsidR="00BB54B1" w:rsidRDefault="00BB54B1">
      <w:pPr>
        <w:pStyle w:val="ConsPlusTitle"/>
        <w:jc w:val="center"/>
      </w:pPr>
      <w:r>
        <w:t>ПОСТАНОВЛЕНИЕ</w:t>
      </w:r>
    </w:p>
    <w:p w:rsidR="00BB54B1" w:rsidRDefault="00BB54B1">
      <w:pPr>
        <w:pStyle w:val="ConsPlusTitle"/>
        <w:jc w:val="center"/>
      </w:pPr>
      <w:r>
        <w:t>от 29 декабря 2020 г. N 2343</w:t>
      </w:r>
    </w:p>
    <w:p w:rsidR="00BB54B1" w:rsidRDefault="00BB54B1">
      <w:pPr>
        <w:pStyle w:val="ConsPlusTitle"/>
        <w:jc w:val="both"/>
      </w:pPr>
    </w:p>
    <w:p w:rsidR="00BB54B1" w:rsidRDefault="00BB54B1">
      <w:pPr>
        <w:pStyle w:val="ConsPlusTitle"/>
        <w:jc w:val="center"/>
      </w:pPr>
      <w:r>
        <w:t>ОБ УТВЕРЖДЕНИИ ПРАВИЛ</w:t>
      </w:r>
      <w:bookmarkStart w:id="0" w:name="_GoBack"/>
      <w:bookmarkEnd w:id="0"/>
    </w:p>
    <w:p w:rsidR="00BB54B1" w:rsidRDefault="00BB54B1">
      <w:pPr>
        <w:pStyle w:val="ConsPlusTitle"/>
        <w:jc w:val="center"/>
      </w:pPr>
      <w:r>
        <w:t>ФОРМИРОВАНИЯ И ВЕДЕНИЯ РЕЕСТРА ЛИЦЕНЗИЙ И ТИПОВОЙ ФОРМЫ</w:t>
      </w:r>
    </w:p>
    <w:p w:rsidR="00BB54B1" w:rsidRDefault="00BB54B1">
      <w:pPr>
        <w:pStyle w:val="ConsPlusTitle"/>
        <w:jc w:val="center"/>
      </w:pPr>
      <w:r>
        <w:t>ВЫПИСКИ ИЗ РЕЕСТРА ЛИЦЕНЗИЙ</w:t>
      </w:r>
    </w:p>
    <w:p w:rsidR="00BB54B1" w:rsidRDefault="00BB54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5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29.12.2020 </w:t>
            </w:r>
            <w:hyperlink w:anchor="P19">
              <w:r>
                <w:rPr>
                  <w:color w:val="0000FF"/>
                </w:rPr>
                <w:t>N 2343</w:t>
              </w:r>
            </w:hyperlink>
            <w:r>
              <w:rPr>
                <w:color w:val="392C69"/>
              </w:rPr>
              <w:t>,</w:t>
            </w:r>
          </w:p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5">
              <w:r>
                <w:rPr>
                  <w:color w:val="0000FF"/>
                </w:rPr>
                <w:t>N 1559</w:t>
              </w:r>
            </w:hyperlink>
            <w:r>
              <w:rPr>
                <w:color w:val="392C69"/>
              </w:rPr>
              <w:t xml:space="preserve">, от 30.04.2022 </w:t>
            </w:r>
            <w:hyperlink r:id="rId6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 xml:space="preserve">, от 17.08.2022 </w:t>
            </w:r>
            <w:hyperlink r:id="rId7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>,</w:t>
            </w:r>
          </w:p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8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</w:tr>
    </w:tbl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пунктами 4</w:t>
        </w:r>
      </w:hyperlink>
      <w:r>
        <w:t xml:space="preserve"> и </w:t>
      </w:r>
      <w:hyperlink r:id="rId10">
        <w:r>
          <w:rPr>
            <w:color w:val="0000FF"/>
          </w:rPr>
          <w:t>6 части 1 статьи 5</w:t>
        </w:r>
      </w:hyperlink>
      <w:r>
        <w:t xml:space="preserve"> Федерального закона "О лицензировании отдельных видов деятельности" Правительство Российской Федерации постановляет: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B54B1" w:rsidRDefault="00BB54B1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формирования и ведения реестра лицензий;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184">
        <w:r>
          <w:rPr>
            <w:color w:val="0000FF"/>
          </w:rPr>
          <w:t>форму</w:t>
        </w:r>
      </w:hyperlink>
      <w:r>
        <w:t xml:space="preserve"> выписки из реестра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</w:t>
      </w:r>
      <w:hyperlink w:anchor="P36">
        <w:r>
          <w:rPr>
            <w:color w:val="0000FF"/>
          </w:rPr>
          <w:t>Правилами</w:t>
        </w:r>
      </w:hyperlink>
      <w:r>
        <w:t xml:space="preserve">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2(1). </w:t>
      </w:r>
      <w:hyperlink w:anchor="P115">
        <w:r>
          <w:rPr>
            <w:color w:val="0000FF"/>
          </w:rPr>
          <w:t>Пункт 8(4)</w:t>
        </w:r>
      </w:hyperlink>
      <w:r>
        <w:t xml:space="preserve"> Правил, утвержденных настоящим постановлением, действует до 1 сентября 2022 г.</w:t>
      </w:r>
    </w:p>
    <w:p w:rsidR="00BB54B1" w:rsidRDefault="00BB54B1">
      <w:pPr>
        <w:pStyle w:val="ConsPlusNormal"/>
        <w:jc w:val="both"/>
      </w:pPr>
      <w:r>
        <w:t xml:space="preserve">(п. 2(1)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РФ от 30.04.2022 N 786)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</w:t>
      </w: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right"/>
      </w:pPr>
      <w:r>
        <w:t>Председатель Правительства</w:t>
      </w:r>
    </w:p>
    <w:p w:rsidR="00BB54B1" w:rsidRDefault="00BB54B1">
      <w:pPr>
        <w:pStyle w:val="ConsPlusNormal"/>
        <w:jc w:val="right"/>
      </w:pPr>
      <w:r>
        <w:t>Российской Федерации</w:t>
      </w:r>
    </w:p>
    <w:p w:rsidR="00BB54B1" w:rsidRDefault="00BB54B1">
      <w:pPr>
        <w:pStyle w:val="ConsPlusNormal"/>
        <w:jc w:val="right"/>
      </w:pPr>
      <w:r>
        <w:t>М.МИШУСТИН</w:t>
      </w: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right"/>
        <w:outlineLvl w:val="0"/>
      </w:pPr>
      <w:r>
        <w:t>Утверждены</w:t>
      </w:r>
    </w:p>
    <w:p w:rsidR="00BB54B1" w:rsidRDefault="00BB54B1">
      <w:pPr>
        <w:pStyle w:val="ConsPlusNormal"/>
        <w:jc w:val="right"/>
      </w:pPr>
      <w:r>
        <w:t>постановлением Правительства</w:t>
      </w:r>
    </w:p>
    <w:p w:rsidR="00BB54B1" w:rsidRDefault="00BB54B1">
      <w:pPr>
        <w:pStyle w:val="ConsPlusNormal"/>
        <w:jc w:val="right"/>
      </w:pPr>
      <w:r>
        <w:t>Российской Федерации</w:t>
      </w:r>
    </w:p>
    <w:p w:rsidR="00BB54B1" w:rsidRDefault="00BB54B1">
      <w:pPr>
        <w:pStyle w:val="ConsPlusNormal"/>
        <w:jc w:val="right"/>
      </w:pPr>
      <w:r>
        <w:t>от 29 декабря 2020 г. N 2343</w:t>
      </w: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Title"/>
        <w:jc w:val="center"/>
      </w:pPr>
      <w:bookmarkStart w:id="2" w:name="P36"/>
      <w:bookmarkEnd w:id="2"/>
      <w:r>
        <w:t>ПРАВИЛА ФОРМИРОВАНИЯ И ВЕДЕНИЯ РЕЕСТРА ЛИЦЕНЗИЙ</w:t>
      </w:r>
    </w:p>
    <w:p w:rsidR="00BB54B1" w:rsidRDefault="00BB54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5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29.12.2020 </w:t>
            </w:r>
            <w:hyperlink w:anchor="P19">
              <w:r>
                <w:rPr>
                  <w:color w:val="0000FF"/>
                </w:rPr>
                <w:t>N 2343</w:t>
              </w:r>
            </w:hyperlink>
            <w:r>
              <w:rPr>
                <w:color w:val="392C69"/>
              </w:rPr>
              <w:t>,</w:t>
            </w:r>
          </w:p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12">
              <w:r>
                <w:rPr>
                  <w:color w:val="0000FF"/>
                </w:rPr>
                <w:t>N 1559</w:t>
              </w:r>
            </w:hyperlink>
            <w:r>
              <w:rPr>
                <w:color w:val="392C69"/>
              </w:rPr>
              <w:t xml:space="preserve">, от 30.04.2022 </w:t>
            </w:r>
            <w:hyperlink r:id="rId13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 xml:space="preserve">, от 17.08.2022 </w:t>
            </w:r>
            <w:hyperlink r:id="rId14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>,</w:t>
            </w:r>
          </w:p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5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</w:tr>
    </w:tbl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ind w:firstLine="540"/>
        <w:jc w:val="both"/>
      </w:pPr>
      <w:r>
        <w:t xml:space="preserve"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(далее соответственно - Федеральный закон, реестры лицензий).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2. Реестры лицензий формируются и ведутся в электронном виде путем внесения в них записей.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4. Вносимой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</w:t>
      </w:r>
    </w:p>
    <w:p w:rsidR="00BB54B1" w:rsidRDefault="00BB54B1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3" w:name="P50"/>
      <w:bookmarkEnd w:id="3"/>
      <w:r>
        <w:t>6. В реестре лицензий указываются следующие сведения: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4" w:name="P51"/>
      <w:bookmarkEnd w:id="4"/>
      <w:r>
        <w:t>а) регистрационный номер лицензии и дата предоставления лицензии;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б) наименование лицензирующего органа;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создании юридического лица, номер телефона и адрес электронной почты юридического лица;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адреса мест осуществления лицензируемого вида деятельности и (или) другие данные, позволяющие </w:t>
      </w:r>
      <w:r>
        <w:lastRenderedPageBreak/>
        <w:t>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иностранного юридического лица;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адрес электронной почты индивидуального предпринимателя;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ж)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з) дата вынесения решения лицензирующего органа о предоставлении лицензии и при наличии реквизиты такого решения;</w:t>
      </w:r>
    </w:p>
    <w:p w:rsidR="00BB54B1" w:rsidRDefault="00BB54B1">
      <w:pPr>
        <w:pStyle w:val="ConsPlusNormal"/>
        <w:jc w:val="both"/>
      </w:pPr>
      <w:r>
        <w:t xml:space="preserve">(пп. "з"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5" w:name="P63"/>
      <w:bookmarkEnd w:id="5"/>
      <w:r>
        <w:t>и) срок действия лицензии в случае, если ограничение срока действия лицензии предусмотрено федеральными законами;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6" w:name="P64"/>
      <w:bookmarkEnd w:id="6"/>
      <w:r>
        <w:t>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</w:t>
      </w:r>
    </w:p>
    <w:p w:rsidR="00BB54B1" w:rsidRDefault="00BB54B1">
      <w:pPr>
        <w:pStyle w:val="ConsPlusNormal"/>
        <w:jc w:val="both"/>
      </w:pPr>
      <w:r>
        <w:t xml:space="preserve">(пп. "к"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7" w:name="P66"/>
      <w:bookmarkEnd w:id="7"/>
      <w:r>
        <w:t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8" w:name="P67"/>
      <w:bookmarkEnd w:id="8"/>
      <w:r>
        <w:t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9" w:name="P69"/>
      <w:bookmarkEnd w:id="9"/>
      <w:r>
        <w:t>н) основание и дата прекращения действия лицензии и при наличии реквизиты решения лицензирующего органа о прекращении действия лицензии;</w:t>
      </w:r>
    </w:p>
    <w:p w:rsidR="00BB54B1" w:rsidRDefault="00BB54B1">
      <w:pPr>
        <w:pStyle w:val="ConsPlusNormal"/>
        <w:jc w:val="both"/>
      </w:pPr>
      <w:r>
        <w:t xml:space="preserve">(пп. "н"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0" w:name="P71"/>
      <w:bookmarkEnd w:id="10"/>
      <w:r>
        <w:t>о) основание, дата вынесения решения суда об аннулировании лицензии и реквизиты такого решения;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1" w:name="P72"/>
      <w:bookmarkEnd w:id="11"/>
      <w:r>
        <w:t xml:space="preserve">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</w:t>
      </w:r>
    </w:p>
    <w:p w:rsidR="00BB54B1" w:rsidRDefault="00BB54B1">
      <w:pPr>
        <w:pStyle w:val="ConsPlusNormal"/>
        <w:jc w:val="both"/>
      </w:pPr>
      <w:r>
        <w:lastRenderedPageBreak/>
        <w:t xml:space="preserve">(пп. "п"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2" w:name="P74"/>
      <w:bookmarkEnd w:id="12"/>
      <w:r>
        <w:t xml:space="preserve"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в рамках соответствующего вида государственного контроля (надзора) с целью оценки соблюдения лицензиатом лицензионных требований;</w:t>
      </w:r>
    </w:p>
    <w:p w:rsidR="00BB54B1" w:rsidRDefault="00BB54B1">
      <w:pPr>
        <w:pStyle w:val="ConsPlusNormal"/>
        <w:jc w:val="both"/>
      </w:pPr>
      <w:r>
        <w:t xml:space="preserve">(пп. "р"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3" w:name="P76"/>
      <w:bookmarkEnd w:id="13"/>
      <w:r>
        <w:t xml:space="preserve">р(1)) основания и даты проведения проверок, предусмотренных </w:t>
      </w:r>
      <w:hyperlink r:id="rId30">
        <w:r>
          <w:rPr>
            <w:color w:val="0000FF"/>
          </w:rPr>
          <w:t>частью 2 статьи 19.2</w:t>
        </w:r>
      </w:hyperlink>
      <w:r>
        <w:t xml:space="preserve"> Федерального закона, реквизиты актов, составленных по результатам таких проверок;</w:t>
      </w:r>
    </w:p>
    <w:p w:rsidR="00BB54B1" w:rsidRDefault="00BB54B1">
      <w:pPr>
        <w:pStyle w:val="ConsPlusNormal"/>
        <w:jc w:val="both"/>
      </w:pPr>
      <w:r>
        <w:t xml:space="preserve">(пп. "р(1)"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4" w:name="P78"/>
      <w:bookmarkEnd w:id="14"/>
      <w:r>
        <w:t xml:space="preserve">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</w:t>
      </w:r>
      <w:hyperlink r:id="rId32">
        <w:r>
          <w:rPr>
            <w:color w:val="0000FF"/>
          </w:rPr>
          <w:t>частью 2 статьи 19.2</w:t>
        </w:r>
      </w:hyperlink>
      <w:r>
        <w:t xml:space="preserve">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лицензий;</w:t>
      </w:r>
    </w:p>
    <w:p w:rsidR="00BB54B1" w:rsidRDefault="00BB54B1">
      <w:pPr>
        <w:pStyle w:val="ConsPlusNormal"/>
        <w:jc w:val="both"/>
      </w:pPr>
      <w:r>
        <w:t xml:space="preserve">(пп. "с"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5" w:name="P80"/>
      <w:bookmarkEnd w:id="15"/>
      <w:r>
        <w:t xml:space="preserve">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</w:t>
      </w:r>
      <w:hyperlink r:id="rId34">
        <w:r>
          <w:rPr>
            <w:color w:val="0000FF"/>
          </w:rPr>
          <w:t>частью 2 статьи 19.2</w:t>
        </w:r>
      </w:hyperlink>
      <w:r>
        <w:t xml:space="preserve"> Федерального закона;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6" w:name="P82"/>
      <w:bookmarkEnd w:id="16"/>
      <w:r>
        <w:t>у) дата вынесения решения суда об отмене вступившего в законную силу решения суда об аннулировании лицензии и реквизиты такого решения;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7" w:name="P83"/>
      <w:bookmarkEnd w:id="17"/>
      <w:r>
        <w:t>ф) информация о должностном лице лицензирующего органа, внесшем сведения в реестр лицензий;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х) даты внесения в реестр лицензий сведений о лицензиате;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ц) иные установленные нормативными правовыми актами Российской Федерации сведения.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6(1).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идентифицировать место осуществления лицензируемого вида деятельности, по которому выполняются или оказываются указанные работы, услуги.</w:t>
      </w:r>
    </w:p>
    <w:p w:rsidR="00BB54B1" w:rsidRDefault="00BB54B1">
      <w:pPr>
        <w:pStyle w:val="ConsPlusNormal"/>
        <w:jc w:val="both"/>
      </w:pPr>
      <w:r>
        <w:t xml:space="preserve">(п. 6(1)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7. Основанием для внесения записей в реестр лицензий является решение, принятое лицензирующим органом.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8. Сведения, указанные в </w:t>
      </w:r>
      <w:hyperlink w:anchor="P50">
        <w:r>
          <w:rPr>
            <w:color w:val="0000FF"/>
          </w:rPr>
          <w:t>пункте 6</w:t>
        </w:r>
      </w:hyperlink>
      <w:r>
        <w:t xml:space="preserve"> настоящих Правил, вносятся в реестр лицензий в следующем порядке: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8" w:name="P90"/>
      <w:bookmarkEnd w:id="18"/>
      <w:r>
        <w:t xml:space="preserve">сведения, указанные в </w:t>
      </w:r>
      <w:hyperlink w:anchor="P51">
        <w:r>
          <w:rPr>
            <w:color w:val="0000FF"/>
          </w:rPr>
          <w:t>подпунктах "а"</w:t>
        </w:r>
      </w:hyperlink>
      <w:r>
        <w:t xml:space="preserve"> - </w:t>
      </w:r>
      <w:hyperlink w:anchor="P63">
        <w:r>
          <w:rPr>
            <w:color w:val="0000FF"/>
          </w:rPr>
          <w:t>"и"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предоставлении лицензии;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lastRenderedPageBreak/>
        <w:t xml:space="preserve">сведения, указанные в </w:t>
      </w:r>
      <w:hyperlink w:anchor="P64">
        <w:r>
          <w:rPr>
            <w:color w:val="0000FF"/>
          </w:rPr>
          <w:t>подпункте "к"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 </w:t>
      </w:r>
      <w:hyperlink w:anchor="P50">
        <w:r>
          <w:rPr>
            <w:color w:val="0000FF"/>
          </w:rPr>
          <w:t>пунктом 6</w:t>
        </w:r>
      </w:hyperlink>
      <w:r>
        <w:t xml:space="preserve"> настоящих Правил, лицензирующим органом также вносятся соответствующие изменения);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66">
        <w:r>
          <w:rPr>
            <w:color w:val="0000FF"/>
          </w:rPr>
          <w:t>подпункте "л"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67">
        <w:r>
          <w:rPr>
            <w:color w:val="0000FF"/>
          </w:rPr>
          <w:t>подпункте "м" пункта 6</w:t>
        </w:r>
      </w:hyperlink>
      <w:r>
        <w:t xml:space="preserve"> настоящих Правил,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69">
        <w:r>
          <w:rPr>
            <w:color w:val="0000FF"/>
          </w:rPr>
          <w:t>подпунктах "н"</w:t>
        </w:r>
      </w:hyperlink>
      <w:r>
        <w:t xml:space="preserve"> и </w:t>
      </w:r>
      <w:hyperlink w:anchor="P71">
        <w:r>
          <w:rPr>
            <w:color w:val="0000FF"/>
          </w:rPr>
          <w:t>"о" пункта 6</w:t>
        </w:r>
      </w:hyperlink>
      <w:r>
        <w:t xml:space="preserve"> настоящих Правил,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лицензирующим органом до дня его вступления в законную силу;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72">
        <w:r>
          <w:rPr>
            <w:color w:val="0000FF"/>
          </w:rPr>
          <w:t>подпункте "п" пункта 6</w:t>
        </w:r>
      </w:hyperlink>
      <w:r>
        <w:t xml:space="preserve"> настоящих Правил,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лицензировании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в отношении соискателя лицензии в день принятия лицензирующим органом решения о предоставлении лицензии;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w:anchor="P74">
        <w:r>
          <w:rPr>
            <w:color w:val="0000FF"/>
          </w:rPr>
          <w:t>подпунктом "р" пункта 6</w:t>
        </w:r>
      </w:hyperlink>
      <w:r>
        <w:t xml:space="preserve"> настоящих Правил,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 в публичном доступе;</w:t>
      </w:r>
    </w:p>
    <w:p w:rsidR="00BB54B1" w:rsidRDefault="00BB54B1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w:anchor="P76">
        <w:r>
          <w:rPr>
            <w:color w:val="0000FF"/>
          </w:rPr>
          <w:t>подпунктом "р(1)" пункта 6</w:t>
        </w:r>
      </w:hyperlink>
      <w:r>
        <w:t xml:space="preserve"> настоящих Правил, вносятся </w:t>
      </w:r>
      <w:r>
        <w:lastRenderedPageBreak/>
        <w:t>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 w:rsidR="00BB54B1" w:rsidRDefault="00BB54B1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78">
        <w:r>
          <w:rPr>
            <w:color w:val="0000FF"/>
          </w:rPr>
          <w:t>подпункте "с" пункта 6</w:t>
        </w:r>
      </w:hyperlink>
      <w:r>
        <w:t xml:space="preserve"> настоящих Правил, вносятся лицензирующим органом в реестр лицензий в день вынесения в отношении лицензиата предписания об устранении выявленных нарушений лицензионных требований, принятия лицензирующим органом решения в 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 лицензиату уведомления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отношении лицензиата предписания об устранении выявленных нарушений лицензионных требований, решения, принятого по результатам периодического подтверждения соответствия лицензиата лицензионным требованиям, решения о направлении лицензиату уведомления о необходимости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80">
        <w:r>
          <w:rPr>
            <w:color w:val="0000FF"/>
          </w:rPr>
          <w:t>подпункте "т" пункта 6</w:t>
        </w:r>
      </w:hyperlink>
      <w:r>
        <w:t xml:space="preserve">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19" w:name="P106"/>
      <w:bookmarkEnd w:id="19"/>
      <w:r>
        <w:t xml:space="preserve">сведения, указанные в </w:t>
      </w:r>
      <w:hyperlink w:anchor="P82">
        <w:r>
          <w:rPr>
            <w:color w:val="0000FF"/>
          </w:rPr>
          <w:t>подпункте "у" пункта 6</w:t>
        </w:r>
      </w:hyperlink>
      <w:r>
        <w:t xml:space="preserve">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В случае отсутствия возможности внесения в реестр лицензий сведений в сроки, предусмотренные </w:t>
      </w:r>
      <w:hyperlink w:anchor="P90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6">
        <w:r>
          <w:rPr>
            <w:color w:val="0000FF"/>
          </w:rPr>
          <w:t>двенадцатым</w:t>
        </w:r>
      </w:hyperlink>
      <w:r>
        <w:t xml:space="preserve">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8(1).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"Единый портал государственных и муниципальных </w:t>
      </w:r>
      <w:r>
        <w:lastRenderedPageBreak/>
        <w:t>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государственной информационной системы "Единый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 w:rsidR="00BB54B1" w:rsidRDefault="00BB54B1">
      <w:pPr>
        <w:pStyle w:val="ConsPlusNormal"/>
        <w:jc w:val="both"/>
      </w:pPr>
      <w:r>
        <w:t xml:space="preserve">(п. 8(1)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30.04.2022 N 786)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8(2).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соответствующих сведений в федеральной информационной адресной системе информация вносится в реестр лицензий в формате текстового поля.</w:t>
      </w:r>
    </w:p>
    <w:p w:rsidR="00BB54B1" w:rsidRDefault="00BB54B1">
      <w:pPr>
        <w:pStyle w:val="ConsPlusNormal"/>
        <w:jc w:val="both"/>
      </w:pPr>
      <w:r>
        <w:t xml:space="preserve">(п. 8(2)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8(3). Лицензирующие органы обеспечивают внесение изменений в сведения реестра лицензий, предусмотренные </w:t>
      </w:r>
      <w:hyperlink r:id="rId46">
        <w:r>
          <w:rPr>
            <w:color w:val="0000FF"/>
          </w:rPr>
          <w:t>пунктами 1</w:t>
        </w:r>
      </w:hyperlink>
      <w:r>
        <w:t xml:space="preserve"> - </w:t>
      </w:r>
      <w:hyperlink r:id="rId47">
        <w:r>
          <w:rPr>
            <w:color w:val="0000FF"/>
          </w:rPr>
          <w:t>6 части 1 статьи 18</w:t>
        </w:r>
      </w:hyperlink>
      <w:r>
        <w:t xml:space="preserve">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лицензий, за исключением случаев, предусмотренных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вносить изменения в сведения реестра лицензий, предусмотренные </w:t>
      </w:r>
      <w:hyperlink r:id="rId49">
        <w:r>
          <w:rPr>
            <w:color w:val="0000FF"/>
          </w:rPr>
          <w:t>пунктами 1</w:t>
        </w:r>
      </w:hyperlink>
      <w:r>
        <w:t xml:space="preserve"> - </w:t>
      </w:r>
      <w:hyperlink r:id="rId50">
        <w:r>
          <w:rPr>
            <w:color w:val="0000FF"/>
          </w:rPr>
          <w:t>6 части 1 статьи 18</w:t>
        </w:r>
      </w:hyperlink>
      <w:r>
        <w:t xml:space="preserve"> Федерального закона.</w:t>
      </w:r>
    </w:p>
    <w:p w:rsidR="00BB54B1" w:rsidRDefault="00BB54B1">
      <w:pPr>
        <w:pStyle w:val="ConsPlusNormal"/>
        <w:jc w:val="both"/>
      </w:pPr>
      <w:r>
        <w:t xml:space="preserve">(п. 8(3)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20" w:name="P115"/>
      <w:bookmarkEnd w:id="20"/>
      <w:r>
        <w:t xml:space="preserve">8(4). Утратил силу с 1 сентября 2022 года. - </w:t>
      </w:r>
      <w:hyperlink w:anchor="P19">
        <w:r>
          <w:rPr>
            <w:color w:val="0000FF"/>
          </w:rPr>
          <w:t>Пункт 2(1)</w:t>
        </w:r>
      </w:hyperlink>
      <w:r>
        <w:t xml:space="preserve"> данного Постановления.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</w:t>
      </w:r>
    </w:p>
    <w:p w:rsidR="00BB54B1" w:rsidRDefault="00BB54B1">
      <w:pPr>
        <w:pStyle w:val="ConsPlusNormal"/>
        <w:jc w:val="both"/>
      </w:pPr>
      <w:r>
        <w:t xml:space="preserve">(п. 8(5)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8(6).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лица.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Регистрационным номером лицензии и датой предоставления лицензии юридического лица, реорганизованного в форме присоединения к нему другого юридического лица, считаются соответственно номер записи в реестре лицензий и дата предоставления лицензии, выданной в более ранний срок.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lastRenderedPageBreak/>
        <w:t>Записи о лицензии, предоставленной присоединенному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 случае если из участвующих в реорганизации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другого юридического лица.</w:t>
      </w:r>
    </w:p>
    <w:p w:rsidR="00BB54B1" w:rsidRDefault="00BB54B1">
      <w:pPr>
        <w:pStyle w:val="ConsPlusNormal"/>
        <w:jc w:val="both"/>
      </w:pPr>
      <w:r>
        <w:t xml:space="preserve">(п. 8(6)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в </w:t>
      </w:r>
      <w:hyperlink w:anchor="P50">
        <w:r>
          <w:rPr>
            <w:color w:val="0000FF"/>
          </w:rPr>
          <w:t>пункте 6</w:t>
        </w:r>
      </w:hyperlink>
      <w:r>
        <w:t xml:space="preserve">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10. В случае если федеральными законами, регулирующими осуществление видов деятельности, указанных в </w:t>
      </w:r>
      <w:hyperlink r:id="rId54">
        <w:r>
          <w:rPr>
            <w:color w:val="0000FF"/>
          </w:rPr>
          <w:t>части 4 статьи 1</w:t>
        </w:r>
      </w:hyperlink>
      <w:r>
        <w:t xml:space="preserve">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</w:t>
      </w:r>
      <w:hyperlink w:anchor="P51">
        <w:r>
          <w:rPr>
            <w:color w:val="0000FF"/>
          </w:rPr>
          <w:t>подпунктах "а"</w:t>
        </w:r>
      </w:hyperlink>
      <w:r>
        <w:t xml:space="preserve"> - </w:t>
      </w:r>
      <w:hyperlink w:anchor="P83">
        <w:r>
          <w:rPr>
            <w:color w:val="0000FF"/>
          </w:rPr>
          <w:t>"ф" пункта 6</w:t>
        </w:r>
      </w:hyperlink>
      <w:r>
        <w:t xml:space="preserve"> настоящих Правил, такие сведения вносятся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 актами Российской Федерации.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информации. Запись, вносимая в реестр лицензий в предусмотренном настоящим пунктом порядке, подлежит подписанию электронной цифровой подписью информационной системы, в которой ведется реестр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переименование и (или) изменение, для внесения лицензирующим органом соответствующих изменений в реестр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лицензий: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lastRenderedPageBreak/>
        <w:t>при наличии в реестре лицензий сведений, содержащихся в уведомлении лицензиата;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при наличии в представленном лицензиатом уведомлении или прилагаемых к нему документах недостоверной или искаженной информации.</w:t>
      </w:r>
    </w:p>
    <w:p w:rsidR="00BB54B1" w:rsidRDefault="00BB54B1">
      <w:pPr>
        <w:pStyle w:val="ConsPlusNormal"/>
        <w:jc w:val="both"/>
      </w:pPr>
      <w:r>
        <w:t xml:space="preserve">(п. 11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13. Утратил силу с 1 марта 2022 года.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РФ от 14.09.2021 N 1559.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16. С 1 июля 2021 г. лицензирующим органом осуществляется ведение электронного журнала учета сведений, вносимых в реестр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Ведение реестра лицензий осуществляется способом, обеспечивающим автоматическое ведение указанного журнала.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17. В случае изменения содержащихся в реестре лицензий сведений, в том числе о </w:t>
      </w:r>
      <w:r>
        <w:lastRenderedPageBreak/>
        <w:t>приостановлении, прекращении действия или об аннулировании лицензии, ранее внесенные в него сведения не подлежат исключению и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18. Технические ошибки в сведениях, внесенных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19. 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Сведения о предоставленных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 w:rsidR="00BB54B1" w:rsidRDefault="00BB54B1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61">
        <w:r>
          <w:rPr>
            <w:color w:val="0000FF"/>
          </w:rPr>
          <w:t>N 1431</w:t>
        </w:r>
      </w:hyperlink>
      <w:r>
        <w:t xml:space="preserve">, от 10.03.2023 </w:t>
      </w:r>
      <w:hyperlink r:id="rId62">
        <w:r>
          <w:rPr>
            <w:color w:val="0000FF"/>
          </w:rPr>
          <w:t>N 372</w:t>
        </w:r>
      </w:hyperlink>
      <w:r>
        <w:t>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 случае если оператором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 лицензирующий орган,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сведений.</w:t>
      </w:r>
    </w:p>
    <w:p w:rsidR="00BB54B1" w:rsidRDefault="00BB54B1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30.04.2022 N 786)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lastRenderedPageBreak/>
        <w:t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21" w:name="P158"/>
      <w:bookmarkEnd w:id="21"/>
      <w:r>
        <w:t xml:space="preserve">22. По заявлению заинтересованного лица сведения о конкретной лицензии предоставляются в порядке, предусмотренном в </w:t>
      </w:r>
      <w:hyperlink r:id="rId66">
        <w:r>
          <w:rPr>
            <w:color w:val="0000FF"/>
          </w:rPr>
          <w:t>части 8 статьи 21</w:t>
        </w:r>
      </w:hyperlink>
      <w:r>
        <w:t xml:space="preserve"> Федерального закона, в форме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23. Сведения, указанные в </w:t>
      </w:r>
      <w:hyperlink w:anchor="P158">
        <w:r>
          <w:rPr>
            <w:color w:val="0000FF"/>
          </w:rPr>
          <w:t>пункте 22</w:t>
        </w:r>
      </w:hyperlink>
      <w:r>
        <w:t xml:space="preserve">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hyperlink r:id="rId68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BB54B1" w:rsidRDefault="00BB54B1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25. Ведение реестра лицензий осуществляется способом, обеспечивающим автоматическое формирование выписок из реестра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Выписка из реестра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указанной системы.</w:t>
      </w:r>
    </w:p>
    <w:p w:rsidR="00BB54B1" w:rsidRDefault="00BB54B1">
      <w:pPr>
        <w:pStyle w:val="ConsPlusNormal"/>
        <w:jc w:val="both"/>
      </w:pPr>
      <w:r>
        <w:t xml:space="preserve">(в ред. Постановлений Правительства РФ от 14.09.2021 </w:t>
      </w:r>
      <w:hyperlink r:id="rId70">
        <w:r>
          <w:rPr>
            <w:color w:val="0000FF"/>
          </w:rPr>
          <w:t>N 1559</w:t>
        </w:r>
      </w:hyperlink>
      <w:r>
        <w:t xml:space="preserve">, от 30.04.2022 </w:t>
      </w:r>
      <w:hyperlink r:id="rId71">
        <w:r>
          <w:rPr>
            <w:color w:val="0000FF"/>
          </w:rPr>
          <w:t>N 786</w:t>
        </w:r>
      </w:hyperlink>
      <w:r>
        <w:t xml:space="preserve">, от 10.03.2023 </w:t>
      </w:r>
      <w:hyperlink r:id="rId72">
        <w:r>
          <w:rPr>
            <w:color w:val="0000FF"/>
          </w:rPr>
          <w:t>N 372</w:t>
        </w:r>
      </w:hyperlink>
      <w:r>
        <w:t>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 xml:space="preserve">На выписку из реестра лицензий должен быть нанесен двухмерный штриховой код (QR-код), </w:t>
      </w:r>
      <w:r>
        <w:lastRenderedPageBreak/>
        <w:t>содержащий в кодированном виде адрес страницы в информационно-телекоммуникационной сети "Интернет" с размещенными на ней записями в реестре лицензий.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(действующая, приостановлена, приостановлена частично, прекращена). Указанное отображение должно обеспечиваться в том числе в форме, применимой к использованию в мобильном приложении федеральной государственной информационной системы "Единый портал государственных и муниципальных услуг (функций)".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</w:t>
      </w:r>
    </w:p>
    <w:p w:rsidR="00BB54B1" w:rsidRDefault="00BB54B1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14.09.2021 N 1559)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right"/>
        <w:outlineLvl w:val="0"/>
      </w:pPr>
      <w:r>
        <w:t>Утверждена</w:t>
      </w:r>
    </w:p>
    <w:p w:rsidR="00BB54B1" w:rsidRDefault="00BB54B1">
      <w:pPr>
        <w:pStyle w:val="ConsPlusNormal"/>
        <w:jc w:val="right"/>
      </w:pPr>
      <w:r>
        <w:t>постановлением Правительства</w:t>
      </w:r>
    </w:p>
    <w:p w:rsidR="00BB54B1" w:rsidRDefault="00BB54B1">
      <w:pPr>
        <w:pStyle w:val="ConsPlusNormal"/>
        <w:jc w:val="right"/>
      </w:pPr>
      <w:r>
        <w:t>Российской Федерации</w:t>
      </w:r>
    </w:p>
    <w:p w:rsidR="00BB54B1" w:rsidRDefault="00BB54B1">
      <w:pPr>
        <w:pStyle w:val="ConsPlusNormal"/>
        <w:jc w:val="right"/>
      </w:pPr>
      <w:r>
        <w:t>от 29 декабря 2020 г. N 2343</w:t>
      </w:r>
    </w:p>
    <w:p w:rsidR="00BB54B1" w:rsidRDefault="00BB54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54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54B1" w:rsidRDefault="00BB54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14.09.2021 N 1559)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4B1" w:rsidRDefault="00BB54B1">
            <w:pPr>
              <w:pStyle w:val="ConsPlusNormal"/>
            </w:pPr>
          </w:p>
        </w:tc>
      </w:tr>
    </w:tbl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center"/>
      </w:pPr>
      <w:bookmarkStart w:id="22" w:name="P184"/>
      <w:bookmarkEnd w:id="22"/>
      <w:r>
        <w:t>ТИПОВАЯ ФОРМА ВЫПИСКИ ИЗ РЕЕСТРА ЛИЦЕНЗИЙ</w:t>
      </w:r>
    </w:p>
    <w:p w:rsidR="00BB54B1" w:rsidRDefault="00BB54B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762"/>
        <w:gridCol w:w="624"/>
        <w:gridCol w:w="3005"/>
      </w:tblGrid>
      <w:tr w:rsidR="00BB54B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1" w:rsidRDefault="00BB54B1">
            <w:pPr>
              <w:pStyle w:val="ConsPlusNormal"/>
              <w:jc w:val="center"/>
            </w:pPr>
            <w:r>
              <w:t>Место нанесения двухмерного штрихового кода</w:t>
            </w:r>
          </w:p>
        </w:tc>
      </w:tr>
      <w:tr w:rsidR="00BB54B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  <w:jc w:val="center"/>
            </w:pPr>
            <w:r>
              <w:t>(наименование лицензирующего органа)</w:t>
            </w: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B1" w:rsidRDefault="00BB54B1">
            <w:pPr>
              <w:pStyle w:val="ConsPlusNormal"/>
            </w:pPr>
          </w:p>
        </w:tc>
      </w:tr>
    </w:tbl>
    <w:p w:rsidR="00BB54B1" w:rsidRDefault="00BB54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4"/>
      </w:tblGrid>
      <w:tr w:rsidR="00BB54B1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  <w:jc w:val="center"/>
            </w:pPr>
            <w:r>
              <w:t>Выписка</w:t>
            </w:r>
          </w:p>
          <w:p w:rsidR="00BB54B1" w:rsidRDefault="00BB54B1">
            <w:pPr>
              <w:pStyle w:val="ConsPlusNormal"/>
              <w:jc w:val="center"/>
            </w:pPr>
            <w:r>
              <w:t>из реестра лицензий по состоянию на __:__ "__" ______ ____ г.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>1. Статус лицензии: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4B1" w:rsidRDefault="00BB54B1">
            <w:pPr>
              <w:pStyle w:val="ConsPlusNormal"/>
              <w:jc w:val="center"/>
            </w:pPr>
            <w:r>
              <w:t>(действующая/приостановлена/приостановлена частично/прекращена)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>2. Регистрационный номер лицензии: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>3. Дата предоставления лицензии: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 почты, государственный регистрационный номер записи о создании юридического лица: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4B1" w:rsidRDefault="00BB54B1">
            <w:pPr>
              <w:pStyle w:val="ConsPlusNormal"/>
              <w:jc w:val="center"/>
            </w:pPr>
            <w:r>
              <w:t>(заполняется в случае, если лицензиатом является юридическое лицо)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 xml:space="preserve"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      </w:r>
            <w:hyperlink r:id="rId76">
              <w:r>
                <w:rPr>
                  <w:color w:val="0000FF"/>
                </w:rPr>
                <w:t>законом</w:t>
              </w:r>
            </w:hyperlink>
            <w:r>
              <w:t xml:space="preserve"> "Об иностранных инвестициях в Российской Федерации",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54B1" w:rsidRDefault="00BB54B1">
            <w:pPr>
              <w:pStyle w:val="ConsPlusNormal"/>
              <w:jc w:val="center"/>
            </w:pPr>
            <w:r>
              <w:t>(заполняется в случае, если лицензиатом является иностранное юридическое лицо)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 xml:space="preserve"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</w:t>
            </w:r>
            <w:hyperlink r:id="rId77">
              <w:r>
                <w:rPr>
                  <w:color w:val="0000FF"/>
                </w:rPr>
                <w:t>пунктом 5 части 2 статьи 21</w:t>
              </w:r>
            </w:hyperlink>
            <w:r>
              <w:t xml:space="preserve"> Федерального закона "О лицензировании отдельных видов деятельности":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54B1" w:rsidRDefault="00BB54B1">
            <w:pPr>
              <w:pStyle w:val="ConsPlusNormal"/>
              <w:jc w:val="center"/>
            </w:pPr>
            <w:r>
              <w:t>(заполняется в случае, если лицензиатом является индивидуальный предприниматель)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>7. Идентификационный номер налогоплательщика: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 xml:space="preserve">8. Адреса мест осуществления отдельного вида деятельности, подлежащего лицензированию, и (или) другие данные, позволяющие идентифицировать место </w:t>
            </w:r>
            <w:r>
              <w:lastRenderedPageBreak/>
              <w:t xml:space="preserve">осуществления лицензируемого вида деятельности </w:t>
            </w:r>
            <w:hyperlink w:anchor="P23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 xml:space="preserve">9. Лицензируемый вид деятельности с указанием выполняемых работ, оказываемых услуг, составляющих лицензируемый вид деятельности </w:t>
            </w:r>
            <w:hyperlink w:anchor="P232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>10. Дата вынесения лицензирующим органом решения о предоставлении лицензии и при наличии реквизиты такого решения: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4B1" w:rsidRDefault="00BB54B1">
            <w:pPr>
              <w:pStyle w:val="ConsPlusNormal"/>
            </w:pPr>
          </w:p>
        </w:tc>
      </w:tr>
      <w:tr w:rsidR="00BB54B1">
        <w:tc>
          <w:tcPr>
            <w:tcW w:w="9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>11. __________________________________________________________________</w:t>
            </w:r>
          </w:p>
          <w:p w:rsidR="00BB54B1" w:rsidRDefault="00BB54B1">
            <w:pPr>
              <w:pStyle w:val="ConsPlusNormal"/>
              <w:jc w:val="center"/>
            </w:pPr>
            <w:r>
              <w:t>(иные сведения)</w:t>
            </w:r>
          </w:p>
        </w:tc>
      </w:tr>
      <w:tr w:rsidR="00BB54B1"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4B1" w:rsidRDefault="00BB54B1">
            <w:pPr>
              <w:pStyle w:val="ConsPlusNormal"/>
              <w:ind w:firstLine="283"/>
              <w:jc w:val="both"/>
            </w:pPr>
            <w:r>
              <w:t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ind w:firstLine="540"/>
        <w:jc w:val="both"/>
      </w:pPr>
      <w:r>
        <w:t>--------------------------------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23" w:name="P231"/>
      <w:bookmarkEnd w:id="23"/>
      <w:r>
        <w:t>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p w:rsidR="00BB54B1" w:rsidRDefault="00BB54B1">
      <w:pPr>
        <w:pStyle w:val="ConsPlusNormal"/>
        <w:spacing w:before="220"/>
        <w:ind w:firstLine="540"/>
        <w:jc w:val="both"/>
      </w:pPr>
      <w:bookmarkStart w:id="24" w:name="P232"/>
      <w:bookmarkEnd w:id="24"/>
      <w:r>
        <w:t>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 w:rsidR="00BB54B1" w:rsidRDefault="00BB54B1">
      <w:pPr>
        <w:pStyle w:val="ConsPlusNormal"/>
        <w:spacing w:before="220"/>
        <w:ind w:firstLine="540"/>
        <w:jc w:val="both"/>
      </w:pPr>
      <w:r>
        <w:t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jc w:val="both"/>
      </w:pPr>
    </w:p>
    <w:p w:rsidR="00BB54B1" w:rsidRDefault="00BB54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22F" w:rsidRDefault="0059722F"/>
    <w:sectPr w:rsidR="0059722F" w:rsidSect="0064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B1"/>
    <w:rsid w:val="0059722F"/>
    <w:rsid w:val="00B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EB140-862B-41F0-AAEC-A2FF8249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54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54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852" TargetMode="External"/><Relationship Id="rId21" Type="http://schemas.openxmlformats.org/officeDocument/2006/relationships/hyperlink" Target="https://login.consultant.ru/link/?req=doc&amp;base=LAW&amp;n=416589&amp;dst=100204" TargetMode="External"/><Relationship Id="rId42" Type="http://schemas.openxmlformats.org/officeDocument/2006/relationships/hyperlink" Target="https://login.consultant.ru/link/?req=doc&amp;base=LAW&amp;n=416589&amp;dst=100231" TargetMode="External"/><Relationship Id="rId47" Type="http://schemas.openxmlformats.org/officeDocument/2006/relationships/hyperlink" Target="https://login.consultant.ru/link/?req=doc&amp;base=LAW&amp;n=451852&amp;dst=231" TargetMode="External"/><Relationship Id="rId63" Type="http://schemas.openxmlformats.org/officeDocument/2006/relationships/hyperlink" Target="https://login.consultant.ru/link/?req=doc&amp;base=LAW&amp;n=416589&amp;dst=100248" TargetMode="External"/><Relationship Id="rId68" Type="http://schemas.openxmlformats.org/officeDocument/2006/relationships/hyperlink" Target="https://login.consultant.ru/link/?req=doc&amp;base=LAW&amp;n=442096&amp;dst=100010" TargetMode="External"/><Relationship Id="rId16" Type="http://schemas.openxmlformats.org/officeDocument/2006/relationships/hyperlink" Target="https://login.consultant.ru/link/?req=doc&amp;base=LAW&amp;n=451852&amp;dst=100099" TargetMode="External"/><Relationship Id="rId11" Type="http://schemas.openxmlformats.org/officeDocument/2006/relationships/hyperlink" Target="https://login.consultant.ru/link/?req=doc&amp;base=LAW&amp;n=416517&amp;dst=100071" TargetMode="External"/><Relationship Id="rId24" Type="http://schemas.openxmlformats.org/officeDocument/2006/relationships/hyperlink" Target="https://login.consultant.ru/link/?req=doc&amp;base=LAW&amp;n=416589&amp;dst=100209" TargetMode="External"/><Relationship Id="rId32" Type="http://schemas.openxmlformats.org/officeDocument/2006/relationships/hyperlink" Target="https://login.consultant.ru/link/?req=doc&amp;base=LAW&amp;n=451852&amp;dst=304" TargetMode="External"/><Relationship Id="rId37" Type="http://schemas.openxmlformats.org/officeDocument/2006/relationships/hyperlink" Target="https://login.consultant.ru/link/?req=doc&amp;base=LAW&amp;n=416589&amp;dst=100223" TargetMode="External"/><Relationship Id="rId40" Type="http://schemas.openxmlformats.org/officeDocument/2006/relationships/hyperlink" Target="https://login.consultant.ru/link/?req=doc&amp;base=LAW&amp;n=416589&amp;dst=100228" TargetMode="External"/><Relationship Id="rId45" Type="http://schemas.openxmlformats.org/officeDocument/2006/relationships/hyperlink" Target="https://login.consultant.ru/link/?req=doc&amp;base=LAW&amp;n=416589&amp;dst=100236" TargetMode="External"/><Relationship Id="rId53" Type="http://schemas.openxmlformats.org/officeDocument/2006/relationships/hyperlink" Target="https://login.consultant.ru/link/?req=doc&amp;base=LAW&amp;n=442296&amp;dst=100183" TargetMode="External"/><Relationship Id="rId58" Type="http://schemas.openxmlformats.org/officeDocument/2006/relationships/hyperlink" Target="https://login.consultant.ru/link/?req=doc&amp;base=LAW&amp;n=416589&amp;dst=100245" TargetMode="External"/><Relationship Id="rId66" Type="http://schemas.openxmlformats.org/officeDocument/2006/relationships/hyperlink" Target="https://login.consultant.ru/link/?req=doc&amp;base=LAW&amp;n=451852&amp;dst=136" TargetMode="External"/><Relationship Id="rId74" Type="http://schemas.openxmlformats.org/officeDocument/2006/relationships/hyperlink" Target="https://login.consultant.ru/link/?req=doc&amp;base=LAW&amp;n=416589&amp;dst=100258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16589&amp;dst=100196" TargetMode="External"/><Relationship Id="rId61" Type="http://schemas.openxmlformats.org/officeDocument/2006/relationships/hyperlink" Target="https://login.consultant.ru/link/?req=doc&amp;base=LAW&amp;n=442406&amp;dst=100123" TargetMode="External"/><Relationship Id="rId19" Type="http://schemas.openxmlformats.org/officeDocument/2006/relationships/hyperlink" Target="https://login.consultant.ru/link/?req=doc&amp;base=LAW&amp;n=436372" TargetMode="External"/><Relationship Id="rId14" Type="http://schemas.openxmlformats.org/officeDocument/2006/relationships/hyperlink" Target="https://login.consultant.ru/link/?req=doc&amp;base=LAW&amp;n=442406&amp;dst=100119" TargetMode="External"/><Relationship Id="rId22" Type="http://schemas.openxmlformats.org/officeDocument/2006/relationships/hyperlink" Target="https://login.consultant.ru/link/?req=doc&amp;base=LAW&amp;n=416589&amp;dst=100205" TargetMode="External"/><Relationship Id="rId27" Type="http://schemas.openxmlformats.org/officeDocument/2006/relationships/hyperlink" Target="https://login.consultant.ru/link/?req=doc&amp;base=LAW&amp;n=416589&amp;dst=100212" TargetMode="External"/><Relationship Id="rId30" Type="http://schemas.openxmlformats.org/officeDocument/2006/relationships/hyperlink" Target="https://login.consultant.ru/link/?req=doc&amp;base=LAW&amp;n=451852&amp;dst=304" TargetMode="External"/><Relationship Id="rId35" Type="http://schemas.openxmlformats.org/officeDocument/2006/relationships/hyperlink" Target="https://login.consultant.ru/link/?req=doc&amp;base=LAW&amp;n=416589&amp;dst=100219" TargetMode="External"/><Relationship Id="rId43" Type="http://schemas.openxmlformats.org/officeDocument/2006/relationships/hyperlink" Target="https://login.consultant.ru/link/?req=doc&amp;base=LAW&amp;n=416589&amp;dst=100233" TargetMode="External"/><Relationship Id="rId48" Type="http://schemas.openxmlformats.org/officeDocument/2006/relationships/hyperlink" Target="https://login.consultant.ru/link/?req=doc&amp;base=LAW&amp;n=451852" TargetMode="External"/><Relationship Id="rId56" Type="http://schemas.openxmlformats.org/officeDocument/2006/relationships/hyperlink" Target="https://login.consultant.ru/link/?req=doc&amp;base=LAW&amp;n=442296&amp;dst=100189" TargetMode="External"/><Relationship Id="rId64" Type="http://schemas.openxmlformats.org/officeDocument/2006/relationships/hyperlink" Target="https://login.consultant.ru/link/?req=doc&amp;base=LAW&amp;n=416517&amp;dst=100078" TargetMode="External"/><Relationship Id="rId69" Type="http://schemas.openxmlformats.org/officeDocument/2006/relationships/hyperlink" Target="https://login.consultant.ru/link/?req=doc&amp;base=LAW&amp;n=416589&amp;dst=100252" TargetMode="External"/><Relationship Id="rId77" Type="http://schemas.openxmlformats.org/officeDocument/2006/relationships/hyperlink" Target="https://login.consultant.ru/link/?req=doc&amp;base=LAW&amp;n=451852&amp;dst=395" TargetMode="External"/><Relationship Id="rId8" Type="http://schemas.openxmlformats.org/officeDocument/2006/relationships/hyperlink" Target="https://login.consultant.ru/link/?req=doc&amp;base=LAW&amp;n=442296&amp;dst=100180" TargetMode="External"/><Relationship Id="rId51" Type="http://schemas.openxmlformats.org/officeDocument/2006/relationships/hyperlink" Target="https://login.consultant.ru/link/?req=doc&amp;base=LAW&amp;n=442296&amp;dst=100181" TargetMode="External"/><Relationship Id="rId72" Type="http://schemas.openxmlformats.org/officeDocument/2006/relationships/hyperlink" Target="https://login.consultant.ru/link/?req=doc&amp;base=LAW&amp;n=442296&amp;dst=1001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16589&amp;dst=100197" TargetMode="External"/><Relationship Id="rId17" Type="http://schemas.openxmlformats.org/officeDocument/2006/relationships/hyperlink" Target="https://login.consultant.ru/link/?req=doc&amp;base=LAW&amp;n=416589&amp;dst=100198" TargetMode="External"/><Relationship Id="rId25" Type="http://schemas.openxmlformats.org/officeDocument/2006/relationships/hyperlink" Target="https://login.consultant.ru/link/?req=doc&amp;base=LAW&amp;n=416589&amp;dst=100210" TargetMode="External"/><Relationship Id="rId33" Type="http://schemas.openxmlformats.org/officeDocument/2006/relationships/hyperlink" Target="https://login.consultant.ru/link/?req=doc&amp;base=LAW&amp;n=416589&amp;dst=100217" TargetMode="External"/><Relationship Id="rId38" Type="http://schemas.openxmlformats.org/officeDocument/2006/relationships/hyperlink" Target="https://login.consultant.ru/link/?req=doc&amp;base=LAW&amp;n=416589&amp;dst=100225" TargetMode="External"/><Relationship Id="rId46" Type="http://schemas.openxmlformats.org/officeDocument/2006/relationships/hyperlink" Target="https://login.consultant.ru/link/?req=doc&amp;base=LAW&amp;n=451852&amp;dst=226" TargetMode="External"/><Relationship Id="rId59" Type="http://schemas.openxmlformats.org/officeDocument/2006/relationships/hyperlink" Target="https://login.consultant.ru/link/?req=doc&amp;base=LAW&amp;n=416589&amp;dst=100246" TargetMode="External"/><Relationship Id="rId67" Type="http://schemas.openxmlformats.org/officeDocument/2006/relationships/hyperlink" Target="https://login.consultant.ru/link/?req=doc&amp;base=LAW&amp;n=416589&amp;dst=100251" TargetMode="External"/><Relationship Id="rId20" Type="http://schemas.openxmlformats.org/officeDocument/2006/relationships/hyperlink" Target="https://login.consultant.ru/link/?req=doc&amp;base=LAW&amp;n=416589&amp;dst=100203" TargetMode="External"/><Relationship Id="rId41" Type="http://schemas.openxmlformats.org/officeDocument/2006/relationships/hyperlink" Target="https://login.consultant.ru/link/?req=doc&amp;base=LAW&amp;n=416589&amp;dst=100230" TargetMode="External"/><Relationship Id="rId54" Type="http://schemas.openxmlformats.org/officeDocument/2006/relationships/hyperlink" Target="https://login.consultant.ru/link/?req=doc&amp;base=LAW&amp;n=451852&amp;dst=21" TargetMode="External"/><Relationship Id="rId62" Type="http://schemas.openxmlformats.org/officeDocument/2006/relationships/hyperlink" Target="https://login.consultant.ru/link/?req=doc&amp;base=LAW&amp;n=442296&amp;dst=100195" TargetMode="External"/><Relationship Id="rId70" Type="http://schemas.openxmlformats.org/officeDocument/2006/relationships/hyperlink" Target="https://login.consultant.ru/link/?req=doc&amp;base=LAW&amp;n=416589&amp;dst=100255" TargetMode="External"/><Relationship Id="rId75" Type="http://schemas.openxmlformats.org/officeDocument/2006/relationships/hyperlink" Target="https://login.consultant.ru/link/?req=doc&amp;base=LAW&amp;n=416589&amp;dst=1002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6517&amp;dst=100070" TargetMode="External"/><Relationship Id="rId15" Type="http://schemas.openxmlformats.org/officeDocument/2006/relationships/hyperlink" Target="https://login.consultant.ru/link/?req=doc&amp;base=LAW&amp;n=442296&amp;dst=100180" TargetMode="External"/><Relationship Id="rId23" Type="http://schemas.openxmlformats.org/officeDocument/2006/relationships/hyperlink" Target="https://login.consultant.ru/link/?req=doc&amp;base=LAW&amp;n=416589&amp;dst=100207" TargetMode="External"/><Relationship Id="rId28" Type="http://schemas.openxmlformats.org/officeDocument/2006/relationships/hyperlink" Target="https://login.consultant.ru/link/?req=doc&amp;base=LAW&amp;n=465728" TargetMode="External"/><Relationship Id="rId36" Type="http://schemas.openxmlformats.org/officeDocument/2006/relationships/hyperlink" Target="https://login.consultant.ru/link/?req=doc&amp;base=LAW&amp;n=416589&amp;dst=100220" TargetMode="External"/><Relationship Id="rId49" Type="http://schemas.openxmlformats.org/officeDocument/2006/relationships/hyperlink" Target="https://login.consultant.ru/link/?req=doc&amp;base=LAW&amp;n=451852&amp;dst=226" TargetMode="External"/><Relationship Id="rId57" Type="http://schemas.openxmlformats.org/officeDocument/2006/relationships/hyperlink" Target="https://login.consultant.ru/link/?req=doc&amp;base=LAW&amp;n=416589&amp;dst=100244" TargetMode="External"/><Relationship Id="rId10" Type="http://schemas.openxmlformats.org/officeDocument/2006/relationships/hyperlink" Target="https://login.consultant.ru/link/?req=doc&amp;base=LAW&amp;n=451852&amp;dst=83" TargetMode="External"/><Relationship Id="rId31" Type="http://schemas.openxmlformats.org/officeDocument/2006/relationships/hyperlink" Target="https://login.consultant.ru/link/?req=doc&amp;base=LAW&amp;n=416589&amp;dst=100215" TargetMode="External"/><Relationship Id="rId44" Type="http://schemas.openxmlformats.org/officeDocument/2006/relationships/hyperlink" Target="https://login.consultant.ru/link/?req=doc&amp;base=LAW&amp;n=416517&amp;dst=100074" TargetMode="External"/><Relationship Id="rId52" Type="http://schemas.openxmlformats.org/officeDocument/2006/relationships/hyperlink" Target="https://login.consultant.ru/link/?req=doc&amp;base=LAW&amp;n=442406&amp;dst=100120" TargetMode="External"/><Relationship Id="rId60" Type="http://schemas.openxmlformats.org/officeDocument/2006/relationships/hyperlink" Target="https://login.consultant.ru/link/?req=doc&amp;base=LAW&amp;n=416589&amp;dst=100247" TargetMode="External"/><Relationship Id="rId65" Type="http://schemas.openxmlformats.org/officeDocument/2006/relationships/hyperlink" Target="https://login.consultant.ru/link/?req=doc&amp;base=LAW&amp;n=416589&amp;dst=100250" TargetMode="External"/><Relationship Id="rId73" Type="http://schemas.openxmlformats.org/officeDocument/2006/relationships/hyperlink" Target="https://login.consultant.ru/link/?req=doc&amp;base=LAW&amp;n=416589&amp;dst=100256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1852&amp;dst=82" TargetMode="External"/><Relationship Id="rId13" Type="http://schemas.openxmlformats.org/officeDocument/2006/relationships/hyperlink" Target="https://login.consultant.ru/link/?req=doc&amp;base=LAW&amp;n=416517&amp;dst=100073" TargetMode="External"/><Relationship Id="rId18" Type="http://schemas.openxmlformats.org/officeDocument/2006/relationships/hyperlink" Target="https://login.consultant.ru/link/?req=doc&amp;base=LAW&amp;n=416589&amp;dst=100202" TargetMode="External"/><Relationship Id="rId39" Type="http://schemas.openxmlformats.org/officeDocument/2006/relationships/hyperlink" Target="https://login.consultant.ru/link/?req=doc&amp;base=LAW&amp;n=416589&amp;dst=100226" TargetMode="External"/><Relationship Id="rId34" Type="http://schemas.openxmlformats.org/officeDocument/2006/relationships/hyperlink" Target="https://login.consultant.ru/link/?req=doc&amp;base=LAW&amp;n=451852&amp;dst=304" TargetMode="External"/><Relationship Id="rId50" Type="http://schemas.openxmlformats.org/officeDocument/2006/relationships/hyperlink" Target="https://login.consultant.ru/link/?req=doc&amp;base=LAW&amp;n=451852&amp;dst=231" TargetMode="External"/><Relationship Id="rId55" Type="http://schemas.openxmlformats.org/officeDocument/2006/relationships/hyperlink" Target="https://login.consultant.ru/link/?req=doc&amp;base=LAW&amp;n=416589&amp;dst=100238" TargetMode="External"/><Relationship Id="rId76" Type="http://schemas.openxmlformats.org/officeDocument/2006/relationships/hyperlink" Target="https://login.consultant.ru/link/?req=doc&amp;base=LAW&amp;n=436372" TargetMode="External"/><Relationship Id="rId7" Type="http://schemas.openxmlformats.org/officeDocument/2006/relationships/hyperlink" Target="https://login.consultant.ru/link/?req=doc&amp;base=LAW&amp;n=442406&amp;dst=100119" TargetMode="External"/><Relationship Id="rId71" Type="http://schemas.openxmlformats.org/officeDocument/2006/relationships/hyperlink" Target="https://login.consultant.ru/link/?req=doc&amp;base=LAW&amp;n=416517&amp;dst=10007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16589&amp;dst=100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7580</Words>
  <Characters>43210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Гвоздкова Юлия Николаевна</dc:creator>
  <cp:keywords/>
  <dc:description/>
  <cp:lastModifiedBy>Гвоздкова Юлия Николаевна</cp:lastModifiedBy>
  <cp:revision>1</cp:revision>
  <dcterms:created xsi:type="dcterms:W3CDTF">2024-02-06T13:27:00Z</dcterms:created>
  <dcterms:modified xsi:type="dcterms:W3CDTF">2024-02-06T13:27:00Z</dcterms:modified>
</cp:coreProperties>
</file>