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Перечень нормативных правовых актов,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регулирующих предоставление государственной услуги по выдаче разрешений на строительство, реконст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рукцию, проведение изыскательских работ для проектирования сухопутных линий связи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при пересечении государственной границы Российской Федерации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и на приграничной территории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647"/>
        <w:ind w:left="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Федеральный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7 </w:t>
      </w:r>
      <w:r>
        <w:rPr>
          <w:rFonts w:ascii="Times New Roman" w:hAnsi="Times New Roman" w:cs="Times New Roman"/>
          <w:sz w:val="28"/>
          <w:szCs w:val="28"/>
        </w:rPr>
        <w:t xml:space="preserve">июля</w:t>
      </w:r>
      <w:r>
        <w:rPr>
          <w:rFonts w:ascii="Times New Roman" w:hAnsi="Times New Roman" w:cs="Times New Roman"/>
          <w:sz w:val="28"/>
          <w:szCs w:val="28"/>
        </w:rPr>
        <w:t xml:space="preserve"> 2003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. № 126-</w:t>
      </w:r>
      <w:r>
        <w:rPr>
          <w:rFonts w:ascii="Times New Roman" w:hAnsi="Times New Roman" w:cs="Times New Roman"/>
          <w:sz w:val="28"/>
          <w:szCs w:val="28"/>
        </w:rPr>
        <w:t xml:space="preserve">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связи</w:t>
      </w:r>
      <w:r>
        <w:rPr>
          <w:rFonts w:ascii="Times New Roman" w:hAnsi="Times New Roman" w:cs="Times New Roman"/>
          <w:sz w:val="28"/>
          <w:szCs w:val="28"/>
        </w:rPr>
        <w:t xml:space="preserve">» (</w:t>
      </w:r>
      <w:r>
        <w:rPr>
          <w:rFonts w:ascii="Times New Roman" w:hAnsi="Times New Roman" w:cs="Times New Roman"/>
          <w:sz w:val="28"/>
          <w:szCs w:val="28"/>
        </w:rPr>
        <w:t xml:space="preserve">Собрание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, 2003, № 28,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2895; 2004, № 35,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3607; № 45,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4377; 2005, № 19,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1752; 2006, № 6,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636; № 10,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1069; № 31,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3431, 3452; 2007, № 1,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8; № 7,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835; 2008, №18,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1941;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2009, № 29,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3625; 2010, № 7,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705; № 15,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1737; № 27,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3408; № 31,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4190; 2011, № 7,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901; № 9,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1205; № 25,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3535; № 27,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3873, 3880; № 29,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4284, 4291; № 30,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4590; № 45,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6333; № 49,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7061; № 50,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7351, 7366; 2012, № 31,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4322, 4328;</w:t>
      </w:r>
      <w:r>
        <w:rPr>
          <w:rFonts w:ascii="Times New Roman" w:hAnsi="Times New Roman" w:cs="Times New Roman"/>
          <w:sz w:val="28"/>
          <w:szCs w:val="28"/>
        </w:rPr>
        <w:t xml:space="preserve"> № 53,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7578; 2013, № 19,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2326; № 27,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3450; № 30,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4062; № 43,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5451;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44,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5643; № 48,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6162; № 49,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6339, 6347; № 52,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6961; 2014, № 6,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560; № 14,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1552; № 19,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2302; № 26,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3366, 3377; № 30,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4229, 4273; № 49,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6928; </w:t>
      </w:r>
      <w:r>
        <w:rPr>
          <w:rFonts w:ascii="Times New Roman" w:hAnsi="Times New Roman" w:cs="Times New Roman"/>
          <w:sz w:val="28"/>
          <w:szCs w:val="28"/>
        </w:rPr>
        <w:t xml:space="preserve">2015, № 29,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4342, 4383,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4389; 2016, № 10,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1316, 1318; № 15,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2066; № 18,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2498; № 26,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3873; № 27,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4213, 4221; № 28,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4558; 2017, № 17,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2457; № 24,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3479; № 31,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4742, 4794; № 50,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7557; 2018, № 17,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2419; № 32,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5135; № 51,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7862;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53,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8455; 2019, № 18,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2214; № 23,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. 2914</w:t>
      </w:r>
      <w:r>
        <w:rPr>
          <w:rFonts w:ascii="Times New Roman" w:hAnsi="Times New Roman" w:cs="Times New Roman"/>
          <w:sz w:val="28"/>
          <w:szCs w:val="28"/>
        </w:rPr>
        <w:t xml:space="preserve">, № 52 (часть I), ст. 7796; 2020, № 9, ст. 1134, № 15 (часть I), ст. 2232, № 15 (часть I), ст. 2233, № 42 (часть II), ст. 6525, № 50 (часть III), ст. 8074, № 1 (часть I), ст. 27, № 1 (часть I), ст. 72, № 1 (часть I), ст.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74;</w:t>
      </w:r>
      <w:r>
        <w:rPr>
          <w:rFonts w:ascii="Times New Roman" w:hAnsi="Times New Roman" w:cs="Times New Roman"/>
          <w:sz w:val="28"/>
          <w:szCs w:val="28"/>
        </w:rPr>
        <w:t xml:space="preserve"> 2021, № 11, ст. 1709, № 18, ст. 3064, № 24 (часть I), ст. 4188</w:t>
      </w:r>
      <w:r>
        <w:rPr>
          <w:rFonts w:ascii="Times New Roman" w:hAnsi="Times New Roman" w:cs="Times New Roman"/>
          <w:sz w:val="28"/>
          <w:szCs w:val="28"/>
        </w:rPr>
        <w:t xml:space="preserve">, № 27 (часть I), ст. 5147, № 27 (часть I), ст. 5159, № 1 (часть I), ст. 34; 2022, № 29 (часть III), ст. 5323, 2025, № 14, ст.1574, 2025, № 30 (часть II), ст. 4388);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Федеральный закон от 27 июля 2010 г. № 210-ФЗ «Об организации предоставления государственных и муниципальных услуг» (Собрание законодательства Российской Федерации, 2010, № 31, ст. 4179; 2011, № 15, ст.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2038; № 27, ст. 3873, ст. 3880; № 29, ст. 4291; № 30, ст. 4587; № 49, ст.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7061; 2012, № 31, ст. 4322; 2013, № 14, ст. 1651; № 27, ст. 3477, ст. 3480;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30, ст. 4084; № 51, ст. 6679; № 52, ст. 6952, ст. 6961, ст. 7009; 2014, № 26, ст. 3366; № 30, ст. 4264; № 49, ст. 6928; 2015, № 1, ст. 67, ст. 72; № 10, ст.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1393; № 29, ст. 4342, ст. 4376; 2016, № 7, ст. 916; № 27, ст. 4293, ст. 4294; 2017, № 1, ст. 12;</w:t>
      </w:r>
      <w:r>
        <w:rPr>
          <w:rFonts w:ascii="Times New Roman" w:hAnsi="Times New Roman" w:cs="Times New Roman"/>
          <w:sz w:val="28"/>
          <w:szCs w:val="28"/>
        </w:rPr>
        <w:t xml:space="preserve"> № 31, ст. 4785; № 50, ст. 7555; 2018, № 1, ст. 63; № 9, ст.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1283; № 17, ст. 2427; № 18, ст. 2557; № 24, ст. 3413; № 27, ст. 3954; № 30, ст. 4539; № 31, ст. 4858; 2019, № 14, ст. 1461</w:t>
      </w:r>
      <w:r>
        <w:rPr>
          <w:rFonts w:ascii="Times New Roman" w:hAnsi="Times New Roman" w:cs="Times New Roman"/>
          <w:sz w:val="28"/>
          <w:szCs w:val="28"/>
        </w:rPr>
        <w:t xml:space="preserve">,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29 (часть I), ст. 3851, № 52 (часть I), ст. 7790; 2020, № 9, ст. 1127, № 31 (часть I), ст. 5027, № 1 (часть I), ст. 18, № 1 (часть I), ст. 48; 2021, № 27 (часть I), ст. 5059, № 27 (часть I), ст.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5179, № 52 (часть I), ст. 8976, 1 (часть I), ст. 18; 2025, № 52 (часть I), </w:t>
        <w:br/>
        <w:t xml:space="preserve">ст. 8343);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Федеральный закон от 24 ноября 1995 г. № 181-ФЗ «О социальной защите инвалидов в Российской Федерации» (Собрание законодательства Российской Федерации, 1995, № 48, ст. 4563; 1998, № 31, ст. 3803; 1999, № 2, ст. 232; №</w:t>
      </w:r>
      <w: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29, ст. 3693; 2000, № 22, ст. 2267; 2001, № 24, ст. 2410; № 33, ст.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3426; № 53, ст. 5024; 2002, № 1, ст. 2;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22, ст. 2026; 2003, № 2, ст. 167;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43, ст. 4108; 2004, № 35, ст. 3607; 2005, № 1, ст. 25; 2006, № 1, ст. 10; 2007, № 43, ст. 5084; № 45, ст. 5421; № 49, ст. 6070; 2008, № 9, ст. 817; № 29, ст.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3410; № 30, ст.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3616; № 52, ст. 6224; 2009, № 18, ст. 2152; № 30, ст. 3739;</w:t>
      </w:r>
      <w:r>
        <w:rPr>
          <w:rFonts w:ascii="Times New Roman" w:hAnsi="Times New Roman" w:cs="Times New Roman"/>
          <w:sz w:val="28"/>
          <w:szCs w:val="28"/>
        </w:rPr>
        <w:t xml:space="preserve"> 2010, № 50, ст. 6609; 2011, № 27, ст. 3880; № 30, ст. 4596; № 45, ст. 6329; № 47, ст. 6608; № 49, ст. 7033; 2012, № 29, ст. 3990; № 30, ст. 4175;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53, ст. 7621; 2013, № 8, ст. 717; 2013, № 19, ст. 2331; № 27, ст. 3460; № 27, ст. 3475; № 27, ст. 3477; № 48, ст. 6160; № 52, ст. 6986; 2014, № 26, ст. 3406;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30, ст. 4268;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49, ст. 6928; 2015, № 27, ст. 3967; № 48, ст. 6724; 2016, № 1, ст. 19; № 52, ст.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7510; 2017, № 11, ст. 1539; № 23, ст. 3227; № 24, ст. 3485; № 45, ст. 6581;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50, ст. 7563; 2018, № 1, ст. 61; № 11, ст. 1582; № 11, ст. 1591; № 31</w:t>
      </w:r>
      <w:r>
        <w:rPr>
          <w:rFonts w:ascii="Times New Roman" w:hAnsi="Times New Roman" w:cs="Times New Roman"/>
          <w:sz w:val="28"/>
          <w:szCs w:val="28"/>
        </w:rPr>
        <w:t xml:space="preserve">, ст. 4861; 2019, № 29, ст. 3851, № 29 (часть I), ст. 3852, № 49, ст.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6967; 2020,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17, ст.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2725, № 48, ст. 7634, № 50 (часть III), ст. 8045, № 50 (часть III), ст. 8074,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1 (часть I), ст. 17; 2021, № 15 (часть I), ст. 2446, № 22, ст. 3687, № 24 (часть I), ст. 4188, № 27 (часть I), ст. 5047, № 49 (часть I), ст.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8149); 2025, № 52 (часть I), ст. 8360);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14 февраля 2024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г. №</w:t>
      </w:r>
      <w:r>
        <w:rPr>
          <w:rFonts w:ascii="Times New Roman" w:hAnsi="Times New Roman" w:cs="Times New Roman"/>
          <w:sz w:val="28"/>
          <w:szCs w:val="28"/>
        </w:rPr>
        <w:t xml:space="preserve"> 1</w:t>
      </w:r>
      <w:r>
        <w:rPr>
          <w:rFonts w:ascii="Times New Roman" w:hAnsi="Times New Roman" w:cs="Times New Roman"/>
          <w:sz w:val="28"/>
          <w:szCs w:val="28"/>
        </w:rPr>
        <w:t xml:space="preserve">63 «Об утверждении Положения о строительстве и эксплуатации линий связи при пересечении государственной границы Российской Федерации, на приграничной территории, во внутренних морских водах 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территориальном море Российской Федерации» (Собрание законодательства Российской Федерации, 2024, № 8, ст. 1129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16 мая 2011 г.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373 «О разработке и утверждении админист</w:t>
      </w:r>
      <w:r>
        <w:rPr>
          <w:rFonts w:ascii="Times New Roman" w:hAnsi="Times New Roman" w:cs="Times New Roman"/>
          <w:sz w:val="28"/>
          <w:szCs w:val="28"/>
        </w:rPr>
        <w:t xml:space="preserve">ративных регламентов осуществления государственного контроля (надзора) и административных регламентов предоставления государственных услуг» (Собрание законодательства Российской Федерации, 2011, № 22, ст. 3169; № 35, ст. 5092; 2012, № 28, ст. 3908; № 36, с</w:t>
      </w:r>
      <w:r>
        <w:rPr>
          <w:rFonts w:ascii="Times New Roman" w:hAnsi="Times New Roman" w:cs="Times New Roman"/>
          <w:sz w:val="28"/>
          <w:szCs w:val="28"/>
        </w:rPr>
        <w:t xml:space="preserve">т. 4903; № 50, ст. 7070; № 52, </w:t>
      </w:r>
      <w:r>
        <w:rPr>
          <w:rFonts w:ascii="Times New Roman" w:hAnsi="Times New Roman" w:cs="Times New Roman"/>
          <w:sz w:val="28"/>
          <w:szCs w:val="28"/>
        </w:rPr>
        <w:t xml:space="preserve">ст. 7507; </w:t>
      </w:r>
      <w:r>
        <w:rPr>
          <w:rFonts w:ascii="Times New Roman" w:hAnsi="Times New Roman" w:cs="Times New Roman"/>
          <w:sz w:val="28"/>
          <w:szCs w:val="28"/>
        </w:rPr>
        <w:t xml:space="preserve">2014, № 5, ст. 506; 2017, № 44, ст. 6</w:t>
      </w:r>
      <w:r>
        <w:rPr>
          <w:rFonts w:ascii="Times New Roman" w:hAnsi="Times New Roman" w:cs="Times New Roman"/>
          <w:sz w:val="28"/>
          <w:szCs w:val="28"/>
        </w:rPr>
        <w:t xml:space="preserve">523; 2018, № 6, ст. 880; № 25, </w:t>
      </w:r>
      <w:r>
        <w:rPr>
          <w:rFonts w:ascii="Times New Roman" w:hAnsi="Times New Roman" w:cs="Times New Roman"/>
          <w:sz w:val="28"/>
          <w:szCs w:val="28"/>
        </w:rPr>
        <w:t xml:space="preserve">ст. 3696; № 36, ст. 5623; № 46, ст. 7050; 2026, № 1 (часть I), ст.76);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20 июля 2021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№ 1228 «</w:t>
      </w:r>
      <w:r>
        <w:rPr>
          <w:rFonts w:ascii="Times New Roman" w:hAnsi="Times New Roman" w:cs="Times New Roman"/>
          <w:sz w:val="28"/>
          <w:szCs w:val="28"/>
        </w:rPr>
        <w:t xml:space="preserve">Об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утве</w:t>
      </w:r>
      <w:r>
        <w:rPr>
          <w:rFonts w:ascii="Times New Roman" w:hAnsi="Times New Roman" w:cs="Times New Roman"/>
          <w:sz w:val="28"/>
          <w:szCs w:val="28"/>
        </w:rPr>
        <w:t xml:space="preserve">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</w:t>
      </w:r>
      <w:r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Федерации» (Собрание законодательства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2021, № 31, ст. 5904; 2026, № 1 (часть II) ст.76);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муниципальных услуг (осуществление функций)» (Собрание законодательства Российской Федерации, 2011, N 44, ст. 6274; № 49, ст. 7284; 2013, № 45, ст.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5807; 2014, № 50, ст. 7113; 2015, № 1, ст. 283; № 8, ст. 1175; 2017, № 20, ст.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2913; № 23, ст. 3352; № 32, ст. 5065; № 41, ст. 5981; № 44, ст. 6523; 2018,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8, ст. 1215; № 15, ст. 2121; № 25, ст. 3696; № 40, ст. 6142; 2019, № 30, ст.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4340</w:t>
      </w:r>
      <w:r>
        <w:rPr>
          <w:rFonts w:ascii="Times New Roman" w:hAnsi="Times New Roman" w:cs="Times New Roman"/>
          <w:sz w:val="28"/>
          <w:szCs w:val="28"/>
        </w:rPr>
        <w:t xml:space="preserve">,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44, ст. 6203, № 47, ст. 6675; 2020, № 46, ст. 7286, № 3, ст. 562; </w:t>
      </w:r>
      <w:r>
        <w:rPr>
          <w:rFonts w:ascii="Times New Roman" w:hAnsi="Times New Roman" w:cs="Times New Roman"/>
          <w:sz w:val="28"/>
          <w:szCs w:val="28"/>
        </w:rPr>
        <w:t xml:space="preserve">2021, № 4, ст. 685, № 15 (часть IV), ст. 2589, № 18, ст. 3163, № </w:t>
      </w:r>
      <w:r>
        <w:rPr>
          <w:rFonts w:ascii="Times New Roman" w:hAnsi="Times New Roman" w:cs="Times New Roman"/>
          <w:sz w:val="28"/>
          <w:szCs w:val="28"/>
        </w:rPr>
        <w:t xml:space="preserve">27 (часть III), ст. 5435, № 37, ст. 6498, № 39, ст. 6712, № 45, ст. 7498; 2022, № 6, ст. 901,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10, ст. 1530, № 16, ст. 2658, № 19, ст. 3204, № 22, ст. 3690, № 27, ст. 4844,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34, ст. 5973, № 35, ст. 6081; 2025, № 51, 8174);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16 марта 2009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г.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228 «О Федеральной службе по надзору в сфере связи, информационных технологий и массовых коммуникаций» (Собрание законодательства Российской Федерации, 2009, № 12, ст. 1431; 2010, № 13, ст.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1502; № 26, ст.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3350; 2011, № 3, ст. 542; № 6, ст. 888; № 14, ст. 1935; № 21, ст. 2965;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40, ст. 5548; 2011, № 44, ст. 6272; 2012, № 20, ст. 2540; № 39, ст.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5270; № 44, ст.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6043; 2013, № 45, ст. 5822; 2014, № 47, ст. 6554; 2015, № 2, ст. 491; № 22, ст. 3225; № 49, ст. 6988; 2016, № 2, ст. 325; 2016, № 23, ст. 3330; № 24, ст.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3544; № 28, ст. 4741; 2017, № 28, ст. 4144;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41, ст. 5980; 2018, № 6, ст.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893; № 40, ст. 6142; 2019, № 10, ст. 970</w:t>
      </w:r>
      <w:r>
        <w:rPr>
          <w:rFonts w:ascii="Times New Roman" w:hAnsi="Times New Roman" w:cs="Times New Roman"/>
          <w:sz w:val="28"/>
          <w:szCs w:val="28"/>
        </w:rPr>
        <w:t xml:space="preserve">, № 39, ст. 5433, № 50, ст. 7390; 2020, № 17, ст. 2766, №19, ст. 3003, № 21, ст. 3281, № 1 (часть II), ст. 152,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26, ст. 4966, № 34, ст. 6208, № 1 (часть IV), ст. 218; 2025, № 27, ст. 3774);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</w:t>
      </w:r>
      <w:r>
        <w:rPr>
          <w:rFonts w:ascii="Times New Roman" w:hAnsi="Times New Roman" w:cs="Times New Roman"/>
          <w:sz w:val="28"/>
          <w:szCs w:val="28"/>
        </w:rPr>
        <w:t xml:space="preserve">вление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6 мая </w:t>
      </w:r>
      <w:r>
        <w:rPr>
          <w:rFonts w:ascii="Times New Roman" w:hAnsi="Times New Roman" w:cs="Times New Roman"/>
          <w:sz w:val="28"/>
          <w:szCs w:val="28"/>
        </w:rPr>
        <w:t xml:space="preserve">2011</w:t>
      </w:r>
      <w:r>
        <w:rPr>
          <w:rFonts w:ascii="Times New Roman" w:hAnsi="Times New Roman" w:cs="Times New Roman"/>
          <w:sz w:val="28"/>
          <w:szCs w:val="28"/>
        </w:rPr>
        <w:t xml:space="preserve"> г.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352 «</w:t>
      </w:r>
      <w:r>
        <w:rPr>
          <w:rFonts w:ascii="Times New Roman" w:hAnsi="Times New Roman" w:cs="Times New Roman"/>
          <w:sz w:val="28"/>
          <w:szCs w:val="28"/>
        </w:rPr>
        <w:t xml:space="preserve">Об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утверждении перечня услуг, которые являются необходимыми и обязательными для предоставления федеральными органами исполнительной власти, органами государственных внебюджетных фондов, государственными корпорациями, наделенными в соответс</w:t>
      </w:r>
      <w:r>
        <w:rPr>
          <w:rFonts w:ascii="Times New Roman" w:hAnsi="Times New Roman" w:cs="Times New Roman"/>
          <w:sz w:val="28"/>
          <w:szCs w:val="28"/>
        </w:rPr>
        <w:t xml:space="preserve">твии с федеральными законами полномочиями по предоставлению государственных услуг в установленной сфере деятельности, государственных услуг и предоставляются организациями и уполномоченными в соответствии с законодательством Российской Федерации экспертами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участвующими в предоставлении государственных услуг, и определен</w:t>
      </w:r>
      <w:r>
        <w:rPr>
          <w:rFonts w:ascii="Times New Roman" w:hAnsi="Times New Roman" w:cs="Times New Roman"/>
          <w:sz w:val="28"/>
          <w:szCs w:val="28"/>
        </w:rPr>
        <w:t xml:space="preserve">ии размера платы за их оказание» (вместе с «</w:t>
      </w:r>
      <w:r>
        <w:rPr>
          <w:rFonts w:ascii="Times New Roman" w:hAnsi="Times New Roman" w:cs="Times New Roman"/>
          <w:sz w:val="28"/>
          <w:szCs w:val="28"/>
        </w:rPr>
        <w:t xml:space="preserve">Правилами определения размера платы за оказание услуг, которые являются необходимыми и обязательными для предоставле</w:t>
      </w:r>
      <w:r>
        <w:rPr>
          <w:rFonts w:ascii="Times New Roman" w:hAnsi="Times New Roman" w:cs="Times New Roman"/>
          <w:sz w:val="28"/>
          <w:szCs w:val="28"/>
        </w:rPr>
        <w:t xml:space="preserve">ния федеральными органами исполнительной власти, органами государственных внебюджетных фондов, государственными корпорациями, наделенными в соответствии с федеральными законами полномочиями по предоставлению государственных услуг в установленной сфере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ельности, государственных услуг»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2011</w:t>
      </w:r>
      <w:r>
        <w:rPr>
          <w:rFonts w:ascii="Times New Roman" w:hAnsi="Times New Roman" w:cs="Times New Roman"/>
          <w:sz w:val="28"/>
          <w:szCs w:val="28"/>
        </w:rPr>
        <w:t xml:space="preserve">, № </w:t>
      </w:r>
      <w:r>
        <w:rPr>
          <w:rFonts w:ascii="Times New Roman" w:hAnsi="Times New Roman" w:cs="Times New Roman"/>
          <w:sz w:val="28"/>
          <w:szCs w:val="28"/>
        </w:rPr>
        <w:t xml:space="preserve">20, ст.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2829; 2012, № 14, ст. 1655; № 36, ст. 4922; 2013, № 49, ст. 6421; № 52, ст.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7207; 2014, № 21, ст. 2712; 2015, № 50, ст. 7165; № 50, ст. 7189; 2016, № 31, ст. 5031; № 37, ст. 5495; 2017, № 8, ст. 1257; № 28, ст. 4138; № 32, ст. 5090;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40, ст. 5843;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42, ст. 6154;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2018, № 16, ст. 2371; № 27, ст. 4084; № 40, ст.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6129; 2019, № 5, ст. 390; № 23, ст. 2943; № 26, ст. 3460; № 36, ст. 502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2,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48, ст. 6852, №1 (часть I), ст. 51; 2020, № 39, ст. 6038; 2021, № 30, ст. 5780, № 30, ст. 5805,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41, ст. 6976, № 45, ст. 7509, № 47, ст. 7839, № 49 (Часть I), ст. 8237;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2022,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29 (часть III), ст. 5507; 2025, № 40, 5852);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</w:t>
      </w:r>
      <w:r>
        <w:rPr>
          <w:rFonts w:ascii="Times New Roman" w:hAnsi="Times New Roman" w:cs="Times New Roman"/>
          <w:sz w:val="28"/>
          <w:szCs w:val="28"/>
        </w:rPr>
        <w:t xml:space="preserve">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2012, № 48, ст. 6706; 2013, № 52, ст. 7218; 2015, № 2, ст. 518; 2018, № 49, ст.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7600);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8 сентября 2010 г. № 697 «О единой системе межведомственного электронного взаимодействия» (Собрание законодательства Российской Федерации, 2010,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38, ст. 4823; 2011, № 24, ст. 3503; № 49, ст. 7284; 2013, № 45, ст. 5827; 2014, № 12, ст. 1303; № 42, ст. 5746; № 48, ст. 6862; № 48, ст. 6876; № 50, ст. 7113;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2016, № 34, ст.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5243; 2017, № 29, ст. 4380; № 30, ст. 4672; № 41, ст. 5981; № 44, ст. 6523;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45, ст. 6661; 2018, </w:t>
      </w:r>
      <w:r>
        <w:rPr>
          <w:rFonts w:ascii="Times New Roman" w:hAnsi="Times New Roman" w:cs="Times New Roman"/>
          <w:sz w:val="28"/>
          <w:szCs w:val="28"/>
        </w:rPr>
        <w:t xml:space="preserve">№ 28, ст. 4234; № 49, ст. 7600; 2020, № 34, ст.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5484</w:t>
      </w:r>
      <w:r>
        <w:rPr>
          <w:rFonts w:ascii="Times New Roman" w:hAnsi="Times New Roman" w:cs="Times New Roman"/>
          <w:sz w:val="28"/>
          <w:szCs w:val="28"/>
        </w:rPr>
        <w:t xml:space="preserve">, № 37, ст. 5722; 2021, № 21, ст. 3585, № 27 (часть II), ст. 5371; 2022,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29 (часть III), ст. 5498; 2025, № 44, 6622);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 xml:space="preserve">Пос</w:t>
      </w:r>
      <w:r>
        <w:rPr>
          <w:rFonts w:ascii="Times New Roman" w:hAnsi="Times New Roman" w:cs="Times New Roman"/>
          <w:sz w:val="28"/>
          <w:szCs w:val="28"/>
        </w:rPr>
        <w:t xml:space="preserve">тановление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</w:t>
      </w:r>
      <w:r>
        <w:rPr>
          <w:rFonts w:ascii="Times New Roman" w:hAnsi="Times New Roman" w:cs="Times New Roman"/>
          <w:sz w:val="28"/>
          <w:szCs w:val="28"/>
        </w:rPr>
        <w:t xml:space="preserve">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, организаций, предусмотренных частью 1.1 статьи 16 Федерального закона «Об организации предоставления государственных и муниципальных услуг», и их</w:t>
      </w:r>
      <w:r>
        <w:rPr>
          <w:rFonts w:ascii="Times New Roman" w:hAnsi="Times New Roman" w:cs="Times New Roman"/>
          <w:sz w:val="28"/>
          <w:szCs w:val="28"/>
        </w:rPr>
        <w:t xml:space="preserve"> работников, а также многофункциональных центров предоставления государственных и муниципальных услуг и их работников» (Собрание законодательства Российской Федерации, 2012, № 35, ст. 4829; 2014, № 50, ст. 7113; 2015, № 47, ст. 6596; 2016, № 51, ст. 7370; </w:t>
      </w:r>
      <w:r>
        <w:rPr>
          <w:rFonts w:ascii="Times New Roman" w:hAnsi="Times New Roman" w:cs="Times New Roman"/>
          <w:sz w:val="28"/>
          <w:szCs w:val="28"/>
        </w:rPr>
        <w:t xml:space="preserve">2017, № 44, ст. 6523; 2018, № 25, ст. 3696);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 xml:space="preserve">Приказ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труда и социальной защиты Российской Федерации от 22 июня 2015 г. № 386н «Об утверждении формы документа, подтверждающего специальное обучение собаки-проводника, и порядка его выдачи» (зарегистрирован Министерством юстиции Российской Федерации 21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июля 2015 г., регистрационный № 38115).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851" w:right="707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Times New Roman CYR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659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9"/>
    <w:link w:val="63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9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9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39"/>
    <w:link w:val="658"/>
    <w:uiPriority w:val="99"/>
  </w:style>
  <w:style w:type="character" w:styleId="45">
    <w:name w:val="Footer Char"/>
    <w:basedOn w:val="639"/>
    <w:link w:val="660"/>
    <w:uiPriority w:val="99"/>
  </w:style>
  <w:style w:type="paragraph" w:styleId="46">
    <w:name w:val="Caption"/>
    <w:basedOn w:val="637"/>
    <w:next w:val="63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9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9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qFormat/>
  </w:style>
  <w:style w:type="paragraph" w:styleId="638">
    <w:name w:val="Heading 1"/>
    <w:basedOn w:val="637"/>
    <w:next w:val="637"/>
    <w:link w:val="648"/>
    <w:uiPriority w:val="99"/>
    <w:qFormat/>
    <w:pPr>
      <w:jc w:val="center"/>
      <w:spacing w:before="108" w:after="108" w:line="240" w:lineRule="auto"/>
      <w:widowControl w:val="off"/>
      <w:outlineLvl w:val="0"/>
    </w:pPr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character" w:styleId="639" w:default="1">
    <w:name w:val="Default Paragraph Font"/>
    <w:uiPriority w:val="1"/>
    <w:semiHidden/>
    <w:unhideWhenUsed/>
  </w:style>
  <w:style w:type="table" w:styleId="6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1" w:default="1">
    <w:name w:val="No List"/>
    <w:uiPriority w:val="99"/>
    <w:semiHidden/>
    <w:unhideWhenUsed/>
  </w:style>
  <w:style w:type="character" w:styleId="642" w:customStyle="1">
    <w:name w:val="Гипертекстовая ссылка"/>
    <w:basedOn w:val="639"/>
    <w:uiPriority w:val="99"/>
    <w:rPr>
      <w:rFonts w:cs="Times New Roman"/>
      <w:b w:val="0"/>
      <w:color w:val="106bbe"/>
    </w:rPr>
  </w:style>
  <w:style w:type="paragraph" w:styleId="643">
    <w:name w:val="Normal (Web)"/>
    <w:basedOn w:val="63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44">
    <w:name w:val="Strong"/>
    <w:basedOn w:val="639"/>
    <w:uiPriority w:val="22"/>
    <w:qFormat/>
    <w:rPr>
      <w:b/>
      <w:bCs/>
    </w:rPr>
  </w:style>
  <w:style w:type="character" w:styleId="645" w:customStyle="1">
    <w:name w:val="docname"/>
    <w:basedOn w:val="639"/>
  </w:style>
  <w:style w:type="character" w:styleId="646">
    <w:name w:val="Hyperlink"/>
    <w:basedOn w:val="639"/>
    <w:uiPriority w:val="99"/>
    <w:unhideWhenUsed/>
    <w:rPr>
      <w:color w:val="0000ff"/>
      <w:u w:val="single"/>
    </w:rPr>
  </w:style>
  <w:style w:type="paragraph" w:styleId="647">
    <w:name w:val="List Paragraph"/>
    <w:basedOn w:val="637"/>
    <w:uiPriority w:val="34"/>
    <w:qFormat/>
    <w:pPr>
      <w:contextualSpacing/>
      <w:ind w:left="720"/>
    </w:pPr>
  </w:style>
  <w:style w:type="character" w:styleId="648" w:customStyle="1">
    <w:name w:val="Заголовок 1 Знак"/>
    <w:basedOn w:val="639"/>
    <w:link w:val="638"/>
    <w:uiPriority w:val="99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numbering" w:styleId="649" w:customStyle="1">
    <w:name w:val="Нет списка1"/>
    <w:next w:val="641"/>
    <w:uiPriority w:val="99"/>
    <w:semiHidden/>
    <w:unhideWhenUsed/>
  </w:style>
  <w:style w:type="character" w:styleId="650" w:customStyle="1">
    <w:name w:val="Цветовое выделение"/>
    <w:uiPriority w:val="99"/>
    <w:rPr>
      <w:b/>
      <w:color w:val="26282f"/>
    </w:rPr>
  </w:style>
  <w:style w:type="paragraph" w:styleId="651" w:customStyle="1">
    <w:name w:val="Текст (справка)"/>
    <w:basedOn w:val="637"/>
    <w:next w:val="637"/>
    <w:uiPriority w:val="99"/>
    <w:pPr>
      <w:ind w:left="170" w:right="170"/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652" w:customStyle="1">
    <w:name w:val="Комментарий"/>
    <w:basedOn w:val="651"/>
    <w:next w:val="637"/>
    <w:uiPriority w:val="99"/>
    <w:pPr>
      <w:ind w:right="0"/>
      <w:jc w:val="both"/>
      <w:spacing w:before="75"/>
    </w:pPr>
    <w:rPr>
      <w:color w:val="353842"/>
    </w:rPr>
  </w:style>
  <w:style w:type="paragraph" w:styleId="653" w:customStyle="1">
    <w:name w:val="Нормальный (таблица)"/>
    <w:basedOn w:val="637"/>
    <w:next w:val="637"/>
    <w:uiPriority w:val="99"/>
    <w:pPr>
      <w:jc w:val="both"/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654" w:customStyle="1">
    <w:name w:val="Таблицы (моноширинный)"/>
    <w:basedOn w:val="637"/>
    <w:next w:val="637"/>
    <w:uiPriority w:val="99"/>
    <w:pPr>
      <w:spacing w:after="0" w:line="240" w:lineRule="auto"/>
      <w:widowControl w:val="off"/>
    </w:pPr>
    <w:rPr>
      <w:rFonts w:ascii="Courier New" w:hAnsi="Courier New" w:cs="Courier New" w:eastAsiaTheme="minorEastAsia"/>
      <w:sz w:val="24"/>
      <w:szCs w:val="24"/>
      <w:lang w:eastAsia="ru-RU"/>
    </w:rPr>
  </w:style>
  <w:style w:type="paragraph" w:styleId="655" w:customStyle="1">
    <w:name w:val="Прижатый влево"/>
    <w:basedOn w:val="637"/>
    <w:next w:val="637"/>
    <w:uiPriority w:val="99"/>
    <w:pPr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656" w:customStyle="1">
    <w:name w:val="Сноска"/>
    <w:basedOn w:val="637"/>
    <w:next w:val="637"/>
    <w:uiPriority w:val="99"/>
    <w:pPr>
      <w:ind w:firstLine="720"/>
      <w:jc w:val="both"/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0"/>
      <w:szCs w:val="20"/>
      <w:lang w:eastAsia="ru-RU"/>
    </w:rPr>
  </w:style>
  <w:style w:type="character" w:styleId="657" w:customStyle="1">
    <w:name w:val="Цветовое выделение для Текст"/>
    <w:uiPriority w:val="99"/>
    <w:rPr>
      <w:rFonts w:ascii="Times New Roman CYR" w:hAnsi="Times New Roman CYR"/>
    </w:rPr>
  </w:style>
  <w:style w:type="paragraph" w:styleId="658">
    <w:name w:val="Header"/>
    <w:basedOn w:val="637"/>
    <w:link w:val="659"/>
    <w:uiPriority w:val="99"/>
    <w:unhideWhenUsed/>
    <w:pPr>
      <w:ind w:firstLine="720"/>
      <w:jc w:val="both"/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character" w:styleId="659" w:customStyle="1">
    <w:name w:val="Верхний колонтитул Знак"/>
    <w:basedOn w:val="639"/>
    <w:link w:val="658"/>
    <w:uiPriority w:val="99"/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660">
    <w:name w:val="Footer"/>
    <w:basedOn w:val="637"/>
    <w:link w:val="661"/>
    <w:uiPriority w:val="99"/>
    <w:unhideWhenUsed/>
    <w:pPr>
      <w:ind w:firstLine="720"/>
      <w:jc w:val="both"/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character" w:styleId="661" w:customStyle="1">
    <w:name w:val="Нижний колонтитул Знак"/>
    <w:basedOn w:val="639"/>
    <w:link w:val="660"/>
    <w:uiPriority w:val="99"/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662">
    <w:name w:val="Balloon Text"/>
    <w:basedOn w:val="637"/>
    <w:link w:val="663"/>
    <w:uiPriority w:val="99"/>
    <w:semiHidden/>
    <w:unhideWhenUsed/>
    <w:pPr>
      <w:ind w:firstLine="720"/>
      <w:jc w:val="both"/>
      <w:spacing w:after="0" w:line="240" w:lineRule="auto"/>
      <w:widowControl w:val="off"/>
    </w:pPr>
    <w:rPr>
      <w:rFonts w:ascii="Tahoma" w:hAnsi="Tahoma" w:cs="Tahoma" w:eastAsiaTheme="minorEastAsia"/>
      <w:sz w:val="16"/>
      <w:szCs w:val="16"/>
      <w:lang w:eastAsia="ru-RU"/>
    </w:rPr>
  </w:style>
  <w:style w:type="character" w:styleId="663" w:customStyle="1">
    <w:name w:val="Текст выноски Знак"/>
    <w:basedOn w:val="639"/>
    <w:link w:val="662"/>
    <w:uiPriority w:val="99"/>
    <w:semiHidden/>
    <w:rPr>
      <w:rFonts w:ascii="Tahoma" w:hAnsi="Tahoma" w:cs="Tahoma" w:eastAsiaTheme="minorEastAsi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12FD0-78E7-4B9A-AC3A-EAC102C9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Виталий Иванович</dc:creator>
  <cp:lastModifiedBy>le-112@JSRK.RU</cp:lastModifiedBy>
  <cp:revision>5</cp:revision>
  <dcterms:created xsi:type="dcterms:W3CDTF">2023-01-13T12:13:00Z</dcterms:created>
  <dcterms:modified xsi:type="dcterms:W3CDTF">2026-02-04T10:51:43Z</dcterms:modified>
</cp:coreProperties>
</file>