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AF1FC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8B2A8B">
        <w:rPr>
          <w:sz w:val="28"/>
          <w:szCs w:val="28"/>
        </w:rPr>
        <w:t>0</w:t>
      </w:r>
      <w:r w:rsidR="00AF1FC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B2A8B">
        <w:rPr>
          <w:sz w:val="28"/>
          <w:szCs w:val="28"/>
        </w:rPr>
        <w:t>4</w:t>
      </w:r>
      <w:r w:rsidRPr="00BB017F">
        <w:rPr>
          <w:sz w:val="28"/>
          <w:szCs w:val="28"/>
        </w:rPr>
        <w:t xml:space="preserve"> № </w:t>
      </w:r>
      <w:r w:rsidR="00AF1FC6">
        <w:rPr>
          <w:sz w:val="28"/>
          <w:szCs w:val="28"/>
        </w:rPr>
        <w:t>461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D16FE7" w:rsidRPr="00C449BE" w:rsidRDefault="00D16FE7" w:rsidP="00910E8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tbl>
      <w:tblPr>
        <w:tblStyle w:val="7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AF1FC6" w:rsidRPr="00AF1FC6" w:rsidTr="00AF1FC6">
        <w:tc>
          <w:tcPr>
            <w:tcW w:w="850" w:type="dxa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Региональная часть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AF1FC6" w:rsidRPr="00AF1FC6" w:rsidTr="00AF1FC6">
        <w:trPr>
          <w:trHeight w:val="207"/>
        </w:trPr>
        <w:tc>
          <w:tcPr>
            <w:tcW w:w="850" w:type="dxa"/>
            <w:vMerge w:val="restart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sz w:val="18"/>
                <w:szCs w:val="18"/>
              </w:rPr>
              <w:t xml:space="preserve">Город 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 xml:space="preserve">Кострома 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ЦФО</w:t>
            </w:r>
          </w:p>
        </w:tc>
        <w:tc>
          <w:tcPr>
            <w:tcW w:w="4536" w:type="dxa"/>
            <w:vMerge w:val="restart"/>
          </w:tcPr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 w:rsidRPr="00AF1FC6">
              <w:rPr>
                <w:rFonts w:ascii="Times New Roman" w:hAnsi="Times New Roman"/>
                <w:sz w:val="18"/>
                <w:szCs w:val="18"/>
              </w:rPr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r w:rsidRPr="00AF1FC6">
              <w:rPr>
                <w:rFonts w:ascii="Times New Roman" w:hAnsi="Times New Roman"/>
                <w:sz w:val="18"/>
                <w:szCs w:val="18"/>
              </w:rPr>
              <w:t>Жабко Ирина Владимировна – директор департамента информационной политики, анализа и развития коммуникационных ресурсов Костромской области</w:t>
            </w: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AF1FC6">
              <w:rPr>
                <w:rFonts w:ascii="Times New Roman" w:hAnsi="Times New Roman"/>
                <w:sz w:val="18"/>
                <w:szCs w:val="18"/>
              </w:rPr>
              <w:t>Лунина Ольга Александровна – начальник отдела по информационной работе и взаимодействию со средствами массовой информации Костромской областной Думы</w:t>
            </w:r>
          </w:p>
        </w:tc>
      </w:tr>
      <w:tr w:rsidR="00AF1FC6" w:rsidRPr="00AF1FC6" w:rsidTr="00AF1FC6">
        <w:trPr>
          <w:trHeight w:val="207"/>
        </w:trPr>
        <w:tc>
          <w:tcPr>
            <w:tcW w:w="850" w:type="dxa"/>
            <w:vMerge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FC6" w:rsidRPr="00AF1FC6" w:rsidTr="00AF1FC6">
        <w:tc>
          <w:tcPr>
            <w:tcW w:w="850" w:type="dxa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sz w:val="18"/>
                <w:szCs w:val="18"/>
              </w:rPr>
              <w:t xml:space="preserve">Город 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 xml:space="preserve">Обнинск </w:t>
            </w:r>
          </w:p>
          <w:p w:rsidR="00AF1FC6" w:rsidRPr="00AF1FC6" w:rsidRDefault="00AF1FC6" w:rsidP="00AF1F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ЦФО</w:t>
            </w:r>
          </w:p>
        </w:tc>
        <w:tc>
          <w:tcPr>
            <w:tcW w:w="4536" w:type="dxa"/>
          </w:tcPr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 w:rsidRPr="00AF1FC6">
              <w:rPr>
                <w:rFonts w:ascii="Times New Roman" w:hAnsi="Times New Roman"/>
                <w:sz w:val="18"/>
                <w:szCs w:val="18"/>
              </w:rPr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r w:rsidRPr="00AF1FC6">
              <w:rPr>
                <w:rFonts w:ascii="Times New Roman" w:hAnsi="Times New Roman"/>
                <w:sz w:val="18"/>
                <w:szCs w:val="18"/>
              </w:rPr>
              <w:t>Потемкин Владимир Васильевич – заместитель Губернатора Калужской области, руководитель Представительства Правительства Калужской области при Правительстве Российской Федерации</w:t>
            </w: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F1FC6" w:rsidRPr="00AF1FC6" w:rsidRDefault="00AF1FC6" w:rsidP="00AF1FC6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F1FC6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proofErr w:type="spellStart"/>
            <w:r w:rsidRPr="00AF1FC6">
              <w:rPr>
                <w:rFonts w:ascii="Times New Roman" w:hAnsi="Times New Roman"/>
                <w:sz w:val="18"/>
                <w:szCs w:val="18"/>
              </w:rPr>
              <w:t>Слабов</w:t>
            </w:r>
            <w:proofErr w:type="spellEnd"/>
            <w:r w:rsidRPr="00AF1FC6">
              <w:rPr>
                <w:rFonts w:ascii="Times New Roman" w:hAnsi="Times New Roman"/>
                <w:sz w:val="18"/>
                <w:szCs w:val="18"/>
              </w:rPr>
              <w:t xml:space="preserve"> Алексей Геннадьевич – депутат Законодательного Собрания Калужской области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AF1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AD" w:rsidRDefault="00EB5DAD">
      <w:r>
        <w:separator/>
      </w:r>
    </w:p>
  </w:endnote>
  <w:endnote w:type="continuationSeparator" w:id="0">
    <w:p w:rsidR="00EB5DAD" w:rsidRDefault="00EB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AD" w:rsidRDefault="00EB5DAD">
      <w:r>
        <w:separator/>
      </w:r>
    </w:p>
  </w:footnote>
  <w:footnote w:type="continuationSeparator" w:id="0">
    <w:p w:rsidR="00EB5DAD" w:rsidRDefault="00EB5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AF1FC6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592B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2A9A"/>
    <w:rsid w:val="00075789"/>
    <w:rsid w:val="000765BA"/>
    <w:rsid w:val="00081CFD"/>
    <w:rsid w:val="000837EA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71C7"/>
    <w:rsid w:val="00180D05"/>
    <w:rsid w:val="00180D9F"/>
    <w:rsid w:val="00182DB9"/>
    <w:rsid w:val="001858CC"/>
    <w:rsid w:val="00186181"/>
    <w:rsid w:val="00192F27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5737"/>
    <w:rsid w:val="00277981"/>
    <w:rsid w:val="002922AA"/>
    <w:rsid w:val="00293678"/>
    <w:rsid w:val="002A2493"/>
    <w:rsid w:val="002A540B"/>
    <w:rsid w:val="002B024A"/>
    <w:rsid w:val="002B5189"/>
    <w:rsid w:val="002B6B55"/>
    <w:rsid w:val="002C0C8E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03A1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5F93"/>
    <w:rsid w:val="00897176"/>
    <w:rsid w:val="008A25A3"/>
    <w:rsid w:val="008A5BAF"/>
    <w:rsid w:val="008A5D5B"/>
    <w:rsid w:val="008B2A8B"/>
    <w:rsid w:val="008B2E12"/>
    <w:rsid w:val="008C21D0"/>
    <w:rsid w:val="008D0BA3"/>
    <w:rsid w:val="008D422E"/>
    <w:rsid w:val="008D430F"/>
    <w:rsid w:val="008D44C0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D3CC7"/>
    <w:rsid w:val="00AE17EA"/>
    <w:rsid w:val="00AE2A6A"/>
    <w:rsid w:val="00AE38C7"/>
    <w:rsid w:val="00AF1D2D"/>
    <w:rsid w:val="00AF1FC6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449BE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16FE7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DAD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0"/>
    <w:uiPriority w:val="39"/>
    <w:rsid w:val="00AF1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39"/>
    <w:rsid w:val="00C449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0"/>
    <w:uiPriority w:val="39"/>
    <w:rsid w:val="008B2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0"/>
    <w:uiPriority w:val="39"/>
    <w:rsid w:val="00AF1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4BE1707E-9A31-4DD2-98C3-FA4E421E123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58</cp:revision>
  <cp:lastPrinted>2024-02-28T13:10:00Z</cp:lastPrinted>
  <dcterms:created xsi:type="dcterms:W3CDTF">2020-07-31T07:22:00Z</dcterms:created>
  <dcterms:modified xsi:type="dcterms:W3CDTF">2024-02-28T13:11:00Z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