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9150E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9150E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9150E3">
        <w:rPr>
          <w:sz w:val="28"/>
          <w:szCs w:val="28"/>
        </w:rPr>
        <w:t>31 января 2024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9150E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9150E3" w:rsidR="009150E3" w:rsidP="009150E3" w:rsidRDefault="009150E3">
      <w:pPr>
        <w:ind w:firstLine="540"/>
        <w:jc w:val="both"/>
        <w:rPr>
          <w:sz w:val="28"/>
          <w:szCs w:val="28"/>
        </w:rPr>
      </w:pPr>
      <w:r w:rsidRPr="009150E3">
        <w:rPr>
          <w:sz w:val="28"/>
          <w:szCs w:val="28"/>
        </w:rPr>
        <w:t>1. Город Киров;</w:t>
      </w:r>
    </w:p>
    <w:p w:rsidRPr="009150E3" w:rsidR="009150E3" w:rsidP="009150E3" w:rsidRDefault="009150E3">
      <w:pPr>
        <w:ind w:firstLine="540"/>
        <w:jc w:val="both"/>
        <w:rPr>
          <w:sz w:val="28"/>
          <w:szCs w:val="28"/>
        </w:rPr>
      </w:pPr>
      <w:r w:rsidRPr="009150E3">
        <w:rPr>
          <w:sz w:val="28"/>
          <w:szCs w:val="28"/>
        </w:rPr>
        <w:t>2. Город Артём – Артёмовский городской округ Приморского края;</w:t>
      </w:r>
    </w:p>
    <w:p w:rsidRPr="009150E3" w:rsidR="009150E3" w:rsidP="009150E3" w:rsidRDefault="009150E3">
      <w:pPr>
        <w:ind w:left="540"/>
        <w:jc w:val="both"/>
        <w:rPr>
          <w:sz w:val="28"/>
          <w:szCs w:val="28"/>
        </w:rPr>
      </w:pPr>
      <w:r w:rsidRPr="009150E3">
        <w:rPr>
          <w:sz w:val="28"/>
          <w:szCs w:val="28"/>
        </w:rPr>
        <w:t xml:space="preserve">3. Муниципальное образование «Город Мирный» </w:t>
      </w:r>
      <w:proofErr w:type="spellStart"/>
      <w:r w:rsidRPr="009150E3">
        <w:rPr>
          <w:sz w:val="28"/>
          <w:szCs w:val="28"/>
        </w:rPr>
        <w:t>Мирнинского</w:t>
      </w:r>
      <w:proofErr w:type="spellEnd"/>
      <w:r w:rsidRPr="009150E3">
        <w:rPr>
          <w:sz w:val="28"/>
          <w:szCs w:val="28"/>
        </w:rPr>
        <w:t xml:space="preserve"> района Республики Саха (Якутия).</w:t>
      </w:r>
    </w:p>
    <w:p w:rsidR="009150E3" w:rsidP="00EB223F" w:rsidRDefault="009150E3">
      <w:pPr>
        <w:ind w:firstLine="567"/>
        <w:contextualSpacing/>
        <w:jc w:val="both"/>
        <w:rPr>
          <w:color w:val="000000"/>
          <w:sz w:val="28"/>
          <w:szCs w:val="28"/>
        </w:rPr>
      </w:pPr>
      <w:bookmarkStart w:name="_GoBack" w:id="0"/>
      <w:bookmarkEnd w:id="0"/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9150E3" w:rsidR="009150E3" w:rsidP="009150E3" w:rsidRDefault="009150E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50E3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9150E3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9150E3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9150E3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9150E3">
        <w:rPr>
          <w:rFonts w:eastAsia="Calibri"/>
          <w:sz w:val="28"/>
          <w:szCs w:val="28"/>
          <w:lang w:val="en-US" w:eastAsia="en-US"/>
        </w:rPr>
        <w:t>MP</w:t>
      </w:r>
      <w:r w:rsidRPr="009150E3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9150E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9150E3">
        <w:rPr>
          <w:sz w:val="28"/>
          <w:szCs w:val="28"/>
        </w:rPr>
        <w:br/>
      </w:r>
      <w:r>
        <w:rPr>
          <w:b/>
          <w:sz w:val="28"/>
          <w:szCs w:val="28"/>
        </w:rPr>
        <w:t>9 января 2024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466E" w:rsidP="001548EF" w:rsidRDefault="0003466E">
      <w:r>
        <w:separator/>
      </w:r>
    </w:p>
  </w:endnote>
  <w:endnote w:type="continuationSeparator" w:id="0">
    <w:p w:rsidR="0003466E" w:rsidP="001548EF" w:rsidRDefault="0003466E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466E" w:rsidP="001548EF" w:rsidRDefault="0003466E">
      <w:r>
        <w:separator/>
      </w:r>
    </w:p>
  </w:footnote>
  <w:footnote w:type="continuationSeparator" w:id="0">
    <w:p w:rsidR="0003466E" w:rsidP="001548EF" w:rsidRDefault="0003466E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3466E"/>
    <w:rsid w:val="001548EF"/>
    <w:rsid w:val="004A5D24"/>
    <w:rsid w:val="008049E8"/>
    <w:rsid w:val="009150E3"/>
    <w:rsid w:val="00C63351"/>
    <w:rsid w:val="00CE661E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77F4DEF-61E7-4EBA-8BCC-C9B28F2D3DE4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367</properties:Words>
  <properties:Characters>2098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2461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2023-12-01T09:13:00Z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{977f4def-61e7-4eba-8bcc-c9b28f2d3de4}</vt:lpwstr>
  </prop:property>
</prop:Properties>
</file>