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25 мая 2022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8C000C" w:rsidP="008B145D">
      <w:pPr>
        <w:autoSpaceDE w:val="0"/>
        <w:autoSpaceDN w:val="0"/>
        <w:adjustRightInd w:val="0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="00902A35" w:rsidRPr="00816E5A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="00902A35" w:rsidRPr="000F4285">
            <w:rPr>
              <w:b/>
              <w:bCs/>
              <w:sz w:val="28"/>
              <w:szCs w:val="28"/>
            </w:rPr>
            <w:t xml:space="preserve"> </w:t>
          </w:r>
          <w:r w:rsidR="00902A35" w:rsidRPr="00816E5A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25 мая 2022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3A1929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="00902A35" w:rsidRPr="00902A35" w:rsidRDefault="00902A35" w:rsidP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7"/>
          </w:tblGrid>
          <w:tr w:rsidR="00902A35" w:rsidTr="008C000C">
            <w:trPr>
              <w:trHeight w:val="53"/>
            </w:trPr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056"/>
                </w:tblGrid>
                <w:tr w:rsidR="00383232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 xml:space="preserve">наземного эфирного </w:t>
                      </w:r>
                      <w:bookmarkStart w:id="0" w:name="_GoBack"/>
                      <w:bookmarkEnd w:id="0"/>
                      <w:r w:rsidRPr="004340D3">
                        <w:rPr>
                          <w:sz w:val="28"/>
                          <w:szCs w:val="28"/>
                        </w:rPr>
                        <w:t>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Брянская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Брянск г </w:t>
                      </w:r>
                      <w:r w:rsidR="00CA36DC" w:rsidRPr="00CA36D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(98,2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383232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Брянская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Брянск г </w:t>
                      </w:r>
                      <w:r w:rsidR="00CA36DC" w:rsidRPr="00CA36D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(99,5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CA36DC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CA36D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CA36DC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CA36DC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CA36D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CA36D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CA36D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383232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Тамбовская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Тамбов г </w:t>
                      </w:r>
                      <w:r w:rsidR="00CA36DC" w:rsidRPr="00CA36D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(92,7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CA36DC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CA36D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CA36DC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CA36DC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CA36D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CA36D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CA36D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383232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Тамбовская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Тамбов г </w:t>
                      </w:r>
                      <w:r w:rsidR="00CA36DC" w:rsidRPr="00CA36D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(99,9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CA36DC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CA36D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CA36DC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CA36DC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CA36D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CA36D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CA36D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383232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Владимирская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Муром г (88,3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383232" w:rsidTr="00F57F3B">
                  <w:trPr>
                    <w:cantSplit/>
                    <w:trHeight w:val="2467"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Владимирская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Муром г (89,5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E95AC2" w:rsidRPr="00F57F3B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</w:tc>
                </w:tr>
              </w:tbl>
              <w:p w:rsidR="00902A35" w:rsidRDefault="008C000C" w:rsidP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</w:sdtContent>
    </w:sdt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F57F3B" w:rsidRPr="00F57F3B" w:rsidRDefault="00F57F3B" w:rsidP="00F57F3B">
      <w:pPr>
        <w:ind w:firstLine="540"/>
        <w:jc w:val="both"/>
        <w:rPr>
          <w:sz w:val="28"/>
          <w:szCs w:val="28"/>
        </w:rPr>
      </w:pPr>
      <w:r w:rsidRPr="00F57F3B">
        <w:rPr>
          <w:b/>
          <w:sz w:val="28"/>
          <w:szCs w:val="28"/>
        </w:rPr>
        <w:lastRenderedPageBreak/>
        <w:t xml:space="preserve">Предмет конкурса </w:t>
      </w:r>
      <w:r>
        <w:rPr>
          <w:b/>
          <w:sz w:val="28"/>
          <w:szCs w:val="28"/>
        </w:rPr>
        <w:t>7</w:t>
      </w:r>
      <w:r w:rsidRPr="00F57F3B">
        <w:rPr>
          <w:b/>
          <w:sz w:val="28"/>
          <w:szCs w:val="28"/>
        </w:rPr>
        <w:t>:</w:t>
      </w:r>
      <w:r w:rsidRPr="00F57F3B">
        <w:rPr>
          <w:sz w:val="28"/>
          <w:szCs w:val="28"/>
        </w:rPr>
        <w:t xml:space="preserve"> право на осуществление эфирного наземного вещания с использованием радиочастот</w:t>
      </w:r>
      <w:r w:rsidR="003A1929">
        <w:rPr>
          <w:sz w:val="28"/>
          <w:szCs w:val="28"/>
        </w:rPr>
        <w:t>ы</w:t>
      </w:r>
      <w:r w:rsidRPr="00F57F3B">
        <w:rPr>
          <w:sz w:val="28"/>
          <w:szCs w:val="28"/>
        </w:rPr>
        <w:t xml:space="preserve"> - при осуществлении наземного эфирного аналогового радиовещания, единым пулом в следующих городах:</w:t>
      </w:r>
    </w:p>
    <w:p w:rsidR="00F57F3B" w:rsidRPr="00F57F3B" w:rsidRDefault="00F57F3B" w:rsidP="00F57F3B">
      <w:pPr>
        <w:ind w:firstLine="540"/>
        <w:jc w:val="both"/>
        <w:rPr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8505"/>
      </w:tblGrid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F57F3B">
              <w:rPr>
                <w:rFonts w:hint="eastAsia"/>
                <w:color w:val="000000"/>
                <w:sz w:val="28"/>
                <w:szCs w:val="28"/>
              </w:rPr>
              <w:t>№</w:t>
            </w:r>
            <w:r w:rsidRPr="00F57F3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57F3B">
              <w:rPr>
                <w:rFonts w:hint="eastAsia"/>
                <w:color w:val="000000"/>
                <w:sz w:val="28"/>
                <w:szCs w:val="28"/>
              </w:rPr>
              <w:t>п</w:t>
            </w:r>
            <w:proofErr w:type="gramEnd"/>
            <w:r w:rsidRPr="00F57F3B">
              <w:rPr>
                <w:color w:val="000000"/>
                <w:sz w:val="28"/>
                <w:szCs w:val="28"/>
              </w:rPr>
              <w:t>/</w:t>
            </w:r>
            <w:r w:rsidRPr="00F57F3B">
              <w:rPr>
                <w:rFonts w:hint="eastAsia"/>
                <w:color w:val="000000"/>
                <w:sz w:val="28"/>
                <w:szCs w:val="28"/>
              </w:rPr>
              <w:t>п</w:t>
            </w:r>
          </w:p>
        </w:tc>
        <w:tc>
          <w:tcPr>
            <w:tcW w:w="8505" w:type="dxa"/>
          </w:tcPr>
          <w:p w:rsidR="00F57F3B" w:rsidRPr="00F57F3B" w:rsidRDefault="00F57F3B" w:rsidP="00F57F3B">
            <w:pPr>
              <w:rPr>
                <w:b/>
                <w:sz w:val="28"/>
                <w:szCs w:val="28"/>
              </w:rPr>
            </w:pPr>
            <w:r w:rsidRPr="00F57F3B">
              <w:rPr>
                <w:b/>
                <w:sz w:val="28"/>
                <w:szCs w:val="28"/>
              </w:rPr>
              <w:t>Город, Регион, канал/частота, мощность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Москва, 91,2 МГц, 5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Балашиха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Долгопрудный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Домодедово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Жуковский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Королев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Красногорск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Люберцы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Мытищи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Ногинск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Одинцово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Подольск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Пушкино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Раменское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Сергиев Посад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Химки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keepNext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Щелково (пункт установки передатчика – г. Москва),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Московская область, 91,2 МГц, 5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Электросталь (пункт установки передатчика – г. Москва), Московская область, 91,2 МГц, 5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Санкт-Петербург, 91,5 МГц, 10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keepNext/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Волгоград, г. Волжский (пункт установки передатчика – </w:t>
            </w: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г. Волгоград), Волгоградская область, 101,1 МГц, 1 кВт</w:t>
            </w:r>
            <w:proofErr w:type="gramEnd"/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Самара, Самарская область, 99,1 МГц, 1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Казань, Республика Татарстан, 105,8 МГц, 1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Уфа, Республика Башкортостан, 91,1 МГц, 1 кВт</w:t>
            </w:r>
          </w:p>
        </w:tc>
      </w:tr>
      <w:tr w:rsidR="00F57F3B" w:rsidRPr="00F57F3B" w:rsidTr="003A1929">
        <w:trPr>
          <w:cantSplit/>
          <w:trHeight w:val="276"/>
        </w:trPr>
        <w:tc>
          <w:tcPr>
            <w:tcW w:w="817" w:type="dxa"/>
          </w:tcPr>
          <w:p w:rsidR="00F57F3B" w:rsidRPr="00F57F3B" w:rsidRDefault="00F57F3B" w:rsidP="00F57F3B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F57F3B" w:rsidRPr="00F57F3B" w:rsidRDefault="00F57F3B" w:rsidP="00F57F3B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57F3B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Улан-Удэ, Республика Бурятия, 102,8 МГц, 1 кВт</w:t>
            </w:r>
          </w:p>
        </w:tc>
      </w:tr>
    </w:tbl>
    <w:p w:rsidR="00F57F3B" w:rsidRPr="00F57F3B" w:rsidRDefault="00F57F3B" w:rsidP="00F57F3B">
      <w:pPr>
        <w:ind w:firstLine="540"/>
        <w:jc w:val="both"/>
        <w:rPr>
          <w:sz w:val="28"/>
          <w:szCs w:val="28"/>
        </w:rPr>
      </w:pPr>
    </w:p>
    <w:p w:rsidR="00F57F3B" w:rsidRPr="00F57F3B" w:rsidRDefault="00F57F3B" w:rsidP="00F57F3B">
      <w:pPr>
        <w:ind w:firstLine="540"/>
        <w:jc w:val="both"/>
        <w:rPr>
          <w:sz w:val="28"/>
          <w:szCs w:val="28"/>
        </w:rPr>
      </w:pPr>
    </w:p>
    <w:p w:rsidR="00F57F3B" w:rsidRPr="00F57F3B" w:rsidRDefault="00F57F3B" w:rsidP="00F57F3B">
      <w:pPr>
        <w:ind w:firstLine="540"/>
        <w:jc w:val="both"/>
        <w:rPr>
          <w:sz w:val="28"/>
          <w:szCs w:val="28"/>
        </w:rPr>
      </w:pPr>
      <w:r w:rsidRPr="00F57F3B">
        <w:rPr>
          <w:b/>
          <w:sz w:val="28"/>
          <w:szCs w:val="28"/>
        </w:rPr>
        <w:t>Условия конкурса:</w:t>
      </w:r>
      <w:r w:rsidRPr="00F57F3B">
        <w:rPr>
          <w:sz w:val="28"/>
          <w:szCs w:val="28"/>
        </w:rPr>
        <w:t xml:space="preserve"> время вещания – «ежедневно, круглосуточно»; </w:t>
      </w:r>
      <w:r w:rsidRPr="00F57F3B">
        <w:rPr>
          <w:b/>
          <w:sz w:val="28"/>
          <w:szCs w:val="28"/>
        </w:rPr>
        <w:t>концепция вещания – «общественно-политическая».</w:t>
      </w:r>
      <w:r w:rsidRPr="00F57F3B">
        <w:rPr>
          <w:sz w:val="28"/>
          <w:szCs w:val="28"/>
        </w:rPr>
        <w:t xml:space="preserve"> Размер единовременной платы – 57 475 000 руб., размер конкурсного взноса </w:t>
      </w:r>
      <w:r w:rsidR="003A1929">
        <w:rPr>
          <w:sz w:val="28"/>
          <w:szCs w:val="28"/>
        </w:rPr>
        <w:br/>
      </w:r>
      <w:r w:rsidRPr="00F57F3B">
        <w:rPr>
          <w:sz w:val="28"/>
          <w:szCs w:val="28"/>
        </w:rPr>
        <w:t>(2%) – 1 149 500 руб.;</w:t>
      </w:r>
    </w:p>
    <w:p w:rsidR="00F57F3B" w:rsidRDefault="00F57F3B" w:rsidP="00902A35">
      <w:pPr>
        <w:ind w:firstLine="540"/>
        <w:jc w:val="both"/>
        <w:rPr>
          <w:sz w:val="28"/>
          <w:szCs w:val="28"/>
        </w:rPr>
      </w:pPr>
    </w:p>
    <w:p w:rsidR="00F57F3B" w:rsidRPr="0080231F" w:rsidRDefault="00F57F3B" w:rsidP="00F57F3B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sdt>
        <w:sdtPr>
          <w:rPr>
            <w:b/>
            <w:sz w:val="28"/>
            <w:szCs w:val="28"/>
          </w:rPr>
          <w:tag w:val="itemsRange"/>
          <w:id w:val="-1673324471"/>
          <w:placeholder>
            <w:docPart w:val="E80ABE0DF2764AEA9FEEF6BFC23B116E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1-7</w:t>
          </w:r>
        </w:sdtContent>
      </w:sdt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</w:t>
      </w:r>
      <w:r w:rsidRPr="00CA36DC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-1027323961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1-</w:t>
          </w:r>
          <w:r w:rsidR="003A1929">
            <w:rPr>
              <w:sz w:val="28"/>
              <w:szCs w:val="28"/>
            </w:rPr>
            <w:t>7</w:t>
          </w:r>
        </w:sdtContent>
      </w:sdt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CA36DC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sdt>
        <w:sdtPr>
          <w:rPr>
            <w:sz w:val="28"/>
            <w:szCs w:val="28"/>
          </w:rPr>
          <w:tag w:val="activityKindShort"/>
          <w:id w:val="-1534953438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F57F3B" w:rsidRPr="004340D3" w:rsidRDefault="00F57F3B" w:rsidP="00F57F3B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sdt>
        <w:sdtPr>
          <w:rPr>
            <w:sz w:val="28"/>
            <w:szCs w:val="28"/>
          </w:rPr>
          <w:tag w:val="activityKindShort"/>
          <w:id w:val="-563795594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, в которой указана работа – </w:t>
      </w:r>
      <w:sdt>
        <w:sdtPr>
          <w:rPr>
            <w:sz w:val="28"/>
            <w:szCs w:val="28"/>
          </w:rPr>
          <w:tag w:val="activityKindShort"/>
          <w:id w:val="-1666852733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29239665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Pr="004340D3">
        <w:rPr>
          <w:sz w:val="28"/>
          <w:szCs w:val="28"/>
        </w:rPr>
        <w:t xml:space="preserve">; </w:t>
      </w:r>
    </w:p>
    <w:p w:rsidR="00F57F3B" w:rsidRDefault="00F57F3B" w:rsidP="00F57F3B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sdt>
        <w:sdtPr>
          <w:rPr>
            <w:sz w:val="28"/>
            <w:szCs w:val="28"/>
          </w:rPr>
          <w:tag w:val="activityKindShort"/>
          <w:id w:val="-1894034365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в определённой среде, в которой указан</w:t>
      </w:r>
      <w:r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sdt>
        <w:sdtPr>
          <w:rPr>
            <w:sz w:val="28"/>
            <w:szCs w:val="28"/>
          </w:rPr>
          <w:tag w:val="activityKindShort"/>
          <w:id w:val="-16009928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-1180192734"/>
          <w:placeholder>
            <w:docPart w:val="2A8C61A7B7604A6E86A03BD65A385182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F57F3B" w:rsidRPr="00A9068D" w:rsidRDefault="00F57F3B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</w:t>
          </w:r>
          <w:r w:rsidR="00F57F3B">
            <w:rPr>
              <w:sz w:val="28"/>
              <w:szCs w:val="28"/>
            </w:rPr>
            <w:t>7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CA36DC" w:rsidRPr="00CA36D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CA36DC" w:rsidRPr="00CA36DC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CA36DC" w:rsidRPr="00CA36DC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</w:t>
          </w:r>
          <w:r w:rsidR="00F57F3B">
            <w:rPr>
              <w:sz w:val="28"/>
              <w:szCs w:val="28"/>
            </w:rPr>
            <w:t>7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апреля 2022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CA36DC" w:rsidRPr="00CA36DC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апреля 2022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CA36DC" w:rsidRPr="00CA36DC">
        <w:rPr>
          <w:sz w:val="28"/>
        </w:rPr>
        <w:br/>
      </w:r>
      <w:r w:rsidRPr="004340D3">
        <w:rPr>
          <w:sz w:val="28"/>
        </w:rPr>
        <w:t>в конкурсах, поступившие в Федеральную службу по надзору в сфере связи, информационных технологий и массовых коммуникаций позднее</w:t>
      </w:r>
      <w:r w:rsidR="00CA36DC" w:rsidRPr="00CA36DC">
        <w:rPr>
          <w:sz w:val="28"/>
        </w:rPr>
        <w:br/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апреля 2022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апреля 2022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апреля 2022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 апреля 2022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CA36DC" w:rsidRPr="00CA36D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</w:t>
          </w:r>
          <w:r w:rsidR="00F57F3B">
            <w:rPr>
              <w:sz w:val="28"/>
              <w:szCs w:val="28"/>
            </w:rPr>
            <w:t>7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</w:t>
              </w:r>
              <w:r w:rsidR="00F57F3B">
                <w:rPr>
                  <w:sz w:val="28"/>
                  <w:szCs w:val="28"/>
                </w:rPr>
                <w:t>7</w:t>
              </w:r>
            </w:sdtContent>
          </w:sdt>
          <w:r w:rsidRPr="00816E5A">
            <w:rPr>
              <w:sz w:val="28"/>
              <w:szCs w:val="28"/>
            </w:rPr>
            <w:t xml:space="preserve">, предметом которых является получение права на осуществление наземного эфирного вещания </w:t>
          </w:r>
          <w:r w:rsidR="00CA36DC" w:rsidRPr="00CA36DC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    </w:r>
          <w:r w:rsidR="00CA36DC" w:rsidRPr="00CA36DC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</w:t>
          </w:r>
          <w:r w:rsidR="00F57F3B">
            <w:rPr>
              <w:sz w:val="28"/>
              <w:szCs w:val="28"/>
            </w:rPr>
            <w:t>7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="00991BD3" w:rsidRPr="00991BD3">
            <w:rPr>
              <w:sz w:val="28"/>
              <w:szCs w:val="28"/>
            </w:rPr>
            <w:t>заверенная копия устава юридического лица;</w:t>
          </w:r>
        </w:p>
        <w:p w:rsidR="00991BD3" w:rsidRPr="00991BD3" w:rsidRDefault="00902A35" w:rsidP="00991BD3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="00991BD3" w:rsidRPr="00991BD3">
            <w:t xml:space="preserve"> </w:t>
          </w:r>
          <w:r w:rsidR="00991BD3" w:rsidRP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    </w:r>
          <w:r w:rsidR="00CA36DC" w:rsidRPr="00F57F3B">
            <w:rPr>
              <w:sz w:val="28"/>
              <w:szCs w:val="28"/>
            </w:rPr>
            <w:br/>
          </w:r>
          <w:r w:rsidR="00991BD3" w:rsidRPr="00991BD3">
            <w:rPr>
              <w:sz w:val="28"/>
              <w:szCs w:val="28"/>
            </w:rPr>
            <w:lastRenderedPageBreak/>
            <w:t xml:space="preserve">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="00902A35" w:rsidRPr="00816E5A" w:rsidRDefault="00991BD3" w:rsidP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="00902A35" w:rsidRPr="00816E5A">
            <w:rPr>
              <w:sz w:val="28"/>
              <w:szCs w:val="28"/>
            </w:rPr>
            <w:t>;</w:t>
          </w:r>
        </w:p>
        <w:p w:rsidR="00902A35" w:rsidRDefault="00991BD3" w:rsidP="00902A35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="00902A35" w:rsidRPr="00816E5A">
            <w:rPr>
              <w:sz w:val="28"/>
              <w:szCs w:val="28"/>
            </w:rPr>
            <w:t>)</w:t>
          </w:r>
          <w:r w:rsidR="00902A35" w:rsidRPr="00816E5A">
            <w:rPr>
              <w:b/>
              <w:sz w:val="28"/>
              <w:szCs w:val="28"/>
            </w:rPr>
            <w:t xml:space="preserve"> </w:t>
          </w:r>
          <w:r w:rsidR="00902A35"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="00902A35" w:rsidRPr="00816E5A">
            <w:rPr>
              <w:sz w:val="28"/>
              <w:szCs w:val="28"/>
            </w:rPr>
            <w:t>.</w:t>
          </w:r>
        </w:p>
      </w:sdtContent>
    </w:sdt>
    <w:p w:rsidR="00CA36DC" w:rsidRPr="00F57F3B" w:rsidRDefault="00CA36DC" w:rsidP="00CA36DC">
      <w:pPr>
        <w:jc w:val="both"/>
        <w:rPr>
          <w:b/>
          <w:bCs/>
          <w:sz w:val="28"/>
          <w:szCs w:val="28"/>
        </w:rPr>
      </w:pPr>
    </w:p>
    <w:p w:rsidR="00CA36DC" w:rsidRPr="00CA36DC" w:rsidRDefault="00CA36DC" w:rsidP="00CA36DC">
      <w:pPr>
        <w:jc w:val="both"/>
        <w:rPr>
          <w:sz w:val="28"/>
        </w:rPr>
      </w:pPr>
      <w:r w:rsidRPr="00CA36DC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CA36DC">
        <w:rPr>
          <w:b/>
          <w:bCs/>
          <w:sz w:val="28"/>
          <w:szCs w:val="28"/>
        </w:rPr>
        <w:t>флеш</w:t>
      </w:r>
      <w:proofErr w:type="spellEnd"/>
      <w:r w:rsidRPr="00CA36DC">
        <w:rPr>
          <w:b/>
          <w:bCs/>
          <w:sz w:val="28"/>
          <w:szCs w:val="28"/>
        </w:rPr>
        <w:t>-картах.</w:t>
      </w:r>
    </w:p>
    <w:p w:rsidR="00CA36DC" w:rsidRPr="00CA36DC" w:rsidRDefault="00CA36DC" w:rsidP="00CA36DC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CA36DC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CA36DC">
        <w:rPr>
          <w:b/>
          <w:sz w:val="28"/>
        </w:rPr>
        <w:br/>
        <w:t>и массовых коммуникаций</w:t>
      </w:r>
      <w:r w:rsidRPr="00CA36DC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CA36DC" w:rsidRPr="00CA36DC" w:rsidRDefault="00CA36DC" w:rsidP="00CA36DC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CA36DC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CA36DC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CA36DC">
        <w:rPr>
          <w:b/>
          <w:bCs/>
          <w:sz w:val="28"/>
          <w:szCs w:val="28"/>
        </w:rPr>
        <w:br/>
        <w:t xml:space="preserve">не более 2-х минут в формате </w:t>
      </w:r>
      <w:r w:rsidRPr="00CA36DC">
        <w:rPr>
          <w:b/>
          <w:bCs/>
          <w:sz w:val="28"/>
          <w:szCs w:val="28"/>
          <w:lang w:val="en-US"/>
        </w:rPr>
        <w:t>MP</w:t>
      </w:r>
      <w:r w:rsidRPr="00CA36DC">
        <w:rPr>
          <w:b/>
          <w:bCs/>
          <w:sz w:val="28"/>
          <w:szCs w:val="28"/>
        </w:rPr>
        <w:t>4.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> </w:t>
      </w:r>
    </w:p>
    <w:p w:rsidR="00CA36DC" w:rsidRPr="00CA36DC" w:rsidRDefault="00CA36DC" w:rsidP="00CA36DC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Реквизиты для внесения конкурсного взноса (для конкурсов № 1-</w:t>
      </w:r>
      <w:r w:rsidR="00F57F3B">
        <w:rPr>
          <w:b/>
          <w:sz w:val="28"/>
          <w:szCs w:val="28"/>
        </w:rPr>
        <w:t>7</w:t>
      </w:r>
      <w:r w:rsidRPr="00CA36DC">
        <w:rPr>
          <w:b/>
          <w:sz w:val="28"/>
          <w:szCs w:val="28"/>
        </w:rPr>
        <w:t xml:space="preserve">):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Получатель: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(</w:t>
      </w:r>
      <w:proofErr w:type="spellStart"/>
      <w:r w:rsidRPr="00CA36DC">
        <w:rPr>
          <w:sz w:val="28"/>
          <w:szCs w:val="28"/>
        </w:rPr>
        <w:t>Роскомнадзор</w:t>
      </w:r>
      <w:proofErr w:type="spellEnd"/>
      <w:r w:rsidRPr="00CA36DC">
        <w:rPr>
          <w:sz w:val="28"/>
          <w:szCs w:val="28"/>
        </w:rPr>
        <w:t xml:space="preserve">); Лицевой счет 05951000960;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ИНН 7705846236;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КПП 770501001;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CA36DC">
        <w:rPr>
          <w:sz w:val="28"/>
          <w:szCs w:val="28"/>
        </w:rPr>
        <w:t>Межрегиональное</w:t>
      </w:r>
      <w:proofErr w:type="gramEnd"/>
      <w:r w:rsidRPr="00CA36DC">
        <w:rPr>
          <w:sz w:val="28"/>
          <w:szCs w:val="28"/>
        </w:rPr>
        <w:t xml:space="preserve"> операционное УФК г. Москва;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БИК 024501901;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единого казначейского счета 40102810045370000002; </w:t>
      </w:r>
    </w:p>
    <w:p w:rsidR="00CA36DC" w:rsidRPr="00CA36DC" w:rsidRDefault="00CA36DC" w:rsidP="00CA36DC">
      <w:pPr>
        <w:jc w:val="both"/>
        <w:rPr>
          <w:sz w:val="28"/>
          <w:szCs w:val="28"/>
        </w:rPr>
      </w:pPr>
      <w:r w:rsidRPr="00CA36DC">
        <w:rPr>
          <w:sz w:val="28"/>
          <w:szCs w:val="28"/>
        </w:rPr>
        <w:t xml:space="preserve">Номер казначейского счета 03212643000000019500; </w:t>
      </w:r>
    </w:p>
    <w:p w:rsidR="00CA36DC" w:rsidRPr="00CA36DC" w:rsidRDefault="00CA36DC" w:rsidP="00CA36DC">
      <w:pPr>
        <w:jc w:val="both"/>
        <w:rPr>
          <w:b/>
          <w:sz w:val="28"/>
          <w:szCs w:val="28"/>
        </w:rPr>
      </w:pPr>
      <w:r w:rsidRPr="00CA36DC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CA36DC" w:rsidRPr="00CA36DC" w:rsidRDefault="00CA36DC" w:rsidP="00CA36DC">
      <w:pPr>
        <w:jc w:val="both"/>
        <w:rPr>
          <w:b/>
          <w:sz w:val="28"/>
          <w:szCs w:val="28"/>
        </w:rPr>
      </w:pPr>
    </w:p>
    <w:p w:rsidR="00CA36DC" w:rsidRPr="00CA36DC" w:rsidRDefault="00CA36DC" w:rsidP="00CA36DC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="00CA36DC" w:rsidRPr="00CA36DC" w:rsidRDefault="00CA36DC" w:rsidP="00CA36DC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CA36DC" w:rsidRPr="00CA36DC" w:rsidRDefault="00CA36DC" w:rsidP="00CA36DC">
      <w:pPr>
        <w:jc w:val="both"/>
        <w:rPr>
          <w:bCs/>
          <w:sz w:val="28"/>
          <w:szCs w:val="28"/>
        </w:rPr>
      </w:pPr>
    </w:p>
    <w:p w:rsidR="00CA36DC" w:rsidRPr="00CA36DC" w:rsidRDefault="00CA36DC" w:rsidP="00CA36DC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CA36DC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</w:t>
      </w:r>
      <w:r w:rsidRPr="00CA36DC">
        <w:rPr>
          <w:bCs/>
          <w:sz w:val="28"/>
          <w:szCs w:val="28"/>
        </w:rPr>
        <w:lastRenderedPageBreak/>
        <w:t xml:space="preserve">возвращаются им в течение 15 рабочих дней со дня подписания протокола об итогах Конкурса. Конкурсные </w:t>
      </w:r>
      <w:proofErr w:type="gramStart"/>
      <w:r w:rsidRPr="00CA36DC">
        <w:rPr>
          <w:bCs/>
          <w:sz w:val="28"/>
          <w:szCs w:val="28"/>
        </w:rPr>
        <w:t>документы</w:t>
      </w:r>
      <w:proofErr w:type="gramEnd"/>
      <w:r w:rsidRPr="00CA36DC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CA36DC" w:rsidRPr="00CA36DC" w:rsidRDefault="00CA36DC" w:rsidP="00CA36DC">
      <w:pPr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CA36DC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CA36DC">
        <w:rPr>
          <w:bCs/>
          <w:sz w:val="28"/>
          <w:szCs w:val="28"/>
        </w:rPr>
        <w:br/>
        <w:t xml:space="preserve">2 лет </w:t>
      </w:r>
      <w:proofErr w:type="gramStart"/>
      <w:r w:rsidRPr="00CA36DC">
        <w:rPr>
          <w:bCs/>
          <w:sz w:val="28"/>
          <w:szCs w:val="28"/>
        </w:rPr>
        <w:t>с даты подписания</w:t>
      </w:r>
      <w:proofErr w:type="gramEnd"/>
      <w:r w:rsidRPr="00CA36DC">
        <w:rPr>
          <w:bCs/>
          <w:sz w:val="28"/>
          <w:szCs w:val="28"/>
        </w:rPr>
        <w:t xml:space="preserve"> протокола Федеральной конкурсной комиссии </w:t>
      </w:r>
      <w:r w:rsidRPr="00CA36DC">
        <w:rPr>
          <w:bCs/>
          <w:sz w:val="28"/>
          <w:szCs w:val="28"/>
        </w:rPr>
        <w:br/>
        <w:t>по телерадиовещанию об итогах конкурса.</w:t>
      </w:r>
    </w:p>
    <w:p w:rsidR="00CA36DC" w:rsidRPr="00CA36DC" w:rsidRDefault="00CA36DC" w:rsidP="00CA36D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CA36DC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CA36DC" w:rsidRPr="00CA36DC" w:rsidRDefault="00CA36DC" w:rsidP="00CA36D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CA36DC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CA36DC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CA36DC">
          <w:rPr>
            <w:bCs/>
            <w:sz w:val="28"/>
            <w:szCs w:val="28"/>
          </w:rPr>
          <w:t>Правилами</w:t>
        </w:r>
      </w:hyperlink>
      <w:r w:rsidRPr="00CA36DC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CA36DC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CA36DC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CA36DC">
        <w:rPr>
          <w:bCs/>
          <w:sz w:val="28"/>
          <w:szCs w:val="28"/>
        </w:rPr>
        <w:t>утратившими</w:t>
      </w:r>
      <w:proofErr w:type="gramEnd"/>
      <w:r w:rsidRPr="00CA36DC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CA36DC" w:rsidRPr="00CA36DC" w:rsidRDefault="00CA36DC" w:rsidP="00CA36D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- в случае </w:t>
      </w:r>
      <w:proofErr w:type="spellStart"/>
      <w:r w:rsidRPr="00CA36DC">
        <w:rPr>
          <w:bCs/>
          <w:sz w:val="28"/>
          <w:szCs w:val="28"/>
        </w:rPr>
        <w:t>неперечисления</w:t>
      </w:r>
      <w:proofErr w:type="spellEnd"/>
      <w:r w:rsidRPr="00CA36DC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CA36DC">
          <w:rPr>
            <w:bCs/>
            <w:sz w:val="28"/>
            <w:szCs w:val="28"/>
          </w:rPr>
          <w:t>подпункте "а"</w:t>
        </w:r>
      </w:hyperlink>
      <w:r w:rsidRPr="00CA36DC">
        <w:rPr>
          <w:bCs/>
          <w:sz w:val="28"/>
          <w:szCs w:val="28"/>
        </w:rPr>
        <w:t xml:space="preserve"> пункта 23 Положения </w:t>
      </w:r>
      <w:r w:rsidRPr="00CA36DC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CA36DC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CA36DC" w:rsidRPr="00CA36DC" w:rsidRDefault="00CA36DC" w:rsidP="00CA36D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CA36DC" w:rsidRPr="00CA36DC" w:rsidRDefault="00CA36DC" w:rsidP="00CA36DC">
      <w:pPr>
        <w:ind w:firstLine="540"/>
        <w:jc w:val="both"/>
        <w:rPr>
          <w:bCs/>
          <w:sz w:val="28"/>
          <w:szCs w:val="28"/>
        </w:rPr>
      </w:pPr>
      <w:proofErr w:type="gramStart"/>
      <w:r w:rsidRPr="00CA36DC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CA36DC">
        <w:rPr>
          <w:bCs/>
          <w:sz w:val="28"/>
          <w:szCs w:val="28"/>
        </w:rPr>
        <w:br/>
        <w:t>по истечении</w:t>
      </w:r>
      <w:proofErr w:type="gramEnd"/>
      <w:r w:rsidRPr="00CA36DC">
        <w:rPr>
          <w:bCs/>
          <w:sz w:val="28"/>
          <w:szCs w:val="28"/>
        </w:rPr>
        <w:t xml:space="preserve"> 2 лет с даты подписания Федеральной конкурсной комиссии </w:t>
      </w:r>
      <w:r w:rsidRPr="00CA36DC">
        <w:rPr>
          <w:bCs/>
          <w:sz w:val="28"/>
          <w:szCs w:val="28"/>
        </w:rPr>
        <w:lastRenderedPageBreak/>
        <w:t>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*</w:t>
          </w:r>
          <w:r w:rsidR="00CA36DC">
            <w:rPr>
              <w:b/>
              <w:sz w:val="28"/>
              <w:lang w:val="en-US"/>
            </w:rPr>
            <w:t> </w:t>
          </w:r>
          <w:r w:rsidRPr="007A621E">
            <w:rPr>
              <w:b/>
              <w:sz w:val="28"/>
            </w:rPr>
            <w:t xml:space="preserve">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</w:t>
              </w:r>
              <w:r w:rsidR="003A1929">
                <w:rPr>
                  <w:b/>
                  <w:sz w:val="28"/>
                  <w:szCs w:val="28"/>
                </w:rPr>
                <w:t>7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="00CA36DC" w:rsidRPr="00CA36DC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</w:t>
              </w:r>
              <w:r w:rsidR="003A1929">
                <w:rPr>
                  <w:b/>
                  <w:sz w:val="28"/>
                  <w:szCs w:val="28"/>
                </w:rPr>
                <w:t>7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="00902A35" w:rsidRPr="001A37C1" w:rsidRDefault="008C000C" w:rsidP="002A6E61">
          <w:pPr>
            <w:jc w:val="both"/>
            <w:rPr>
              <w:b/>
              <w:sz w:val="32"/>
              <w:szCs w:val="28"/>
            </w:rPr>
          </w:pPr>
        </w:p>
      </w:sdtContent>
    </w:sdt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3232"/>
    <w:rsid w:val="003918BD"/>
    <w:rsid w:val="0039444D"/>
    <w:rsid w:val="0039446A"/>
    <w:rsid w:val="00397603"/>
    <w:rsid w:val="00397FC2"/>
    <w:rsid w:val="003A1929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C000C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B45B3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6DC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57F3B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9"/>
    <w:uiPriority w:val="59"/>
    <w:rsid w:val="00F57F3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9"/>
    <w:uiPriority w:val="59"/>
    <w:rsid w:val="00F57F3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RDefault="001A6DDC" w:rsidP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RDefault="001A6DDC" w:rsidP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RDefault="001A6DDC" w:rsidP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RDefault="001A6DDC" w:rsidP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RDefault="001A6DDC" w:rsidP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RDefault="001A6DDC" w:rsidP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RDefault="001A6DDC" w:rsidP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RDefault="001A6DDC" w:rsidP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RDefault="001A6DDC" w:rsidP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RDefault="001A6DDC" w:rsidP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RDefault="001A6DDC" w:rsidP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RDefault="001A6DDC" w:rsidP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RDefault="001A6DDC" w:rsidP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RDefault="001A6DDC" w:rsidP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RDefault="001A6DDC" w:rsidP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RDefault="001A6DDC" w:rsidP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RDefault="001A6DDC" w:rsidP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RDefault="001A6DDC" w:rsidP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RDefault="001A6DDC" w:rsidP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RDefault="001A6DDC" w:rsidP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RDefault="001A6DDC" w:rsidP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RDefault="001A6DDC" w:rsidP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RDefault="001A6DDC" w:rsidP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0ABE0DF2764AEA9FEEF6BFC23B1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D5319-5628-48E6-9D0B-180EDAF78B67}"/>
      </w:docPartPr>
      <w:docPartBody>
        <w:p w:rsidR="00AD5990" w:rsidRDefault="000E1B82" w:rsidP="000E1B82">
          <w:pPr>
            <w:pStyle w:val="E80ABE0DF2764AEA9FEEF6BFC23B116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8C61A7B7604A6E86A03BD65A385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937B4-3268-4843-8C94-8A613B1CB871}"/>
      </w:docPartPr>
      <w:docPartBody>
        <w:p w:rsidR="00AD5990" w:rsidRDefault="000E1B82" w:rsidP="000E1B82">
          <w:pPr>
            <w:pStyle w:val="2A8C61A7B7604A6E86A03BD65A385182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0E1B82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D5990"/>
    <w:rsid w:val="00AE1F7C"/>
    <w:rsid w:val="00B34A6F"/>
    <w:rsid w:val="00B8423F"/>
    <w:rsid w:val="00BE6820"/>
    <w:rsid w:val="00C20314"/>
    <w:rsid w:val="00C32580"/>
    <w:rsid w:val="00C537CA"/>
    <w:rsid w:val="00C64C2B"/>
    <w:rsid w:val="00CB5674"/>
    <w:rsid w:val="00CC361E"/>
    <w:rsid w:val="00D75928"/>
    <w:rsid w:val="00DA0571"/>
    <w:rsid w:val="00EC41E5"/>
    <w:rsid w:val="00ED2E30"/>
    <w:rsid w:val="00EF4DA9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2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  <w:style w:type="paragraph" w:customStyle="1" w:styleId="E80ABE0DF2764AEA9FEEF6BFC23B116E">
    <w:name w:val="E80ABE0DF2764AEA9FEEF6BFC23B116E"/>
    <w:rsid w:val="000E1B82"/>
  </w:style>
  <w:style w:type="paragraph" w:customStyle="1" w:styleId="2A8C61A7B7604A6E86A03BD65A385182">
    <w:name w:val="2A8C61A7B7604A6E86A03BD65A385182"/>
    <w:rsid w:val="000E1B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2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  <w:style w:type="paragraph" w:customStyle="1" w:styleId="E80ABE0DF2764AEA9FEEF6BFC23B116E">
    <w:name w:val="E80ABE0DF2764AEA9FEEF6BFC23B116E"/>
    <w:rsid w:val="000E1B82"/>
  </w:style>
  <w:style w:type="paragraph" w:customStyle="1" w:styleId="2A8C61A7B7604A6E86A03BD65A385182">
    <w:name w:val="2A8C61A7B7604A6E86A03BD65A385182"/>
    <w:rsid w:val="000E1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828D-62E8-4188-9D3B-152AE8B4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</cp:revision>
  <cp:lastPrinted>2015-02-27T09:24:00Z</cp:lastPrinted>
  <dcterms:created xsi:type="dcterms:W3CDTF">2022-03-23T08:37:00Z</dcterms:created>
  <dcterms:modified xsi:type="dcterms:W3CDTF">2022-03-23T10:57:00Z</dcterms:modified>
</cp:coreProperties>
</file>