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7653A6">
        <w:rPr>
          <w:rFonts w:ascii="Times New Roman" w:hAnsi="Times New Roman" w:cs="Times New Roman"/>
          <w:sz w:val="28"/>
          <w:szCs w:val="28"/>
        </w:rPr>
        <w:t>«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430597">
        <w:rPr>
          <w:rFonts w:ascii="Times New Roman" w:hAnsi="Times New Roman" w:cs="Times New Roman"/>
          <w:bCs w:val="0"/>
          <w:sz w:val="28"/>
          <w:szCs w:val="20"/>
        </w:rPr>
        <w:t>2</w:t>
      </w:r>
      <w:r w:rsidR="00C24841">
        <w:rPr>
          <w:rFonts w:ascii="Times New Roman" w:hAnsi="Times New Roman" w:cs="Times New Roman"/>
          <w:bCs w:val="0"/>
          <w:sz w:val="28"/>
          <w:szCs w:val="20"/>
        </w:rPr>
        <w:t>5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C24841">
        <w:rPr>
          <w:rFonts w:ascii="Times New Roman" w:hAnsi="Times New Roman" w:cs="Times New Roman"/>
          <w:bCs w:val="0"/>
          <w:sz w:val="28"/>
          <w:szCs w:val="20"/>
        </w:rPr>
        <w:t>мая</w:t>
      </w:r>
      <w:r w:rsidR="00361CA0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</w:t>
      </w:r>
      <w:r w:rsidR="00F028BC">
        <w:rPr>
          <w:rFonts w:ascii="Times New Roman" w:hAnsi="Times New Roman" w:cs="Times New Roman"/>
          <w:bCs w:val="0"/>
          <w:sz w:val="28"/>
          <w:szCs w:val="20"/>
        </w:rPr>
        <w:t>2</w:t>
      </w:r>
      <w:r w:rsidR="005867F8">
        <w:rPr>
          <w:rFonts w:ascii="Times New Roman" w:hAnsi="Times New Roman" w:cs="Times New Roman"/>
          <w:bCs w:val="0"/>
          <w:sz w:val="28"/>
          <w:szCs w:val="20"/>
        </w:rPr>
        <w:t>2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г</w:t>
      </w:r>
      <w:r w:rsidR="00317787" w:rsidRPr="008131FA">
        <w:rPr>
          <w:rFonts w:ascii="Times New Roman" w:hAnsi="Times New Roman" w:cs="Times New Roman"/>
          <w:bCs w:val="0"/>
          <w:sz w:val="28"/>
          <w:szCs w:val="20"/>
        </w:rPr>
        <w:t>.</w:t>
      </w:r>
      <w:r w:rsidR="007653A6">
        <w:rPr>
          <w:rFonts w:ascii="Times New Roman" w:hAnsi="Times New Roman" w:cs="Times New Roman"/>
          <w:sz w:val="28"/>
          <w:szCs w:val="28"/>
        </w:rPr>
        <w:t>»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317787" w:rsidRDefault="000640C5">
      <w:pPr>
        <w:spacing w:line="240" w:lineRule="atLeast"/>
        <w:jc w:val="center"/>
        <w:rPr>
          <w:b/>
          <w:snapToGrid w:val="0"/>
          <w:sz w:val="28"/>
          <w:szCs w:val="28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7653A6">
        <w:rPr>
          <w:sz w:val="28"/>
          <w:szCs w:val="28"/>
        </w:rPr>
        <w:t>«</w:t>
      </w:r>
      <w:r w:rsidRPr="00317787">
        <w:rPr>
          <w:bCs/>
          <w:sz w:val="28"/>
          <w:szCs w:val="28"/>
        </w:rPr>
        <w:t>О выделении конкретных радиочастот 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</w:t>
      </w:r>
      <w:bookmarkStart w:id="0" w:name="_GoBack"/>
      <w:bookmarkEnd w:id="0"/>
      <w:r w:rsidRPr="00317787">
        <w:rPr>
          <w:bCs/>
          <w:sz w:val="28"/>
          <w:szCs w:val="28"/>
        </w:rPr>
        <w:t>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7653A6">
        <w:rPr>
          <w:bCs/>
          <w:sz w:val="28"/>
          <w:szCs w:val="28"/>
        </w:rPr>
        <w:t>»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394C13" w:rsidRPr="0021711D" w:rsidRDefault="007653A6" w:rsidP="00394C13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sdt>
        <w:sdtPr>
          <w:rPr>
            <w:sz w:val="28"/>
            <w:szCs w:val="28"/>
          </w:rPr>
          <w:tag w:val="plannedDateText"/>
          <w:id w:val="-1784107463"/>
          <w:placeholder>
            <w:docPart w:val="5A0320E225D147499A0257EBFA7827D7"/>
          </w:placeholder>
          <w:text/>
        </w:sdtPr>
        <w:sdtEndPr/>
        <w:sdtContent>
          <w:r w:rsidR="00C24841">
            <w:rPr>
              <w:sz w:val="28"/>
              <w:szCs w:val="28"/>
            </w:rPr>
            <w:t>25</w:t>
          </w:r>
          <w:r w:rsidR="00394C13">
            <w:rPr>
              <w:sz w:val="28"/>
              <w:szCs w:val="28"/>
            </w:rPr>
            <w:t xml:space="preserve"> </w:t>
          </w:r>
          <w:r w:rsidR="00C24841">
            <w:rPr>
              <w:sz w:val="28"/>
              <w:szCs w:val="28"/>
            </w:rPr>
            <w:t>мая</w:t>
          </w:r>
          <w:r w:rsidR="00394C13">
            <w:rPr>
              <w:sz w:val="28"/>
              <w:szCs w:val="28"/>
            </w:rPr>
            <w:t xml:space="preserve"> 20</w:t>
          </w:r>
          <w:r w:rsidR="00F028BC">
            <w:rPr>
              <w:sz w:val="28"/>
              <w:szCs w:val="28"/>
            </w:rPr>
            <w:t>2</w:t>
          </w:r>
          <w:r w:rsidR="005867F8">
            <w:rPr>
              <w:sz w:val="28"/>
              <w:szCs w:val="28"/>
            </w:rPr>
            <w:t>2</w:t>
          </w:r>
        </w:sdtContent>
      </w:sdt>
      <w:r w:rsidR="00394C13">
        <w:rPr>
          <w:snapToGrid w:val="0"/>
          <w:sz w:val="28"/>
          <w:szCs w:val="28"/>
        </w:rPr>
        <w:t xml:space="preserve"> г. состоялось заседание Федеральной конкурсной комиссии по телерадиовещанию. </w:t>
      </w:r>
    </w:p>
    <w:p w:rsidR="00394C13" w:rsidRDefault="00394C13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ов</w:t>
      </w:r>
      <w:r w:rsidRPr="006C55FB"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>–</w:t>
      </w:r>
      <w:r w:rsidRPr="006C55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6C55FB">
        <w:rPr>
          <w:bCs/>
          <w:sz w:val="28"/>
          <w:szCs w:val="28"/>
        </w:rPr>
        <w:t>онкурс)</w:t>
      </w:r>
      <w:r>
        <w:rPr>
          <w:snapToGrid w:val="0"/>
          <w:sz w:val="28"/>
          <w:szCs w:val="28"/>
        </w:rPr>
        <w:t xml:space="preserve"> победителями признаны:</w:t>
      </w:r>
    </w:p>
    <w:p w:rsidR="005867F8" w:rsidRDefault="005867F8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</w:p>
    <w:p w:rsidR="004C59D6" w:rsidRPr="00C24841" w:rsidRDefault="00C24841" w:rsidP="00C24841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proofErr w:type="gramStart"/>
      <w:r w:rsidRPr="00C24841">
        <w:rPr>
          <w:bCs/>
          <w:sz w:val="28"/>
          <w:szCs w:val="28"/>
        </w:rPr>
        <w:t xml:space="preserve">АНО Радиоканал </w:t>
      </w:r>
      <w:r w:rsidR="007653A6">
        <w:rPr>
          <w:bCs/>
          <w:sz w:val="28"/>
          <w:szCs w:val="28"/>
        </w:rPr>
        <w:t>«</w:t>
      </w:r>
      <w:r w:rsidRPr="00C24841">
        <w:rPr>
          <w:bCs/>
          <w:sz w:val="28"/>
          <w:szCs w:val="28"/>
        </w:rPr>
        <w:t>Вера, надежда, любовь</w:t>
      </w:r>
      <w:r w:rsidR="007653A6">
        <w:rPr>
          <w:bCs/>
          <w:sz w:val="28"/>
          <w:szCs w:val="28"/>
        </w:rPr>
        <w:t>»</w:t>
      </w:r>
      <w:r w:rsidR="00431041" w:rsidRPr="00C24841">
        <w:rPr>
          <w:bCs/>
          <w:sz w:val="28"/>
          <w:szCs w:val="28"/>
        </w:rPr>
        <w:t xml:space="preserve"> </w:t>
      </w:r>
      <w:r w:rsidR="00871801" w:rsidRPr="00C24841">
        <w:rPr>
          <w:bCs/>
          <w:sz w:val="28"/>
          <w:szCs w:val="28"/>
        </w:rPr>
        <w:t xml:space="preserve">– </w:t>
      </w:r>
      <w:r w:rsidRPr="00C24841">
        <w:rPr>
          <w:bCs/>
          <w:sz w:val="28"/>
          <w:szCs w:val="28"/>
        </w:rPr>
        <w:t xml:space="preserve">г. Брянск, </w:t>
      </w:r>
      <w:r>
        <w:rPr>
          <w:bCs/>
          <w:sz w:val="28"/>
          <w:szCs w:val="28"/>
        </w:rPr>
        <w:br/>
      </w:r>
      <w:r w:rsidRPr="00C24841">
        <w:rPr>
          <w:bCs/>
          <w:sz w:val="28"/>
          <w:szCs w:val="28"/>
        </w:rPr>
        <w:t>Брянская область</w:t>
      </w:r>
      <w:r w:rsidR="0077753F" w:rsidRPr="00C24841">
        <w:rPr>
          <w:bCs/>
          <w:sz w:val="28"/>
          <w:szCs w:val="28"/>
        </w:rPr>
        <w:t xml:space="preserve">, </w:t>
      </w:r>
      <w:r w:rsidRPr="00C24841">
        <w:rPr>
          <w:bCs/>
          <w:sz w:val="28"/>
          <w:szCs w:val="28"/>
        </w:rPr>
        <w:t>98,2 МГц, 1 кВт</w:t>
      </w:r>
      <w:r w:rsidR="00CF5073" w:rsidRPr="00C24841">
        <w:rPr>
          <w:bCs/>
          <w:sz w:val="28"/>
          <w:szCs w:val="28"/>
        </w:rPr>
        <w:t xml:space="preserve">, </w:t>
      </w:r>
      <w:r w:rsidR="004C59D6" w:rsidRPr="00C24841">
        <w:rPr>
          <w:bCs/>
          <w:sz w:val="28"/>
          <w:szCs w:val="28"/>
        </w:rPr>
        <w:t xml:space="preserve">концепция вещания </w:t>
      </w:r>
      <w:r w:rsidR="007653A6">
        <w:rPr>
          <w:bCs/>
          <w:sz w:val="28"/>
          <w:szCs w:val="28"/>
        </w:rPr>
        <w:t>«</w:t>
      </w:r>
      <w:r w:rsidR="004C59D6" w:rsidRPr="00C24841">
        <w:rPr>
          <w:bCs/>
          <w:sz w:val="28"/>
          <w:szCs w:val="28"/>
        </w:rPr>
        <w:t>свободная</w:t>
      </w:r>
      <w:r w:rsidR="007653A6">
        <w:rPr>
          <w:bCs/>
          <w:sz w:val="28"/>
          <w:szCs w:val="28"/>
        </w:rPr>
        <w:t>»</w:t>
      </w:r>
      <w:r w:rsidR="004C59D6" w:rsidRPr="00C24841">
        <w:rPr>
          <w:bCs/>
          <w:sz w:val="28"/>
          <w:szCs w:val="28"/>
        </w:rPr>
        <w:t>;</w:t>
      </w:r>
      <w:proofErr w:type="gramEnd"/>
    </w:p>
    <w:p w:rsidR="00871801" w:rsidRPr="0077753F" w:rsidRDefault="00C24841" w:rsidP="00C24841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C24841">
        <w:rPr>
          <w:bCs/>
          <w:sz w:val="28"/>
          <w:szCs w:val="28"/>
        </w:rPr>
        <w:t xml:space="preserve">ООО </w:t>
      </w:r>
      <w:r w:rsidR="007653A6">
        <w:rPr>
          <w:bCs/>
          <w:sz w:val="28"/>
          <w:szCs w:val="28"/>
        </w:rPr>
        <w:t>«</w:t>
      </w:r>
      <w:proofErr w:type="spellStart"/>
      <w:r w:rsidRPr="00C24841">
        <w:rPr>
          <w:bCs/>
          <w:sz w:val="28"/>
          <w:szCs w:val="28"/>
        </w:rPr>
        <w:t>Корделия</w:t>
      </w:r>
      <w:proofErr w:type="spellEnd"/>
      <w:r w:rsidRPr="00C24841">
        <w:rPr>
          <w:bCs/>
          <w:sz w:val="28"/>
          <w:szCs w:val="28"/>
        </w:rPr>
        <w:t>-медиа</w:t>
      </w:r>
      <w:r w:rsidR="007653A6">
        <w:rPr>
          <w:bCs/>
          <w:sz w:val="28"/>
          <w:szCs w:val="28"/>
        </w:rPr>
        <w:t>»</w:t>
      </w:r>
      <w:r w:rsidR="001313BE" w:rsidRPr="0077753F">
        <w:rPr>
          <w:bCs/>
          <w:sz w:val="28"/>
          <w:szCs w:val="28"/>
        </w:rPr>
        <w:t xml:space="preserve"> – </w:t>
      </w:r>
      <w:r w:rsidRPr="00C24841">
        <w:rPr>
          <w:bCs/>
          <w:sz w:val="28"/>
          <w:szCs w:val="28"/>
        </w:rPr>
        <w:t>г. Брянск, Брянская область,</w:t>
      </w:r>
      <w:r w:rsidR="0077753F" w:rsidRPr="0077753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Pr="00C24841">
        <w:rPr>
          <w:bCs/>
          <w:sz w:val="28"/>
          <w:szCs w:val="28"/>
        </w:rPr>
        <w:t>99,5 МГц, 1 кВт</w:t>
      </w:r>
      <w:r w:rsidR="0077753F" w:rsidRPr="0077753F">
        <w:rPr>
          <w:bCs/>
          <w:sz w:val="28"/>
          <w:szCs w:val="28"/>
        </w:rPr>
        <w:t xml:space="preserve">, концепция вещания </w:t>
      </w:r>
      <w:r w:rsidR="007653A6">
        <w:rPr>
          <w:bCs/>
          <w:sz w:val="28"/>
          <w:szCs w:val="28"/>
        </w:rPr>
        <w:t>«</w:t>
      </w:r>
      <w:r w:rsidR="0077753F" w:rsidRPr="0077753F">
        <w:rPr>
          <w:bCs/>
          <w:sz w:val="28"/>
          <w:szCs w:val="28"/>
        </w:rPr>
        <w:t>свободная</w:t>
      </w:r>
      <w:r w:rsidR="007653A6">
        <w:rPr>
          <w:bCs/>
          <w:sz w:val="28"/>
          <w:szCs w:val="28"/>
        </w:rPr>
        <w:t>»</w:t>
      </w:r>
      <w:r w:rsidR="0077753F" w:rsidRPr="0077753F">
        <w:rPr>
          <w:bCs/>
          <w:sz w:val="28"/>
          <w:szCs w:val="28"/>
        </w:rPr>
        <w:t>;</w:t>
      </w:r>
      <w:proofErr w:type="gramEnd"/>
    </w:p>
    <w:p w:rsidR="00871801" w:rsidRDefault="00C24841" w:rsidP="00C24841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C24841">
        <w:rPr>
          <w:bCs/>
          <w:sz w:val="28"/>
          <w:szCs w:val="28"/>
        </w:rPr>
        <w:t xml:space="preserve">АНО Радиоканал </w:t>
      </w:r>
      <w:r w:rsidR="007653A6">
        <w:rPr>
          <w:bCs/>
          <w:sz w:val="28"/>
          <w:szCs w:val="28"/>
        </w:rPr>
        <w:t>«</w:t>
      </w:r>
      <w:r w:rsidRPr="00C24841">
        <w:rPr>
          <w:bCs/>
          <w:sz w:val="28"/>
          <w:szCs w:val="28"/>
        </w:rPr>
        <w:t>Вера, надежда, любовь</w:t>
      </w:r>
      <w:r w:rsidR="007653A6">
        <w:rPr>
          <w:bCs/>
          <w:sz w:val="28"/>
          <w:szCs w:val="28"/>
        </w:rPr>
        <w:t>»</w:t>
      </w:r>
      <w:r w:rsidR="001313BE" w:rsidRPr="00C24841">
        <w:rPr>
          <w:bCs/>
          <w:sz w:val="28"/>
          <w:szCs w:val="28"/>
        </w:rPr>
        <w:t xml:space="preserve"> – </w:t>
      </w:r>
      <w:r w:rsidRPr="00C24841">
        <w:rPr>
          <w:bCs/>
          <w:sz w:val="28"/>
          <w:szCs w:val="28"/>
        </w:rPr>
        <w:t>г. Тамбов, Тамбовская область,</w:t>
      </w:r>
      <w:r w:rsidR="0077753F" w:rsidRPr="00C24841">
        <w:rPr>
          <w:bCs/>
          <w:sz w:val="28"/>
          <w:szCs w:val="28"/>
        </w:rPr>
        <w:t xml:space="preserve"> </w:t>
      </w:r>
      <w:r w:rsidRPr="00C24841">
        <w:rPr>
          <w:bCs/>
          <w:sz w:val="28"/>
          <w:szCs w:val="28"/>
        </w:rPr>
        <w:t>99,9 МГц, 1 кВт</w:t>
      </w:r>
      <w:r w:rsidR="00EA6C2D" w:rsidRPr="00C24841">
        <w:rPr>
          <w:bCs/>
          <w:sz w:val="28"/>
          <w:szCs w:val="28"/>
        </w:rPr>
        <w:t>,</w:t>
      </w:r>
      <w:r w:rsidR="00DF23DB" w:rsidRPr="00C24841">
        <w:rPr>
          <w:bCs/>
          <w:sz w:val="28"/>
          <w:szCs w:val="28"/>
        </w:rPr>
        <w:t xml:space="preserve"> концепция вещания </w:t>
      </w:r>
      <w:r w:rsidR="007653A6">
        <w:rPr>
          <w:bCs/>
          <w:sz w:val="28"/>
          <w:szCs w:val="28"/>
        </w:rPr>
        <w:t>«</w:t>
      </w:r>
      <w:r w:rsidR="00DF23DB" w:rsidRPr="00C24841">
        <w:rPr>
          <w:bCs/>
          <w:sz w:val="28"/>
          <w:szCs w:val="28"/>
        </w:rPr>
        <w:t>свободная</w:t>
      </w:r>
      <w:r w:rsidR="007653A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  <w:proofErr w:type="gramEnd"/>
    </w:p>
    <w:p w:rsidR="00C24841" w:rsidRPr="00C24841" w:rsidRDefault="00C24841" w:rsidP="00C24841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r w:rsidRPr="00C24841">
        <w:rPr>
          <w:bCs/>
          <w:sz w:val="28"/>
          <w:szCs w:val="28"/>
        </w:rPr>
        <w:t xml:space="preserve">Федеральное государственное унитарное предприятие </w:t>
      </w:r>
      <w:r w:rsidR="007653A6">
        <w:rPr>
          <w:bCs/>
          <w:sz w:val="28"/>
          <w:szCs w:val="28"/>
        </w:rPr>
        <w:t>«</w:t>
      </w:r>
      <w:r w:rsidRPr="00C24841">
        <w:rPr>
          <w:bCs/>
          <w:sz w:val="28"/>
          <w:szCs w:val="28"/>
        </w:rPr>
        <w:t xml:space="preserve">Международное информационное агентство </w:t>
      </w:r>
      <w:r w:rsidR="007653A6">
        <w:rPr>
          <w:bCs/>
          <w:sz w:val="28"/>
          <w:szCs w:val="28"/>
        </w:rPr>
        <w:t>«</w:t>
      </w:r>
      <w:r w:rsidRPr="00C24841">
        <w:rPr>
          <w:bCs/>
          <w:sz w:val="28"/>
          <w:szCs w:val="28"/>
        </w:rPr>
        <w:t>Россия сегодня</w:t>
      </w:r>
      <w:r w:rsidR="007653A6">
        <w:rPr>
          <w:bCs/>
          <w:sz w:val="28"/>
          <w:szCs w:val="28"/>
        </w:rPr>
        <w:t>»</w:t>
      </w:r>
      <w:r w:rsidRPr="00C24841">
        <w:rPr>
          <w:bCs/>
          <w:sz w:val="28"/>
          <w:szCs w:val="28"/>
        </w:rPr>
        <w:t xml:space="preserve"> (МИА </w:t>
      </w:r>
      <w:r w:rsidR="007653A6">
        <w:rPr>
          <w:bCs/>
          <w:sz w:val="28"/>
          <w:szCs w:val="28"/>
        </w:rPr>
        <w:t>«</w:t>
      </w:r>
      <w:r w:rsidRPr="00C24841">
        <w:rPr>
          <w:bCs/>
          <w:sz w:val="28"/>
          <w:szCs w:val="28"/>
        </w:rPr>
        <w:t>Россия сегодня</w:t>
      </w:r>
      <w:r w:rsidR="007653A6">
        <w:rPr>
          <w:bCs/>
          <w:sz w:val="28"/>
          <w:szCs w:val="28"/>
        </w:rPr>
        <w:t>»</w:t>
      </w:r>
      <w:r w:rsidRPr="00C24841">
        <w:rPr>
          <w:bCs/>
          <w:sz w:val="28"/>
          <w:szCs w:val="28"/>
        </w:rPr>
        <w:t>)</w:t>
      </w:r>
      <w:r w:rsidRPr="00C24841">
        <w:t xml:space="preserve"> </w:t>
      </w:r>
      <w:r w:rsidRPr="00C24841">
        <w:rPr>
          <w:bCs/>
          <w:sz w:val="28"/>
          <w:szCs w:val="28"/>
        </w:rPr>
        <w:t>–</w:t>
      </w:r>
      <w:r w:rsidRPr="00C24841">
        <w:t xml:space="preserve"> </w:t>
      </w:r>
      <w:r w:rsidRPr="00C24841">
        <w:rPr>
          <w:bCs/>
          <w:sz w:val="28"/>
          <w:szCs w:val="28"/>
        </w:rPr>
        <w:t xml:space="preserve">единым пулом в городах согласно Приложению*, концепция вещания </w:t>
      </w:r>
      <w:r w:rsidR="007653A6">
        <w:rPr>
          <w:bCs/>
          <w:sz w:val="28"/>
          <w:szCs w:val="28"/>
        </w:rPr>
        <w:t>«</w:t>
      </w:r>
      <w:r w:rsidRPr="00C24841">
        <w:rPr>
          <w:bCs/>
          <w:sz w:val="28"/>
          <w:szCs w:val="28"/>
        </w:rPr>
        <w:t>общественно-политическая</w:t>
      </w:r>
      <w:r w:rsidR="007653A6">
        <w:rPr>
          <w:bCs/>
          <w:sz w:val="28"/>
          <w:szCs w:val="28"/>
        </w:rPr>
        <w:t>»</w:t>
      </w:r>
      <w:r w:rsidRPr="00C24841">
        <w:rPr>
          <w:bCs/>
          <w:sz w:val="28"/>
          <w:szCs w:val="28"/>
        </w:rPr>
        <w:t>.</w:t>
      </w:r>
    </w:p>
    <w:p w:rsidR="00C24841" w:rsidRDefault="00C24841" w:rsidP="00C24841">
      <w:pPr>
        <w:suppressAutoHyphens/>
        <w:ind w:firstLine="709"/>
        <w:jc w:val="right"/>
        <w:rPr>
          <w:snapToGrid w:val="0"/>
          <w:sz w:val="28"/>
          <w:szCs w:val="28"/>
        </w:rPr>
      </w:pPr>
    </w:p>
    <w:p w:rsidR="00C24841" w:rsidRDefault="00C24841" w:rsidP="00C24841">
      <w:pPr>
        <w:suppressAutoHyphens/>
        <w:ind w:firstLine="709"/>
        <w:jc w:val="right"/>
        <w:rPr>
          <w:snapToGrid w:val="0"/>
          <w:sz w:val="28"/>
          <w:szCs w:val="28"/>
        </w:rPr>
      </w:pPr>
      <w:r w:rsidRPr="00C24841">
        <w:rPr>
          <w:snapToGrid w:val="0"/>
          <w:sz w:val="28"/>
          <w:szCs w:val="28"/>
        </w:rPr>
        <w:t>* Приложение</w:t>
      </w:r>
    </w:p>
    <w:p w:rsidR="00C24841" w:rsidRDefault="00C24841" w:rsidP="006D3F10">
      <w:pPr>
        <w:suppressAutoHyphens/>
        <w:ind w:firstLine="709"/>
        <w:jc w:val="both"/>
        <w:rPr>
          <w:snapToGrid w:val="0"/>
          <w:sz w:val="28"/>
          <w:szCs w:val="28"/>
        </w:rPr>
      </w:pPr>
    </w:p>
    <w:tbl>
      <w:tblPr>
        <w:tblStyle w:val="10"/>
        <w:tblpPr w:leftFromText="180" w:rightFromText="180" w:vertAnchor="text" w:tblpX="108" w:tblpY="1"/>
        <w:tblOverlap w:val="never"/>
        <w:tblW w:w="9039" w:type="dxa"/>
        <w:tblLayout w:type="fixed"/>
        <w:tblLook w:val="04A0" w:firstRow="1" w:lastRow="0" w:firstColumn="1" w:lastColumn="0" w:noHBand="0" w:noVBand="1"/>
      </w:tblPr>
      <w:tblGrid>
        <w:gridCol w:w="709"/>
        <w:gridCol w:w="8330"/>
      </w:tblGrid>
      <w:tr w:rsidR="00C24841" w:rsidRPr="00C24841" w:rsidTr="00C24841">
        <w:trPr>
          <w:cantSplit/>
          <w:trHeight w:val="276"/>
        </w:trPr>
        <w:tc>
          <w:tcPr>
            <w:tcW w:w="709" w:type="dxa"/>
          </w:tcPr>
          <w:p w:rsidR="00C24841" w:rsidRPr="00C24841" w:rsidRDefault="00C24841" w:rsidP="00C24841">
            <w:pPr>
              <w:spacing w:after="160" w:line="259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C24841">
              <w:rPr>
                <w:rFonts w:hint="eastAsia"/>
                <w:color w:val="000000"/>
                <w:sz w:val="28"/>
                <w:szCs w:val="28"/>
              </w:rPr>
              <w:t>№</w:t>
            </w:r>
            <w:r w:rsidRPr="00C24841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24841">
              <w:rPr>
                <w:rFonts w:hint="eastAsia"/>
                <w:color w:val="000000"/>
                <w:sz w:val="28"/>
                <w:szCs w:val="28"/>
              </w:rPr>
              <w:t>п</w:t>
            </w:r>
            <w:proofErr w:type="gramEnd"/>
            <w:r w:rsidRPr="00C24841">
              <w:rPr>
                <w:color w:val="000000"/>
                <w:sz w:val="28"/>
                <w:szCs w:val="28"/>
              </w:rPr>
              <w:t>/</w:t>
            </w:r>
            <w:r w:rsidRPr="00C24841">
              <w:rPr>
                <w:rFonts w:hint="eastAsia"/>
                <w:color w:val="000000"/>
                <w:sz w:val="28"/>
                <w:szCs w:val="28"/>
              </w:rPr>
              <w:t>п</w:t>
            </w:r>
          </w:p>
        </w:tc>
        <w:tc>
          <w:tcPr>
            <w:tcW w:w="8330" w:type="dxa"/>
          </w:tcPr>
          <w:p w:rsidR="00C24841" w:rsidRPr="00C24841" w:rsidRDefault="00C24841" w:rsidP="00C24841">
            <w:pPr>
              <w:rPr>
                <w:b/>
                <w:sz w:val="28"/>
                <w:szCs w:val="28"/>
              </w:rPr>
            </w:pPr>
            <w:r w:rsidRPr="00C24841">
              <w:rPr>
                <w:b/>
                <w:sz w:val="28"/>
                <w:szCs w:val="28"/>
              </w:rPr>
              <w:t>Город, Регион, канал/частота, мощность</w:t>
            </w:r>
          </w:p>
        </w:tc>
      </w:tr>
      <w:tr w:rsidR="00C24841" w:rsidRPr="00C24841" w:rsidTr="00C24841">
        <w:trPr>
          <w:cantSplit/>
          <w:trHeight w:val="276"/>
        </w:trPr>
        <w:tc>
          <w:tcPr>
            <w:tcW w:w="709" w:type="dxa"/>
          </w:tcPr>
          <w:p w:rsidR="00C24841" w:rsidRPr="00C24841" w:rsidRDefault="00C24841" w:rsidP="00C24841">
            <w:pPr>
              <w:numPr>
                <w:ilvl w:val="0"/>
                <w:numId w:val="44"/>
              </w:numPr>
              <w:spacing w:after="160" w:line="259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30" w:type="dxa"/>
          </w:tcPr>
          <w:p w:rsidR="00C24841" w:rsidRPr="00C24841" w:rsidRDefault="00C24841" w:rsidP="00C24841">
            <w:pPr>
              <w:spacing w:after="160" w:line="259" w:lineRule="auto"/>
              <w:ind w:left="176"/>
              <w:contextualSpacing/>
              <w:rPr>
                <w:rFonts w:ascii="Peterburg" w:hAnsi="Peterburg"/>
                <w:sz w:val="28"/>
                <w:szCs w:val="28"/>
              </w:rPr>
            </w:pPr>
            <w:r w:rsidRPr="00C24841">
              <w:rPr>
                <w:rFonts w:eastAsia="Calibri"/>
                <w:color w:val="000000"/>
                <w:sz w:val="28"/>
                <w:szCs w:val="28"/>
                <w:lang w:eastAsia="en-US"/>
              </w:rPr>
              <w:t>г. Москва, 91,2 МГц, 5 кВт</w:t>
            </w:r>
          </w:p>
        </w:tc>
      </w:tr>
      <w:tr w:rsidR="00C24841" w:rsidRPr="00C24841" w:rsidTr="00C24841">
        <w:trPr>
          <w:cantSplit/>
          <w:trHeight w:val="276"/>
        </w:trPr>
        <w:tc>
          <w:tcPr>
            <w:tcW w:w="709" w:type="dxa"/>
          </w:tcPr>
          <w:p w:rsidR="00C24841" w:rsidRPr="00C24841" w:rsidRDefault="00C24841" w:rsidP="00C24841">
            <w:pPr>
              <w:keepNext/>
              <w:numPr>
                <w:ilvl w:val="0"/>
                <w:numId w:val="44"/>
              </w:numPr>
              <w:spacing w:after="160" w:line="259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30" w:type="dxa"/>
          </w:tcPr>
          <w:p w:rsidR="00C24841" w:rsidRPr="00C24841" w:rsidRDefault="00C24841" w:rsidP="00C24841">
            <w:pPr>
              <w:keepNext/>
              <w:spacing w:after="160" w:line="259" w:lineRule="auto"/>
              <w:ind w:left="176"/>
              <w:contextualSpacing/>
              <w:rPr>
                <w:rFonts w:ascii="Peterburg" w:hAnsi="Peterburg"/>
                <w:sz w:val="28"/>
                <w:szCs w:val="28"/>
              </w:rPr>
            </w:pPr>
            <w:r w:rsidRPr="00C24841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г. Балашиха (пункт установки передатчика – г. Москва), </w:t>
            </w:r>
            <w:r w:rsidRPr="00C24841">
              <w:rPr>
                <w:rFonts w:eastAsia="Calibri"/>
                <w:color w:val="000000"/>
                <w:sz w:val="28"/>
                <w:szCs w:val="28"/>
                <w:lang w:eastAsia="en-US"/>
              </w:rPr>
              <w:br/>
              <w:t>Московская область, 91,2 МГц, 5 кВт</w:t>
            </w:r>
          </w:p>
        </w:tc>
      </w:tr>
      <w:tr w:rsidR="00C24841" w:rsidRPr="00C24841" w:rsidTr="00C24841">
        <w:trPr>
          <w:trHeight w:val="276"/>
        </w:trPr>
        <w:tc>
          <w:tcPr>
            <w:tcW w:w="709" w:type="dxa"/>
          </w:tcPr>
          <w:p w:rsidR="00C24841" w:rsidRPr="00C24841" w:rsidRDefault="00C24841" w:rsidP="00C24841">
            <w:pPr>
              <w:keepNext/>
              <w:numPr>
                <w:ilvl w:val="0"/>
                <w:numId w:val="44"/>
              </w:numPr>
              <w:spacing w:after="160" w:line="259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30" w:type="dxa"/>
          </w:tcPr>
          <w:p w:rsidR="00C24841" w:rsidRPr="00C24841" w:rsidRDefault="00C24841" w:rsidP="00C24841">
            <w:pPr>
              <w:keepNext/>
              <w:spacing w:after="160" w:line="259" w:lineRule="auto"/>
              <w:ind w:left="176"/>
              <w:contextualSpacing/>
              <w:rPr>
                <w:rFonts w:ascii="Peterburg" w:hAnsi="Peterburg"/>
                <w:sz w:val="28"/>
                <w:szCs w:val="28"/>
              </w:rPr>
            </w:pPr>
            <w:r w:rsidRPr="00C24841">
              <w:rPr>
                <w:rFonts w:eastAsia="Calibri"/>
                <w:color w:val="000000"/>
                <w:sz w:val="28"/>
                <w:szCs w:val="28"/>
                <w:lang w:eastAsia="en-US"/>
              </w:rPr>
              <w:t>г. Долгопрудный (пункт установки передатчика – г. Москва), Московская область, 91,2 МГц, 5 кВт</w:t>
            </w:r>
          </w:p>
        </w:tc>
      </w:tr>
      <w:tr w:rsidR="00C24841" w:rsidRPr="00C24841" w:rsidTr="00C24841">
        <w:trPr>
          <w:trHeight w:val="276"/>
        </w:trPr>
        <w:tc>
          <w:tcPr>
            <w:tcW w:w="709" w:type="dxa"/>
          </w:tcPr>
          <w:p w:rsidR="00C24841" w:rsidRPr="00C24841" w:rsidRDefault="00C24841" w:rsidP="00C24841">
            <w:pPr>
              <w:keepNext/>
              <w:numPr>
                <w:ilvl w:val="0"/>
                <w:numId w:val="44"/>
              </w:numPr>
              <w:spacing w:after="160" w:line="259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30" w:type="dxa"/>
          </w:tcPr>
          <w:p w:rsidR="00C24841" w:rsidRPr="00C24841" w:rsidRDefault="00C24841" w:rsidP="00C24841">
            <w:pPr>
              <w:keepNext/>
              <w:spacing w:after="160" w:line="259" w:lineRule="auto"/>
              <w:ind w:left="176"/>
              <w:contextualSpacing/>
              <w:rPr>
                <w:rFonts w:ascii="Peterburg" w:hAnsi="Peterburg"/>
                <w:sz w:val="28"/>
                <w:szCs w:val="28"/>
              </w:rPr>
            </w:pPr>
            <w:r w:rsidRPr="00C24841">
              <w:rPr>
                <w:rFonts w:eastAsia="Calibri"/>
                <w:color w:val="000000"/>
                <w:sz w:val="28"/>
                <w:szCs w:val="28"/>
                <w:lang w:eastAsia="en-US"/>
              </w:rPr>
              <w:t>г. Домодедово (пункт установки передатчика – г. Москва), Московская область, 91,2 МГц, 5 кВт</w:t>
            </w:r>
          </w:p>
        </w:tc>
      </w:tr>
      <w:tr w:rsidR="00C24841" w:rsidRPr="00C24841" w:rsidTr="00C24841">
        <w:trPr>
          <w:trHeight w:val="276"/>
        </w:trPr>
        <w:tc>
          <w:tcPr>
            <w:tcW w:w="709" w:type="dxa"/>
          </w:tcPr>
          <w:p w:rsidR="00C24841" w:rsidRPr="00C24841" w:rsidRDefault="00C24841" w:rsidP="00C24841">
            <w:pPr>
              <w:keepNext/>
              <w:numPr>
                <w:ilvl w:val="0"/>
                <w:numId w:val="44"/>
              </w:numPr>
              <w:spacing w:after="160" w:line="259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30" w:type="dxa"/>
          </w:tcPr>
          <w:p w:rsidR="00C24841" w:rsidRPr="00C24841" w:rsidRDefault="00C24841" w:rsidP="00C24841">
            <w:pPr>
              <w:keepNext/>
              <w:spacing w:after="160" w:line="259" w:lineRule="auto"/>
              <w:ind w:left="176"/>
              <w:contextualSpacing/>
              <w:rPr>
                <w:rFonts w:ascii="Peterburg" w:hAnsi="Peterburg"/>
                <w:sz w:val="28"/>
                <w:szCs w:val="28"/>
              </w:rPr>
            </w:pPr>
            <w:r w:rsidRPr="00C24841">
              <w:rPr>
                <w:rFonts w:eastAsia="Calibri"/>
                <w:color w:val="000000"/>
                <w:sz w:val="28"/>
                <w:szCs w:val="28"/>
                <w:lang w:eastAsia="en-US"/>
              </w:rPr>
              <w:t>г. Жуковский (пункт установки передатчика – г. Москва), Московская область, 91,2 МГц, 5 кВт</w:t>
            </w:r>
          </w:p>
        </w:tc>
      </w:tr>
      <w:tr w:rsidR="00C24841" w:rsidRPr="00C24841" w:rsidTr="00C24841">
        <w:trPr>
          <w:trHeight w:val="276"/>
        </w:trPr>
        <w:tc>
          <w:tcPr>
            <w:tcW w:w="709" w:type="dxa"/>
          </w:tcPr>
          <w:p w:rsidR="00C24841" w:rsidRPr="00C24841" w:rsidRDefault="00C24841" w:rsidP="00C24841">
            <w:pPr>
              <w:keepNext/>
              <w:numPr>
                <w:ilvl w:val="0"/>
                <w:numId w:val="44"/>
              </w:numPr>
              <w:spacing w:after="160" w:line="259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30" w:type="dxa"/>
          </w:tcPr>
          <w:p w:rsidR="00C24841" w:rsidRPr="00C24841" w:rsidRDefault="00C24841" w:rsidP="00C24841">
            <w:pPr>
              <w:keepNext/>
              <w:spacing w:after="160" w:line="259" w:lineRule="auto"/>
              <w:ind w:left="176"/>
              <w:contextualSpacing/>
              <w:rPr>
                <w:rFonts w:ascii="Peterburg" w:hAnsi="Peterburg"/>
                <w:sz w:val="28"/>
                <w:szCs w:val="28"/>
              </w:rPr>
            </w:pPr>
            <w:r w:rsidRPr="00C24841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г. Королев (пункт установки передатчика – г. Москва), </w:t>
            </w:r>
            <w:r w:rsidRPr="00C24841">
              <w:rPr>
                <w:rFonts w:eastAsia="Calibri"/>
                <w:color w:val="000000"/>
                <w:sz w:val="28"/>
                <w:szCs w:val="28"/>
                <w:lang w:eastAsia="en-US"/>
              </w:rPr>
              <w:br/>
              <w:t>Московская область, 91,2 МГц, 5 кВт</w:t>
            </w:r>
          </w:p>
        </w:tc>
      </w:tr>
      <w:tr w:rsidR="00C24841" w:rsidRPr="00C24841" w:rsidTr="00C24841">
        <w:trPr>
          <w:trHeight w:val="276"/>
        </w:trPr>
        <w:tc>
          <w:tcPr>
            <w:tcW w:w="709" w:type="dxa"/>
          </w:tcPr>
          <w:p w:rsidR="00C24841" w:rsidRPr="00C24841" w:rsidRDefault="00C24841" w:rsidP="00C24841">
            <w:pPr>
              <w:keepNext/>
              <w:numPr>
                <w:ilvl w:val="0"/>
                <w:numId w:val="44"/>
              </w:numPr>
              <w:spacing w:after="160" w:line="259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30" w:type="dxa"/>
          </w:tcPr>
          <w:p w:rsidR="00C24841" w:rsidRPr="00C24841" w:rsidRDefault="00C24841" w:rsidP="00C24841">
            <w:pPr>
              <w:keepNext/>
              <w:spacing w:after="160" w:line="259" w:lineRule="auto"/>
              <w:ind w:left="176"/>
              <w:contextualSpacing/>
              <w:rPr>
                <w:rFonts w:ascii="Peterburg" w:hAnsi="Peterburg"/>
                <w:sz w:val="28"/>
                <w:szCs w:val="28"/>
              </w:rPr>
            </w:pPr>
            <w:r w:rsidRPr="00C24841">
              <w:rPr>
                <w:rFonts w:eastAsia="Calibri"/>
                <w:color w:val="000000"/>
                <w:sz w:val="28"/>
                <w:szCs w:val="28"/>
                <w:lang w:eastAsia="en-US"/>
              </w:rPr>
              <w:t>г. Красногорск (пункт установки передатчика – г. Москва), Московская область, 91,2 МГц, 5 кВт</w:t>
            </w:r>
          </w:p>
        </w:tc>
      </w:tr>
      <w:tr w:rsidR="00C24841" w:rsidRPr="00C24841" w:rsidTr="00C24841">
        <w:trPr>
          <w:trHeight w:val="276"/>
        </w:trPr>
        <w:tc>
          <w:tcPr>
            <w:tcW w:w="709" w:type="dxa"/>
          </w:tcPr>
          <w:p w:rsidR="00C24841" w:rsidRPr="00C24841" w:rsidRDefault="00C24841" w:rsidP="00C24841">
            <w:pPr>
              <w:keepNext/>
              <w:numPr>
                <w:ilvl w:val="0"/>
                <w:numId w:val="44"/>
              </w:numPr>
              <w:spacing w:after="160" w:line="259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30" w:type="dxa"/>
          </w:tcPr>
          <w:p w:rsidR="00C24841" w:rsidRPr="00C24841" w:rsidRDefault="00C24841" w:rsidP="00C24841">
            <w:pPr>
              <w:keepNext/>
              <w:spacing w:after="160" w:line="259" w:lineRule="auto"/>
              <w:ind w:left="176"/>
              <w:contextualSpacing/>
              <w:rPr>
                <w:rFonts w:ascii="Peterburg" w:hAnsi="Peterburg"/>
                <w:sz w:val="28"/>
                <w:szCs w:val="28"/>
              </w:rPr>
            </w:pPr>
            <w:r w:rsidRPr="00C24841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г. Люберцы (пункт установки передатчика – г. Москва), </w:t>
            </w:r>
            <w:r w:rsidRPr="00C24841">
              <w:rPr>
                <w:rFonts w:eastAsia="Calibri"/>
                <w:color w:val="000000"/>
                <w:sz w:val="28"/>
                <w:szCs w:val="28"/>
                <w:lang w:eastAsia="en-US"/>
              </w:rPr>
              <w:br/>
              <w:t>Московская область, 91,2 МГц, 5 кВт</w:t>
            </w:r>
          </w:p>
        </w:tc>
      </w:tr>
      <w:tr w:rsidR="00C24841" w:rsidRPr="00C24841" w:rsidTr="00C24841">
        <w:trPr>
          <w:trHeight w:val="276"/>
        </w:trPr>
        <w:tc>
          <w:tcPr>
            <w:tcW w:w="709" w:type="dxa"/>
          </w:tcPr>
          <w:p w:rsidR="00C24841" w:rsidRPr="00C24841" w:rsidRDefault="00C24841" w:rsidP="00C24841">
            <w:pPr>
              <w:keepNext/>
              <w:numPr>
                <w:ilvl w:val="0"/>
                <w:numId w:val="44"/>
              </w:numPr>
              <w:spacing w:after="160" w:line="259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30" w:type="dxa"/>
          </w:tcPr>
          <w:p w:rsidR="00C24841" w:rsidRPr="00C24841" w:rsidRDefault="00C24841" w:rsidP="00C24841">
            <w:pPr>
              <w:keepNext/>
              <w:spacing w:after="160" w:line="259" w:lineRule="auto"/>
              <w:ind w:left="176"/>
              <w:contextualSpacing/>
              <w:rPr>
                <w:rFonts w:ascii="Peterburg" w:hAnsi="Peterburg"/>
                <w:sz w:val="28"/>
                <w:szCs w:val="28"/>
              </w:rPr>
            </w:pPr>
            <w:r w:rsidRPr="00C24841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г. Мытищи (пункт установки передатчика – г. Москва), </w:t>
            </w:r>
            <w:r w:rsidRPr="00C24841">
              <w:rPr>
                <w:rFonts w:eastAsia="Calibri"/>
                <w:color w:val="000000"/>
                <w:sz w:val="28"/>
                <w:szCs w:val="28"/>
                <w:lang w:eastAsia="en-US"/>
              </w:rPr>
              <w:br/>
              <w:t>Московская область, 91,2 МГц, 5 кВт</w:t>
            </w:r>
          </w:p>
        </w:tc>
      </w:tr>
      <w:tr w:rsidR="00C24841" w:rsidRPr="00C24841" w:rsidTr="00C24841">
        <w:trPr>
          <w:trHeight w:val="276"/>
        </w:trPr>
        <w:tc>
          <w:tcPr>
            <w:tcW w:w="709" w:type="dxa"/>
          </w:tcPr>
          <w:p w:rsidR="00C24841" w:rsidRPr="00C24841" w:rsidRDefault="00C24841" w:rsidP="00C24841">
            <w:pPr>
              <w:keepNext/>
              <w:numPr>
                <w:ilvl w:val="0"/>
                <w:numId w:val="44"/>
              </w:numPr>
              <w:spacing w:after="160" w:line="259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30" w:type="dxa"/>
          </w:tcPr>
          <w:p w:rsidR="00C24841" w:rsidRPr="00C24841" w:rsidRDefault="00C24841" w:rsidP="00C24841">
            <w:pPr>
              <w:keepNext/>
              <w:spacing w:after="160" w:line="259" w:lineRule="auto"/>
              <w:ind w:left="176"/>
              <w:contextualSpacing/>
              <w:rPr>
                <w:rFonts w:ascii="Peterburg" w:hAnsi="Peterburg"/>
                <w:sz w:val="28"/>
                <w:szCs w:val="28"/>
              </w:rPr>
            </w:pPr>
            <w:r w:rsidRPr="00C24841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г. Ногинск (пункт установки передатчика – г. Москва), </w:t>
            </w:r>
            <w:r w:rsidRPr="00C24841">
              <w:rPr>
                <w:rFonts w:eastAsia="Calibri"/>
                <w:color w:val="000000"/>
                <w:sz w:val="28"/>
                <w:szCs w:val="28"/>
                <w:lang w:eastAsia="en-US"/>
              </w:rPr>
              <w:br/>
              <w:t>Московская область, 91,2 МГц, 5 кВт</w:t>
            </w:r>
          </w:p>
        </w:tc>
      </w:tr>
      <w:tr w:rsidR="00C24841" w:rsidRPr="00C24841" w:rsidTr="00C24841">
        <w:trPr>
          <w:trHeight w:val="276"/>
        </w:trPr>
        <w:tc>
          <w:tcPr>
            <w:tcW w:w="709" w:type="dxa"/>
          </w:tcPr>
          <w:p w:rsidR="00C24841" w:rsidRPr="00C24841" w:rsidRDefault="00C24841" w:rsidP="00C24841">
            <w:pPr>
              <w:keepNext/>
              <w:numPr>
                <w:ilvl w:val="0"/>
                <w:numId w:val="44"/>
              </w:numPr>
              <w:spacing w:after="160" w:line="259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30" w:type="dxa"/>
          </w:tcPr>
          <w:p w:rsidR="00C24841" w:rsidRPr="00C24841" w:rsidRDefault="00C24841" w:rsidP="00C24841">
            <w:pPr>
              <w:keepNext/>
              <w:spacing w:after="160" w:line="259" w:lineRule="auto"/>
              <w:ind w:left="176"/>
              <w:contextualSpacing/>
              <w:rPr>
                <w:rFonts w:ascii="Peterburg" w:hAnsi="Peterburg"/>
                <w:sz w:val="28"/>
                <w:szCs w:val="28"/>
              </w:rPr>
            </w:pPr>
            <w:r w:rsidRPr="00C24841">
              <w:rPr>
                <w:rFonts w:eastAsia="Calibri"/>
                <w:color w:val="000000"/>
                <w:sz w:val="28"/>
                <w:szCs w:val="28"/>
                <w:lang w:eastAsia="en-US"/>
              </w:rPr>
              <w:t>г. Одинцово (пункт установки передатчика – г. Москва), Московская область, 91,2 МГц, 5 кВт</w:t>
            </w:r>
          </w:p>
        </w:tc>
      </w:tr>
      <w:tr w:rsidR="00C24841" w:rsidRPr="00C24841" w:rsidTr="00C24841">
        <w:trPr>
          <w:trHeight w:val="276"/>
        </w:trPr>
        <w:tc>
          <w:tcPr>
            <w:tcW w:w="709" w:type="dxa"/>
          </w:tcPr>
          <w:p w:rsidR="00C24841" w:rsidRPr="00C24841" w:rsidRDefault="00C24841" w:rsidP="00C24841">
            <w:pPr>
              <w:keepNext/>
              <w:numPr>
                <w:ilvl w:val="0"/>
                <w:numId w:val="44"/>
              </w:numPr>
              <w:spacing w:after="160" w:line="259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30" w:type="dxa"/>
          </w:tcPr>
          <w:p w:rsidR="00C24841" w:rsidRPr="00C24841" w:rsidRDefault="00C24841" w:rsidP="00C24841">
            <w:pPr>
              <w:keepNext/>
              <w:spacing w:after="160" w:line="259" w:lineRule="auto"/>
              <w:ind w:left="176"/>
              <w:contextualSpacing/>
              <w:rPr>
                <w:rFonts w:ascii="Peterburg" w:hAnsi="Peterburg"/>
                <w:sz w:val="28"/>
                <w:szCs w:val="28"/>
              </w:rPr>
            </w:pPr>
            <w:r w:rsidRPr="00C24841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г. Подольск (пункт установки передатчика – г. Москва), </w:t>
            </w:r>
            <w:r w:rsidRPr="00C24841">
              <w:rPr>
                <w:rFonts w:eastAsia="Calibri"/>
                <w:color w:val="000000"/>
                <w:sz w:val="28"/>
                <w:szCs w:val="28"/>
                <w:lang w:eastAsia="en-US"/>
              </w:rPr>
              <w:br/>
              <w:t>Московская область, 91,2 МГц, 5 кВт</w:t>
            </w:r>
          </w:p>
        </w:tc>
      </w:tr>
      <w:tr w:rsidR="00C24841" w:rsidRPr="00C24841" w:rsidTr="00C24841">
        <w:trPr>
          <w:trHeight w:val="276"/>
        </w:trPr>
        <w:tc>
          <w:tcPr>
            <w:tcW w:w="709" w:type="dxa"/>
          </w:tcPr>
          <w:p w:rsidR="00C24841" w:rsidRPr="00C24841" w:rsidRDefault="00C24841" w:rsidP="00C24841">
            <w:pPr>
              <w:keepNext/>
              <w:numPr>
                <w:ilvl w:val="0"/>
                <w:numId w:val="44"/>
              </w:numPr>
              <w:spacing w:after="160" w:line="259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30" w:type="dxa"/>
          </w:tcPr>
          <w:p w:rsidR="00C24841" w:rsidRPr="00C24841" w:rsidRDefault="00C24841" w:rsidP="00C24841">
            <w:pPr>
              <w:keepNext/>
              <w:spacing w:after="160" w:line="259" w:lineRule="auto"/>
              <w:ind w:left="176"/>
              <w:contextualSpacing/>
              <w:rPr>
                <w:rFonts w:ascii="Peterburg" w:hAnsi="Peterburg"/>
                <w:sz w:val="28"/>
                <w:szCs w:val="28"/>
              </w:rPr>
            </w:pPr>
            <w:r w:rsidRPr="00C24841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г. Пушкино (пункт установки передатчика – г. Москва), </w:t>
            </w:r>
            <w:r w:rsidRPr="00C24841">
              <w:rPr>
                <w:rFonts w:eastAsia="Calibri"/>
                <w:color w:val="000000"/>
                <w:sz w:val="28"/>
                <w:szCs w:val="28"/>
                <w:lang w:eastAsia="en-US"/>
              </w:rPr>
              <w:br/>
              <w:t>Московская область, 91,2 МГц, 5 кВт</w:t>
            </w:r>
          </w:p>
        </w:tc>
      </w:tr>
      <w:tr w:rsidR="00C24841" w:rsidRPr="00C24841" w:rsidTr="00C24841">
        <w:trPr>
          <w:trHeight w:val="276"/>
        </w:trPr>
        <w:tc>
          <w:tcPr>
            <w:tcW w:w="709" w:type="dxa"/>
          </w:tcPr>
          <w:p w:rsidR="00C24841" w:rsidRPr="00C24841" w:rsidRDefault="00C24841" w:rsidP="00C24841">
            <w:pPr>
              <w:keepNext/>
              <w:numPr>
                <w:ilvl w:val="0"/>
                <w:numId w:val="44"/>
              </w:numPr>
              <w:spacing w:after="160" w:line="259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30" w:type="dxa"/>
          </w:tcPr>
          <w:p w:rsidR="00C24841" w:rsidRPr="00C24841" w:rsidRDefault="00C24841" w:rsidP="00C24841">
            <w:pPr>
              <w:keepNext/>
              <w:spacing w:after="160" w:line="259" w:lineRule="auto"/>
              <w:ind w:left="176"/>
              <w:contextualSpacing/>
              <w:rPr>
                <w:rFonts w:ascii="Peterburg" w:hAnsi="Peterburg"/>
                <w:sz w:val="28"/>
                <w:szCs w:val="28"/>
              </w:rPr>
            </w:pPr>
            <w:r w:rsidRPr="00C24841">
              <w:rPr>
                <w:rFonts w:eastAsia="Calibri"/>
                <w:color w:val="000000"/>
                <w:sz w:val="28"/>
                <w:szCs w:val="28"/>
                <w:lang w:eastAsia="en-US"/>
              </w:rPr>
              <w:t>г. Раменское (пункт установки передатчика – г. Москва), Московская область, 91,2 МГц, 5 кВт</w:t>
            </w:r>
          </w:p>
        </w:tc>
      </w:tr>
      <w:tr w:rsidR="00C24841" w:rsidRPr="00C24841" w:rsidTr="00C24841">
        <w:trPr>
          <w:trHeight w:val="276"/>
        </w:trPr>
        <w:tc>
          <w:tcPr>
            <w:tcW w:w="709" w:type="dxa"/>
          </w:tcPr>
          <w:p w:rsidR="00C24841" w:rsidRPr="00C24841" w:rsidRDefault="00C24841" w:rsidP="00C24841">
            <w:pPr>
              <w:keepNext/>
              <w:numPr>
                <w:ilvl w:val="0"/>
                <w:numId w:val="44"/>
              </w:numPr>
              <w:spacing w:after="160" w:line="259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30" w:type="dxa"/>
          </w:tcPr>
          <w:p w:rsidR="00C24841" w:rsidRPr="00C24841" w:rsidRDefault="00C24841" w:rsidP="00C24841">
            <w:pPr>
              <w:keepNext/>
              <w:spacing w:after="160" w:line="259" w:lineRule="auto"/>
              <w:ind w:left="176"/>
              <w:contextualSpacing/>
              <w:rPr>
                <w:rFonts w:ascii="Peterburg" w:hAnsi="Peterburg"/>
                <w:sz w:val="28"/>
                <w:szCs w:val="28"/>
              </w:rPr>
            </w:pPr>
            <w:r w:rsidRPr="00C24841">
              <w:rPr>
                <w:rFonts w:eastAsia="Calibri"/>
                <w:color w:val="000000"/>
                <w:sz w:val="28"/>
                <w:szCs w:val="28"/>
                <w:lang w:eastAsia="en-US"/>
              </w:rPr>
              <w:t>г. Сергиев Посад (пункт установки передатчика – г. Москва), Московская область, 91,2 МГц, 5 кВт</w:t>
            </w:r>
          </w:p>
        </w:tc>
      </w:tr>
      <w:tr w:rsidR="00C24841" w:rsidRPr="00C24841" w:rsidTr="00C24841">
        <w:trPr>
          <w:trHeight w:val="276"/>
        </w:trPr>
        <w:tc>
          <w:tcPr>
            <w:tcW w:w="709" w:type="dxa"/>
          </w:tcPr>
          <w:p w:rsidR="00C24841" w:rsidRPr="00C24841" w:rsidRDefault="00C24841" w:rsidP="00C24841">
            <w:pPr>
              <w:keepNext/>
              <w:numPr>
                <w:ilvl w:val="0"/>
                <w:numId w:val="44"/>
              </w:numPr>
              <w:spacing w:after="160" w:line="259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30" w:type="dxa"/>
          </w:tcPr>
          <w:p w:rsidR="00C24841" w:rsidRPr="00C24841" w:rsidRDefault="00C24841" w:rsidP="00C24841">
            <w:pPr>
              <w:keepNext/>
              <w:spacing w:after="160" w:line="259" w:lineRule="auto"/>
              <w:ind w:left="176"/>
              <w:contextualSpacing/>
              <w:rPr>
                <w:rFonts w:ascii="Peterburg" w:hAnsi="Peterburg"/>
                <w:sz w:val="28"/>
                <w:szCs w:val="28"/>
              </w:rPr>
            </w:pPr>
            <w:r w:rsidRPr="00C24841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г. Химки (пункт установки передатчика – г. Москва), </w:t>
            </w:r>
            <w:r w:rsidRPr="00C24841">
              <w:rPr>
                <w:rFonts w:eastAsia="Calibri"/>
                <w:color w:val="000000"/>
                <w:sz w:val="28"/>
                <w:szCs w:val="28"/>
                <w:lang w:eastAsia="en-US"/>
              </w:rPr>
              <w:br/>
              <w:t>Московская область, 91,2 МГц, 5 кВт</w:t>
            </w:r>
          </w:p>
        </w:tc>
      </w:tr>
      <w:tr w:rsidR="00C24841" w:rsidRPr="00C24841" w:rsidTr="00C24841">
        <w:trPr>
          <w:trHeight w:val="276"/>
        </w:trPr>
        <w:tc>
          <w:tcPr>
            <w:tcW w:w="709" w:type="dxa"/>
          </w:tcPr>
          <w:p w:rsidR="00C24841" w:rsidRPr="00C24841" w:rsidRDefault="00C24841" w:rsidP="00C24841">
            <w:pPr>
              <w:keepNext/>
              <w:numPr>
                <w:ilvl w:val="0"/>
                <w:numId w:val="44"/>
              </w:numPr>
              <w:spacing w:after="160" w:line="259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30" w:type="dxa"/>
          </w:tcPr>
          <w:p w:rsidR="00C24841" w:rsidRPr="00C24841" w:rsidRDefault="00C24841" w:rsidP="00C24841">
            <w:pPr>
              <w:keepNext/>
              <w:spacing w:after="160" w:line="259" w:lineRule="auto"/>
              <w:ind w:left="176"/>
              <w:contextualSpacing/>
              <w:rPr>
                <w:rFonts w:ascii="Peterburg" w:hAnsi="Peterburg"/>
                <w:sz w:val="28"/>
                <w:szCs w:val="28"/>
              </w:rPr>
            </w:pPr>
            <w:r w:rsidRPr="00C24841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г. Щелково (пункт установки передатчика – г. Москва), </w:t>
            </w:r>
            <w:r w:rsidRPr="00C24841">
              <w:rPr>
                <w:rFonts w:eastAsia="Calibri"/>
                <w:color w:val="000000"/>
                <w:sz w:val="28"/>
                <w:szCs w:val="28"/>
                <w:lang w:eastAsia="en-US"/>
              </w:rPr>
              <w:br/>
              <w:t>Московская область, 91,2 МГц, 5 кВт</w:t>
            </w:r>
          </w:p>
        </w:tc>
      </w:tr>
      <w:tr w:rsidR="00C24841" w:rsidRPr="00C24841" w:rsidTr="00C24841">
        <w:trPr>
          <w:cantSplit/>
          <w:trHeight w:val="276"/>
        </w:trPr>
        <w:tc>
          <w:tcPr>
            <w:tcW w:w="709" w:type="dxa"/>
          </w:tcPr>
          <w:p w:rsidR="00C24841" w:rsidRPr="00C24841" w:rsidRDefault="00C24841" w:rsidP="00C24841">
            <w:pPr>
              <w:numPr>
                <w:ilvl w:val="0"/>
                <w:numId w:val="44"/>
              </w:numPr>
              <w:spacing w:after="160" w:line="259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30" w:type="dxa"/>
          </w:tcPr>
          <w:p w:rsidR="00C24841" w:rsidRPr="00C24841" w:rsidRDefault="00C24841" w:rsidP="00C24841">
            <w:pPr>
              <w:spacing w:after="160" w:line="259" w:lineRule="auto"/>
              <w:ind w:left="176"/>
              <w:contextualSpacing/>
              <w:rPr>
                <w:rFonts w:ascii="Peterburg" w:hAnsi="Peterburg"/>
                <w:sz w:val="28"/>
                <w:szCs w:val="28"/>
              </w:rPr>
            </w:pPr>
            <w:r w:rsidRPr="00C24841">
              <w:rPr>
                <w:rFonts w:eastAsia="Calibri"/>
                <w:color w:val="000000"/>
                <w:sz w:val="28"/>
                <w:szCs w:val="28"/>
                <w:lang w:eastAsia="en-US"/>
              </w:rPr>
              <w:t>г. Электросталь (пункт установки передатчика – г. Москва), Московская область, 91,2 МГц, 5 кВт</w:t>
            </w:r>
          </w:p>
        </w:tc>
      </w:tr>
      <w:tr w:rsidR="00C24841" w:rsidRPr="00C24841" w:rsidTr="00C24841">
        <w:trPr>
          <w:cantSplit/>
          <w:trHeight w:val="276"/>
        </w:trPr>
        <w:tc>
          <w:tcPr>
            <w:tcW w:w="709" w:type="dxa"/>
          </w:tcPr>
          <w:p w:rsidR="00C24841" w:rsidRPr="00C24841" w:rsidRDefault="00C24841" w:rsidP="00C24841">
            <w:pPr>
              <w:numPr>
                <w:ilvl w:val="0"/>
                <w:numId w:val="44"/>
              </w:numPr>
              <w:spacing w:after="160" w:line="259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30" w:type="dxa"/>
          </w:tcPr>
          <w:p w:rsidR="00C24841" w:rsidRPr="00C24841" w:rsidRDefault="00C24841" w:rsidP="00C24841">
            <w:pPr>
              <w:spacing w:after="160" w:line="259" w:lineRule="auto"/>
              <w:ind w:left="176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24841">
              <w:rPr>
                <w:rFonts w:eastAsia="Calibri"/>
                <w:color w:val="000000"/>
                <w:sz w:val="28"/>
                <w:szCs w:val="28"/>
                <w:lang w:eastAsia="en-US"/>
              </w:rPr>
              <w:t>г. Санкт-Петербург, 91,5 МГц, 10 кВт</w:t>
            </w:r>
          </w:p>
        </w:tc>
      </w:tr>
      <w:tr w:rsidR="00C24841" w:rsidRPr="00C24841" w:rsidTr="00C24841">
        <w:trPr>
          <w:cantSplit/>
          <w:trHeight w:val="276"/>
        </w:trPr>
        <w:tc>
          <w:tcPr>
            <w:tcW w:w="709" w:type="dxa"/>
          </w:tcPr>
          <w:p w:rsidR="00C24841" w:rsidRPr="00C24841" w:rsidRDefault="00C24841" w:rsidP="00C24841">
            <w:pPr>
              <w:numPr>
                <w:ilvl w:val="0"/>
                <w:numId w:val="44"/>
              </w:numPr>
              <w:spacing w:after="160" w:line="259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30" w:type="dxa"/>
          </w:tcPr>
          <w:p w:rsidR="00C24841" w:rsidRPr="00C24841" w:rsidRDefault="00C24841" w:rsidP="00C24841">
            <w:pPr>
              <w:keepNext/>
              <w:spacing w:after="160" w:line="259" w:lineRule="auto"/>
              <w:ind w:left="176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gramStart"/>
            <w:r w:rsidRPr="00C24841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г. Волгоград, г. Волжский (пункт установки передатчика – </w:t>
            </w:r>
            <w:r w:rsidRPr="00C24841">
              <w:rPr>
                <w:rFonts w:eastAsia="Calibri"/>
                <w:color w:val="000000"/>
                <w:sz w:val="28"/>
                <w:szCs w:val="28"/>
                <w:lang w:eastAsia="en-US"/>
              </w:rPr>
              <w:br/>
              <w:t>г. Волгоград), Волгоградская область, 101,1 МГц, 1 кВт</w:t>
            </w:r>
            <w:proofErr w:type="gramEnd"/>
          </w:p>
        </w:tc>
      </w:tr>
      <w:tr w:rsidR="00C24841" w:rsidRPr="00C24841" w:rsidTr="00C24841">
        <w:trPr>
          <w:cantSplit/>
          <w:trHeight w:val="276"/>
        </w:trPr>
        <w:tc>
          <w:tcPr>
            <w:tcW w:w="709" w:type="dxa"/>
          </w:tcPr>
          <w:p w:rsidR="00C24841" w:rsidRPr="00C24841" w:rsidRDefault="00C24841" w:rsidP="00C24841">
            <w:pPr>
              <w:numPr>
                <w:ilvl w:val="0"/>
                <w:numId w:val="44"/>
              </w:numPr>
              <w:spacing w:after="160" w:line="259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30" w:type="dxa"/>
          </w:tcPr>
          <w:p w:rsidR="00C24841" w:rsidRPr="00C24841" w:rsidRDefault="00C24841" w:rsidP="00C24841">
            <w:pPr>
              <w:spacing w:after="160" w:line="259" w:lineRule="auto"/>
              <w:ind w:left="176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24841">
              <w:rPr>
                <w:rFonts w:eastAsia="Calibri"/>
                <w:color w:val="000000"/>
                <w:sz w:val="28"/>
                <w:szCs w:val="28"/>
                <w:lang w:eastAsia="en-US"/>
              </w:rPr>
              <w:t>г. Самара, Самарская область, 99,1 МГц, 1 кВт</w:t>
            </w:r>
          </w:p>
        </w:tc>
      </w:tr>
      <w:tr w:rsidR="00C24841" w:rsidRPr="00C24841" w:rsidTr="00C24841">
        <w:trPr>
          <w:cantSplit/>
          <w:trHeight w:val="276"/>
        </w:trPr>
        <w:tc>
          <w:tcPr>
            <w:tcW w:w="709" w:type="dxa"/>
          </w:tcPr>
          <w:p w:rsidR="00C24841" w:rsidRPr="00C24841" w:rsidRDefault="00C24841" w:rsidP="00C24841">
            <w:pPr>
              <w:numPr>
                <w:ilvl w:val="0"/>
                <w:numId w:val="44"/>
              </w:numPr>
              <w:spacing w:after="160" w:line="259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30" w:type="dxa"/>
          </w:tcPr>
          <w:p w:rsidR="00C24841" w:rsidRPr="00C24841" w:rsidRDefault="00C24841" w:rsidP="00C24841">
            <w:pPr>
              <w:spacing w:after="160" w:line="259" w:lineRule="auto"/>
              <w:ind w:left="176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24841">
              <w:rPr>
                <w:rFonts w:eastAsia="Calibri"/>
                <w:color w:val="000000"/>
                <w:sz w:val="28"/>
                <w:szCs w:val="28"/>
                <w:lang w:eastAsia="en-US"/>
              </w:rPr>
              <w:t>г. Казань, Республика Татарстан, 105,8 МГц, 1 кВт</w:t>
            </w:r>
          </w:p>
        </w:tc>
      </w:tr>
      <w:tr w:rsidR="00C24841" w:rsidRPr="00C24841" w:rsidTr="00C24841">
        <w:trPr>
          <w:cantSplit/>
          <w:trHeight w:val="276"/>
        </w:trPr>
        <w:tc>
          <w:tcPr>
            <w:tcW w:w="709" w:type="dxa"/>
          </w:tcPr>
          <w:p w:rsidR="00C24841" w:rsidRPr="00C24841" w:rsidRDefault="00C24841" w:rsidP="00C24841">
            <w:pPr>
              <w:numPr>
                <w:ilvl w:val="0"/>
                <w:numId w:val="44"/>
              </w:numPr>
              <w:spacing w:after="160" w:line="259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30" w:type="dxa"/>
          </w:tcPr>
          <w:p w:rsidR="00C24841" w:rsidRPr="00C24841" w:rsidRDefault="00C24841" w:rsidP="00C24841">
            <w:pPr>
              <w:spacing w:after="160" w:line="259" w:lineRule="auto"/>
              <w:ind w:left="176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24841">
              <w:rPr>
                <w:rFonts w:eastAsia="Calibri"/>
                <w:color w:val="000000"/>
                <w:sz w:val="28"/>
                <w:szCs w:val="28"/>
                <w:lang w:eastAsia="en-US"/>
              </w:rPr>
              <w:t>г. Уфа, Республика Башкортостан, 91,1 МГц, 1 кВт</w:t>
            </w:r>
          </w:p>
        </w:tc>
      </w:tr>
      <w:tr w:rsidR="00C24841" w:rsidRPr="00C24841" w:rsidTr="00C24841">
        <w:trPr>
          <w:cantSplit/>
          <w:trHeight w:val="276"/>
        </w:trPr>
        <w:tc>
          <w:tcPr>
            <w:tcW w:w="709" w:type="dxa"/>
          </w:tcPr>
          <w:p w:rsidR="00C24841" w:rsidRPr="00C24841" w:rsidRDefault="00C24841" w:rsidP="00C24841">
            <w:pPr>
              <w:numPr>
                <w:ilvl w:val="0"/>
                <w:numId w:val="44"/>
              </w:numPr>
              <w:spacing w:after="160" w:line="259" w:lineRule="auto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330" w:type="dxa"/>
          </w:tcPr>
          <w:p w:rsidR="00C24841" w:rsidRPr="00C24841" w:rsidRDefault="00C24841" w:rsidP="00C24841">
            <w:pPr>
              <w:spacing w:after="160" w:line="259" w:lineRule="auto"/>
              <w:ind w:left="176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24841">
              <w:rPr>
                <w:rFonts w:eastAsia="Calibri"/>
                <w:color w:val="000000"/>
                <w:sz w:val="28"/>
                <w:szCs w:val="28"/>
                <w:lang w:eastAsia="en-US"/>
              </w:rPr>
              <w:t>г. Улан-Удэ, Республика Бурятия, 102,8 МГц, 1 кВт</w:t>
            </w:r>
          </w:p>
        </w:tc>
      </w:tr>
    </w:tbl>
    <w:p w:rsidR="00C24841" w:rsidRDefault="00C24841" w:rsidP="006D3F10">
      <w:pPr>
        <w:suppressAutoHyphens/>
        <w:ind w:firstLine="709"/>
        <w:jc w:val="both"/>
        <w:rPr>
          <w:snapToGrid w:val="0"/>
          <w:sz w:val="28"/>
          <w:szCs w:val="28"/>
        </w:rPr>
      </w:pPr>
    </w:p>
    <w:p w:rsidR="00C24841" w:rsidRDefault="00C24841" w:rsidP="006D3F10">
      <w:pPr>
        <w:suppressAutoHyphens/>
        <w:ind w:firstLine="709"/>
        <w:jc w:val="both"/>
        <w:rPr>
          <w:snapToGrid w:val="0"/>
          <w:sz w:val="28"/>
          <w:szCs w:val="28"/>
        </w:rPr>
      </w:pPr>
    </w:p>
    <w:p w:rsidR="00C24841" w:rsidRDefault="00C24841" w:rsidP="006D3F10">
      <w:pPr>
        <w:suppressAutoHyphens/>
        <w:ind w:firstLine="709"/>
        <w:jc w:val="both"/>
        <w:rPr>
          <w:snapToGrid w:val="0"/>
          <w:sz w:val="28"/>
          <w:szCs w:val="28"/>
        </w:rPr>
      </w:pPr>
    </w:p>
    <w:p w:rsidR="00C51D24" w:rsidRDefault="00C51D24" w:rsidP="00C51D24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lastRenderedPageBreak/>
        <w:t xml:space="preserve">В связи с отказом от участия единственного участника Конкурса </w:t>
      </w: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br/>
        <w:t xml:space="preserve">на радиоканал частотой </w:t>
      </w:r>
      <w:r w:rsidR="007653A6" w:rsidRPr="007653A6">
        <w:rPr>
          <w:rFonts w:ascii="Times New Roman" w:hAnsi="Times New Roman" w:cs="Times New Roman"/>
          <w:snapToGrid w:val="0"/>
          <w:color w:val="auto"/>
          <w:sz w:val="28"/>
          <w:szCs w:val="28"/>
        </w:rPr>
        <w:t>92,7 МГц, 1 кВт</w:t>
      </w:r>
      <w:r w:rsidR="007653A6">
        <w:rPr>
          <w:rFonts w:ascii="Times New Roman" w:hAnsi="Times New Roman" w:cs="Times New Roman"/>
          <w:snapToGrid w:val="0"/>
          <w:color w:val="auto"/>
          <w:sz w:val="28"/>
          <w:szCs w:val="28"/>
        </w:rPr>
        <w:t>,</w:t>
      </w:r>
      <w:r w:rsidR="0077753F" w:rsidRPr="0077753F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r w:rsidR="007653A6" w:rsidRPr="007653A6">
        <w:rPr>
          <w:rFonts w:ascii="Times New Roman" w:hAnsi="Times New Roman" w:cs="Times New Roman"/>
          <w:snapToGrid w:val="0"/>
          <w:color w:val="auto"/>
          <w:sz w:val="28"/>
          <w:szCs w:val="28"/>
        </w:rPr>
        <w:t>г. Тамбов, Тамбовская область,</w:t>
      </w:r>
      <w:r w:rsidR="002644ED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концепция вещания </w:t>
      </w:r>
      <w:r w:rsidR="007653A6">
        <w:rPr>
          <w:rFonts w:ascii="Times New Roman" w:hAnsi="Times New Roman" w:cs="Times New Roman"/>
          <w:snapToGrid w:val="0"/>
          <w:color w:val="auto"/>
          <w:sz w:val="28"/>
          <w:szCs w:val="28"/>
        </w:rPr>
        <w:t>«</w:t>
      </w: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t>свободная</w:t>
      </w:r>
      <w:r w:rsidR="007653A6">
        <w:rPr>
          <w:rFonts w:ascii="Times New Roman" w:hAnsi="Times New Roman" w:cs="Times New Roman"/>
          <w:snapToGrid w:val="0"/>
          <w:color w:val="auto"/>
          <w:sz w:val="28"/>
          <w:szCs w:val="28"/>
        </w:rPr>
        <w:t>»</w:t>
      </w:r>
      <w:r w:rsidRPr="00317787">
        <w:rPr>
          <w:rFonts w:ascii="Times New Roman" w:hAnsi="Times New Roman" w:cs="Times New Roman"/>
          <w:snapToGrid w:val="0"/>
          <w:color w:val="auto"/>
          <w:sz w:val="28"/>
          <w:szCs w:val="28"/>
        </w:rPr>
        <w:t>, решением Федеральной конкурсной комиссии по телерадиовещанию, данный Конкурс считается несостоявшимся.</w:t>
      </w:r>
    </w:p>
    <w:p w:rsidR="007653A6" w:rsidRDefault="007653A6" w:rsidP="00C51D24">
      <w:pPr>
        <w:pStyle w:val="Default"/>
        <w:ind w:firstLine="700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</w:p>
    <w:p w:rsidR="0077753F" w:rsidRDefault="0077753F" w:rsidP="0077753F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В связи с тем, что заявок на участие в Конкурсах на радиоканал частотой </w:t>
      </w:r>
      <w:r w:rsidR="007653A6" w:rsidRPr="007653A6">
        <w:rPr>
          <w:rFonts w:ascii="Times New Roman" w:hAnsi="Times New Roman" w:cs="Times New Roman"/>
          <w:snapToGrid w:val="0"/>
          <w:color w:val="auto"/>
          <w:sz w:val="28"/>
          <w:szCs w:val="28"/>
        </w:rPr>
        <w:t>88,3 МГц, 0,5 кВт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и на радиоканал частотой </w:t>
      </w:r>
      <w:r w:rsidR="007653A6" w:rsidRPr="007653A6">
        <w:rPr>
          <w:rFonts w:ascii="Times New Roman" w:hAnsi="Times New Roman" w:cs="Times New Roman"/>
          <w:snapToGrid w:val="0"/>
          <w:color w:val="auto"/>
          <w:sz w:val="28"/>
          <w:szCs w:val="28"/>
        </w:rPr>
        <w:t>89,5 МГц, 0,5 кВт</w:t>
      </w:r>
      <w:r w:rsidR="007653A6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– </w:t>
      </w:r>
      <w:r w:rsidR="007653A6">
        <w:rPr>
          <w:rFonts w:ascii="Times New Roman" w:hAnsi="Times New Roman" w:cs="Times New Roman"/>
          <w:snapToGrid w:val="0"/>
          <w:color w:val="auto"/>
          <w:sz w:val="28"/>
          <w:szCs w:val="28"/>
        </w:rPr>
        <w:br/>
      </w:r>
      <w:r w:rsidRPr="0077753F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г. </w:t>
      </w:r>
      <w:r w:rsidR="007653A6">
        <w:rPr>
          <w:rFonts w:ascii="Times New Roman" w:hAnsi="Times New Roman" w:cs="Times New Roman"/>
          <w:snapToGrid w:val="0"/>
          <w:color w:val="auto"/>
          <w:sz w:val="28"/>
          <w:szCs w:val="28"/>
        </w:rPr>
        <w:t>Муром, Владимирская область</w:t>
      </w:r>
      <w:r w:rsidRPr="0077753F">
        <w:rPr>
          <w:rFonts w:ascii="Times New Roman" w:hAnsi="Times New Roman" w:cs="Times New Roman"/>
          <w:snapToGrid w:val="0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время вещания - </w:t>
      </w:r>
      <w:r w:rsidR="007653A6">
        <w:rPr>
          <w:rFonts w:ascii="Times New Roman" w:hAnsi="Times New Roman" w:cs="Times New Roman"/>
          <w:snapToGrid w:val="0"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ежедневно, круглосуточно</w:t>
      </w:r>
      <w:r w:rsidR="007653A6">
        <w:rPr>
          <w:rFonts w:ascii="Times New Roman" w:hAnsi="Times New Roman" w:cs="Times New Roman"/>
          <w:snapToGrid w:val="0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, концепция вещания - </w:t>
      </w:r>
      <w:r w:rsidR="007653A6">
        <w:rPr>
          <w:rFonts w:ascii="Times New Roman" w:hAnsi="Times New Roman" w:cs="Times New Roman"/>
          <w:snapToGrid w:val="0"/>
          <w:color w:val="auto"/>
          <w:sz w:val="28"/>
          <w:szCs w:val="28"/>
        </w:rPr>
        <w:t>«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свободная</w:t>
      </w:r>
      <w:r w:rsidR="007653A6">
        <w:rPr>
          <w:rFonts w:ascii="Times New Roman" w:hAnsi="Times New Roman" w:cs="Times New Roman"/>
          <w:snapToGrid w:val="0"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, не поступило, </w:t>
      </w:r>
      <w:r w:rsidR="007653A6">
        <w:rPr>
          <w:rFonts w:ascii="Times New Roman" w:hAnsi="Times New Roman" w:cs="Times New Roman"/>
          <w:snapToGrid w:val="0"/>
          <w:color w:val="auto"/>
          <w:sz w:val="28"/>
          <w:szCs w:val="28"/>
        </w:rPr>
        <w:br/>
      </w:r>
      <w:r>
        <w:rPr>
          <w:rFonts w:ascii="Times New Roman" w:hAnsi="Times New Roman" w:cs="Times New Roman"/>
          <w:snapToGrid w:val="0"/>
          <w:color w:val="auto"/>
          <w:sz w:val="28"/>
          <w:szCs w:val="28"/>
        </w:rPr>
        <w:t>по решению Федеральной конкурсной комиссии по телерадиовещанию, данные Конкурсы считаются несостоявшимися.</w:t>
      </w:r>
    </w:p>
    <w:p w:rsidR="00844980" w:rsidRDefault="00844980" w:rsidP="00BA1161">
      <w:pPr>
        <w:suppressAutoHyphens/>
        <w:jc w:val="both"/>
        <w:rPr>
          <w:snapToGrid w:val="0"/>
          <w:sz w:val="28"/>
          <w:szCs w:val="28"/>
        </w:rPr>
      </w:pPr>
    </w:p>
    <w:p w:rsidR="00F60955" w:rsidRPr="001F5B7B" w:rsidRDefault="00F60955" w:rsidP="00A569E0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1F5B7B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</w:t>
      </w:r>
      <w:r w:rsidR="002545B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(действуют </w:t>
      </w:r>
      <w:r w:rsidR="00F36A96">
        <w:rPr>
          <w:rFonts w:ascii="Times New Roman" w:hAnsi="Times New Roman" w:cs="Times New Roman"/>
          <w:b/>
          <w:bCs/>
          <w:color w:val="auto"/>
          <w:sz w:val="28"/>
          <w:szCs w:val="28"/>
        </w:rPr>
        <w:t>с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F36A96">
        <w:rPr>
          <w:rFonts w:ascii="Times New Roman" w:hAnsi="Times New Roman" w:cs="Times New Roman"/>
          <w:b/>
          <w:bCs/>
          <w:color w:val="auto"/>
          <w:sz w:val="28"/>
          <w:szCs w:val="28"/>
        </w:rPr>
        <w:t>01.01.2021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>)</w:t>
      </w:r>
      <w:r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Получатель: Межрегиональное операционное УФК (</w:t>
      </w:r>
      <w:proofErr w:type="spellStart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Роскомнадзор</w:t>
      </w:r>
      <w:proofErr w:type="spellEnd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)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Лицевой счет 05951000960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ИНН 7705846236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КПП 770501001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Межрегиональное</w:t>
      </w:r>
      <w:proofErr w:type="gramEnd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операционное УФК  г. Москва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БИК 024501901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Номер единого казначейского счета  40102810045370000002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Номер казначейского счета 03212643000000019500</w:t>
      </w:r>
    </w:p>
    <w:p w:rsid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Назначение платежа: 98% единовременной платы, номинал частотного канала, город.</w:t>
      </w:r>
    </w:p>
    <w:p w:rsidR="0049020F" w:rsidRPr="0049020F" w:rsidRDefault="0049020F" w:rsidP="0049020F">
      <w:pPr>
        <w:jc w:val="both"/>
        <w:rPr>
          <w:b/>
          <w:bCs/>
          <w:sz w:val="28"/>
          <w:szCs w:val="28"/>
        </w:rPr>
      </w:pPr>
      <w:r w:rsidRPr="0049020F">
        <w:rPr>
          <w:b/>
          <w:bCs/>
          <w:sz w:val="28"/>
          <w:szCs w:val="28"/>
        </w:rPr>
        <w:t>ОБРАЩАЕМ ВНИМАНИЕ!!!</w:t>
      </w:r>
    </w:p>
    <w:p w:rsidR="0049020F" w:rsidRDefault="0049020F" w:rsidP="0049020F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49020F">
        <w:rPr>
          <w:rFonts w:ascii="Times New Roman" w:hAnsi="Times New Roman" w:cs="Times New Roman"/>
          <w:bCs/>
          <w:color w:val="auto"/>
          <w:sz w:val="28"/>
          <w:szCs w:val="28"/>
        </w:rPr>
        <w:t>При заполнении платежного поручения обязательно заполнять дополнительный код в поле 22 – 0006.</w:t>
      </w:r>
    </w:p>
    <w:p w:rsidR="00F60955" w:rsidRPr="001F5B7B" w:rsidRDefault="00922283" w:rsidP="00A569E0">
      <w:pPr>
        <w:pStyle w:val="30"/>
        <w:spacing w:line="240" w:lineRule="auto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</w:t>
      </w:r>
      <w:proofErr w:type="gramStart"/>
      <w:r w:rsidR="00EA2200" w:rsidRPr="001F5B7B">
        <w:rPr>
          <w:bCs/>
          <w:sz w:val="28"/>
          <w:szCs w:val="28"/>
          <w:lang w:val="ru-RU" w:eastAsia="ru-RU"/>
        </w:rPr>
        <w:t>документы</w:t>
      </w:r>
      <w:proofErr w:type="gramEnd"/>
      <w:r w:rsidR="00EA2200" w:rsidRPr="001F5B7B">
        <w:rPr>
          <w:bCs/>
          <w:sz w:val="28"/>
          <w:szCs w:val="28"/>
          <w:lang w:val="ru-RU" w:eastAsia="ru-RU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</w:r>
      <w:r w:rsidRPr="001F5B7B">
        <w:rPr>
          <w:bCs/>
          <w:sz w:val="28"/>
          <w:szCs w:val="28"/>
          <w:lang w:val="ru-RU" w:eastAsia="ru-RU"/>
        </w:rPr>
        <w:lastRenderedPageBreak/>
        <w:t xml:space="preserve">2 лет </w:t>
      </w:r>
      <w:proofErr w:type="gramStart"/>
      <w:r w:rsidRPr="001F5B7B">
        <w:rPr>
          <w:bCs/>
          <w:sz w:val="28"/>
          <w:szCs w:val="28"/>
          <w:lang w:val="ru-RU" w:eastAsia="ru-RU"/>
        </w:rPr>
        <w:t>с даты подписания</w:t>
      </w:r>
      <w:proofErr w:type="gramEnd"/>
      <w:r w:rsidRPr="001F5B7B">
        <w:rPr>
          <w:bCs/>
          <w:sz w:val="28"/>
          <w:szCs w:val="28"/>
          <w:lang w:val="ru-RU" w:eastAsia="ru-RU"/>
        </w:rPr>
        <w:t xml:space="preserve"> протокола Федеральной конкурсной комиссии </w:t>
      </w:r>
      <w:r w:rsidR="00CC6946" w:rsidRPr="00CC6946">
        <w:rPr>
          <w:bCs/>
          <w:sz w:val="28"/>
          <w:szCs w:val="28"/>
          <w:lang w:val="ru-RU" w:eastAsia="ru-RU"/>
        </w:rPr>
        <w:br/>
      </w:r>
      <w:r w:rsidRPr="001F5B7B">
        <w:rPr>
          <w:bCs/>
          <w:sz w:val="28"/>
          <w:szCs w:val="28"/>
          <w:lang w:val="ru-RU" w:eastAsia="ru-RU"/>
        </w:rPr>
        <w:t>по телерадиовещанию об итогах конкурса.</w:t>
      </w:r>
    </w:p>
    <w:p w:rsidR="008729E3" w:rsidRPr="001F5B7B" w:rsidRDefault="008729E3" w:rsidP="00A569E0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</w:t>
      </w:r>
      <w:r w:rsidR="000C68DB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25 </w:t>
      </w:r>
      <w:r w:rsidR="007653A6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</w:t>
      </w:r>
      <w:r w:rsidR="007653A6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подпункте </w:t>
        </w:r>
        <w:r w:rsidR="007653A6">
          <w:rPr>
            <w:rFonts w:ascii="Times New Roman" w:eastAsia="Times New Roman" w:hAnsi="Times New Roman" w:cs="Times New Roman"/>
            <w:bCs/>
            <w:sz w:val="28"/>
            <w:szCs w:val="28"/>
          </w:rPr>
          <w:t>«</w:t>
        </w:r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а</w:t>
        </w:r>
        <w:r w:rsidR="007653A6">
          <w:rPr>
            <w:rFonts w:ascii="Times New Roman" w:eastAsia="Times New Roman" w:hAnsi="Times New Roman" w:cs="Times New Roman"/>
            <w:bCs/>
            <w:sz w:val="28"/>
            <w:szCs w:val="28"/>
          </w:rPr>
          <w:t>»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пункта 23 Положения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569E0" w:rsidRPr="001F5B7B" w:rsidRDefault="008729E3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A569E0">
      <w:pPr>
        <w:pStyle w:val="a4"/>
        <w:ind w:firstLine="720"/>
        <w:rPr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BA1161">
      <w:pgSz w:w="11906" w:h="16838"/>
      <w:pgMar w:top="1134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3074804"/>
    <w:multiLevelType w:val="hybridMultilevel"/>
    <w:tmpl w:val="01044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8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2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7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4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7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0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9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0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2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2"/>
  </w:num>
  <w:num w:numId="5">
    <w:abstractNumId w:val="31"/>
  </w:num>
  <w:num w:numId="6">
    <w:abstractNumId w:val="10"/>
  </w:num>
  <w:num w:numId="7">
    <w:abstractNumId w:val="36"/>
  </w:num>
  <w:num w:numId="8">
    <w:abstractNumId w:val="17"/>
  </w:num>
  <w:num w:numId="9">
    <w:abstractNumId w:val="26"/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7"/>
  </w:num>
  <w:num w:numId="13">
    <w:abstractNumId w:val="18"/>
  </w:num>
  <w:num w:numId="14">
    <w:abstractNumId w:val="20"/>
  </w:num>
  <w:num w:numId="15">
    <w:abstractNumId w:val="22"/>
  </w:num>
  <w:num w:numId="16">
    <w:abstractNumId w:val="41"/>
  </w:num>
  <w:num w:numId="17">
    <w:abstractNumId w:val="11"/>
  </w:num>
  <w:num w:numId="18">
    <w:abstractNumId w:val="21"/>
  </w:num>
  <w:num w:numId="19">
    <w:abstractNumId w:val="6"/>
  </w:num>
  <w:num w:numId="20">
    <w:abstractNumId w:val="19"/>
  </w:num>
  <w:num w:numId="21">
    <w:abstractNumId w:val="29"/>
  </w:num>
  <w:num w:numId="22">
    <w:abstractNumId w:val="39"/>
  </w:num>
  <w:num w:numId="23">
    <w:abstractNumId w:val="25"/>
  </w:num>
  <w:num w:numId="24">
    <w:abstractNumId w:val="28"/>
  </w:num>
  <w:num w:numId="25">
    <w:abstractNumId w:val="23"/>
  </w:num>
  <w:num w:numId="26">
    <w:abstractNumId w:val="38"/>
  </w:num>
  <w:num w:numId="27">
    <w:abstractNumId w:val="3"/>
  </w:num>
  <w:num w:numId="28">
    <w:abstractNumId w:val="8"/>
  </w:num>
  <w:num w:numId="29">
    <w:abstractNumId w:val="13"/>
  </w:num>
  <w:num w:numId="30">
    <w:abstractNumId w:val="24"/>
  </w:num>
  <w:num w:numId="31">
    <w:abstractNumId w:val="42"/>
  </w:num>
  <w:num w:numId="32">
    <w:abstractNumId w:val="33"/>
  </w:num>
  <w:num w:numId="33">
    <w:abstractNumId w:val="30"/>
  </w:num>
  <w:num w:numId="34">
    <w:abstractNumId w:val="9"/>
  </w:num>
  <w:num w:numId="35">
    <w:abstractNumId w:val="15"/>
  </w:num>
  <w:num w:numId="36">
    <w:abstractNumId w:val="32"/>
  </w:num>
  <w:num w:numId="37">
    <w:abstractNumId w:val="35"/>
  </w:num>
  <w:num w:numId="38">
    <w:abstractNumId w:val="40"/>
  </w:num>
  <w:num w:numId="39">
    <w:abstractNumId w:val="12"/>
  </w:num>
  <w:num w:numId="40">
    <w:abstractNumId w:val="37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14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691"/>
    <w:rsid w:val="00045E03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49FA"/>
    <w:rsid w:val="000A0B6B"/>
    <w:rsid w:val="000A358A"/>
    <w:rsid w:val="000A5DD1"/>
    <w:rsid w:val="000B0FE8"/>
    <w:rsid w:val="000B7A83"/>
    <w:rsid w:val="000C3036"/>
    <w:rsid w:val="000C3A28"/>
    <w:rsid w:val="000C6523"/>
    <w:rsid w:val="000C68DB"/>
    <w:rsid w:val="000D1FC7"/>
    <w:rsid w:val="000D46ED"/>
    <w:rsid w:val="000D4ADD"/>
    <w:rsid w:val="000D4BEB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37CD"/>
    <w:rsid w:val="00104667"/>
    <w:rsid w:val="001047BF"/>
    <w:rsid w:val="001052DC"/>
    <w:rsid w:val="00105FD4"/>
    <w:rsid w:val="001075BB"/>
    <w:rsid w:val="00107AD3"/>
    <w:rsid w:val="00113235"/>
    <w:rsid w:val="00114B06"/>
    <w:rsid w:val="001162E7"/>
    <w:rsid w:val="001217CD"/>
    <w:rsid w:val="00123873"/>
    <w:rsid w:val="00123B9B"/>
    <w:rsid w:val="001247A7"/>
    <w:rsid w:val="00130661"/>
    <w:rsid w:val="001313BE"/>
    <w:rsid w:val="001361A3"/>
    <w:rsid w:val="00136553"/>
    <w:rsid w:val="00143F78"/>
    <w:rsid w:val="001453AE"/>
    <w:rsid w:val="0014783A"/>
    <w:rsid w:val="00155271"/>
    <w:rsid w:val="00156A08"/>
    <w:rsid w:val="001613B6"/>
    <w:rsid w:val="00161A83"/>
    <w:rsid w:val="00163FAB"/>
    <w:rsid w:val="0016602A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A3528"/>
    <w:rsid w:val="001A657C"/>
    <w:rsid w:val="001A693D"/>
    <w:rsid w:val="001B1F71"/>
    <w:rsid w:val="001B5CB8"/>
    <w:rsid w:val="001B61DA"/>
    <w:rsid w:val="001C1F47"/>
    <w:rsid w:val="001C3A63"/>
    <w:rsid w:val="001D0AE3"/>
    <w:rsid w:val="001D150E"/>
    <w:rsid w:val="001D1CD7"/>
    <w:rsid w:val="001D66A8"/>
    <w:rsid w:val="001E110E"/>
    <w:rsid w:val="001E6A44"/>
    <w:rsid w:val="001F0BFF"/>
    <w:rsid w:val="001F5B7B"/>
    <w:rsid w:val="00210E07"/>
    <w:rsid w:val="00210E9F"/>
    <w:rsid w:val="00212FB1"/>
    <w:rsid w:val="002149B9"/>
    <w:rsid w:val="0021711D"/>
    <w:rsid w:val="00222AF6"/>
    <w:rsid w:val="00224F87"/>
    <w:rsid w:val="0022591A"/>
    <w:rsid w:val="00231C7B"/>
    <w:rsid w:val="00235D35"/>
    <w:rsid w:val="002400CC"/>
    <w:rsid w:val="002405D6"/>
    <w:rsid w:val="00241304"/>
    <w:rsid w:val="0024470C"/>
    <w:rsid w:val="00247D73"/>
    <w:rsid w:val="00250C7A"/>
    <w:rsid w:val="002545B4"/>
    <w:rsid w:val="0025577F"/>
    <w:rsid w:val="002559AB"/>
    <w:rsid w:val="002644ED"/>
    <w:rsid w:val="00265489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4882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D0054"/>
    <w:rsid w:val="002D01F0"/>
    <w:rsid w:val="002D12A3"/>
    <w:rsid w:val="002F0737"/>
    <w:rsid w:val="002F12F8"/>
    <w:rsid w:val="002F1703"/>
    <w:rsid w:val="002F24FD"/>
    <w:rsid w:val="002F3732"/>
    <w:rsid w:val="002F69FB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221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7F9E"/>
    <w:rsid w:val="00392382"/>
    <w:rsid w:val="00394C13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972"/>
    <w:rsid w:val="00425C2D"/>
    <w:rsid w:val="00425F96"/>
    <w:rsid w:val="00425FF2"/>
    <w:rsid w:val="00430597"/>
    <w:rsid w:val="00430B2F"/>
    <w:rsid w:val="00431041"/>
    <w:rsid w:val="00431BCA"/>
    <w:rsid w:val="004328CE"/>
    <w:rsid w:val="004354D1"/>
    <w:rsid w:val="00441861"/>
    <w:rsid w:val="004517B5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020F"/>
    <w:rsid w:val="00492979"/>
    <w:rsid w:val="00494F39"/>
    <w:rsid w:val="00496BD0"/>
    <w:rsid w:val="004A00C5"/>
    <w:rsid w:val="004A17A1"/>
    <w:rsid w:val="004B0416"/>
    <w:rsid w:val="004B0F45"/>
    <w:rsid w:val="004B0F6A"/>
    <w:rsid w:val="004B6A7F"/>
    <w:rsid w:val="004C59D6"/>
    <w:rsid w:val="004D2045"/>
    <w:rsid w:val="004D2E07"/>
    <w:rsid w:val="004D44B8"/>
    <w:rsid w:val="004E3FAD"/>
    <w:rsid w:val="004E57CA"/>
    <w:rsid w:val="004E70F1"/>
    <w:rsid w:val="004F04CC"/>
    <w:rsid w:val="004F10C5"/>
    <w:rsid w:val="004F198A"/>
    <w:rsid w:val="00501C7D"/>
    <w:rsid w:val="005033FE"/>
    <w:rsid w:val="00506D38"/>
    <w:rsid w:val="00512A2A"/>
    <w:rsid w:val="005137EC"/>
    <w:rsid w:val="00513EA5"/>
    <w:rsid w:val="005160EA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67F8"/>
    <w:rsid w:val="005877D1"/>
    <w:rsid w:val="005923C8"/>
    <w:rsid w:val="00594CF3"/>
    <w:rsid w:val="00594E8D"/>
    <w:rsid w:val="0059631A"/>
    <w:rsid w:val="005A0365"/>
    <w:rsid w:val="005A2C4F"/>
    <w:rsid w:val="005A4213"/>
    <w:rsid w:val="005A4473"/>
    <w:rsid w:val="005A74A8"/>
    <w:rsid w:val="005B42D9"/>
    <w:rsid w:val="005C126F"/>
    <w:rsid w:val="005C7ED4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653C"/>
    <w:rsid w:val="00657FDC"/>
    <w:rsid w:val="00660587"/>
    <w:rsid w:val="00663034"/>
    <w:rsid w:val="0066330A"/>
    <w:rsid w:val="00663E2D"/>
    <w:rsid w:val="00664E5C"/>
    <w:rsid w:val="00665963"/>
    <w:rsid w:val="006668DF"/>
    <w:rsid w:val="00670883"/>
    <w:rsid w:val="00673432"/>
    <w:rsid w:val="00673A0D"/>
    <w:rsid w:val="006753ED"/>
    <w:rsid w:val="00680C08"/>
    <w:rsid w:val="00684501"/>
    <w:rsid w:val="00685416"/>
    <w:rsid w:val="006868CC"/>
    <w:rsid w:val="0068703F"/>
    <w:rsid w:val="006877B1"/>
    <w:rsid w:val="00696EC9"/>
    <w:rsid w:val="00697059"/>
    <w:rsid w:val="006A0483"/>
    <w:rsid w:val="006A06B9"/>
    <w:rsid w:val="006A3946"/>
    <w:rsid w:val="006A4151"/>
    <w:rsid w:val="006A7167"/>
    <w:rsid w:val="006A72CA"/>
    <w:rsid w:val="006B09F3"/>
    <w:rsid w:val="006B14A5"/>
    <w:rsid w:val="006B21D8"/>
    <w:rsid w:val="006B6013"/>
    <w:rsid w:val="006B7A26"/>
    <w:rsid w:val="006C74FB"/>
    <w:rsid w:val="006D3F10"/>
    <w:rsid w:val="006E030D"/>
    <w:rsid w:val="006E172B"/>
    <w:rsid w:val="006F078F"/>
    <w:rsid w:val="006F17F2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51FF"/>
    <w:rsid w:val="00745FC9"/>
    <w:rsid w:val="00747D36"/>
    <w:rsid w:val="0075636E"/>
    <w:rsid w:val="00762C21"/>
    <w:rsid w:val="00762F81"/>
    <w:rsid w:val="007653A6"/>
    <w:rsid w:val="00773453"/>
    <w:rsid w:val="00773CBB"/>
    <w:rsid w:val="0077753F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1DF"/>
    <w:rsid w:val="007C23A1"/>
    <w:rsid w:val="007C50A8"/>
    <w:rsid w:val="007D3028"/>
    <w:rsid w:val="007D3267"/>
    <w:rsid w:val="007D6035"/>
    <w:rsid w:val="007E2066"/>
    <w:rsid w:val="007E5CFF"/>
    <w:rsid w:val="007E6492"/>
    <w:rsid w:val="007F08D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3EBF"/>
    <w:rsid w:val="00825E07"/>
    <w:rsid w:val="00827A4F"/>
    <w:rsid w:val="00833096"/>
    <w:rsid w:val="0084232D"/>
    <w:rsid w:val="00843889"/>
    <w:rsid w:val="00844980"/>
    <w:rsid w:val="0085135C"/>
    <w:rsid w:val="00851972"/>
    <w:rsid w:val="00853FDC"/>
    <w:rsid w:val="00857C6F"/>
    <w:rsid w:val="008708E0"/>
    <w:rsid w:val="0087143C"/>
    <w:rsid w:val="00871801"/>
    <w:rsid w:val="008729E3"/>
    <w:rsid w:val="00874BFD"/>
    <w:rsid w:val="008766C2"/>
    <w:rsid w:val="0088507F"/>
    <w:rsid w:val="008877D9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4E56"/>
    <w:rsid w:val="008C53E7"/>
    <w:rsid w:val="008C7209"/>
    <w:rsid w:val="008D5A7C"/>
    <w:rsid w:val="008E0B3B"/>
    <w:rsid w:val="008F0CD0"/>
    <w:rsid w:val="008F0EE9"/>
    <w:rsid w:val="008F1A4C"/>
    <w:rsid w:val="008F251D"/>
    <w:rsid w:val="008F42F7"/>
    <w:rsid w:val="008F44E8"/>
    <w:rsid w:val="008F72ED"/>
    <w:rsid w:val="0090067F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963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90AC4"/>
    <w:rsid w:val="00991666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D4810"/>
    <w:rsid w:val="009D4D7A"/>
    <w:rsid w:val="009E0AE6"/>
    <w:rsid w:val="009E4A67"/>
    <w:rsid w:val="009E6F8C"/>
    <w:rsid w:val="009E7CCD"/>
    <w:rsid w:val="009E7EE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1966"/>
    <w:rsid w:val="00A43E49"/>
    <w:rsid w:val="00A44DA3"/>
    <w:rsid w:val="00A4611B"/>
    <w:rsid w:val="00A46952"/>
    <w:rsid w:val="00A520E6"/>
    <w:rsid w:val="00A569E0"/>
    <w:rsid w:val="00A654F4"/>
    <w:rsid w:val="00A71A3C"/>
    <w:rsid w:val="00A7369B"/>
    <w:rsid w:val="00A73CC9"/>
    <w:rsid w:val="00A760A2"/>
    <w:rsid w:val="00A77DCE"/>
    <w:rsid w:val="00A81835"/>
    <w:rsid w:val="00A867EF"/>
    <w:rsid w:val="00A869BE"/>
    <w:rsid w:val="00A93793"/>
    <w:rsid w:val="00A95A18"/>
    <w:rsid w:val="00A96383"/>
    <w:rsid w:val="00A96D03"/>
    <w:rsid w:val="00AA1BA9"/>
    <w:rsid w:val="00AA2DBF"/>
    <w:rsid w:val="00AA5E2F"/>
    <w:rsid w:val="00AB6DAE"/>
    <w:rsid w:val="00AC53C4"/>
    <w:rsid w:val="00AE10EF"/>
    <w:rsid w:val="00AE2127"/>
    <w:rsid w:val="00AE2231"/>
    <w:rsid w:val="00AE78EF"/>
    <w:rsid w:val="00AF2211"/>
    <w:rsid w:val="00B10467"/>
    <w:rsid w:val="00B11488"/>
    <w:rsid w:val="00B15591"/>
    <w:rsid w:val="00B16E84"/>
    <w:rsid w:val="00B17C70"/>
    <w:rsid w:val="00B23057"/>
    <w:rsid w:val="00B247D5"/>
    <w:rsid w:val="00B265DB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07AF"/>
    <w:rsid w:val="00B54795"/>
    <w:rsid w:val="00B558FC"/>
    <w:rsid w:val="00B55FF4"/>
    <w:rsid w:val="00B576C7"/>
    <w:rsid w:val="00B607AC"/>
    <w:rsid w:val="00B652D9"/>
    <w:rsid w:val="00B745B4"/>
    <w:rsid w:val="00B81237"/>
    <w:rsid w:val="00BA0122"/>
    <w:rsid w:val="00BA0B76"/>
    <w:rsid w:val="00BA1161"/>
    <w:rsid w:val="00BA2F56"/>
    <w:rsid w:val="00BA6218"/>
    <w:rsid w:val="00BA7299"/>
    <w:rsid w:val="00BB10EA"/>
    <w:rsid w:val="00BB2A1C"/>
    <w:rsid w:val="00BB422D"/>
    <w:rsid w:val="00BB7E83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5B86"/>
    <w:rsid w:val="00BF7C19"/>
    <w:rsid w:val="00C0003F"/>
    <w:rsid w:val="00C052E2"/>
    <w:rsid w:val="00C052FD"/>
    <w:rsid w:val="00C11C27"/>
    <w:rsid w:val="00C14847"/>
    <w:rsid w:val="00C15C54"/>
    <w:rsid w:val="00C205BB"/>
    <w:rsid w:val="00C22F8D"/>
    <w:rsid w:val="00C24841"/>
    <w:rsid w:val="00C258DE"/>
    <w:rsid w:val="00C339C2"/>
    <w:rsid w:val="00C34FD3"/>
    <w:rsid w:val="00C4012F"/>
    <w:rsid w:val="00C51D24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1328"/>
    <w:rsid w:val="00C92CB4"/>
    <w:rsid w:val="00C92D10"/>
    <w:rsid w:val="00C949C6"/>
    <w:rsid w:val="00C950B1"/>
    <w:rsid w:val="00CA4D41"/>
    <w:rsid w:val="00CA50EB"/>
    <w:rsid w:val="00CA7358"/>
    <w:rsid w:val="00CB63E8"/>
    <w:rsid w:val="00CB6C19"/>
    <w:rsid w:val="00CC2196"/>
    <w:rsid w:val="00CC4678"/>
    <w:rsid w:val="00CC6946"/>
    <w:rsid w:val="00CD03F1"/>
    <w:rsid w:val="00CD1721"/>
    <w:rsid w:val="00CD3467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5073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679A9"/>
    <w:rsid w:val="00D73033"/>
    <w:rsid w:val="00D8046A"/>
    <w:rsid w:val="00D81146"/>
    <w:rsid w:val="00D85791"/>
    <w:rsid w:val="00D85D52"/>
    <w:rsid w:val="00D8687A"/>
    <w:rsid w:val="00D8746D"/>
    <w:rsid w:val="00D9574E"/>
    <w:rsid w:val="00D97A8B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F23DB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7281"/>
    <w:rsid w:val="00E4310E"/>
    <w:rsid w:val="00E46AD4"/>
    <w:rsid w:val="00E530F1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82889"/>
    <w:rsid w:val="00E87233"/>
    <w:rsid w:val="00E90B1A"/>
    <w:rsid w:val="00E92667"/>
    <w:rsid w:val="00E97C5B"/>
    <w:rsid w:val="00EA074B"/>
    <w:rsid w:val="00EA1A95"/>
    <w:rsid w:val="00EA20C3"/>
    <w:rsid w:val="00EA2200"/>
    <w:rsid w:val="00EA6C2D"/>
    <w:rsid w:val="00EA761E"/>
    <w:rsid w:val="00EA76B0"/>
    <w:rsid w:val="00EB06F6"/>
    <w:rsid w:val="00EB4872"/>
    <w:rsid w:val="00EB6636"/>
    <w:rsid w:val="00EB6DD9"/>
    <w:rsid w:val="00EC1E0F"/>
    <w:rsid w:val="00EC3174"/>
    <w:rsid w:val="00EC5EE8"/>
    <w:rsid w:val="00EC687E"/>
    <w:rsid w:val="00ED27FC"/>
    <w:rsid w:val="00ED686F"/>
    <w:rsid w:val="00EE0144"/>
    <w:rsid w:val="00EE4E82"/>
    <w:rsid w:val="00EE7CBA"/>
    <w:rsid w:val="00EF4792"/>
    <w:rsid w:val="00F00025"/>
    <w:rsid w:val="00F028BC"/>
    <w:rsid w:val="00F046D1"/>
    <w:rsid w:val="00F04B04"/>
    <w:rsid w:val="00F05E17"/>
    <w:rsid w:val="00F12D91"/>
    <w:rsid w:val="00F148B5"/>
    <w:rsid w:val="00F16026"/>
    <w:rsid w:val="00F208DC"/>
    <w:rsid w:val="00F21891"/>
    <w:rsid w:val="00F22581"/>
    <w:rsid w:val="00F279C3"/>
    <w:rsid w:val="00F36A96"/>
    <w:rsid w:val="00F4329B"/>
    <w:rsid w:val="00F44528"/>
    <w:rsid w:val="00F4576B"/>
    <w:rsid w:val="00F46025"/>
    <w:rsid w:val="00F53FA4"/>
    <w:rsid w:val="00F542D7"/>
    <w:rsid w:val="00F57E66"/>
    <w:rsid w:val="00F60955"/>
    <w:rsid w:val="00F63CBB"/>
    <w:rsid w:val="00F7348A"/>
    <w:rsid w:val="00F73DB7"/>
    <w:rsid w:val="00F821A7"/>
    <w:rsid w:val="00F82706"/>
    <w:rsid w:val="00F84C32"/>
    <w:rsid w:val="00F87A63"/>
    <w:rsid w:val="00F91A55"/>
    <w:rsid w:val="00F9252E"/>
    <w:rsid w:val="00F9527D"/>
    <w:rsid w:val="00FA3B52"/>
    <w:rsid w:val="00FA6F34"/>
    <w:rsid w:val="00FB1F12"/>
    <w:rsid w:val="00FB37A3"/>
    <w:rsid w:val="00FB3B3B"/>
    <w:rsid w:val="00FB4D75"/>
    <w:rsid w:val="00FB64DD"/>
    <w:rsid w:val="00FC0B90"/>
    <w:rsid w:val="00FC159A"/>
    <w:rsid w:val="00FC23AD"/>
    <w:rsid w:val="00FD2BCF"/>
    <w:rsid w:val="00FD3526"/>
    <w:rsid w:val="00FD45F0"/>
    <w:rsid w:val="00FE1846"/>
    <w:rsid w:val="00FE732F"/>
    <w:rsid w:val="00FF455B"/>
    <w:rsid w:val="00FF57F6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A0320E225D147499A0257EBFA7827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25CE4C-E76A-4589-9148-93F2639C45E5}"/>
      </w:docPartPr>
      <w:docPartBody>
        <w:p w:rsidR="00704AE4" w:rsidRDefault="00C83520" w:rsidP="00C83520">
          <w:pPr>
            <w:pStyle w:val="5A0320E225D147499A0257EBFA7827D7"/>
          </w:pPr>
          <w:r w:rsidRPr="001B6AA5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20"/>
    <w:rsid w:val="001622F3"/>
    <w:rsid w:val="00174196"/>
    <w:rsid w:val="002356D0"/>
    <w:rsid w:val="0047167A"/>
    <w:rsid w:val="005158E7"/>
    <w:rsid w:val="005674DC"/>
    <w:rsid w:val="005835D3"/>
    <w:rsid w:val="00675E0B"/>
    <w:rsid w:val="006C1950"/>
    <w:rsid w:val="006E22AA"/>
    <w:rsid w:val="006F1566"/>
    <w:rsid w:val="00700D20"/>
    <w:rsid w:val="00704AE4"/>
    <w:rsid w:val="00782B6B"/>
    <w:rsid w:val="007A377B"/>
    <w:rsid w:val="007C3C4A"/>
    <w:rsid w:val="00882225"/>
    <w:rsid w:val="00943D05"/>
    <w:rsid w:val="009A140D"/>
    <w:rsid w:val="00A920CF"/>
    <w:rsid w:val="00AA3AC4"/>
    <w:rsid w:val="00AE5705"/>
    <w:rsid w:val="00C83520"/>
    <w:rsid w:val="00E0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3520"/>
    <w:rPr>
      <w:color w:val="808080"/>
    </w:rPr>
  </w:style>
  <w:style w:type="paragraph" w:customStyle="1" w:styleId="5A0320E225D147499A0257EBFA7827D7">
    <w:name w:val="5A0320E225D147499A0257EBFA7827D7"/>
    <w:rsid w:val="00C835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83520"/>
    <w:rPr>
      <w:color w:val="808080"/>
    </w:rPr>
  </w:style>
  <w:style w:type="paragraph" w:customStyle="1" w:styleId="5A0320E225D147499A0257EBFA7827D7">
    <w:name w:val="5A0320E225D147499A0257EBFA7827D7"/>
    <w:rsid w:val="00C835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2D9D9-2F55-4AA2-B08B-F2A64A479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1330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8897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3</cp:revision>
  <cp:lastPrinted>2022-03-30T12:09:00Z</cp:lastPrinted>
  <dcterms:created xsi:type="dcterms:W3CDTF">2022-05-25T10:51:00Z</dcterms:created>
  <dcterms:modified xsi:type="dcterms:W3CDTF">2022-05-25T11:05:00Z</dcterms:modified>
</cp:coreProperties>
</file>