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28"/>
          <w:szCs w:val="28"/>
        </w:rPr>
      </w:pPr>
      <w:r/>
      <w:bookmarkStart w:id="0" w:name="_GoBack"/>
      <w:r/>
      <w:bookmarkEnd w:id="0"/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 xml:space="preserve">И МАССОВЫХ КОММУНИКАЦИЙ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5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результатах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26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 ноября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20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2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5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года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>
        <w:rPr>
          <w:rFonts w:ascii="Times New Roman" w:hAnsi="Times New Roman" w:cs="Times New Roman"/>
          <w:bCs w:val="0"/>
          <w:sz w:val="28"/>
          <w:szCs w:val="20"/>
        </w:rPr>
      </w:r>
      <w:r>
        <w:rPr>
          <w:rFonts w:ascii="Times New Roman" w:hAnsi="Times New Roman" w:cs="Times New Roman"/>
          <w:bCs w:val="0"/>
          <w:sz w:val="28"/>
          <w:szCs w:val="20"/>
        </w:rPr>
      </w:r>
    </w:p>
    <w:p>
      <w:pPr>
        <w:jc w:val="center"/>
        <w:spacing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69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>
        <w:rPr>
          <w:sz w:val="28"/>
          <w:szCs w:val="28"/>
        </w:rPr>
        <w:t xml:space="preserve">с </w:t>
      </w:r>
      <w:hyperlink r:id="rId10" w:tooltip="garantF1://93369.125221" w:history="1">
        <w:r>
          <w:rPr>
            <w:sz w:val="28"/>
            <w:szCs w:val="28"/>
          </w:rPr>
          <w:t xml:space="preserve">пунктами </w:t>
        </w:r>
        <w:r>
          <w:rPr>
            <w:sz w:val="28"/>
            <w:szCs w:val="28"/>
          </w:rPr>
          <w:br/>
        </w:r>
        <w:r>
          <w:rPr>
            <w:sz w:val="28"/>
            <w:szCs w:val="28"/>
          </w:rPr>
          <w:t xml:space="preserve">5.3</w:t>
        </w:r>
        <w:r>
          <w:rPr>
            <w:sz w:val="28"/>
            <w:szCs w:val="28"/>
            <w:vertAlign w:val="superscript"/>
          </w:rPr>
          <w:t xml:space="preserve">1</w:t>
        </w:r>
        <w:r>
          <w:rPr>
            <w:sz w:val="28"/>
            <w:szCs w:val="28"/>
          </w:rPr>
          <w:t xml:space="preserve"> и 5.3</w:t>
        </w:r>
        <w:r>
          <w:rPr>
            <w:sz w:val="28"/>
            <w:szCs w:val="28"/>
            <w:vertAlign w:val="superscript"/>
          </w:rPr>
          <w:t xml:space="preserve">2</w:t>
        </w:r>
        <w:r>
          <w:rPr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постановлением Правительства Российской Федерации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от 26 января 2012 г. № 25 </w:t>
      </w:r>
      <w:r>
        <w:rPr>
          <w:sz w:val="28"/>
          <w:szCs w:val="28"/>
        </w:rPr>
        <w:t xml:space="preserve">«</w:t>
      </w:r>
      <w:r>
        <w:rPr>
          <w:bCs/>
          <w:sz w:val="28"/>
          <w:szCs w:val="28"/>
        </w:rPr>
        <w:t xml:space="preserve">О выделении конкретных радиочастот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для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вещания с использованием ограниченного радиочастотного ресурса (наземного эфирного вещания, спутникового вещания)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,</w:t>
      </w:r>
      <w:r>
        <w:rPr>
          <w:bCs/>
          <w:sz w:val="28"/>
          <w:szCs w:val="28"/>
        </w:rPr>
        <w:t xml:space="preserve"> сообщает следующее.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firstLine="697"/>
        <w:jc w:val="both"/>
        <w:spacing w:line="260" w:lineRule="atLeast"/>
        <w:rPr>
          <w:sz w:val="28"/>
          <w:szCs w:val="28"/>
        </w:rPr>
      </w:pPr>
      <w:r>
        <w:rPr>
          <w:sz w:val="28"/>
          <w:szCs w:val="28"/>
        </w:rPr>
        <w:t xml:space="preserve">26</w:t>
      </w:r>
      <w:r>
        <w:rPr>
          <w:sz w:val="28"/>
          <w:szCs w:val="28"/>
        </w:rPr>
        <w:t xml:space="preserve"> ноября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</w:t>
      </w:r>
      <w:r>
        <w:rPr>
          <w:sz w:val="28"/>
          <w:szCs w:val="28"/>
        </w:rPr>
        <w:t xml:space="preserve"> состоялось заседание Федеральной конкурсной комиссии по телерадиовещанию.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В результате </w:t>
      </w:r>
      <w:r>
        <w:rPr>
          <w:bCs/>
          <w:sz w:val="28"/>
          <w:szCs w:val="28"/>
        </w:rPr>
        <w:t xml:space="preserve">проведения конкурс</w:t>
      </w:r>
      <w:r>
        <w:rPr>
          <w:bCs/>
          <w:sz w:val="28"/>
          <w:szCs w:val="28"/>
        </w:rPr>
        <w:t xml:space="preserve">ов</w:t>
      </w:r>
      <w:r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 xml:space="preserve">–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</w:t>
      </w:r>
      <w:r>
        <w:rPr>
          <w:bCs/>
          <w:sz w:val="28"/>
          <w:szCs w:val="28"/>
        </w:rPr>
        <w:t xml:space="preserve">онкурс)</w:t>
      </w:r>
      <w:r>
        <w:rPr>
          <w:sz w:val="28"/>
          <w:szCs w:val="28"/>
        </w:rPr>
        <w:t xml:space="preserve"> победителями признаны: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49"/>
        <w:numPr>
          <w:ilvl w:val="0"/>
          <w:numId w:val="37"/>
        </w:numPr>
        <w:jc w:val="both"/>
        <w:tabs>
          <w:tab w:val="clear" w:pos="720" w:leader="none"/>
        </w:tabs>
        <w:rPr>
          <w:b w:val="0"/>
          <w:bCs w:val="0"/>
          <w:sz w:val="28"/>
          <w:szCs w:val="28"/>
          <w:highlight w:val="white"/>
          <w14:ligatures w14:val="non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ООО «РАДИО СЕТЬ»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– </w:t>
      </w:r>
      <w:r>
        <w:rPr>
          <w:b w:val="0"/>
          <w:bCs w:val="0"/>
          <w:sz w:val="28"/>
          <w:szCs w:val="28"/>
          <w:highlight w:val="white"/>
        </w:rPr>
        <w:t xml:space="preserve">г. Якутск, </w:t>
      </w:r>
      <w:r>
        <w:rPr>
          <w:b w:val="0"/>
          <w:bCs w:val="0"/>
          <w:sz w:val="28"/>
          <w:szCs w:val="28"/>
          <w:highlight w:val="white"/>
        </w:rPr>
        <w:t xml:space="preserve">Республика Саха </w:t>
      </w:r>
      <w:r>
        <w:rPr>
          <w:b w:val="0"/>
          <w:bCs w:val="0"/>
          <w:sz w:val="28"/>
          <w:szCs w:val="28"/>
          <w:highlight w:val="white"/>
        </w:rPr>
        <w:t xml:space="preserve">(Якутия)</w:t>
      </w:r>
      <w:r>
        <w:rPr>
          <w:b w:val="0"/>
          <w:bCs w:val="0"/>
          <w:sz w:val="28"/>
          <w:szCs w:val="28"/>
          <w:highlight w:val="white"/>
        </w:rPr>
        <w:t xml:space="preserve">,</w:t>
      </w:r>
      <w:r>
        <w:rPr>
          <w:b w:val="0"/>
          <w:bCs w:val="0"/>
          <w:sz w:val="28"/>
          <w:szCs w:val="28"/>
          <w:highlight w:val="white"/>
        </w:rPr>
        <w:t xml:space="preserve"> </w:t>
        <w:br/>
      </w:r>
      <w:r>
        <w:rPr>
          <w:b w:val="0"/>
          <w:bCs w:val="0"/>
          <w:sz w:val="28"/>
          <w:szCs w:val="28"/>
          <w:highlight w:val="white"/>
        </w:rPr>
        <w:t xml:space="preserve">91,7 МГц, </w:t>
      </w:r>
      <w:r>
        <w:rPr>
          <w:b w:val="0"/>
          <w:bCs w:val="0"/>
          <w:sz w:val="28"/>
          <w:szCs w:val="28"/>
          <w:highlight w:val="white"/>
        </w:rPr>
        <w:t xml:space="preserve">1 кВт</w:t>
      </w:r>
      <w:r>
        <w:rPr>
          <w:b w:val="0"/>
          <w:bCs w:val="0"/>
          <w:sz w:val="28"/>
          <w:szCs w:val="28"/>
          <w:highlight w:val="white"/>
        </w:rPr>
        <w:t xml:space="preserve">, концепция вещания: </w:t>
      </w:r>
      <w:r>
        <w:rPr>
          <w:b w:val="0"/>
          <w:bCs w:val="0"/>
          <w:sz w:val="28"/>
          <w:szCs w:val="28"/>
          <w:highlight w:val="white"/>
        </w:rPr>
        <w:t xml:space="preserve">«</w:t>
      </w:r>
      <w:r>
        <w:rPr>
          <w:b w:val="0"/>
          <w:bCs w:val="0"/>
          <w:sz w:val="28"/>
          <w:szCs w:val="28"/>
          <w:highlight w:val="white"/>
        </w:rPr>
        <w:t xml:space="preserve">свободная</w:t>
      </w:r>
      <w:r>
        <w:rPr>
          <w:b w:val="0"/>
          <w:bCs w:val="0"/>
          <w:sz w:val="28"/>
          <w:szCs w:val="28"/>
          <w:highlight w:val="white"/>
        </w:rPr>
        <w:t xml:space="preserve">»</w:t>
      </w:r>
      <w:r>
        <w:rPr>
          <w:b w:val="0"/>
          <w:bCs w:val="0"/>
          <w:sz w:val="28"/>
          <w:szCs w:val="28"/>
          <w:highlight w:val="white"/>
        </w:rPr>
        <w:t xml:space="preserve">;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  <w14:ligatures w14:val="none"/>
        </w:rPr>
      </w:r>
    </w:p>
    <w:p>
      <w:pPr>
        <w:pStyle w:val="949"/>
        <w:numPr>
          <w:ilvl w:val="0"/>
          <w:numId w:val="37"/>
        </w:numPr>
        <w:jc w:val="both"/>
        <w:tabs>
          <w:tab w:val="clear" w:pos="720" w:leader="none"/>
        </w:tabs>
        <w:rPr>
          <w:b w:val="0"/>
          <w:bCs w:val="0"/>
          <w:sz w:val="28"/>
          <w:szCs w:val="28"/>
          <w:highlight w:val="white"/>
          <w14:ligatures w14:val="non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ООО «ГПМ РАДИО»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– </w:t>
      </w:r>
      <w:r>
        <w:rPr>
          <w:b w:val="0"/>
          <w:bCs w:val="0"/>
          <w:sz w:val="28"/>
          <w:szCs w:val="28"/>
          <w:highlight w:val="white"/>
        </w:rPr>
        <w:t xml:space="preserve">г. Якутск, </w:t>
      </w:r>
      <w:r>
        <w:rPr>
          <w:b w:val="0"/>
          <w:bCs w:val="0"/>
          <w:sz w:val="28"/>
          <w:szCs w:val="28"/>
          <w:highlight w:val="white"/>
        </w:rPr>
        <w:t xml:space="preserve">Республика Саха </w:t>
      </w:r>
      <w:r>
        <w:rPr>
          <w:b w:val="0"/>
          <w:bCs w:val="0"/>
          <w:sz w:val="28"/>
          <w:szCs w:val="28"/>
          <w:highlight w:val="white"/>
        </w:rPr>
        <w:t xml:space="preserve">(Якутия)</w:t>
      </w:r>
      <w:r>
        <w:rPr>
          <w:b w:val="0"/>
          <w:bCs w:val="0"/>
          <w:sz w:val="28"/>
          <w:szCs w:val="28"/>
          <w:highlight w:val="white"/>
        </w:rPr>
        <w:t xml:space="preserve">,</w:t>
      </w:r>
      <w:r>
        <w:rPr>
          <w:b w:val="0"/>
          <w:bCs w:val="0"/>
          <w:sz w:val="28"/>
          <w:szCs w:val="28"/>
          <w:highlight w:val="white"/>
        </w:rPr>
        <w:t xml:space="preserve"> </w:t>
        <w:br/>
      </w:r>
      <w:r>
        <w:rPr>
          <w:b w:val="0"/>
          <w:bCs w:val="0"/>
          <w:sz w:val="28"/>
          <w:szCs w:val="28"/>
          <w:highlight w:val="white"/>
        </w:rPr>
        <w:t xml:space="preserve">92,1 МГц, </w:t>
      </w:r>
      <w:r>
        <w:rPr>
          <w:b w:val="0"/>
          <w:bCs w:val="0"/>
          <w:sz w:val="28"/>
          <w:szCs w:val="28"/>
          <w:highlight w:val="white"/>
        </w:rPr>
        <w:t xml:space="preserve">1 кВт</w:t>
      </w:r>
      <w:r>
        <w:rPr>
          <w:b w:val="0"/>
          <w:bCs w:val="0"/>
          <w:sz w:val="28"/>
          <w:szCs w:val="28"/>
          <w:highlight w:val="white"/>
        </w:rPr>
        <w:t xml:space="preserve">, концепция вещания: </w:t>
      </w:r>
      <w:r>
        <w:rPr>
          <w:b w:val="0"/>
          <w:bCs w:val="0"/>
          <w:sz w:val="28"/>
          <w:szCs w:val="28"/>
          <w:highlight w:val="white"/>
        </w:rPr>
        <w:t xml:space="preserve">«</w:t>
      </w:r>
      <w:r>
        <w:rPr>
          <w:b w:val="0"/>
          <w:bCs w:val="0"/>
          <w:sz w:val="28"/>
          <w:szCs w:val="28"/>
          <w:highlight w:val="white"/>
        </w:rPr>
        <w:t xml:space="preserve">свободная</w:t>
      </w:r>
      <w:r>
        <w:rPr>
          <w:b w:val="0"/>
          <w:bCs w:val="0"/>
          <w:sz w:val="28"/>
          <w:szCs w:val="28"/>
          <w:highlight w:val="white"/>
        </w:rPr>
        <w:t xml:space="preserve">»</w:t>
      </w:r>
      <w:r>
        <w:rPr>
          <w:b w:val="0"/>
          <w:bCs w:val="0"/>
          <w:sz w:val="28"/>
          <w:szCs w:val="28"/>
          <w:highlight w:val="white"/>
        </w:rPr>
        <w:t xml:space="preserve">;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  <w14:ligatures w14:val="none"/>
        </w:rPr>
      </w:r>
    </w:p>
    <w:p>
      <w:pPr>
        <w:pStyle w:val="949"/>
        <w:numPr>
          <w:ilvl w:val="0"/>
          <w:numId w:val="37"/>
        </w:numPr>
        <w:jc w:val="both"/>
        <w:tabs>
          <w:tab w:val="clear" w:pos="720" w:leader="none"/>
        </w:tabs>
        <w:rPr>
          <w:b w:val="0"/>
          <w:bCs w:val="0"/>
          <w:sz w:val="28"/>
          <w:szCs w:val="28"/>
          <w:highlight w:val="white"/>
          <w14:ligatures w14:val="non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ООО «РРД»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– </w:t>
      </w:r>
      <w:r>
        <w:rPr>
          <w:b w:val="0"/>
          <w:bCs w:val="0"/>
          <w:sz w:val="28"/>
          <w:szCs w:val="28"/>
          <w:highlight w:val="white"/>
        </w:rPr>
        <w:t xml:space="preserve">г. Саранск, </w:t>
      </w:r>
      <w:r>
        <w:rPr>
          <w:b w:val="0"/>
          <w:bCs w:val="0"/>
          <w:sz w:val="28"/>
          <w:szCs w:val="28"/>
          <w:highlight w:val="white"/>
        </w:rPr>
        <w:t xml:space="preserve">Республика Мордовия</w:t>
      </w:r>
      <w:r>
        <w:rPr>
          <w:b w:val="0"/>
          <w:bCs w:val="0"/>
          <w:sz w:val="28"/>
          <w:szCs w:val="28"/>
          <w:highlight w:val="white"/>
        </w:rPr>
        <w:t xml:space="preserve">,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89,8 МГц, </w:t>
      </w:r>
      <w:r>
        <w:rPr>
          <w:b w:val="0"/>
          <w:bCs w:val="0"/>
          <w:sz w:val="28"/>
          <w:szCs w:val="28"/>
          <w:highlight w:val="white"/>
        </w:rPr>
        <w:t xml:space="preserve">1 кВт</w:t>
      </w:r>
      <w:r>
        <w:rPr>
          <w:b w:val="0"/>
          <w:bCs w:val="0"/>
          <w:sz w:val="28"/>
          <w:szCs w:val="28"/>
          <w:highlight w:val="white"/>
        </w:rPr>
        <w:t xml:space="preserve">, концепция вещания: </w:t>
      </w:r>
      <w:r>
        <w:rPr>
          <w:b w:val="0"/>
          <w:bCs w:val="0"/>
          <w:sz w:val="28"/>
          <w:szCs w:val="28"/>
          <w:highlight w:val="white"/>
        </w:rPr>
        <w:t xml:space="preserve">«</w:t>
      </w:r>
      <w:r>
        <w:rPr>
          <w:b w:val="0"/>
          <w:bCs w:val="0"/>
          <w:sz w:val="28"/>
          <w:szCs w:val="28"/>
          <w:highlight w:val="white"/>
        </w:rPr>
        <w:t xml:space="preserve">свободная</w:t>
      </w:r>
      <w:r>
        <w:rPr>
          <w:b w:val="0"/>
          <w:bCs w:val="0"/>
          <w:sz w:val="28"/>
          <w:szCs w:val="28"/>
          <w:highlight w:val="white"/>
        </w:rPr>
        <w:t xml:space="preserve">»</w:t>
      </w:r>
      <w:r>
        <w:rPr>
          <w:b w:val="0"/>
          <w:bCs w:val="0"/>
          <w:sz w:val="28"/>
          <w:szCs w:val="28"/>
          <w:highlight w:val="white"/>
        </w:rPr>
        <w:t xml:space="preserve">;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949"/>
        <w:numPr>
          <w:ilvl w:val="0"/>
          <w:numId w:val="37"/>
        </w:numPr>
        <w:jc w:val="both"/>
        <w:tabs>
          <w:tab w:val="clear" w:pos="720" w:leader="none"/>
        </w:tabs>
        <w:rPr>
          <w:b w:val="0"/>
          <w:bCs w:val="0"/>
          <w:sz w:val="28"/>
          <w:szCs w:val="28"/>
          <w:highlight w:val="white"/>
          <w14:ligatures w14:val="non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  <w:t xml:space="preserve">АНО РАДИОКАНАЛ «ВЕРА, НАДЕЖДА, </w:t>
      </w:r>
      <w:r>
        <w:rPr>
          <w:b w:val="0"/>
          <w:bCs w:val="0"/>
          <w:sz w:val="28"/>
          <w:szCs w:val="28"/>
          <w:highlight w:val="white"/>
        </w:rPr>
        <w:t xml:space="preserve">ЛЮБОВЬ»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– </w:t>
      </w:r>
      <w:r>
        <w:rPr>
          <w:b w:val="0"/>
          <w:bCs w:val="0"/>
          <w:sz w:val="28"/>
          <w:szCs w:val="28"/>
          <w:highlight w:val="white"/>
        </w:rPr>
        <w:t xml:space="preserve">г. Саранск, </w:t>
      </w:r>
      <w:r>
        <w:rPr>
          <w:b w:val="0"/>
          <w:bCs w:val="0"/>
          <w:sz w:val="28"/>
          <w:szCs w:val="28"/>
          <w:highlight w:val="white"/>
        </w:rPr>
        <w:t xml:space="preserve">Республика Мордовия</w:t>
      </w:r>
      <w:r>
        <w:rPr>
          <w:b w:val="0"/>
          <w:bCs w:val="0"/>
          <w:sz w:val="28"/>
          <w:szCs w:val="28"/>
          <w:highlight w:val="white"/>
        </w:rPr>
        <w:t xml:space="preserve">,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b w:val="0"/>
          <w:bCs w:val="0"/>
          <w:sz w:val="28"/>
          <w:szCs w:val="28"/>
          <w:highlight w:val="white"/>
        </w:rPr>
        <w:t xml:space="preserve">98,2 МГц, </w:t>
      </w:r>
      <w:r>
        <w:rPr>
          <w:b w:val="0"/>
          <w:bCs w:val="0"/>
          <w:sz w:val="28"/>
          <w:szCs w:val="28"/>
          <w:highlight w:val="white"/>
        </w:rPr>
        <w:t xml:space="preserve">1 кВт</w:t>
      </w:r>
      <w:r>
        <w:rPr>
          <w:b w:val="0"/>
          <w:bCs w:val="0"/>
          <w:sz w:val="28"/>
          <w:szCs w:val="28"/>
          <w:highlight w:val="white"/>
        </w:rPr>
        <w:t xml:space="preserve">, концепция вещания: </w:t>
      </w:r>
      <w:r>
        <w:rPr>
          <w:b w:val="0"/>
          <w:bCs w:val="0"/>
          <w:sz w:val="28"/>
          <w:szCs w:val="28"/>
          <w:highlight w:val="white"/>
        </w:rPr>
        <w:t xml:space="preserve">«</w:t>
      </w:r>
      <w:r>
        <w:rPr>
          <w:b w:val="0"/>
          <w:bCs w:val="0"/>
          <w:sz w:val="28"/>
          <w:szCs w:val="28"/>
          <w:highlight w:val="white"/>
        </w:rPr>
        <w:t xml:space="preserve">свободная</w:t>
      </w:r>
      <w:r>
        <w:rPr>
          <w:b w:val="0"/>
          <w:bCs w:val="0"/>
          <w:sz w:val="28"/>
          <w:szCs w:val="28"/>
          <w:highlight w:val="white"/>
        </w:rPr>
        <w:t xml:space="preserve">»</w:t>
      </w:r>
      <w:r>
        <w:rPr>
          <w:b w:val="0"/>
          <w:bCs w:val="0"/>
          <w:sz w:val="28"/>
          <w:szCs w:val="28"/>
          <w:highlight w:val="white"/>
        </w:rPr>
        <w:t xml:space="preserve">.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949"/>
        <w:numPr>
          <w:ilvl w:val="0"/>
          <w:numId w:val="37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ФГБУ «РГМЦ», ТЕЛЕРАДИОЦЕНТР «ОРФЕЙ»</w:t>
      </w:r>
      <w:r>
        <w:rPr>
          <w:bCs/>
          <w:sz w:val="28"/>
          <w:szCs w:val="28"/>
        </w:rPr>
        <w:t xml:space="preserve"> – единым пулом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в городах согласно Приложению*, концепция вещания: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«культурно-просветительская»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49"/>
        <w:jc w:val="right"/>
        <w:rPr>
          <w:sz w:val="28"/>
          <w:szCs w:val="28"/>
          <w:highlight w:val="none"/>
        </w:rPr>
      </w:pPr>
      <w:r>
        <w:rPr>
          <w:bCs/>
          <w:sz w:val="28"/>
          <w:szCs w:val="28"/>
        </w:rPr>
        <w:t xml:space="preserve">* Приложение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tbl>
      <w:tblPr>
        <w:tblW w:w="92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5244"/>
        <w:gridCol w:w="1417"/>
        <w:gridCol w:w="1843"/>
      </w:tblGrid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contextualSpacing/>
              <w:ind w:left="501" w:hanging="360"/>
              <w:jc w:val="center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Г</w:t>
            </w:r>
            <w:r>
              <w:rPr>
                <w:sz w:val="28"/>
                <w:szCs w:val="28"/>
              </w:rPr>
              <w:t xml:space="preserve">ород, регион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left="11" w:right="3"/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Частота,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11" w:right="3"/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МГц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left="11" w:right="3"/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Мощность передатчика,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11" w:right="3"/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кВт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5"/>
              </w:numPr>
              <w:contextualSpacing/>
              <w:jc w:val="center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г. Казань, г. Зеленодольск </w:t>
            </w:r>
            <w:r>
              <w:rPr>
                <w:sz w:val="28"/>
                <w:szCs w:val="28"/>
              </w:rPr>
              <w:br/>
              <w:t xml:space="preserve">(пункт установки передатчика – </w:t>
            </w:r>
            <w:r>
              <w:rPr>
                <w:sz w:val="28"/>
                <w:szCs w:val="28"/>
              </w:rPr>
              <w:br/>
              <w:t xml:space="preserve">г. Казань), </w:t>
            </w:r>
            <w:r>
              <w:rPr>
                <w:sz w:val="28"/>
                <w:szCs w:val="28"/>
              </w:rPr>
              <w:br/>
              <w:t xml:space="preserve">Республика Татарстан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left="11" w:right="3"/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92,7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left="11" w:right="3"/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5"/>
              </w:numPr>
              <w:contextualSpacing/>
              <w:jc w:val="center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г. Красноярск,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Красноярский край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left="11" w:right="3"/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107,5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left="11" w:right="3"/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5"/>
              </w:numPr>
              <w:contextualSpacing/>
              <w:jc w:val="center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г. Уфа,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Республика Башкортостан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left="11" w:right="3"/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93,8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left="11" w:right="3"/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5"/>
              </w:numPr>
              <w:contextualSpacing/>
              <w:jc w:val="center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г. Ростов-на-Дону,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г. Батайск, </w:t>
            </w:r>
            <w:r>
              <w:rPr>
                <w:sz w:val="28"/>
                <w:szCs w:val="28"/>
              </w:rPr>
              <w:br/>
              <w:t xml:space="preserve">г. Новочеркасск </w:t>
            </w:r>
            <w:r>
              <w:rPr>
                <w:sz w:val="28"/>
                <w:szCs w:val="28"/>
              </w:rPr>
              <w:br/>
              <w:t xml:space="preserve">(пункт установки передатчика – </w:t>
            </w:r>
            <w:r>
              <w:rPr>
                <w:sz w:val="28"/>
                <w:szCs w:val="28"/>
              </w:rPr>
              <w:br/>
              <w:t xml:space="preserve">г. Ростов-на-Дону), Ростовская область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left="11" w:right="3"/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97,0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left="11" w:right="3"/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55"/>
              </w:numPr>
              <w:contextualSpacing/>
              <w:jc w:val="center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г. Саратов, г. Энгельс </w:t>
            </w:r>
            <w:r>
              <w:rPr>
                <w:sz w:val="28"/>
                <w:szCs w:val="28"/>
              </w:rPr>
              <w:br/>
              <w:t xml:space="preserve">(пункт установки </w:t>
            </w:r>
            <w:r>
              <w:rPr>
                <w:sz w:val="28"/>
                <w:szCs w:val="28"/>
              </w:rPr>
              <w:br/>
              <w:t xml:space="preserve">передатчика – </w:t>
            </w:r>
            <w:r>
              <w:rPr>
                <w:sz w:val="28"/>
                <w:szCs w:val="28"/>
              </w:rPr>
              <w:br/>
              <w:t xml:space="preserve">г. Саратов), </w:t>
            </w:r>
            <w:r>
              <w:rPr>
                <w:sz w:val="28"/>
                <w:szCs w:val="28"/>
              </w:rPr>
              <w:br/>
              <w:t xml:space="preserve">Саратовская область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ind w:left="11" w:right="3"/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98,5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left="11" w:right="3"/>
              <w:jc w:val="center"/>
              <w:widowControl w:val="off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720" w:firstLine="0"/>
        <w:jc w:val="both"/>
        <w:tabs>
          <w:tab w:val="clear" w:pos="720" w:leader="none"/>
        </w:tabs>
        <w:rPr>
          <w:b w:val="0"/>
          <w:bCs w:val="0"/>
          <w:sz w:val="28"/>
          <w:szCs w:val="28"/>
          <w:highlight w:val="white"/>
          <w14:ligatures w14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945"/>
        <w:ind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(действуют 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с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01.0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9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.202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3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)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4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Получатель: Межрегиональное операционное УФК (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Роскомнадзор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л/с 05951000960)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4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ИНН 7705846236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4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КПП 770501001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4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Банк получателя: ОПЕРАЦИОННЫЙ ДЕПАРТАМЕНТ БАНКА  РОССИИ//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Межрегиональное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операционное УФК г. Москва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4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БИК 024501901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4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Номер единого казначейского счета  40102810045370000002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4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Номер казначейского счета 03212643000000019502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4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Назначение платежа: 2% конкурсный взнос // 98% единовременной платы, номинал частотного канала, город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4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4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ОБРАЩАЕМ ВНИМАНИЕ!!!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4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При заполнении платежного поручения обязательно заполнять дополнительный код в поле 22 - 0006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4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937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Победитель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</w:t>
      </w:r>
      <w:r>
        <w:rPr>
          <w:bCs/>
          <w:sz w:val="28"/>
          <w:szCs w:val="28"/>
        </w:rPr>
        <w:t xml:space="preserve">онкурс</w:t>
      </w:r>
      <w:r>
        <w:rPr>
          <w:bCs/>
          <w:sz w:val="28"/>
          <w:szCs w:val="28"/>
        </w:rPr>
        <w:t xml:space="preserve">а</w:t>
      </w:r>
      <w:r>
        <w:rPr>
          <w:bCs/>
          <w:sz w:val="28"/>
          <w:szCs w:val="28"/>
        </w:rPr>
        <w:t xml:space="preserve"> представляет организатору </w:t>
      </w:r>
      <w:r>
        <w:rPr>
          <w:bCs/>
          <w:sz w:val="28"/>
          <w:szCs w:val="28"/>
        </w:rPr>
        <w:t xml:space="preserve">К</w:t>
      </w:r>
      <w:r>
        <w:rPr>
          <w:bCs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2 рабочих дней со дня перечисления денежных средств.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38"/>
        <w:ind w:firstLine="720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>
        <w:rPr>
          <w:bCs/>
          <w:sz w:val="28"/>
          <w:szCs w:val="28"/>
          <w:lang w:val="ru-RU" w:eastAsia="ru-RU"/>
        </w:rPr>
        <w:t xml:space="preserve">К</w:t>
      </w:r>
      <w:r>
        <w:rPr>
          <w:bCs/>
          <w:sz w:val="28"/>
          <w:szCs w:val="28"/>
          <w:lang w:val="ru-RU" w:eastAsia="ru-RU"/>
        </w:rPr>
        <w:t xml:space="preserve">онкурс</w:t>
      </w:r>
      <w:r>
        <w:rPr>
          <w:bCs/>
          <w:sz w:val="28"/>
          <w:szCs w:val="28"/>
          <w:lang w:val="ru-RU" w:eastAsia="ru-RU"/>
        </w:rPr>
        <w:t xml:space="preserve">а</w:t>
      </w:r>
      <w:r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>
        <w:rPr>
          <w:bCs/>
          <w:sz w:val="28"/>
          <w:szCs w:val="28"/>
          <w:lang w:val="ru-RU" w:eastAsia="ru-RU"/>
        </w:rPr>
        <w:t xml:space="preserve">К</w:t>
      </w:r>
      <w:r>
        <w:rPr>
          <w:bCs/>
          <w:sz w:val="28"/>
          <w:szCs w:val="28"/>
          <w:lang w:val="ru-RU" w:eastAsia="ru-RU"/>
        </w:rPr>
        <w:t xml:space="preserve">онкурсе, либо участников </w:t>
      </w:r>
      <w:r>
        <w:rPr>
          <w:bCs/>
          <w:sz w:val="28"/>
          <w:szCs w:val="28"/>
          <w:lang w:val="ru-RU" w:eastAsia="ru-RU"/>
        </w:rPr>
        <w:t xml:space="preserve">К</w:t>
      </w:r>
      <w:r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>
        <w:rPr>
          <w:bCs/>
          <w:sz w:val="28"/>
          <w:szCs w:val="28"/>
          <w:lang w:val="ru-RU" w:eastAsia="ru-RU"/>
        </w:rPr>
        <w:t xml:space="preserve">К</w:t>
      </w:r>
      <w:r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>
        <w:rPr>
          <w:bCs/>
          <w:sz w:val="28"/>
          <w:szCs w:val="28"/>
          <w:lang w:val="ru-RU" w:eastAsia="ru-RU"/>
        </w:rPr>
        <w:t xml:space="preserve">К</w:t>
      </w:r>
      <w:r>
        <w:rPr>
          <w:bCs/>
          <w:sz w:val="28"/>
          <w:szCs w:val="28"/>
          <w:lang w:val="ru-RU" w:eastAsia="ru-RU"/>
        </w:rPr>
        <w:t xml:space="preserve">онкурса.</w:t>
      </w:r>
      <w:r>
        <w:rPr>
          <w:bCs/>
          <w:sz w:val="28"/>
          <w:szCs w:val="28"/>
          <w:lang w:val="ru-RU" w:eastAsia="ru-RU"/>
        </w:rPr>
        <w:t xml:space="preserve"> Конкурсные документы проигравшие участники Конкурса могут получить в этот же период времени. По истечении указанного срока документы подлежат уничтожению. </w:t>
      </w:r>
      <w:r>
        <w:rPr>
          <w:bCs/>
          <w:sz w:val="28"/>
          <w:szCs w:val="28"/>
          <w:lang w:val="ru-RU" w:eastAsia="ru-RU"/>
        </w:rPr>
      </w:r>
      <w:r>
        <w:rPr>
          <w:bCs/>
          <w:sz w:val="28"/>
          <w:szCs w:val="28"/>
          <w:lang w:val="ru-RU" w:eastAsia="ru-RU"/>
        </w:rPr>
      </w:r>
    </w:p>
    <w:p>
      <w:pPr>
        <w:pStyle w:val="938"/>
        <w:ind w:firstLine="720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>
        <w:rPr>
          <w:bCs/>
          <w:sz w:val="28"/>
          <w:szCs w:val="28"/>
          <w:lang w:val="ru-RU" w:eastAsia="ru-RU"/>
        </w:rPr>
        <w:br/>
        <w:t xml:space="preserve">2 лет с даты подписания протокола Федеральной конкурсной комиссии </w:t>
      </w:r>
      <w:r>
        <w:rPr>
          <w:bCs/>
          <w:sz w:val="28"/>
          <w:szCs w:val="28"/>
          <w:lang w:val="ru-RU" w:eastAsia="ru-RU"/>
        </w:rPr>
        <w:br/>
      </w:r>
      <w:r>
        <w:rPr>
          <w:bCs/>
          <w:sz w:val="28"/>
          <w:szCs w:val="28"/>
          <w:lang w:val="ru-RU" w:eastAsia="ru-RU"/>
        </w:rPr>
        <w:t xml:space="preserve">по телерадиовещанию об итогах конкурса.</w:t>
      </w:r>
      <w:r>
        <w:rPr>
          <w:bCs/>
          <w:sz w:val="28"/>
          <w:szCs w:val="28"/>
          <w:lang w:val="ru-RU" w:eastAsia="ru-RU"/>
        </w:rPr>
      </w:r>
      <w:r>
        <w:rPr>
          <w:bCs/>
          <w:sz w:val="28"/>
          <w:szCs w:val="28"/>
          <w:lang w:val="ru-RU" w:eastAsia="ru-RU"/>
        </w:rPr>
      </w:r>
    </w:p>
    <w:p>
      <w:pPr>
        <w:pStyle w:val="947"/>
        <w:ind w:firstLine="720"/>
        <w:jc w:val="both"/>
        <w:rPr>
          <w:rFonts w:ascii="Times New Roman" w:hAnsi="Times New Roman" w:eastAsia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Итоги конкурса аннулируются в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случаях, установленных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пунктом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br/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рации от 26 января 2012 г. № 25: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</w:p>
    <w:p>
      <w:pPr>
        <w:pStyle w:val="946"/>
        <w:ind w:firstLine="540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/>
      <w:bookmarkStart w:id="1" w:name="Par123"/>
      <w:r/>
      <w:bookmarkEnd w:id="1"/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 выделении конкретных радиочастот в срок, установленный </w:t>
      </w:r>
      <w:hyperlink w:tooltip="ПРАВИЛА" w:anchor="Par140" w:history="1">
        <w:r>
          <w:rPr>
            <w:rFonts w:ascii="Times New Roman" w:hAnsi="Times New Roman" w:eastAsia="Times New Roman" w:cs="Times New Roman"/>
            <w:bCs/>
            <w:sz w:val="28"/>
            <w:szCs w:val="28"/>
          </w:rPr>
          <w:t xml:space="preserve">Правилами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25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с использованием конкретных радиочастот и признании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утратившими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946"/>
        <w:ind w:firstLine="540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-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в случае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неперечисления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anchor="Par123" w:history="1">
        <w:r>
          <w:rPr>
            <w:rFonts w:ascii="Times New Roman" w:hAnsi="Times New Roman" w:eastAsia="Times New Roman" w:cs="Times New Roman"/>
            <w:bCs/>
            <w:sz w:val="28"/>
            <w:szCs w:val="28"/>
          </w:rPr>
          <w:t xml:space="preserve">подпункте </w:t>
        </w:r>
        <w:r>
          <w:rPr>
            <w:rFonts w:ascii="Times New Roman" w:hAnsi="Times New Roman" w:eastAsia="Times New Roman" w:cs="Times New Roman"/>
            <w:bCs/>
            <w:sz w:val="28"/>
            <w:szCs w:val="28"/>
          </w:rPr>
          <w:t xml:space="preserve">«</w:t>
        </w:r>
        <w:r>
          <w:rPr>
            <w:rFonts w:ascii="Times New Roman" w:hAnsi="Times New Roman" w:eastAsia="Times New Roman" w:cs="Times New Roman"/>
            <w:bCs/>
            <w:sz w:val="28"/>
            <w:szCs w:val="28"/>
          </w:rPr>
          <w:t xml:space="preserve">а</w:t>
        </w:r>
        <w:r>
          <w:rPr>
            <w:rFonts w:ascii="Times New Roman" w:hAnsi="Times New Roman" w:eastAsia="Times New Roman" w:cs="Times New Roman"/>
            <w:bCs/>
            <w:sz w:val="28"/>
            <w:szCs w:val="28"/>
          </w:rPr>
          <w:t xml:space="preserve">»</w:t>
        </w:r>
      </w:hyperlink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пункта 23 Положения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постановлением Правительства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Российской Федерации от 26 января 2012 г. № 25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946"/>
        <w:ind w:firstLine="540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При аннулировании итогов конкурса победитель конкурса утрачивает внесенный им конкурсный взнос.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946"/>
        <w:ind w:firstLine="540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Style w:val="938"/>
        <w:ind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spacing w:after="120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Справки по телефонам: </w:t>
      </w:r>
      <w:r>
        <w:rPr>
          <w:b/>
          <w:sz w:val="28"/>
          <w:szCs w:val="28"/>
          <w:u w:val="single"/>
        </w:rPr>
        <w:t xml:space="preserve">(495) 587-40-66; (495) 587-40-81</w:t>
      </w:r>
      <w:r>
        <w:rPr>
          <w:b/>
          <w:sz w:val="28"/>
          <w:szCs w:val="28"/>
          <w:u w:val="single"/>
        </w:rPr>
      </w:r>
      <w:r>
        <w:rPr>
          <w:b/>
          <w:sz w:val="28"/>
          <w:szCs w:val="28"/>
          <w:u w:val="single"/>
        </w:rPr>
      </w:r>
    </w:p>
    <w:sectPr>
      <w:footnotePr/>
      <w:endnotePr/>
      <w:type w:val="nextPage"/>
      <w:pgSz w:w="11906" w:h="16838" w:orient="portrait"/>
      <w:pgMar w:top="1134" w:right="1134" w:bottom="567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9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  <w:tabs>
          <w:tab w:val="num" w:pos="21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  <w:tabs>
          <w:tab w:val="num" w:pos="28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  <w:tabs>
          <w:tab w:val="num" w:pos="36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  <w:tabs>
          <w:tab w:val="num" w:pos="43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  <w:tabs>
          <w:tab w:val="num" w:pos="57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  <w:tabs>
          <w:tab w:val="num" w:pos="64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  <w:tabs>
          <w:tab w:val="num" w:pos="7200" w:leader="none"/>
        </w:tabs>
      </w:pPr>
    </w:lvl>
  </w:abstractNum>
  <w:abstractNum w:abstractNumId="1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2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2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2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2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792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468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5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7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9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1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3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5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7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91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  <w:tabs>
          <w:tab w:val="num" w:pos="128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  <w:tabs>
          <w:tab w:val="num" w:pos="200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  <w:tabs>
          <w:tab w:val="num" w:pos="272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  <w:tabs>
          <w:tab w:val="num" w:pos="344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  <w:tabs>
          <w:tab w:val="num" w:pos="416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  <w:tabs>
          <w:tab w:val="num" w:pos="488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  <w:tabs>
          <w:tab w:val="num" w:pos="560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  <w:tabs>
          <w:tab w:val="num" w:pos="632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  <w:tabs>
          <w:tab w:val="num" w:pos="7047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  <w:tabs>
          <w:tab w:val="num" w:pos="720" w:leader="none"/>
        </w:tabs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  <w:tabs>
          <w:tab w:val="num" w:pos="1440" w:leader="none"/>
        </w:tabs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  <w:tabs>
          <w:tab w:val="num" w:pos="1800" w:leader="none"/>
        </w:tabs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  <w:tabs>
          <w:tab w:val="num" w:pos="21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  <w:tabs>
          <w:tab w:val="num" w:pos="25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  <w:tabs>
          <w:tab w:val="num" w:pos="2880" w:leader="none"/>
        </w:tabs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  <w:tabs>
          <w:tab w:val="num" w:pos="3240" w:leader="none"/>
        </w:tabs>
      </w:pPr>
    </w:lvl>
  </w:abstractNum>
  <w:abstractNum w:abstractNumId="3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92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92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42">
    <w:multiLevelType w:val="hybridMultilevel"/>
    <w:lvl w:ilvl="0">
      <w:start w:val="1"/>
      <w:numFmt w:val="upperRoman"/>
      <w:pStyle w:val="923"/>
      <w:isLgl w:val="false"/>
      <w:suff w:val="tab"/>
      <w:lvlText w:val="Статья %1."/>
      <w:lvlJc w:val="left"/>
      <w:pPr>
        <w:ind w:left="0" w:firstLine="0"/>
        <w:tabs>
          <w:tab w:val="num" w:pos="1440" w:leader="none"/>
        </w:tabs>
      </w:pPr>
    </w:lvl>
    <w:lvl w:ilvl="1">
      <w:start w:val="1"/>
      <w:numFmt w:val="decimalZero"/>
      <w:pStyle w:val="924"/>
      <w:isLgl/>
      <w:suff w:val="tab"/>
      <w:lvlText w:val="Раздел %1.%2"/>
      <w:lvlJc w:val="left"/>
      <w:pPr>
        <w:ind w:left="0" w:firstLine="0"/>
        <w:tabs>
          <w:tab w:val="num" w:pos="1080" w:leader="none"/>
        </w:tabs>
      </w:pPr>
    </w:lvl>
    <w:lvl w:ilvl="2">
      <w:start w:val="1"/>
      <w:numFmt w:val="lowerLetter"/>
      <w:pStyle w:val="925"/>
      <w:isLgl w:val="false"/>
      <w:suff w:val="tab"/>
      <w:lvlText w:val="(%3)"/>
      <w:lvlJc w:val="left"/>
      <w:pPr>
        <w:ind w:left="720" w:hanging="432"/>
        <w:tabs>
          <w:tab w:val="num" w:pos="720" w:leader="none"/>
        </w:tabs>
      </w:pPr>
    </w:lvl>
    <w:lvl w:ilvl="3">
      <w:start w:val="1"/>
      <w:numFmt w:val="lowerRoman"/>
      <w:pStyle w:val="926"/>
      <w:isLgl w:val="false"/>
      <w:suff w:val="tab"/>
      <w:lvlText w:val="(%4)"/>
      <w:lvlJc w:val="right"/>
      <w:pPr>
        <w:ind w:left="864" w:hanging="144"/>
        <w:tabs>
          <w:tab w:val="num" w:pos="864" w:leader="none"/>
        </w:tabs>
      </w:pPr>
    </w:lvl>
    <w:lvl w:ilvl="4">
      <w:start w:val="1"/>
      <w:numFmt w:val="decimal"/>
      <w:pStyle w:val="927"/>
      <w:isLgl w:val="false"/>
      <w:suff w:val="tab"/>
      <w:lvlText w:val="%5)"/>
      <w:lvlJc w:val="left"/>
      <w:pPr>
        <w:ind w:left="1008" w:hanging="432"/>
        <w:tabs>
          <w:tab w:val="num" w:pos="1008" w:leader="none"/>
        </w:tabs>
      </w:pPr>
    </w:lvl>
    <w:lvl w:ilvl="5">
      <w:start w:val="1"/>
      <w:numFmt w:val="lowerLetter"/>
      <w:pStyle w:val="928"/>
      <w:isLgl w:val="false"/>
      <w:suff w:val="tab"/>
      <w:lvlText w:val="%6)"/>
      <w:lvlJc w:val="left"/>
      <w:pPr>
        <w:ind w:left="1152" w:hanging="432"/>
        <w:tabs>
          <w:tab w:val="num" w:pos="1152" w:leader="none"/>
        </w:tabs>
      </w:pPr>
    </w:lvl>
    <w:lvl w:ilvl="6">
      <w:start w:val="1"/>
      <w:numFmt w:val="lowerRoman"/>
      <w:pStyle w:val="929"/>
      <w:isLgl w:val="false"/>
      <w:suff w:val="tab"/>
      <w:lvlText w:val="%7)"/>
      <w:lvlJc w:val="right"/>
      <w:pPr>
        <w:ind w:left="1296" w:hanging="288"/>
        <w:tabs>
          <w:tab w:val="num" w:pos="1296" w:leader="none"/>
        </w:tabs>
      </w:pPr>
    </w:lvl>
    <w:lvl w:ilvl="7">
      <w:start w:val="1"/>
      <w:numFmt w:val="lowerLetter"/>
      <w:pStyle w:val="930"/>
      <w:isLgl w:val="false"/>
      <w:suff w:val="tab"/>
      <w:lvlText w:val="%8."/>
      <w:lvlJc w:val="left"/>
      <w:pPr>
        <w:ind w:left="1440" w:hanging="432"/>
        <w:tabs>
          <w:tab w:val="num" w:pos="1440" w:leader="none"/>
        </w:tabs>
      </w:pPr>
    </w:lvl>
    <w:lvl w:ilvl="8">
      <w:start w:val="1"/>
      <w:numFmt w:val="lowerRoman"/>
      <w:pStyle w:val="931"/>
      <w:isLgl w:val="false"/>
      <w:suff w:val="tab"/>
      <w:lvlText w:val="%9."/>
      <w:lvlJc w:val="right"/>
      <w:pPr>
        <w:ind w:left="1584" w:hanging="144"/>
        <w:tabs>
          <w:tab w:val="num" w:pos="1584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100" w:hanging="360"/>
        <w:tabs>
          <w:tab w:val="num" w:pos="110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20" w:hanging="360"/>
        <w:tabs>
          <w:tab w:val="num" w:pos="18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40" w:hanging="180"/>
        <w:tabs>
          <w:tab w:val="num" w:pos="25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60" w:hanging="360"/>
        <w:tabs>
          <w:tab w:val="num" w:pos="32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80" w:hanging="360"/>
        <w:tabs>
          <w:tab w:val="num" w:pos="39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700" w:hanging="180"/>
        <w:tabs>
          <w:tab w:val="num" w:pos="47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20" w:hanging="360"/>
        <w:tabs>
          <w:tab w:val="num" w:pos="54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40" w:hanging="360"/>
        <w:tabs>
          <w:tab w:val="num" w:pos="61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60" w:hanging="180"/>
        <w:tabs>
          <w:tab w:val="num" w:pos="6860" w:leader="none"/>
        </w:tabs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8"/>
  </w:num>
  <w:num w:numId="3">
    <w:abstractNumId w:val="5"/>
  </w:num>
  <w:num w:numId="4">
    <w:abstractNumId w:val="2"/>
  </w:num>
  <w:num w:numId="5">
    <w:abstractNumId w:val="34"/>
  </w:num>
  <w:num w:numId="6">
    <w:abstractNumId w:val="11"/>
  </w:num>
  <w:num w:numId="7">
    <w:abstractNumId w:val="39"/>
  </w:num>
  <w:num w:numId="8">
    <w:abstractNumId w:val="19"/>
  </w:num>
  <w:num w:numId="9">
    <w:abstractNumId w:val="29"/>
  </w:num>
  <w:num w:numId="1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8"/>
  </w:num>
  <w:num w:numId="13">
    <w:abstractNumId w:val="20"/>
  </w:num>
  <w:num w:numId="14">
    <w:abstractNumId w:val="22"/>
  </w:num>
  <w:num w:numId="15">
    <w:abstractNumId w:val="24"/>
  </w:num>
  <w:num w:numId="16">
    <w:abstractNumId w:val="44"/>
  </w:num>
  <w:num w:numId="17">
    <w:abstractNumId w:val="13"/>
  </w:num>
  <w:num w:numId="18">
    <w:abstractNumId w:val="23"/>
  </w:num>
  <w:num w:numId="19">
    <w:abstractNumId w:val="7"/>
  </w:num>
  <w:num w:numId="20">
    <w:abstractNumId w:val="21"/>
  </w:num>
  <w:num w:numId="21">
    <w:abstractNumId w:val="32"/>
  </w:num>
  <w:num w:numId="22">
    <w:abstractNumId w:val="42"/>
  </w:num>
  <w:num w:numId="23">
    <w:abstractNumId w:val="27"/>
  </w:num>
  <w:num w:numId="24">
    <w:abstractNumId w:val="31"/>
  </w:num>
  <w:num w:numId="25">
    <w:abstractNumId w:val="25"/>
  </w:num>
  <w:num w:numId="26">
    <w:abstractNumId w:val="41"/>
  </w:num>
  <w:num w:numId="27">
    <w:abstractNumId w:val="4"/>
  </w:num>
  <w:num w:numId="28">
    <w:abstractNumId w:val="9"/>
  </w:num>
  <w:num w:numId="29">
    <w:abstractNumId w:val="15"/>
  </w:num>
  <w:num w:numId="30">
    <w:abstractNumId w:val="26"/>
  </w:num>
  <w:num w:numId="31">
    <w:abstractNumId w:val="46"/>
  </w:num>
  <w:num w:numId="32">
    <w:abstractNumId w:val="36"/>
  </w:num>
  <w:num w:numId="33">
    <w:abstractNumId w:val="33"/>
  </w:num>
  <w:num w:numId="34">
    <w:abstractNumId w:val="10"/>
  </w:num>
  <w:num w:numId="35">
    <w:abstractNumId w:val="17"/>
  </w:num>
  <w:num w:numId="36">
    <w:abstractNumId w:val="35"/>
  </w:num>
  <w:num w:numId="37">
    <w:abstractNumId w:val="38"/>
  </w:num>
  <w:num w:numId="38">
    <w:abstractNumId w:val="43"/>
  </w:num>
  <w:num w:numId="39">
    <w:abstractNumId w:val="14"/>
  </w:num>
  <w:num w:numId="40">
    <w:abstractNumId w:val="40"/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</w:num>
  <w:num w:numId="43">
    <w:abstractNumId w:val="16"/>
  </w:num>
  <w:num w:numId="44">
    <w:abstractNumId w:val="1"/>
  </w:num>
  <w:num w:numId="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8"/>
  </w:num>
  <w:num w:numId="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"/>
  </w:num>
  <w:num w:numId="49">
    <w:abstractNumId w:val="47"/>
  </w:num>
  <w:num w:numId="50">
    <w:abstractNumId w:val="48"/>
  </w:num>
  <w:num w:numId="51">
    <w:abstractNumId w:val="49"/>
  </w:num>
  <w:num w:numId="52">
    <w:abstractNumId w:val="50"/>
  </w:num>
  <w:num w:numId="53">
    <w:abstractNumId w:val="51"/>
  </w:num>
  <w:num w:numId="54">
    <w:abstractNumId w:val="52"/>
  </w:num>
  <w:num w:numId="55">
    <w:abstractNumId w:val="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7">
    <w:name w:val="Heading 1 Char"/>
    <w:basedOn w:val="932"/>
    <w:link w:val="923"/>
    <w:uiPriority w:val="9"/>
    <w:rPr>
      <w:rFonts w:ascii="Arial" w:hAnsi="Arial" w:eastAsia="Arial" w:cs="Arial"/>
      <w:sz w:val="40"/>
      <w:szCs w:val="40"/>
    </w:rPr>
  </w:style>
  <w:style w:type="character" w:styleId="758">
    <w:name w:val="Heading 2 Char"/>
    <w:basedOn w:val="932"/>
    <w:link w:val="924"/>
    <w:uiPriority w:val="9"/>
    <w:rPr>
      <w:rFonts w:ascii="Arial" w:hAnsi="Arial" w:eastAsia="Arial" w:cs="Arial"/>
      <w:sz w:val="34"/>
    </w:rPr>
  </w:style>
  <w:style w:type="character" w:styleId="759">
    <w:name w:val="Heading 3 Char"/>
    <w:basedOn w:val="932"/>
    <w:link w:val="925"/>
    <w:uiPriority w:val="9"/>
    <w:rPr>
      <w:rFonts w:ascii="Arial" w:hAnsi="Arial" w:eastAsia="Arial" w:cs="Arial"/>
      <w:sz w:val="30"/>
      <w:szCs w:val="30"/>
    </w:rPr>
  </w:style>
  <w:style w:type="character" w:styleId="760">
    <w:name w:val="Heading 4 Char"/>
    <w:basedOn w:val="932"/>
    <w:link w:val="926"/>
    <w:uiPriority w:val="9"/>
    <w:rPr>
      <w:rFonts w:ascii="Arial" w:hAnsi="Arial" w:eastAsia="Arial" w:cs="Arial"/>
      <w:b/>
      <w:bCs/>
      <w:sz w:val="26"/>
      <w:szCs w:val="26"/>
    </w:rPr>
  </w:style>
  <w:style w:type="character" w:styleId="761">
    <w:name w:val="Heading 5 Char"/>
    <w:basedOn w:val="932"/>
    <w:link w:val="927"/>
    <w:uiPriority w:val="9"/>
    <w:rPr>
      <w:rFonts w:ascii="Arial" w:hAnsi="Arial" w:eastAsia="Arial" w:cs="Arial"/>
      <w:b/>
      <w:bCs/>
      <w:sz w:val="24"/>
      <w:szCs w:val="24"/>
    </w:rPr>
  </w:style>
  <w:style w:type="character" w:styleId="762">
    <w:name w:val="Heading 6 Char"/>
    <w:basedOn w:val="932"/>
    <w:link w:val="928"/>
    <w:uiPriority w:val="9"/>
    <w:rPr>
      <w:rFonts w:ascii="Arial" w:hAnsi="Arial" w:eastAsia="Arial" w:cs="Arial"/>
      <w:b/>
      <w:bCs/>
      <w:sz w:val="22"/>
      <w:szCs w:val="22"/>
    </w:rPr>
  </w:style>
  <w:style w:type="character" w:styleId="763">
    <w:name w:val="Heading 7 Char"/>
    <w:basedOn w:val="932"/>
    <w:link w:val="9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4">
    <w:name w:val="Heading 8 Char"/>
    <w:basedOn w:val="932"/>
    <w:link w:val="930"/>
    <w:uiPriority w:val="9"/>
    <w:rPr>
      <w:rFonts w:ascii="Arial" w:hAnsi="Arial" w:eastAsia="Arial" w:cs="Arial"/>
      <w:i/>
      <w:iCs/>
      <w:sz w:val="22"/>
      <w:szCs w:val="22"/>
    </w:rPr>
  </w:style>
  <w:style w:type="character" w:styleId="765">
    <w:name w:val="Heading 9 Char"/>
    <w:basedOn w:val="932"/>
    <w:link w:val="931"/>
    <w:uiPriority w:val="9"/>
    <w:rPr>
      <w:rFonts w:ascii="Arial" w:hAnsi="Arial" w:eastAsia="Arial" w:cs="Arial"/>
      <w:i/>
      <w:iCs/>
      <w:sz w:val="21"/>
      <w:szCs w:val="21"/>
    </w:rPr>
  </w:style>
  <w:style w:type="paragraph" w:styleId="766">
    <w:name w:val="No Spacing"/>
    <w:uiPriority w:val="1"/>
    <w:qFormat/>
    <w:pPr>
      <w:spacing w:before="0" w:after="0" w:line="240" w:lineRule="auto"/>
    </w:pPr>
  </w:style>
  <w:style w:type="character" w:styleId="767">
    <w:name w:val="Title Char"/>
    <w:basedOn w:val="932"/>
    <w:link w:val="935"/>
    <w:uiPriority w:val="10"/>
    <w:rPr>
      <w:sz w:val="48"/>
      <w:szCs w:val="48"/>
    </w:rPr>
  </w:style>
  <w:style w:type="paragraph" w:styleId="768">
    <w:name w:val="Subtitle"/>
    <w:basedOn w:val="922"/>
    <w:next w:val="922"/>
    <w:link w:val="769"/>
    <w:uiPriority w:val="11"/>
    <w:qFormat/>
    <w:pPr>
      <w:spacing w:before="200" w:after="200"/>
    </w:pPr>
    <w:rPr>
      <w:sz w:val="24"/>
      <w:szCs w:val="24"/>
    </w:rPr>
  </w:style>
  <w:style w:type="character" w:styleId="769">
    <w:name w:val="Subtitle Char"/>
    <w:basedOn w:val="932"/>
    <w:link w:val="768"/>
    <w:uiPriority w:val="11"/>
    <w:rPr>
      <w:sz w:val="24"/>
      <w:szCs w:val="24"/>
    </w:rPr>
  </w:style>
  <w:style w:type="paragraph" w:styleId="770">
    <w:name w:val="Quote"/>
    <w:basedOn w:val="922"/>
    <w:next w:val="922"/>
    <w:link w:val="771"/>
    <w:uiPriority w:val="29"/>
    <w:qFormat/>
    <w:pPr>
      <w:ind w:left="720" w:right="720"/>
    </w:pPr>
    <w:rPr>
      <w:i/>
    </w:rPr>
  </w:style>
  <w:style w:type="character" w:styleId="771">
    <w:name w:val="Quote Char"/>
    <w:link w:val="770"/>
    <w:uiPriority w:val="29"/>
    <w:rPr>
      <w:i/>
    </w:rPr>
  </w:style>
  <w:style w:type="paragraph" w:styleId="772">
    <w:name w:val="Intense Quote"/>
    <w:basedOn w:val="922"/>
    <w:next w:val="922"/>
    <w:link w:val="77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3">
    <w:name w:val="Intense Quote Char"/>
    <w:link w:val="772"/>
    <w:uiPriority w:val="30"/>
    <w:rPr>
      <w:i/>
    </w:rPr>
  </w:style>
  <w:style w:type="paragraph" w:styleId="774">
    <w:name w:val="Header"/>
    <w:basedOn w:val="922"/>
    <w:link w:val="7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5">
    <w:name w:val="Header Char"/>
    <w:basedOn w:val="932"/>
    <w:link w:val="774"/>
    <w:uiPriority w:val="99"/>
  </w:style>
  <w:style w:type="paragraph" w:styleId="776">
    <w:name w:val="Footer"/>
    <w:basedOn w:val="922"/>
    <w:link w:val="7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7">
    <w:name w:val="Footer Char"/>
    <w:basedOn w:val="932"/>
    <w:link w:val="776"/>
    <w:uiPriority w:val="99"/>
  </w:style>
  <w:style w:type="paragraph" w:styleId="778">
    <w:name w:val="Caption"/>
    <w:basedOn w:val="922"/>
    <w:next w:val="922"/>
    <w:link w:val="7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9">
    <w:name w:val="Caption Char"/>
    <w:basedOn w:val="932"/>
    <w:link w:val="778"/>
    <w:uiPriority w:val="35"/>
    <w:rPr>
      <w:b/>
      <w:bCs/>
      <w:color w:val="4f81bd" w:themeColor="accent1"/>
      <w:sz w:val="18"/>
      <w:szCs w:val="18"/>
    </w:rPr>
  </w:style>
  <w:style w:type="table" w:styleId="780">
    <w:name w:val="Table Grid Light"/>
    <w:basedOn w:val="9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basedOn w:val="9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2"/>
    <w:basedOn w:val="9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3">
    <w:name w:val="Plain Table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basedOn w:val="9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basedOn w:val="9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9">
    <w:name w:val="Grid Table 4 - Accent 2"/>
    <w:basedOn w:val="9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Grid Table 4 - Accent 3"/>
    <w:basedOn w:val="9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1">
    <w:name w:val="Grid Table 4 - Accent 4"/>
    <w:basedOn w:val="9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Grid Table 4 - Accent 5"/>
    <w:basedOn w:val="9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basedOn w:val="9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2">
    <w:name w:val="Grid Table 6 Colorful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3">
    <w:name w:val="Grid Table 6 Colorful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4">
    <w:name w:val="Grid Table 6 Colorful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5">
    <w:name w:val="Grid Table 6 Colorful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6">
    <w:name w:val="Grid Table 6 Colorful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7">
    <w:name w:val="Grid Table 6 Colorful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8">
    <w:name w:val="Grid Table 7 Colorful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3">
    <w:name w:val="List Table 2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4">
    <w:name w:val="List Table 2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5">
    <w:name w:val="List Table 2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6">
    <w:name w:val="List Table 2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7">
    <w:name w:val="List Table 2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8">
    <w:name w:val="List Table 2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9">
    <w:name w:val="List Table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6 Colorful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1">
    <w:name w:val="List Table 6 Colorful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3">
    <w:name w:val="List Table 6 Colorful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4">
    <w:name w:val="List Table 6 Colorful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5">
    <w:name w:val="List Table 6 Colorful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6">
    <w:name w:val="List Table 6 Colorful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7">
    <w:name w:val="List Table 7 Colorful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8">
    <w:name w:val="List Table 7 Colorful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9">
    <w:name w:val="List Table 7 Colorful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0">
    <w:name w:val="List Table 7 Colorful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1">
    <w:name w:val="List Table 7 Colorful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2">
    <w:name w:val="List Table 7 Colorful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3">
    <w:name w:val="List Table 7 Colorful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4">
    <w:name w:val="Lined - Accent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5">
    <w:name w:val="Lined - Accent 1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6">
    <w:name w:val="Lined - Accent 2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7">
    <w:name w:val="Lined - Accent 3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8">
    <w:name w:val="Lined - Accent 4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9">
    <w:name w:val="Lined - Accent 5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0">
    <w:name w:val="Lined - Accent 6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1">
    <w:name w:val="Bordered &amp; Lined - Accent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2">
    <w:name w:val="Bordered &amp; Lined - Accent 1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3">
    <w:name w:val="Bordered &amp; Lined - Accent 2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4">
    <w:name w:val="Bordered &amp; Lined - Accent 3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5">
    <w:name w:val="Bordered &amp; Lined - Accent 4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6">
    <w:name w:val="Bordered &amp; Lined - Accent 5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7">
    <w:name w:val="Bordered &amp; Lined - Accent 6"/>
    <w:basedOn w:val="9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8">
    <w:name w:val="Bordered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9">
    <w:name w:val="Bordered - Accent 1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1">
    <w:name w:val="Bordered - Accent 3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2">
    <w:name w:val="Bordered - Accent 4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3">
    <w:name w:val="Bordered - Accent 5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4">
    <w:name w:val="Bordered - Accent 6"/>
    <w:basedOn w:val="9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05">
    <w:name w:val="footnote text"/>
    <w:basedOn w:val="922"/>
    <w:link w:val="906"/>
    <w:uiPriority w:val="99"/>
    <w:semiHidden/>
    <w:unhideWhenUsed/>
    <w:pPr>
      <w:spacing w:after="40" w:line="240" w:lineRule="auto"/>
    </w:pPr>
    <w:rPr>
      <w:sz w:val="18"/>
    </w:rPr>
  </w:style>
  <w:style w:type="character" w:styleId="906">
    <w:name w:val="Footnote Text Char"/>
    <w:link w:val="905"/>
    <w:uiPriority w:val="99"/>
    <w:rPr>
      <w:sz w:val="18"/>
    </w:rPr>
  </w:style>
  <w:style w:type="character" w:styleId="907">
    <w:name w:val="footnote reference"/>
    <w:basedOn w:val="932"/>
    <w:uiPriority w:val="99"/>
    <w:unhideWhenUsed/>
    <w:rPr>
      <w:vertAlign w:val="superscript"/>
    </w:rPr>
  </w:style>
  <w:style w:type="paragraph" w:styleId="908">
    <w:name w:val="endnote text"/>
    <w:basedOn w:val="922"/>
    <w:link w:val="909"/>
    <w:uiPriority w:val="99"/>
    <w:semiHidden/>
    <w:unhideWhenUsed/>
    <w:pPr>
      <w:spacing w:after="0" w:line="240" w:lineRule="auto"/>
    </w:pPr>
    <w:rPr>
      <w:sz w:val="20"/>
    </w:rPr>
  </w:style>
  <w:style w:type="character" w:styleId="909">
    <w:name w:val="Endnote Text Char"/>
    <w:link w:val="908"/>
    <w:uiPriority w:val="99"/>
    <w:rPr>
      <w:sz w:val="20"/>
    </w:rPr>
  </w:style>
  <w:style w:type="character" w:styleId="910">
    <w:name w:val="endnote reference"/>
    <w:basedOn w:val="932"/>
    <w:uiPriority w:val="99"/>
    <w:semiHidden/>
    <w:unhideWhenUsed/>
    <w:rPr>
      <w:vertAlign w:val="superscript"/>
    </w:rPr>
  </w:style>
  <w:style w:type="paragraph" w:styleId="911">
    <w:name w:val="toc 1"/>
    <w:basedOn w:val="922"/>
    <w:next w:val="922"/>
    <w:uiPriority w:val="39"/>
    <w:unhideWhenUsed/>
    <w:pPr>
      <w:ind w:left="0" w:right="0" w:firstLine="0"/>
      <w:spacing w:after="57"/>
    </w:pPr>
  </w:style>
  <w:style w:type="paragraph" w:styleId="912">
    <w:name w:val="toc 2"/>
    <w:basedOn w:val="922"/>
    <w:next w:val="922"/>
    <w:uiPriority w:val="39"/>
    <w:unhideWhenUsed/>
    <w:pPr>
      <w:ind w:left="283" w:right="0" w:firstLine="0"/>
      <w:spacing w:after="57"/>
    </w:pPr>
  </w:style>
  <w:style w:type="paragraph" w:styleId="913">
    <w:name w:val="toc 3"/>
    <w:basedOn w:val="922"/>
    <w:next w:val="922"/>
    <w:uiPriority w:val="39"/>
    <w:unhideWhenUsed/>
    <w:pPr>
      <w:ind w:left="567" w:right="0" w:firstLine="0"/>
      <w:spacing w:after="57"/>
    </w:pPr>
  </w:style>
  <w:style w:type="paragraph" w:styleId="914">
    <w:name w:val="toc 4"/>
    <w:basedOn w:val="922"/>
    <w:next w:val="922"/>
    <w:uiPriority w:val="39"/>
    <w:unhideWhenUsed/>
    <w:pPr>
      <w:ind w:left="850" w:right="0" w:firstLine="0"/>
      <w:spacing w:after="57"/>
    </w:pPr>
  </w:style>
  <w:style w:type="paragraph" w:styleId="915">
    <w:name w:val="toc 5"/>
    <w:basedOn w:val="922"/>
    <w:next w:val="922"/>
    <w:uiPriority w:val="39"/>
    <w:unhideWhenUsed/>
    <w:pPr>
      <w:ind w:left="1134" w:right="0" w:firstLine="0"/>
      <w:spacing w:after="57"/>
    </w:pPr>
  </w:style>
  <w:style w:type="paragraph" w:styleId="916">
    <w:name w:val="toc 6"/>
    <w:basedOn w:val="922"/>
    <w:next w:val="922"/>
    <w:uiPriority w:val="39"/>
    <w:unhideWhenUsed/>
    <w:pPr>
      <w:ind w:left="1417" w:right="0" w:firstLine="0"/>
      <w:spacing w:after="57"/>
    </w:pPr>
  </w:style>
  <w:style w:type="paragraph" w:styleId="917">
    <w:name w:val="toc 7"/>
    <w:basedOn w:val="922"/>
    <w:next w:val="922"/>
    <w:uiPriority w:val="39"/>
    <w:unhideWhenUsed/>
    <w:pPr>
      <w:ind w:left="1701" w:right="0" w:firstLine="0"/>
      <w:spacing w:after="57"/>
    </w:pPr>
  </w:style>
  <w:style w:type="paragraph" w:styleId="918">
    <w:name w:val="toc 8"/>
    <w:basedOn w:val="922"/>
    <w:next w:val="922"/>
    <w:uiPriority w:val="39"/>
    <w:unhideWhenUsed/>
    <w:pPr>
      <w:ind w:left="1984" w:right="0" w:firstLine="0"/>
      <w:spacing w:after="57"/>
    </w:pPr>
  </w:style>
  <w:style w:type="paragraph" w:styleId="919">
    <w:name w:val="toc 9"/>
    <w:basedOn w:val="922"/>
    <w:next w:val="922"/>
    <w:uiPriority w:val="39"/>
    <w:unhideWhenUsed/>
    <w:pPr>
      <w:ind w:left="2268" w:right="0" w:firstLine="0"/>
      <w:spacing w:after="57"/>
    </w:pPr>
  </w:style>
  <w:style w:type="paragraph" w:styleId="920">
    <w:name w:val="TOC Heading"/>
    <w:uiPriority w:val="39"/>
    <w:unhideWhenUsed/>
  </w:style>
  <w:style w:type="paragraph" w:styleId="921">
    <w:name w:val="table of figures"/>
    <w:basedOn w:val="922"/>
    <w:next w:val="922"/>
    <w:uiPriority w:val="99"/>
    <w:unhideWhenUsed/>
    <w:pPr>
      <w:spacing w:after="0" w:afterAutospacing="0"/>
    </w:pPr>
  </w:style>
  <w:style w:type="paragraph" w:styleId="922" w:default="1">
    <w:name w:val="Normal"/>
    <w:qFormat/>
  </w:style>
  <w:style w:type="paragraph" w:styleId="923">
    <w:name w:val="Heading 1"/>
    <w:basedOn w:val="922"/>
    <w:next w:val="922"/>
    <w:qFormat/>
    <w:pPr>
      <w:numPr>
        <w:ilvl w:val="0"/>
        <w:numId w:val="22"/>
      </w:numPr>
      <w:jc w:val="center"/>
      <w:keepNext/>
      <w:outlineLvl w:val="0"/>
    </w:pPr>
    <w:rPr>
      <w:sz w:val="24"/>
    </w:rPr>
  </w:style>
  <w:style w:type="paragraph" w:styleId="924">
    <w:name w:val="Heading 2"/>
    <w:basedOn w:val="922"/>
    <w:next w:val="922"/>
    <w:qFormat/>
    <w:pPr>
      <w:numPr>
        <w:ilvl w:val="1"/>
        <w:numId w:val="22"/>
      </w:num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25">
    <w:name w:val="Heading 3"/>
    <w:basedOn w:val="922"/>
    <w:next w:val="922"/>
    <w:qFormat/>
    <w:pPr>
      <w:numPr>
        <w:ilvl w:val="2"/>
        <w:numId w:val="22"/>
      </w:num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26">
    <w:name w:val="Heading 4"/>
    <w:basedOn w:val="922"/>
    <w:next w:val="922"/>
    <w:qFormat/>
    <w:pPr>
      <w:numPr>
        <w:ilvl w:val="3"/>
        <w:numId w:val="22"/>
      </w:numPr>
      <w:keepNext/>
      <w:spacing w:before="240" w:after="60"/>
      <w:outlineLvl w:val="3"/>
    </w:pPr>
    <w:rPr>
      <w:b/>
      <w:bCs/>
      <w:sz w:val="28"/>
      <w:szCs w:val="28"/>
    </w:rPr>
  </w:style>
  <w:style w:type="paragraph" w:styleId="927">
    <w:name w:val="Heading 5"/>
    <w:basedOn w:val="922"/>
    <w:next w:val="922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28">
    <w:name w:val="Heading 6"/>
    <w:basedOn w:val="922"/>
    <w:next w:val="922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929">
    <w:name w:val="Heading 7"/>
    <w:basedOn w:val="922"/>
    <w:next w:val="922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930">
    <w:name w:val="Heading 8"/>
    <w:basedOn w:val="922"/>
    <w:next w:val="922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31">
    <w:name w:val="Heading 9"/>
    <w:basedOn w:val="922"/>
    <w:next w:val="922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932" w:default="1">
    <w:name w:val="Default Paragraph Font"/>
    <w:uiPriority w:val="1"/>
    <w:semiHidden/>
    <w:unhideWhenUsed/>
  </w:style>
  <w:style w:type="table" w:styleId="9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4" w:default="1">
    <w:name w:val="No List"/>
    <w:uiPriority w:val="99"/>
    <w:semiHidden/>
    <w:unhideWhenUsed/>
  </w:style>
  <w:style w:type="paragraph" w:styleId="935">
    <w:name w:val="Title"/>
    <w:basedOn w:val="922"/>
    <w:qFormat/>
    <w:pPr>
      <w:jc w:val="center"/>
      <w:spacing w:line="240" w:lineRule="atLeast"/>
    </w:pPr>
    <w:rPr>
      <w:b/>
      <w:sz w:val="24"/>
    </w:rPr>
  </w:style>
  <w:style w:type="paragraph" w:styleId="936">
    <w:name w:val="Body Text Indent 2"/>
    <w:basedOn w:val="922"/>
    <w:link w:val="943"/>
    <w:pPr>
      <w:ind w:firstLine="740"/>
      <w:jc w:val="both"/>
      <w:spacing w:line="240" w:lineRule="atLeast"/>
    </w:pPr>
    <w:rPr>
      <w:sz w:val="24"/>
    </w:rPr>
  </w:style>
  <w:style w:type="paragraph" w:styleId="937">
    <w:name w:val="Body Text Indent 3"/>
    <w:basedOn w:val="922"/>
    <w:pPr>
      <w:ind w:firstLine="700"/>
      <w:jc w:val="both"/>
      <w:spacing w:line="280" w:lineRule="atLeast"/>
    </w:pPr>
    <w:rPr>
      <w:sz w:val="24"/>
    </w:rPr>
  </w:style>
  <w:style w:type="paragraph" w:styleId="938">
    <w:name w:val="Body Text"/>
    <w:basedOn w:val="922"/>
    <w:link w:val="944"/>
    <w:pPr>
      <w:jc w:val="both"/>
    </w:pPr>
    <w:rPr>
      <w:sz w:val="24"/>
    </w:rPr>
  </w:style>
  <w:style w:type="paragraph" w:styleId="939">
    <w:name w:val="Body Text 2"/>
    <w:basedOn w:val="922"/>
    <w:pPr>
      <w:jc w:val="center"/>
      <w:spacing w:line="240" w:lineRule="atLeast"/>
    </w:pPr>
    <w:rPr>
      <w:b/>
    </w:rPr>
  </w:style>
  <w:style w:type="paragraph" w:styleId="940">
    <w:name w:val="Body Text Indent"/>
    <w:basedOn w:val="922"/>
    <w:pPr>
      <w:ind w:firstLine="567"/>
      <w:jc w:val="both"/>
    </w:pPr>
    <w:rPr>
      <w:sz w:val="28"/>
    </w:rPr>
  </w:style>
  <w:style w:type="paragraph" w:styleId="941">
    <w:name w:val="Balloon Text"/>
    <w:basedOn w:val="922"/>
    <w:semiHidden/>
    <w:rPr>
      <w:rFonts w:ascii="Tahoma" w:hAnsi="Tahoma" w:cs="Tahoma"/>
      <w:sz w:val="16"/>
      <w:szCs w:val="16"/>
    </w:rPr>
  </w:style>
  <w:style w:type="paragraph" w:styleId="942">
    <w:name w:val="Normal (Web)"/>
    <w:basedOn w:val="922"/>
    <w:pPr>
      <w:spacing w:before="100" w:beforeAutospacing="1" w:after="100" w:afterAutospacing="1"/>
    </w:pPr>
    <w:rPr>
      <w:sz w:val="24"/>
      <w:szCs w:val="24"/>
    </w:rPr>
  </w:style>
  <w:style w:type="character" w:styleId="943" w:customStyle="1">
    <w:name w:val="Основной текст с отступом 2 Знак"/>
    <w:link w:val="936"/>
    <w:rPr>
      <w:sz w:val="24"/>
    </w:rPr>
  </w:style>
  <w:style w:type="character" w:styleId="944" w:customStyle="1">
    <w:name w:val="Основной текст Знак"/>
    <w:link w:val="938"/>
    <w:rPr>
      <w:sz w:val="24"/>
    </w:rPr>
  </w:style>
  <w:style w:type="paragraph" w:styleId="945" w:customStyle="1">
    <w:name w:val="Default"/>
    <w:rPr>
      <w:rFonts w:ascii="Calibri" w:hAnsi="Calibri" w:cs="Calibri"/>
      <w:color w:val="000000"/>
      <w:sz w:val="24"/>
      <w:szCs w:val="24"/>
    </w:rPr>
  </w:style>
  <w:style w:type="paragraph" w:styleId="946" w:customStyle="1">
    <w:name w:val="ConsPlusNormal"/>
    <w:pPr>
      <w:widowControl w:val="off"/>
    </w:pPr>
    <w:rPr>
      <w:rFonts w:ascii="Arial" w:hAnsi="Arial" w:cs="Arial" w:eastAsiaTheme="minorEastAsia"/>
    </w:rPr>
  </w:style>
  <w:style w:type="paragraph" w:styleId="947" w:customStyle="1">
    <w:name w:val="ConsPlusTitle"/>
    <w:uiPriority w:val="99"/>
    <w:pPr>
      <w:widowControl w:val="off"/>
    </w:pPr>
    <w:rPr>
      <w:rFonts w:ascii="Arial" w:hAnsi="Arial" w:cs="Arial" w:eastAsiaTheme="minorEastAsia"/>
      <w:b/>
      <w:bCs/>
      <w:sz w:val="16"/>
      <w:szCs w:val="16"/>
    </w:rPr>
  </w:style>
  <w:style w:type="table" w:styleId="948">
    <w:name w:val="Table Grid"/>
    <w:basedOn w:val="933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49">
    <w:name w:val="List Paragraph"/>
    <w:basedOn w:val="922"/>
    <w:uiPriority w:val="34"/>
    <w:qFormat/>
    <w:pPr>
      <w:contextualSpacing/>
      <w:ind w:left="720"/>
    </w:pPr>
  </w:style>
  <w:style w:type="character" w:styleId="950">
    <w:name w:val="Hyperlink"/>
    <w:uiPriority w:val="99"/>
    <w:unhideWhenUsed/>
    <w:rPr>
      <w:color w:val="0000ff"/>
      <w:u w:val="single"/>
    </w:rPr>
  </w:style>
  <w:style w:type="table" w:styleId="951" w:customStyle="1">
    <w:name w:val="Сетка таблицы1"/>
    <w:basedOn w:val="933"/>
    <w:next w:val="948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garantF1://93369.12522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2CA714-E0FD-45E7-B90F-86AB7A0DB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mol-364@JSRK.RU</cp:lastModifiedBy>
  <cp:revision>8</cp:revision>
  <dcterms:created xsi:type="dcterms:W3CDTF">2025-06-25T12:24:00Z</dcterms:created>
  <dcterms:modified xsi:type="dcterms:W3CDTF">2025-11-26T13:56:56Z</dcterms:modified>
</cp:coreProperties>
</file>