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5A3097" w:rsidRDefault="005A3097" w:rsidP="005A3097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3"/>
        <w:gridCol w:w="247"/>
        <w:gridCol w:w="2595"/>
        <w:gridCol w:w="3896"/>
        <w:gridCol w:w="2899"/>
        <w:gridCol w:w="2684"/>
        <w:gridCol w:w="1719"/>
      </w:tblGrid>
      <w:tr w:rsidR="000972AE" w:rsidRPr="0058441B" w:rsidTr="00AA39D5">
        <w:trPr>
          <w:trHeight w:val="312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1912"/>
        <w:gridCol w:w="2598"/>
        <w:gridCol w:w="2800"/>
        <w:gridCol w:w="3855"/>
        <w:gridCol w:w="3544"/>
      </w:tblGrid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598" w:type="dxa"/>
          </w:tcPr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Состав лиц, </w:t>
            </w:r>
          </w:p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2800" w:type="dxa"/>
          </w:tcPr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  <w:p w:rsidR="001E6804" w:rsidRPr="00587102" w:rsidRDefault="001E6804" w:rsidP="004220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спора</w:t>
            </w:r>
          </w:p>
        </w:tc>
        <w:tc>
          <w:tcPr>
            <w:tcW w:w="3855" w:type="dxa"/>
          </w:tcPr>
          <w:p w:rsidR="001E6804" w:rsidRPr="00587102" w:rsidRDefault="001E6804" w:rsidP="00422066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1E6804" w:rsidRPr="00587102" w:rsidRDefault="001E6804" w:rsidP="00422066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1E6804" w:rsidRPr="00587102" w:rsidRDefault="001E6804" w:rsidP="00422066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  <w:p w:rsidR="001E6804" w:rsidRPr="00587102" w:rsidRDefault="001E6804" w:rsidP="00422066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1E6804" w:rsidRPr="00587102" w:rsidRDefault="001E6804" w:rsidP="00422066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3-0017/2022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3-0172/2022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Dream Line Holding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Поволжского округа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Ф06-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14034/2021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Советского района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Астрахани.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жалобы ФГУП «ГРЧЦ» на постановление Двенадцатого арбитражного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апелляционного суда от 14.10.2021 по делу № А06-11521/2020, постановлением которого решение Арбитражного суда от 19.05.2021  по требованиям ФГУП «ГРЧЦ» к прокуратуре Советского района города Астрахани о признании представления заместителя прокурора от 19.08.2020 № 54-2020 об устранении допущенных нарушений об охранной деятельности незаконным было отменено.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Заседание кассационной коллегии.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постановлением решение суда первой инстанции оставлено без изменения, жалоба – без удовлетворения.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Дальневосточного округа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Ф03-7183/2021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ООО «Охранное агентство «Академия безопасности», ФГУП «ГРЧЦ»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ФГУП «ГРЧЦ» на решение от 09.08.2021, постановление Пятого арбитражного апелляционного суда от 25.10.2021 по делу № А59-3128/2021 по исковому заявлению первого заместителя прокурора Сахалинской области к ООО «Охранное агентство «Академия безопасности», ФГУП «ГРЧЦ» о признании договора оказания услуг по охране от 03.09.2019 № 0000000009619Р01002/№2650-19-000333 недействительным,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решением которого исковые требования удовлетворены.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Заседание кассационной коллегии.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постановлением решение суда первой инстанции оставлено без изменения, жалоба – без удовлетворения.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Бурятия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А10-2254/2021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Бурятское Республиканское отделение политической партии «Коммунистическая партия Российской Федерации».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 соответствующими действительности и порочащими деловую репутацию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«ТГК-14» сведений, распространённых в сети «Интернет» по адресу https://burkprf.ru/?p=27940.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09.02.2022.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Краснодарского края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А32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41994/2021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ИП Цыганков А.А.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размещённых на сайтах в сети «Интернет» не соответствующими действительности, порочащих честь, достоинство и деловую репутацию заявителя.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6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Перовский районный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02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7374/2021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Говядин С.В.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 порочащими честь, достоинство и деловую репутацию заявителя, и запретить дальнейшее распространение 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такой информации.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10.03.2022.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А56-93685/2021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ООО «Газстройтех».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репутацию, подлежащими удалению, запрещенными к распространению на территории Российской Федерации, и запретить повторное воспроизведение и распространение информации в сети «Интернет».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01.03.2022.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 Московской области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2-4091/2021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10.02.2022.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02а-1147/2021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Павлов И.Ю.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решение Генеральной прокуратуры Российской Федерации от 15.07.2021 </w:t>
            </w:r>
          </w:p>
          <w:p w:rsidR="001E6804" w:rsidRPr="00422066" w:rsidRDefault="001E6804" w:rsidP="00422066">
            <w:pPr>
              <w:spacing w:line="276" w:lineRule="auto"/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27-31-2021/Ид8223-21 о принятии мер по ограничению доступа к информационному ресурсу www.team29.org и действий Роскомнадзора по 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ограничению доступа к сайту www.team29.org.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16.03.2022.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3-0055/2022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ЗАО "Эхо Москвы"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Белогаев Е.С.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16.02.2022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3-0088/2022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Новокриницкий И.А.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КлаудфлейрИнк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02.02.2022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3-0088/2022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Новокриницкий И.А.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КлаудфлейрИнк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3-0087/2022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02.02.2022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3-0087/2022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244A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02.02.2022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Инк, ОАО "РТКомм.РУ"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18.02.2022</w:t>
            </w:r>
          </w:p>
        </w:tc>
      </w:tr>
      <w:tr w:rsidR="001E6804" w:rsidRPr="00532C67" w:rsidTr="001E6804">
        <w:trPr>
          <w:trHeight w:val="2725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«ГПМ РТВ»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Инк, ООО "Бегет", ООО "Регистратор доменных имен РЕГ.РУ"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«ГПМ РТВ»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ВИБО Балтик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ЮАБ, ИРОКО Нетворк Корпорейшн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Глесис ЭЙБИ, Зомро Б.В., ИРОКО Нетворк Корпорейшн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3-0165/2022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Бесчетнова К.С.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 Serve B.V. (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Новосерв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ГринФлойдЭл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Бегет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",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ДДОС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ГВАРД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",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МакХост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",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ОуВиЭйчЭсЭйЭс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Прайват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Лэйер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3-0057/2022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"Вконтакте"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«Первый канал»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"Бегет"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Гофман О.С.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3-0059/2022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3-0059/2022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"Старт Студио"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Панов В.Ю.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Инк, ООО "Система Сервис", ООО "Юкоз Медиа", Он-лайн дата лтд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КлаудФлер 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3-0162/2022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«ГПМ Развлекательное телевидение»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ПК Хостинг С.р.л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3-0161/2022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3-0160/2022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 Флер Инк, ОВХ БиВи, ООО "МакХост", Телеграм Мессенджер Нетворк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«Забайкальская медиа группа».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6432D">
              <w:rPr>
                <w:rFonts w:ascii="Times New Roman" w:hAnsi="Times New Roman" w:cs="Times New Roman"/>
                <w:sz w:val="28"/>
                <w:szCs w:val="28"/>
              </w:rPr>
              <w:t>Объявлен перерыв в судебном заседании до 11.02.2022.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07.02.2022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Санкт-Петербурга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2а-5352/2021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Фонд развития некоммерческого радиовещания «Радио Мария»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Главное управление Министерства юстиции Российской Федерации по Санкт-Петербургу, Управление Федеральной налоговой службы по Санкт-Петербургу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Управление Федеральной налоговой службы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г. Москве.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незаконным решение Управления Федеральной налоговой службы по Санкт-Петербургу от 04.10.2021 № 1918А об отказе в государственной регистрации.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А07-25895/2021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«ЮЦ НОМОСЪ».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(сведений), размещенной в сети «Интернет», несоответствующей действительности, порочащей деловую репутацию заявителя, запрещенной к распространению на территории Российской Федерации.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21.03.2022.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Кунцевский районный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0655/2021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АО «СИТРОНИКС».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Кунцевская межрайонная прокуратура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г. Москвы.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оспаривании решений, действий (бездействия) - иных органов, организаций,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наделенных федеральными законами отдельными государственными или иными публичными полномочиями.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28.03.2022.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07.02.2022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02-0216/2022</w:t>
            </w:r>
          </w:p>
        </w:tc>
        <w:tc>
          <w:tcPr>
            <w:tcW w:w="2598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</w:t>
            </w: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D0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Private by Design LLC</w:t>
            </w:r>
          </w:p>
        </w:tc>
        <w:tc>
          <w:tcPr>
            <w:tcW w:w="2800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855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07.02.2022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02-0217/2022</w:t>
            </w:r>
          </w:p>
        </w:tc>
        <w:tc>
          <w:tcPr>
            <w:tcW w:w="2598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Федеральная служба по надзору в сфере связи, информационных технологий и массовых </w:t>
            </w: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коммуникаций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Siarhei </w:t>
            </w: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eudzikau</w:t>
            </w:r>
          </w:p>
        </w:tc>
        <w:tc>
          <w:tcPr>
            <w:tcW w:w="2800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855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Уральского округа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Ф09-10770/2021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Прокурор  Пермского края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ФГУП «ГРЧЦ», ООО «Охранное агентство Прометей»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ФГУП «ГРЧЦ» на решение Арбитражного суда Пермского края от 30.08.2021 по делу А50-10251/2021 и постановление Семнадцатого арбитражного апелляционного суда от 25.11.2021 по заявлению прокурора  Пермского края к ФГУП «ГРЧЦ», ООО «Охранное агентство Прометей» о признании недействительным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 0000000009619Р010002 № 30 по оказанию услуг по охране объекта от 25.09.2019, решением которого требования прокурора удовлетворены в полном объеме.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Заседание кассационной коллегии.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04.03.2022.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Пресненский районный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13-0390/2021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Гарнов М.А.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«Диалан», ООО «Версия».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О восстановлении срока для подачи апелляционной жалобы по делу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2-2806/2021 по исковому заявлению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Гарнова М.А. о признании сведений, распространенных в сети «Интернет»,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соответствующими действительности, порочащими честь, достоинство и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деловую репутацию истца.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Владимирской области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А11-6137/2021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ИП Ефремов И.В.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«Комитет».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распространенной в сети «Интернет» несоответствующей действительности, порочащей честь и достоинство заявителя.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E48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сновное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удебное заседание отложено на 16.03</w:t>
            </w:r>
            <w:r w:rsidRPr="00AE48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А07-13225/2021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Редакция журнала «Проблемы музыкальной науки» в лице главного редактора 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Шаймухаметовой Л.Н.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ФГОУ ВПО «Уфимская государственная академия искусств им. Загира Исмаилова»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«Воронежский государственный институт искусств», ГБОУ ВО ЧО «МАГК (Академия) им. М.И. Глинки», ФГБОУ ВО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«Ростовская государственная консерватория им. М.И. Глинки», ФГБОУ ВО «Петрозаводская государственная консерватория им. А.К. Глазунова», ФГБОУ ВО «Саратовская государственная консерватория им. Л.В. Собинова», ФГБОУ ВО «Северо-Кавказский государственный институт искусств», ФГБОУ ВО  «Уральская государственная консерватория им. М.П. Мусоргского», Управление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 по Республике Башкортостан, Роскомнадзор, автономная некоммерческая организация дополнительного профессионального образования научно – методический центр «Инновационное искусствоведение».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прав на наименование СМИ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14.03.2022.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Московский областной суд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(№ 33-5186/2022)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 2</w:t>
            </w: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noBreakHyphen/>
              <w:t>7603/2020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Кургин Т.Г.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ТОВ «Хостинг Украина», Черноиван Т.М.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«Версия».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ООО «Версия» на решение Одинцовского городского суда Московской области от 13.11.2020 по делу № 2 7603/2020 по исковому заявлению Кургина Т. Г. о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признании информации, размещённой на страницах сайтов в сети «Интернет», не соответствующей действительности, порочащей честь и достоинство.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Оставлено без рассмотрения.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Бурятия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А10-2254/2021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Бурятское Республиканское отделение политической партии «Коммунистическая партия Российской Федерации».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 соответствующими действительности и порочащими деловую репутацию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распространённых в сети «Интернет» по адресу https://burkprf.ru/?p=27940.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5365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2BC5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частично, удовлетворено в части признания сведений не соответствующими действительности.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Савеловский районный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02-5661/2021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Дорошенко Р.В.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Афонин Д., Компания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Google LLC,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ООО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«В Контакте»,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ООО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«Мэйл.Ру»,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ООО «Правовед.ру Лаб»,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«Юридическая социальная сеть»,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Умаров М.И.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Третье лицо, не </w:t>
            </w: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Умарова М.И. удалить статьи, содержащие порочащие сведения, и взыскании с ответчика компенсации морального вреда в размере 5 000 000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21.03.2022.</w:t>
            </w:r>
          </w:p>
        </w:tc>
      </w:tr>
      <w:tr w:rsidR="001E6804" w:rsidRPr="00532C67" w:rsidTr="001E6804">
        <w:trPr>
          <w:trHeight w:val="3450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3-0004/2022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Гаврилов К.Л.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Compubyte Limited (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Компубайт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Лимитед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Hooray Solutions Corp., Hostinger international Ltd., Tangram Canada Inc.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NOC, АО "Легион-Автодата", Абросимов А.С., Бакарджи И., Губанов Д.Е., КлаудФлэр, Инк, ООО "Единая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сеть", ООО "Регистратор доменных имен РЕГ.РУ", Шеков И.Г.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3-0094/2022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«Проспект Продакшн»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ОН-ЛАЙН ДАТА ЛТД.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3-0094/2022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«Проспект Продакшн»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ОН-ЛАЙН ДАТА ЛТД.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3-0058/2022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ТикТок Пте Лтд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Бесчетнова К.С.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Зомро Би.Ви, КлаудфлейрИнк, Сейф Вэлью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Лимитед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Старовойтова Е.В.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ООО "ДДОС-ГВАРД"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59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Подрез И.Р.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Зомро Би.Ви, ООО "Бегет", ООО "ДДОС-ГВАРД", ООО "Хостинг-Технологии"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"Виасат Холдинг"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065B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3-0013/2022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ИП Неверова Инна Викторовна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09.03.2022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3-0075/2022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"Небоход-Медиа"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"2Б Групп", ООО "Авгуро Технолоджис"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3-0003/2022 (3-1248/2021)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"ЗАЙЦЕВ.НЕТ"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73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судебном заседании объявлен перерыв до 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Чернышов А.В.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"ИТЕОС"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3-0132/2022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F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Ворнер Браз Интертеймент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Корпорэйшн, НовоСерве ГэЭмБиЭйч, Он-лайн дата лтд, Сервериус Нок Рол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24.02.2022</w:t>
            </w:r>
          </w:p>
        </w:tc>
      </w:tr>
      <w:tr w:rsidR="001E6804" w:rsidRPr="00532C67" w:rsidTr="001E6804">
        <w:trPr>
          <w:trHeight w:val="2715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3-0133/2022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Образовательное частное учреждение дополнительного профессионального образования "Центр компьютерного обучения "Специалист.Ру" УНЦ при МГТУ им. Н.Э. Баумана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Илья С Монетчиков, ПабликДомейнРегистари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Ворнер Браз. Энтертейнмент Инк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Би.Ви, Ироко Нетворкс Корпорейшн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Ворнер Браз. Энтертейнмент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Би.Ви, Ироко Нетворкс Корпорейшн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Google llc, Чистякова М.В.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866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"Объединение медиа агентство"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14.03.2022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«Сеть телевизионных станций»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«Сеть телевизионных станций»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3-0257/2022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Ходченков Е.Ю.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ФрендхостингЛТД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3-0257/2022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Ходченков Е.Ю.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ФрендхостингЛТД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3-0258/2022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"Орфограф"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ЗАО "Вэб Хостинг", Заитакис А.Г., Кварталов И.Л.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DC93B6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удебное заседание отложено на 10.03.2022</w:t>
            </w:r>
            <w:r w:rsidRPr="1DC93B6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"ОМА"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3-0264/2022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Синельников В.В.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Friendhosting LTD (Фриендхостинг ЛТД), Зомро Би.Ви., Хетцнер Онлайн ГмбХ, Хост Европа ГмбХ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 Московской области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2-4091/2021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Портнягин Д.С.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Никулинский районный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 02</w:t>
            </w: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noBreakHyphen/>
              <w:t>1817/2021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Светлов П.В.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Алиева З.А.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DE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24.03.2022.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02а-1102/2021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Компания Инкруизес Интернешенл (InCruises International, LLC).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Административные 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Федерации, 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 оспаривании требования Генеральной прокуратуры Российской Федерации от 15.09.2021</w:t>
            </w:r>
          </w:p>
          <w:p w:rsidR="001E6804" w:rsidRPr="00422066" w:rsidRDefault="001E6804" w:rsidP="00422066">
            <w:pPr>
              <w:spacing w:line="276" w:lineRule="auto"/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73/3 115-2021 о принятии мер по ограничению доступа к информационному ресурсу https://www.incruises.com и действий Роскомнадзора по ограничению доступа к информационному ресурсу (сайту)  https://www.incruises.com.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21.03.2022.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«Забайкальская медиа группа».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32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17.02.2022.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А40-243863/2021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ООО «МСМ».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Федеральная антимонопольная служба.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сайта в сети «Интернет» и решении ФАС России порочащими деловую репутацию истца.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F3423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сновное 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дебное заседание назначено на 25.04</w:t>
            </w:r>
            <w:r w:rsidRPr="007F3423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БиВи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3-0137/2022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3-0138/2022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3-0135/2022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ТикТок Пте Лтд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3-0202/2022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"ВКонтакте"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3-0011/2022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Чеботарев Д.В.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  <w:p w:rsidR="001E6804" w:rsidRPr="00532C67" w:rsidRDefault="001E6804" w:rsidP="0017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76E85">
              <w:rPr>
                <w:rFonts w:ascii="Times New Roman" w:hAnsi="Times New Roman" w:cs="Times New Roman"/>
                <w:sz w:val="28"/>
                <w:szCs w:val="28"/>
              </w:rPr>
              <w:t xml:space="preserve">Взыскать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ответчика </w:t>
            </w:r>
            <w:r w:rsidRPr="00176E85">
              <w:rPr>
                <w:rFonts w:ascii="Times New Roman" w:hAnsi="Times New Roman" w:cs="Times New Roman"/>
                <w:sz w:val="28"/>
                <w:szCs w:val="28"/>
              </w:rPr>
              <w:t xml:space="preserve">в пользу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истца </w:t>
            </w:r>
            <w:r w:rsidRPr="00176E85">
              <w:rPr>
                <w:rFonts w:ascii="Times New Roman" w:hAnsi="Times New Roman" w:cs="Times New Roman"/>
                <w:sz w:val="28"/>
                <w:szCs w:val="28"/>
              </w:rPr>
              <w:t xml:space="preserve">денежную компенсацию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исключительного права, </w:t>
            </w:r>
            <w:r w:rsidRPr="00176E85">
              <w:rPr>
                <w:rFonts w:ascii="Times New Roman" w:hAnsi="Times New Roman" w:cs="Times New Roman"/>
                <w:sz w:val="28"/>
                <w:szCs w:val="28"/>
              </w:rPr>
              <w:t>расходы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оплате государственной пошлины)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3-0033/2022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3-0032/2022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Юстус Р.Ю.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3-0044/2022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Гладышев В.Н.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  <w:p w:rsidR="001E6804" w:rsidRPr="00532C67" w:rsidRDefault="001E6804" w:rsidP="0017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76E85">
              <w:rPr>
                <w:rFonts w:ascii="Times New Roman" w:hAnsi="Times New Roman" w:cs="Times New Roman"/>
                <w:sz w:val="28"/>
                <w:szCs w:val="28"/>
              </w:rPr>
              <w:t xml:space="preserve">Взыскать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ответчика </w:t>
            </w:r>
            <w:r w:rsidRPr="00176E85">
              <w:rPr>
                <w:rFonts w:ascii="Times New Roman" w:hAnsi="Times New Roman" w:cs="Times New Roman"/>
                <w:sz w:val="28"/>
                <w:szCs w:val="28"/>
              </w:rPr>
              <w:t xml:space="preserve">в пользу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истца </w:t>
            </w:r>
            <w:r w:rsidRPr="00176E85">
              <w:rPr>
                <w:rFonts w:ascii="Times New Roman" w:hAnsi="Times New Roman" w:cs="Times New Roman"/>
                <w:sz w:val="28"/>
                <w:szCs w:val="28"/>
              </w:rPr>
              <w:t>денежную компенсацию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нарушение исключительных прав, в остальной части отказано)  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3-0026/2022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Головачев В.В.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Бегет, ООО "АйПи Сервер"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3-0027/2022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Ринет, Зомро Би Ви, ООО Вэбхост, ООО МакХост, Овх Сас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3-0082/2022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"Рамблер Интернет Холдинг", ООО Рамблер групп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  <w:p w:rsidR="001E6804" w:rsidRPr="00532C67" w:rsidRDefault="001E6804" w:rsidP="00833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33222">
              <w:rPr>
                <w:rFonts w:ascii="Times New Roman" w:hAnsi="Times New Roman" w:cs="Times New Roman"/>
                <w:sz w:val="28"/>
                <w:szCs w:val="28"/>
              </w:rPr>
              <w:t xml:space="preserve">Запретить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ответчикам </w:t>
            </w:r>
            <w:r w:rsidRPr="00833222">
              <w:rPr>
                <w:rFonts w:ascii="Times New Roman" w:hAnsi="Times New Roman" w:cs="Times New Roman"/>
                <w:sz w:val="28"/>
                <w:szCs w:val="28"/>
              </w:rPr>
              <w:t>создание технических условий, обеспечивающих размещение, распространение, доступ и любое иное использование  произведения литературы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«Интернет», Отказано</w:t>
            </w:r>
            <w:r w:rsidRPr="00833222">
              <w:rPr>
                <w:rFonts w:ascii="Times New Roman" w:hAnsi="Times New Roman" w:cs="Times New Roman"/>
                <w:sz w:val="28"/>
                <w:szCs w:val="28"/>
              </w:rPr>
              <w:t xml:space="preserve"> ООО «Медиамузыка» в удовлетворении исковых требований о взыскании денежной компенсаци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нарушения исключительных прав)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3-0083/2022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A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Басько М.В.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"Рег.Ру", ООО "Смарт Эйп"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3-0097/2022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"А сериал"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Фёрст Соло гмбХ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3-0098/2022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"А сериал"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Клаудфлейр,Инк, ООО "ДДОС-ГВАРД"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3-0099/2022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"А сериал"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Клаудфлейер,Инк, Эдвордс Технолоджис Лп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"Кинокомпания "СТВ""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Сони Мьюзик Энтертейнмент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Чайна юником Бейцзин провайнс нетвок (China Unicom Beijing province network)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Панов В.Ю.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Инк, ООО "Система Сервис", ООО "Юкоз Медиа", Он-лайн дата лтд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Инк, Энфорс Энтертейнмент БиВи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Сони Мьюзик Энтертейнмент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14.02.2022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Саратовский районный суд Саратовской области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№ 2-1-1373/2017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r w:rsidRPr="00422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422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Проджект</w:t>
            </w:r>
            <w:r w:rsidRPr="00422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  <w:r w:rsidRPr="00422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(The Tor Project Inc.)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восстановлении пропущенного процессуального срока на подачу апелляционной жалобы на решение Саратовского районного суда Саратовской области от 18.12.2017 по гражданскому делу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2-1-1373/2017 о признании информации  в сети «Интернет» https:torproject.org,   запрещенной к распространению на территории Российской Федерации.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Вынесено определение о восстановлении пропущенного процессуального срока на подачу апелляционной жалобы.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"Мэйл.ру"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10.03.2022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3-0024/2022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"СО/ Эра Мьюзик"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Гугл ЛЛС (Google LLC), ООО "Элло Нетворкс"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3-0136/2022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Сони Мьюзик Энтертейнмент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Земляный Дмитро Леонидович, Зомро БиВи, ИРОКО Нэтворкс Корпорэйшн, КлаудФлэр,Инк, Скейлвэй Сас, ЭйчЗи Хостинг ЛТД.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3-0139/2022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"КИНОФОН"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Ишимгулова Р.Б.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Сетевая корпорация ИРОКО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21.02.2022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Лаас А.И.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ООО "ДДОС-ГВАРД"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Юсипова Ю.Х.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КлаудфлейрИнк, ООО "ДДОС-Гвард", Онлайн Дата ЛТД, Сейф Вэлью Лимитед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level 3 Parent,LLC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"Десять Букв"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"РТКомм.Ру"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Астраков Д.С.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Зомбро Би Ви, Клаудфлейр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3-0001/2022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Леонова И.В.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PRIVATE  LAYER  INC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28.02.2022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Би Ви, Ироко Нетворкс Корпорэйшн, Клауд Флер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Астраков Д.С.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Private Layer Inc., Айроко Нетворкс Корпорейшн, КлаудфлейрИнк., ООО "ДДОС-ГВАРД", СейфВэльюЛимитед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Энтертейнмент УАН ЮКей Лимитед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ПиЭсВи Гейм Студио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"Первый Инвестиционный Банк", КлаудФлер Инк, ООО "ДДОС-ГВАРД", ООО "Регистратор доменных имен РЕГ.РУ", Прайвэт Лэйер Инк, Хост Юроп Гмбх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Сони Мьюзик Энтертейнмент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ЭсКейБи Энтерпрайз БиВи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Энтертейнмент УАН ЮКей Лимитед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ПиЭсВи Гейм Студио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15.02.2022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02-0292/2022</w:t>
            </w:r>
          </w:p>
        </w:tc>
        <w:tc>
          <w:tcPr>
            <w:tcW w:w="2598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Gilraen Ltd</w:t>
            </w:r>
          </w:p>
        </w:tc>
        <w:tc>
          <w:tcPr>
            <w:tcW w:w="2800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855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544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03.03.2022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15.02.2022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02-0320/2022</w:t>
            </w:r>
          </w:p>
        </w:tc>
        <w:tc>
          <w:tcPr>
            <w:tcW w:w="2598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Круц Л.А.</w:t>
            </w:r>
          </w:p>
        </w:tc>
        <w:tc>
          <w:tcPr>
            <w:tcW w:w="2800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855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544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3-0012/2022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ИП Зеленский Николай Алексеевич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10.03.2022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3-0073/2022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Митякин А.Н.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  <w:p w:rsidR="001E6804" w:rsidRPr="00532C67" w:rsidRDefault="001E6804" w:rsidP="00A0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5E42">
              <w:rPr>
                <w:rFonts w:ascii="Times New Roman" w:hAnsi="Times New Roman" w:cs="Times New Roman"/>
                <w:sz w:val="28"/>
                <w:szCs w:val="28"/>
              </w:rPr>
              <w:t xml:space="preserve">Взыскать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истца </w:t>
            </w:r>
            <w:r w:rsidRPr="00A05E42">
              <w:rPr>
                <w:rFonts w:ascii="Times New Roman" w:hAnsi="Times New Roman" w:cs="Times New Roman"/>
                <w:sz w:val="28"/>
                <w:szCs w:val="28"/>
              </w:rPr>
              <w:t xml:space="preserve">в пользу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ответчика </w:t>
            </w:r>
            <w:r w:rsidRPr="00A05E42">
              <w:rPr>
                <w:rFonts w:ascii="Times New Roman" w:hAnsi="Times New Roman" w:cs="Times New Roman"/>
                <w:sz w:val="28"/>
                <w:szCs w:val="28"/>
              </w:rPr>
              <w:t xml:space="preserve">денежную компенсацию за нарушение исключительного 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05E42">
              <w:rPr>
                <w:rFonts w:ascii="Times New Roman" w:hAnsi="Times New Roman" w:cs="Times New Roman"/>
                <w:sz w:val="28"/>
                <w:szCs w:val="28"/>
              </w:rPr>
              <w:t>расходы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оплате государственной пошлины) 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3-0028/2022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Панов В.Ю.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A100 Row Gmbh, ИП Шнейдер Евгений Александрович, Испирия Нетворкс Лтд, Клауд Флер Инк, ООО "ТаймВэб", Уаб Овх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2D0F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3-0161/2022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3-0162/2022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E1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«ГПМ Развлекательное телевидение»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ПК Хостинг С.р.л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C6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Красина В.В.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3-0192/2022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C6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"Старт Студио"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Клаудфлаер,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3-0152/2022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"Старт Студио"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C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"Виасат Холдинг"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EC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9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Гофман О.С.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3-0164/2022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9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Астраков Д.С.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Зомро Би.Ви, ООО "Регистратор доменных имен РЕГ.РУ"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9868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3-0096/2022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9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3-0055/2022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9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ЗАО "Эхо Москвы"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Белогаев Е.С.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3-0231/2022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9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Семилетова А.А.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3-0232/2022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9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Тов Дрим Лайн Холдинг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3-0234/2022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Головачев В.В.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Корпорэйшн, Клауд Флер Инк, ООО "АйПи Сервер", 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3-0238/2022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"КИНОФОН"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3-0240/2022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Dream Line Holding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Московский областной суд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33-38109/2021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Никишин И.А.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в сети «Интернет», не соответствующей действительности, порочащими честь, достоинство и деловую репутацию заявителя, обязании Роскомнадзор удалить информацию разменную в сети «Интернет». 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02.03.2022.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16.02.2022 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Московского округа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А40-32270/2021</w:t>
            </w:r>
          </w:p>
        </w:tc>
        <w:tc>
          <w:tcPr>
            <w:tcW w:w="2598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Общество с ограниченной ответственностью «Бюро кредитных историй Эквифакс»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2800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 признании незаконным решения Федеральной службы по надзору в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сфере связи, информационных технологий и массовых коммуникаций 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20.01.2021 № 08-1970, об отмене решения от 24.06.2021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Арбитражного суда города Москвы и постановления от 06.10.2021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Девятого арбитражного апелляционного суда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Решение Арбитражного суда города Москвы от 24.06.2021 и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постановление Девятого арбитражного апелляционного суда от 06.10.2021 по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делу № А40-32270/2021 оставлены без изменения, кассационная жалоба – без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422066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C6432D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B2C1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частично, удовлетворено в части признания сведений не соответствующими действительности.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02а-0267/2022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ООО «ВИА-про».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 уведомления Роскомнадзора об ограничении доступа к информационному ресурсу https://tayga.info , на котором размещена информация, распространяемая с нарушением закона, и признании  незаконным требования Генеральной прокуратуры Российской Федерации от 27.08.2021 № 27-37-2021/Ид10127-21.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16.03.2022.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А40-208235/19-110-1745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ООО «РТА».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Datahost Ltd.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ООО «СЭЙЛНЭЙМС»,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 xml:space="preserve"> АО «Региональный сетевой информационный центр», 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защите исключительного права на товарный знак.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11.05.2022.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17.02.2022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Псковский областной суд</w:t>
            </w:r>
          </w:p>
          <w:p w:rsidR="001E6804" w:rsidRPr="00422066" w:rsidRDefault="001E6804" w:rsidP="00422066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№ 33а-247/2022</w:t>
            </w:r>
          </w:p>
        </w:tc>
        <w:tc>
          <w:tcPr>
            <w:tcW w:w="2598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Камалягин Д.Н.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220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По рассмотрению  апелляционной жалобы Камалягина Д.Н. на решение Псковского городского суда от 12.11.2021 по делу № 2а-3878/2021 по административному исковому заявлению Камалягина Д.Н. к Роскомнадзору о признании незаконным отказа в регистрации СМИ – сетевого издания «Псковская губерния» и обязании его зарегистрировать.</w:t>
            </w:r>
          </w:p>
        </w:tc>
        <w:tc>
          <w:tcPr>
            <w:tcW w:w="3855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Заседание апелляционной коллегии.</w:t>
            </w:r>
          </w:p>
        </w:tc>
        <w:tc>
          <w:tcPr>
            <w:tcW w:w="3544" w:type="dxa"/>
          </w:tcPr>
          <w:p w:rsidR="001E6804" w:rsidRPr="00422066" w:rsidRDefault="001E6804" w:rsidP="004220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06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03.03.2022.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3-0029/2022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"ИОТ", АО "Первый", ООО "Айпи Сервер", ООО "Интернет Хостинг"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29.03.2022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3-0037/2022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ОАО "РТКомм.РУ"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3-0288/2022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Тов Дрим Лайн Холдинг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10.03.2022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"АНГИОЛАЙН"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ИП Бондарев Владимир Витальевич, Общественное движение по защите и охране здоровья граждан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17.03.2022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3-0119/2022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Вальд А.Г.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"Региональный Сетевой Информационный Центр", Постовалова И.Е.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17.03.2022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Twentieth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Century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Fox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Film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Corporation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(Твенти Сентри Фокс Филм Корпорэйшн)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Корпорэйшн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Twentieth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Century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Fox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Film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Corporation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(Твенти Сентри Фокс Филм Корпорэйшн)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Корпорэйшн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5830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"Кинокомпания "СТВ""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"Бегет"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A5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"Кинокомпания "СТВ""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"Бегет"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3-0289/2022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Дутова О.Е.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КлаудфлейрИнк., ООО "ДДОС-ГВАРД", Сейф Вэлью Лимитед, Френдхостинг ЛТД.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3-0289/2022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Дутова О.Е.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КлаудфлейрИнк., ООО "ДДОС-ГВАРД", Сейф Вэлью Лимитед, Френдхостинг ЛТД.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3-0290/2022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10.03.2022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3-0243/2022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Universal City Studios Productions LLLP (Юниверсал Сити Студиос Продакшн ЭлЭлЭлПи )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БайВиЭм, Зомбро Би.Ви, Ироко Нетворск Корпорейшн, Клаудфлер Инк, ООО "СПРИНТХОСТ.РУ"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"А сериал"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Клаудфлейер,Инк, ООО "СПРИНТХОСТ.РУ", ООО "Юкоз Медиа", Фёрст Соло гмбХ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"А сериал"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Клаудфлейер,Инк, ООО "СПРИНТХОСТ.РУ", ООО "Юкоз Медиа", Фёрст Соло гмбХ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3-0241/2022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«Дистрибуционная кинокомпания «Парадиз»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ПК Хостинг, С. Р. Л.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Компубайт Лимитед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3-0123/2022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Компубайт Лимитед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3-0242/2022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"Старт Студио"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КлаудФлаер, 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3-0244/2022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3-0269/2022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Б.В., ИТЛ ЛЛЦ, КлаудФлэр,инк, 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3-0270/2022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3-0271/2022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3-0272/2022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КлаудФлэр,Инк, Сэйф Валюе Лимитед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3-0280/2022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ИВС Нетворкс ЛЛС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3-0281/2022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«ГПМ Развлекательное телевидение»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3-0282/2022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3-0264/2022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Синельников В.В.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Friendhosting LTD (Фриендхостинг ЛТД), Зомро Би.Ви., Хетцнер Онлайн ГмбХ, Хост Европа ГмбХ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17.02.2022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3-0264/2022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Синельников В.В.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Friendhosting LTD (Фриендхостинг ЛТД), Зомро Би.Ви., Хетцнер Онлайн ГмбХ, Хост Европа ГмбХ</w:t>
            </w:r>
          </w:p>
          <w:p w:rsidR="001E6804" w:rsidRPr="00532C67" w:rsidRDefault="001E6804" w:rsidP="007945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7945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3-0218/2022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3-0219/2022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Инк, ОАО "РТКомм.РУ"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«ГПМ РТВ»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КлаудФлер Инк, ООО "Бегет", ООО Регистратор доменных имен РЕГ.РУ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23.03.2022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3-0221/2022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«ГПМ РТВ»</w:t>
            </w:r>
          </w:p>
          <w:p w:rsidR="001E6804" w:rsidRPr="00532C67" w:rsidRDefault="001E6804" w:rsidP="00056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ВИБО Балтик ЮАБ, ИРОКО Нетворк Корпорейшн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1038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Глесис ЭЙБИ, Зомро Б.В., ИРОКО Нетворк Корпорейшн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22.03.2022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3-0223/2022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3-0140/2022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АО «Первый канал»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"Бегет"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3-0142/2022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Ишимгулова Р.Б.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Сетевая корпорация ИРОКО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21.03.2022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3-0102/2022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Сони Мьюзик Энтертейнмент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Чайна юником Бейцзин провайнс нетвок (China Unicom Beijing province network)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3-0103/2022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Инк, Энфорс Энтертейнмент БиВи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Отложено на 03.03.2022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  <w:hideMark/>
          </w:tcPr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A209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3-0104/2022</w:t>
            </w:r>
          </w:p>
        </w:tc>
        <w:tc>
          <w:tcPr>
            <w:tcW w:w="2598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532C67" w:rsidRDefault="001E6804" w:rsidP="005F6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ООО Сони Мьюзик Энтертейнмент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1E6804" w:rsidRPr="00532C67" w:rsidRDefault="001E6804" w:rsidP="00081A9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804" w:rsidRPr="00532C67" w:rsidRDefault="001E6804" w:rsidP="00081A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55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hideMark/>
          </w:tcPr>
          <w:p w:rsidR="001E6804" w:rsidRPr="00532C67" w:rsidRDefault="001E6804" w:rsidP="00D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6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Мещанский районный суд г. Москвы</w:t>
            </w: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02-8592/2021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Общество с ограниченной ответственностью «Российское общество детских онкологов» (ООО «РОДО»)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Рыков М.Ю.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договора о передаче учредительных прав на средства массовой информации незаключенным.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Мотовилихинский районный суд г. Перми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2а-1392/2022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Ковин В.С.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Министерство юстиции Российской Федерации, Федеральная служба по финансовому мониторингу, Министерства иностранных дел Российской Федерации, 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 </w:t>
            </w: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признании незаконным распоряжения Министерства юстиции Российской Федерации от 29.09.2021 о признании Ковина В.С. иностранным СМИ, выполняющим функции иностранного агента и включении Ковина В.С. в реестр иностранных СМИ, выполняющих функции иностранного агента, обязанни Министерства юстиции Российской Федерации исключения Ковина В.С. из указанного реестра.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21.03.2022.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№ А41-92195/2021 </w:t>
            </w: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АО «Криптериум».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  распространенных в сети «Интернет»,  не соответствующими действительности, порочащими деловую репутацию заявителя, запрещенными к распространению на территории Российской Федерации.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полностью.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Никулинский районный суд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№ 02-2067/2022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Пестриков И.Л.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информации  распространенной в сети «Интернет», не соответствующей действительности, порочащей деловую репутацию заявителя, запрещенной к распространению на территории Российской Федерации, обязании Роскомнадзора  ограничить доступ к информации  распространенной в сети «Интернет» https://t.me/banksta/, запретить распространение указанной информации на иных сайтах в сети «Интернет», и в случае распространения удалить указанную информацию.  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в части признания информации, не соответствующей действительности, запрещенной к распространению удовлетворены, в остальной части – отказано.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02а-0019/2022</w:t>
            </w:r>
          </w:p>
        </w:tc>
        <w:tc>
          <w:tcPr>
            <w:tcW w:w="2598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 АНО Центр антикоррупционных исследований и инициатив  «Трансперенси Интернешнл-Р»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2800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Обжалование решения Федеральной службы по надзору в</w:t>
            </w:r>
          </w:p>
          <w:p w:rsidR="001E6804" w:rsidRPr="00D049DE" w:rsidRDefault="001E6804" w:rsidP="00C660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сфере связи, информационных технологий и массовых коммуникаций</w:t>
            </w:r>
          </w:p>
        </w:tc>
        <w:tc>
          <w:tcPr>
            <w:tcW w:w="3855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1E6804" w:rsidRPr="00D049DE" w:rsidRDefault="001E6804" w:rsidP="00C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DE">
              <w:rPr>
                <w:rFonts w:ascii="Times New Roman" w:hAnsi="Times New Roman" w:cs="Times New Roman"/>
                <w:sz w:val="28"/>
                <w:szCs w:val="28"/>
              </w:rPr>
              <w:t>Отказано в удовлетворении требований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Арбитражный суд Западно – Сибирского округа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Ф04-8426/2021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Прокуратура Омской области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ФГУП «ГРЧЦ», ФГУП «ГРЧЦ» в Сибирском федеральном округе, ООО ЧОО «Свои»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Федеральной службы войск национальной гвардии по Омской области, Федеральное агентство по управлению государственным имуществом, Минцифра России.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По рассмотрению </w:t>
            </w: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кассационной жалобы ООО ЧОО «Свои» на решение Арбитражного суда Омской области от 15.08.2021, апелляционное постановление Восьмого арбитражного апелляционного суда от 28.10.2021 по делу № А46-4658/2021 по заявлению прокуратуры Омской области к ФГУП «ГРЧЦ», ФГУП «ГРЧЦ» в Сибирском федеральном округе, ООО ЧОО «Свои» о признании недействительным договора оказания услуг по охране от 26.06.2019 № 31907899289/4СФО, решением которого требования прокуратуры были удовлетворены в полном объеме.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Решение суда первой инстанции оставлено без изменения, кассационная жалоба – без удовлетворения.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22.02.2022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№ А45-33947/2021 </w:t>
            </w: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Эксмо Эксчендж ЛТД.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установлении факта распространения информации на канале «Telegram» в сети «Интернет» не соответствующей действительности, порочащими честь, достоинство и деловую репутацию заявителя, обязании ограничить доступ к информации, распространенной на канале «Telegram» в сети «Интернет».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22.03.2022.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22.02.2022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Савеловский районный суд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02а-1089/2021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АО «СИТРОНИКС».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Савеловская межрайонная прокуратура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САО г. Москвы.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отмене представления Савеловской межрайонной прокуратуры.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13.04.2022.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Арбитражный суд Северо-Кавказского округа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Ф08-14123/2021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ФГУП «Охрана» Федеральной службы войск национальное гвардии Российской Федерации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ООО ЧОО «Амега», ООО ЧОП «Нева-Юг», ФГУП «ГРЧЦ», ООО ЧОО «Центр защиты», ООО ЧОО «Альфа-Юг Сервис»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Роскомнадзор, территориальное управление Федерального агентства по управлению государственным имуществом в Московской области.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По рассмотрению </w:t>
            </w: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кассационной жалобы ФГУП «Охрана» Федеральной службы войск национальное гвардии Российской Федерации на решение Арбитражного суда Ростовской области от 16.07.2021 и апелляционное постановление Пятнадцатого арбитражного апелляционного суда от 11.10.2021 по делу № А53-40380/2020, решением которого исковые требования ФГУП «Охрана» Федеральной службы войск национальное гвардии Российской Федерации к  ООО ЧОО «Амега», ООО ЧОП «Нева-Юг», ФГУП «ГРЧЦ», ООО ЧОО «Центр защиты», ООО ЧОО «Альфа-Юг Сервис» о признании договор недействительными в удовлетворении требований отказано в полном объеме.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отменено, дело направлено на новое рассмотрение.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№ А07-32110/2021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ООО «ЦИФРОВОЙ СЕРВИС». 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информации сведений размещённых не соответствующей действительности, порочащими честь, достоинство и деловую репутацию заявителя.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21.03.2022.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№ А07-31868/2021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информации (сведений), размещённой на веб-странице в сети «Интернет», не соответствующей действительности, порочащими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31.03.2022.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25.02.2022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города Москвы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№ 2-1769/2022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Истцы: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Жириновский Владимир Вольфович, либерально – демократическая партия России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ЗАО «Эхо Москвы», Миронов Максим Евгеньевич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Третьи лицо, не заявляющие самостоятельных требований относительно предмета спора: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  защите чести, достоинства, деловой репутации и компенсации морального вреда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2C324B" w:rsidRDefault="001E6804" w:rsidP="002C324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06.04.2022 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А40-186508/2021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ООО «ВУЛИНТЕРТРЕЙД».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 прекратить незаконное использование обозначения «Умное голосование», сходного до степени смешения с зарегистрированным товарным знаком истца по свидетельству 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№ 823798, в поисковой выдаче принадлежащей ему поисковой системе в качестве одного из ключевых слов поиска.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4474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сновное судебное заседание отложено на 25.04.2022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E6804" w:rsidRPr="007C09E2" w:rsidRDefault="001E6804" w:rsidP="005E5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28.02.2022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№ А40-10486/2022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ООО «Истоки»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решения Федеральной конкурсной комиссии по телерадиовещанию от 29.09.2021 об отказе в переоформлении лицензии от 29.04.2016 № 27756 на осуществление вещания телеканала «Телеканал </w:t>
            </w:r>
            <w:r w:rsidRPr="007C09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</w:t>
            </w: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09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», обязании Роскомнадзора переоформить указанную лицензию.</w:t>
            </w: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11.04.2022.</w:t>
            </w:r>
          </w:p>
        </w:tc>
      </w:tr>
      <w:tr w:rsidR="001E6804" w:rsidRPr="00532C67" w:rsidTr="001E6804">
        <w:trPr>
          <w:trHeight w:val="1999"/>
        </w:trPr>
        <w:tc>
          <w:tcPr>
            <w:tcW w:w="1912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28.02.2022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Верховный Суд Российской Федерации</w:t>
            </w:r>
          </w:p>
          <w:p w:rsidR="001E6804" w:rsidRPr="007C09E2" w:rsidRDefault="001E6804" w:rsidP="005E566B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№ </w:t>
            </w: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АПЛ22-55</w:t>
            </w:r>
          </w:p>
        </w:tc>
        <w:tc>
          <w:tcPr>
            <w:tcW w:w="2598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Международная общественная организация «Международное историко-просветительское, благотворительное и правозащитное общество «Мемориал»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 Председатель правления Международной общественной организации «Международное историко-просветительское, благотворительное и правозащитное общество «Мемориал» Рачинский Ян Збигневич, Министерство юстиции Российской Федерации, Роскомнадзор.</w:t>
            </w:r>
          </w:p>
        </w:tc>
        <w:tc>
          <w:tcPr>
            <w:tcW w:w="2800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9E2">
              <w:rPr>
                <w:rFonts w:ascii="Times New Roman" w:hAnsi="Times New Roman" w:cs="Times New Roman"/>
                <w:sz w:val="28"/>
                <w:szCs w:val="28"/>
              </w:rPr>
              <w:t>По рассмотрению  апелляционной жалобы Международной общественной организации «Международное историко-просветительское, благотворительное и правозащитное общество «Мемориал» на решение Верховного суда Российской Федерации от 28.12.2021 по делу № АКПИ21-969, которым требования Генерального прокурора Российской Федерации о ликвидации Международной общественной организации «Международное историко-просветительское, благотворительное и правозащитное общество «Мемориал» удовлетворены в полном объеме.</w:t>
            </w:r>
          </w:p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C09E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544" w:type="dxa"/>
          </w:tcPr>
          <w:p w:rsidR="001E6804" w:rsidRPr="007C09E2" w:rsidRDefault="001E6804" w:rsidP="005E56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9E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Апелляционным постановлением решение суда первой инстанции оставлено без изменения, жалоба – без удовлетворения.</w:t>
            </w:r>
          </w:p>
        </w:tc>
      </w:tr>
    </w:tbl>
    <w:p w:rsidR="00DA3224" w:rsidRDefault="00DA3224"/>
    <w:p w:rsidR="00697330" w:rsidRPr="00697330" w:rsidRDefault="00697330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734A95">
        <w:rPr>
          <w:rFonts w:ascii="Times New Roman" w:eastAsia="Calibri" w:hAnsi="Times New Roman" w:cs="Times New Roman"/>
          <w:b/>
          <w:sz w:val="28"/>
          <w:szCs w:val="28"/>
          <w:u w:val="single"/>
        </w:rPr>
        <w:t>январь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734A9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года.</w:t>
      </w:r>
    </w:p>
    <w:p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D57AB7" w:rsidRPr="00D57AB7" w:rsidTr="003F0872">
        <w:trPr>
          <w:trHeight w:val="1452"/>
        </w:trPr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4A95" w:rsidRPr="00D57AB7" w:rsidTr="00734A95">
        <w:trPr>
          <w:trHeight w:val="567"/>
        </w:trPr>
        <w:tc>
          <w:tcPr>
            <w:tcW w:w="0" w:type="auto"/>
            <w:vAlign w:val="center"/>
          </w:tcPr>
          <w:p w:rsidR="00734A95" w:rsidRPr="00734A95" w:rsidRDefault="00734A95" w:rsidP="00734A95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A9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4646</w:t>
            </w:r>
          </w:p>
        </w:tc>
        <w:tc>
          <w:tcPr>
            <w:tcW w:w="2202" w:type="dxa"/>
            <w:vAlign w:val="center"/>
          </w:tcPr>
          <w:p w:rsidR="00734A95" w:rsidRPr="00734A95" w:rsidRDefault="00734A95" w:rsidP="00734A95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A9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4475</w:t>
            </w:r>
          </w:p>
        </w:tc>
        <w:tc>
          <w:tcPr>
            <w:tcW w:w="2671" w:type="dxa"/>
            <w:vAlign w:val="center"/>
          </w:tcPr>
          <w:p w:rsidR="00734A95" w:rsidRPr="00734A95" w:rsidRDefault="00734A95" w:rsidP="00734A95">
            <w:pPr>
              <w:spacing w:before="240"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A9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4989</w:t>
            </w:r>
          </w:p>
        </w:tc>
        <w:tc>
          <w:tcPr>
            <w:tcW w:w="0" w:type="auto"/>
            <w:vAlign w:val="center"/>
          </w:tcPr>
          <w:p w:rsidR="00734A95" w:rsidRPr="00734A95" w:rsidRDefault="00734A95" w:rsidP="00734A95">
            <w:pPr>
              <w:tabs>
                <w:tab w:val="center" w:pos="1117"/>
                <w:tab w:val="right" w:pos="2234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46</w:t>
            </w:r>
          </w:p>
        </w:tc>
        <w:tc>
          <w:tcPr>
            <w:tcW w:w="0" w:type="auto"/>
            <w:vAlign w:val="center"/>
          </w:tcPr>
          <w:p w:rsidR="00734A95" w:rsidRPr="00734A95" w:rsidRDefault="00734A95" w:rsidP="00734A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4A95" w:rsidRPr="00734A95" w:rsidRDefault="00734A95" w:rsidP="00734A9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A9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4484</w:t>
            </w:r>
          </w:p>
        </w:tc>
        <w:tc>
          <w:tcPr>
            <w:tcW w:w="0" w:type="auto"/>
            <w:vAlign w:val="center"/>
          </w:tcPr>
          <w:p w:rsidR="00734A95" w:rsidRPr="00734A95" w:rsidRDefault="00734A95" w:rsidP="00734A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4A95" w:rsidRPr="00734A95" w:rsidRDefault="00734A95" w:rsidP="00734A95">
            <w:pPr>
              <w:tabs>
                <w:tab w:val="center" w:pos="1343"/>
                <w:tab w:val="right" w:pos="2687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A9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4302</w:t>
            </w:r>
          </w:p>
        </w:tc>
      </w:tr>
    </w:tbl>
    <w:p w:rsidR="00D57AB7" w:rsidRPr="00D57AB7" w:rsidRDefault="00D57AB7" w:rsidP="00D57AB7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57AB7" w:rsidRPr="00D57AB7" w:rsidRDefault="00D57AB7" w:rsidP="00D57A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7AB7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57AB7" w:rsidRPr="00D57AB7" w:rsidTr="003F0872">
        <w:trPr>
          <w:trHeight w:val="158"/>
        </w:trPr>
        <w:tc>
          <w:tcPr>
            <w:tcW w:w="616" w:type="dxa"/>
            <w:vMerge w:val="restart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57AB7" w:rsidRPr="00D57AB7" w:rsidTr="003F0872">
        <w:trPr>
          <w:trHeight w:val="294"/>
        </w:trPr>
        <w:tc>
          <w:tcPr>
            <w:tcW w:w="616" w:type="dxa"/>
            <w:vMerge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734A95" w:rsidRPr="00D57AB7" w:rsidTr="003F0872">
        <w:trPr>
          <w:trHeight w:val="823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color w:val="222222"/>
                <w:spacing w:val="-3"/>
                <w:sz w:val="28"/>
                <w:szCs w:val="28"/>
                <w:shd w:val="clear" w:color="auto" w:fill="FFFFFF"/>
              </w:rPr>
              <w:t> </w:t>
            </w: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2054</w:t>
            </w:r>
          </w:p>
        </w:tc>
      </w:tr>
      <w:tr w:rsidR="00734A95" w:rsidRPr="00D57AB7" w:rsidTr="003F0872">
        <w:trPr>
          <w:trHeight w:val="976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343</w:t>
            </w:r>
          </w:p>
        </w:tc>
      </w:tr>
      <w:tr w:rsidR="00734A95" w:rsidRPr="00D57AB7" w:rsidTr="003F0872">
        <w:trPr>
          <w:trHeight w:val="834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329</w:t>
            </w:r>
          </w:p>
        </w:tc>
      </w:tr>
      <w:tr w:rsidR="00734A95" w:rsidRPr="00D57AB7" w:rsidTr="003F0872">
        <w:trPr>
          <w:trHeight w:val="845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356</w:t>
            </w:r>
          </w:p>
        </w:tc>
      </w:tr>
      <w:tr w:rsidR="00734A95" w:rsidRPr="00D57AB7" w:rsidTr="003F0872">
        <w:trPr>
          <w:trHeight w:val="1110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209</w:t>
            </w:r>
          </w:p>
        </w:tc>
      </w:tr>
      <w:tr w:rsidR="00734A95" w:rsidRPr="00D57AB7" w:rsidTr="003F0872">
        <w:trPr>
          <w:trHeight w:val="113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  <w:p w:rsidR="00734A95" w:rsidRPr="00734A95" w:rsidRDefault="00734A95" w:rsidP="004D5BC6">
            <w:pPr>
              <w:tabs>
                <w:tab w:val="left" w:pos="28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101</w:t>
            </w:r>
          </w:p>
        </w:tc>
      </w:tr>
      <w:tr w:rsidR="00734A95" w:rsidRPr="00D57AB7" w:rsidTr="003F0872">
        <w:trPr>
          <w:trHeight w:val="82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734A95" w:rsidRPr="00D57AB7" w:rsidTr="003F0872">
        <w:trPr>
          <w:trHeight w:val="69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104</w:t>
            </w:r>
          </w:p>
        </w:tc>
      </w:tr>
      <w:tr w:rsidR="00734A95" w:rsidRPr="00D57AB7" w:rsidTr="003F0872">
        <w:trPr>
          <w:trHeight w:val="70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A95" w:rsidRPr="00D57AB7" w:rsidTr="003F0872">
        <w:trPr>
          <w:trHeight w:val="975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276</w:t>
            </w:r>
          </w:p>
        </w:tc>
      </w:tr>
      <w:tr w:rsidR="00734A95" w:rsidRPr="00D57AB7" w:rsidTr="003F0872">
        <w:trPr>
          <w:trHeight w:val="690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73</w:t>
            </w:r>
          </w:p>
        </w:tc>
      </w:tr>
      <w:tr w:rsidR="00734A95" w:rsidRPr="00D57AB7" w:rsidTr="003F0872">
        <w:trPr>
          <w:trHeight w:val="988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116</w:t>
            </w:r>
          </w:p>
        </w:tc>
      </w:tr>
      <w:tr w:rsidR="00734A95" w:rsidRPr="00D57AB7" w:rsidTr="003F0872">
        <w:trPr>
          <w:trHeight w:val="702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29</w:t>
            </w:r>
          </w:p>
        </w:tc>
      </w:tr>
      <w:tr w:rsidR="00734A95" w:rsidRPr="00D57AB7" w:rsidTr="003F0872">
        <w:trPr>
          <w:trHeight w:val="858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19</w:t>
            </w:r>
          </w:p>
        </w:tc>
      </w:tr>
      <w:tr w:rsidR="00734A95" w:rsidRPr="00D57AB7" w:rsidTr="003F0872">
        <w:trPr>
          <w:trHeight w:val="990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734A95" w:rsidRPr="00D57AB7" w:rsidTr="003F0872">
        <w:trPr>
          <w:trHeight w:val="1291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4A95" w:rsidRPr="00D57AB7" w:rsidTr="003F0872">
        <w:trPr>
          <w:trHeight w:val="963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19</w:t>
            </w:r>
          </w:p>
        </w:tc>
      </w:tr>
      <w:tr w:rsidR="00734A95" w:rsidRPr="00D57AB7" w:rsidTr="003F0872">
        <w:trPr>
          <w:trHeight w:val="834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734A95" w:rsidRPr="00D57AB7" w:rsidTr="003F0872">
        <w:trPr>
          <w:trHeight w:val="710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734A95" w:rsidRPr="00734A95" w:rsidRDefault="00734A95" w:rsidP="004D5B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734A95" w:rsidRPr="00734A95" w:rsidRDefault="00734A95" w:rsidP="004D5B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4A95" w:rsidRPr="00D57AB7" w:rsidTr="003F0872">
        <w:trPr>
          <w:trHeight w:val="68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:rsidR="00734A95" w:rsidRPr="00734A95" w:rsidRDefault="00734A95" w:rsidP="004D5BC6">
            <w:pPr>
              <w:pStyle w:val="a8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4A95" w:rsidRPr="00734A95" w:rsidRDefault="00734A95" w:rsidP="004D5BC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34A95" w:rsidRPr="00D57AB7" w:rsidTr="003F0872">
        <w:trPr>
          <w:trHeight w:val="983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4A95" w:rsidRPr="00D57AB7" w:rsidTr="003F0872">
        <w:trPr>
          <w:trHeight w:val="27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:rsidR="00734A95" w:rsidRPr="00734A95" w:rsidRDefault="00734A95" w:rsidP="004D5BC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34A95" w:rsidRPr="00D57AB7" w:rsidTr="003F0872">
        <w:trPr>
          <w:trHeight w:val="705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4A95" w:rsidRPr="00D57AB7" w:rsidTr="003F0872">
        <w:trPr>
          <w:trHeight w:val="853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</w:tcPr>
          <w:p w:rsidR="00734A95" w:rsidRPr="00734A95" w:rsidRDefault="00734A95" w:rsidP="004D5BC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pStyle w:val="a8"/>
              <w:tabs>
                <w:tab w:val="center" w:pos="1617"/>
                <w:tab w:val="left" w:pos="2469"/>
              </w:tabs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4A95" w:rsidRPr="00D57AB7" w:rsidTr="003F0872">
        <w:trPr>
          <w:trHeight w:val="703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:rsidR="00734A95" w:rsidRPr="00734A95" w:rsidRDefault="00734A95" w:rsidP="004D5BC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4A95" w:rsidRPr="00D57AB7" w:rsidTr="003F0872">
        <w:trPr>
          <w:trHeight w:val="93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28</w:t>
            </w:r>
          </w:p>
        </w:tc>
      </w:tr>
      <w:tr w:rsidR="00734A95" w:rsidRPr="00D57AB7" w:rsidTr="003F0872">
        <w:trPr>
          <w:trHeight w:val="844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734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34A95" w:rsidRPr="00D57AB7" w:rsidTr="003F0872">
        <w:trPr>
          <w:trHeight w:val="82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4A95" w:rsidRPr="00D57AB7" w:rsidTr="003F0872">
        <w:trPr>
          <w:trHeight w:val="841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734A95" w:rsidRPr="00D57AB7" w:rsidTr="003F0872">
        <w:trPr>
          <w:trHeight w:val="839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</w:tcPr>
          <w:p w:rsidR="00734A95" w:rsidRPr="00734A95" w:rsidRDefault="00734A95" w:rsidP="004D5BC6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pStyle w:val="a8"/>
              <w:tabs>
                <w:tab w:val="center" w:pos="1617"/>
                <w:tab w:val="left" w:pos="2450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A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4A95" w:rsidRPr="00D57AB7" w:rsidTr="003F0872">
        <w:trPr>
          <w:trHeight w:val="851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734A95" w:rsidRPr="00D57AB7" w:rsidTr="003F0872">
        <w:trPr>
          <w:trHeight w:val="706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A95" w:rsidRPr="00D57AB7" w:rsidTr="003F0872">
        <w:trPr>
          <w:trHeight w:val="831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4A95" w:rsidRPr="00D57AB7" w:rsidTr="003F0872">
        <w:trPr>
          <w:trHeight w:val="984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A95" w:rsidRPr="00D57AB7" w:rsidTr="003F0872">
        <w:trPr>
          <w:trHeight w:val="984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211</w:t>
            </w:r>
          </w:p>
        </w:tc>
      </w:tr>
      <w:tr w:rsidR="00734A95" w:rsidRPr="00D57AB7" w:rsidTr="003F0872">
        <w:trPr>
          <w:trHeight w:val="984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A95" w:rsidRPr="00D57AB7" w:rsidTr="003F0872">
        <w:trPr>
          <w:trHeight w:val="984"/>
        </w:trPr>
        <w:tc>
          <w:tcPr>
            <w:tcW w:w="616" w:type="dxa"/>
          </w:tcPr>
          <w:p w:rsidR="00734A95" w:rsidRPr="00D57AB7" w:rsidRDefault="00734A9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4A95" w:rsidRPr="00D57AB7" w:rsidTr="003F0872">
        <w:trPr>
          <w:trHeight w:val="845"/>
        </w:trPr>
        <w:tc>
          <w:tcPr>
            <w:tcW w:w="616" w:type="dxa"/>
          </w:tcPr>
          <w:p w:rsidR="00734A95" w:rsidRPr="00D57AB7" w:rsidRDefault="00734A95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A95" w:rsidRPr="00D57AB7" w:rsidTr="003F0872">
        <w:trPr>
          <w:trHeight w:val="845"/>
        </w:trPr>
        <w:tc>
          <w:tcPr>
            <w:tcW w:w="616" w:type="dxa"/>
          </w:tcPr>
          <w:p w:rsidR="00734A95" w:rsidRPr="00D57AB7" w:rsidRDefault="00734A95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773" w:type="dxa"/>
          </w:tcPr>
          <w:p w:rsidR="00734A95" w:rsidRPr="00734A95" w:rsidRDefault="00734A95" w:rsidP="004D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Срыв выборов</w:t>
            </w:r>
          </w:p>
        </w:tc>
        <w:tc>
          <w:tcPr>
            <w:tcW w:w="3309" w:type="dxa"/>
            <w:vAlign w:val="bottom"/>
          </w:tcPr>
          <w:p w:rsidR="00734A95" w:rsidRPr="00734A95" w:rsidRDefault="00734A95" w:rsidP="004D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A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7AB7" w:rsidRPr="00D57AB7" w:rsidRDefault="00D57AB7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7AB7" w:rsidRPr="00D57AB7" w:rsidRDefault="00D57AB7" w:rsidP="00D57AB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10E29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A10E29" w:rsidRPr="00A10E29" w:rsidTr="00D83633">
        <w:trPr>
          <w:trHeight w:val="420"/>
        </w:trPr>
        <w:tc>
          <w:tcPr>
            <w:tcW w:w="474" w:type="dxa"/>
          </w:tcPr>
          <w:p w:rsidR="00A10E29" w:rsidRPr="00A10E29" w:rsidRDefault="00A10E29" w:rsidP="00A10E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E2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A10E29" w:rsidRPr="00A10E29" w:rsidRDefault="00A10E29" w:rsidP="00A10E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E2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A10E29" w:rsidRPr="00A10E29" w:rsidRDefault="00A10E29" w:rsidP="00A10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34A95" w:rsidRPr="00734A95" w:rsidRDefault="00A10E29" w:rsidP="00734A9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0E29">
        <w:rPr>
          <w:rFonts w:ascii="Times New Roman" w:eastAsia="Calibri" w:hAnsi="Times New Roman" w:cs="Times New Roman"/>
          <w:sz w:val="28"/>
          <w:szCs w:val="28"/>
        </w:rPr>
        <w:tab/>
      </w:r>
      <w:r w:rsidR="00734A95" w:rsidRPr="00734A95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734A95" w:rsidRPr="00734A95" w:rsidRDefault="00734A95" w:rsidP="00734A9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34A95">
        <w:rPr>
          <w:rFonts w:ascii="Times New Roman" w:eastAsia="Calibri" w:hAnsi="Times New Roman" w:cs="Times New Roman"/>
          <w:sz w:val="28"/>
          <w:szCs w:val="28"/>
          <w:u w:val="single"/>
        </w:rPr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734A95" w:rsidRPr="00734A95" w:rsidRDefault="00734A95" w:rsidP="00734A9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34A95">
        <w:rPr>
          <w:rFonts w:ascii="Times New Roman" w:eastAsia="Calibri" w:hAnsi="Times New Roman" w:cs="Times New Roman"/>
          <w:sz w:val="28"/>
          <w:szCs w:val="28"/>
          <w:u w:val="single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734A95" w:rsidRPr="00734A95" w:rsidRDefault="00734A95" w:rsidP="00734A9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34A95">
        <w:rPr>
          <w:rFonts w:ascii="Times New Roman" w:eastAsia="Calibri" w:hAnsi="Times New Roman" w:cs="Times New Roman"/>
          <w:sz w:val="28"/>
          <w:szCs w:val="28"/>
          <w:u w:val="single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734A95" w:rsidRPr="00734A95" w:rsidRDefault="00734A95" w:rsidP="00734A9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34A95">
        <w:rPr>
          <w:rFonts w:ascii="Times New Roman" w:eastAsia="Calibri" w:hAnsi="Times New Roman" w:cs="Times New Roman"/>
          <w:sz w:val="28"/>
          <w:szCs w:val="28"/>
          <w:u w:val="single"/>
        </w:rPr>
        <w:t>Формировать данную статистику из базы https://arm-eais.rkn.gov.ru/adjudication/ автоматически.</w:t>
      </w:r>
    </w:p>
    <w:p w:rsidR="00697330" w:rsidRPr="00D57AB7" w:rsidRDefault="00697330" w:rsidP="00734A9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7330" w:rsidRPr="00D57AB7" w:rsidRDefault="00697330">
      <w:pPr>
        <w:rPr>
          <w:rFonts w:ascii="Times New Roman" w:hAnsi="Times New Roman" w:cs="Times New Roman"/>
          <w:sz w:val="28"/>
          <w:szCs w:val="28"/>
        </w:rPr>
      </w:pPr>
    </w:p>
    <w:sectPr w:rsidR="00697330" w:rsidRPr="00D57AB7" w:rsidSect="00392049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7C" w:rsidRDefault="0017177C" w:rsidP="00392049">
      <w:pPr>
        <w:spacing w:after="0" w:line="240" w:lineRule="auto"/>
      </w:pPr>
      <w:r>
        <w:separator/>
      </w:r>
    </w:p>
  </w:endnote>
  <w:endnote w:type="continuationSeparator" w:id="0">
    <w:p w:rsidR="0017177C" w:rsidRDefault="0017177C" w:rsidP="003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7C" w:rsidRDefault="0017177C" w:rsidP="00392049">
      <w:pPr>
        <w:spacing w:after="0" w:line="240" w:lineRule="auto"/>
      </w:pPr>
      <w:r>
        <w:separator/>
      </w:r>
    </w:p>
  </w:footnote>
  <w:footnote w:type="continuationSeparator" w:id="0">
    <w:p w:rsidR="0017177C" w:rsidRDefault="0017177C" w:rsidP="0039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5E566B" w:rsidRDefault="005E56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804">
          <w:rPr>
            <w:noProof/>
          </w:rPr>
          <w:t>43</w:t>
        </w:r>
        <w:r>
          <w:fldChar w:fldCharType="end"/>
        </w:r>
      </w:p>
    </w:sdtContent>
  </w:sdt>
  <w:p w:rsidR="005E566B" w:rsidRDefault="005E566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7"/>
    <w:rsid w:val="00001162"/>
    <w:rsid w:val="00005E8B"/>
    <w:rsid w:val="00010B53"/>
    <w:rsid w:val="0001264E"/>
    <w:rsid w:val="0002276D"/>
    <w:rsid w:val="000231AA"/>
    <w:rsid w:val="000352F7"/>
    <w:rsid w:val="0003566F"/>
    <w:rsid w:val="00045552"/>
    <w:rsid w:val="00054CFE"/>
    <w:rsid w:val="00056912"/>
    <w:rsid w:val="00065BE3"/>
    <w:rsid w:val="000675C7"/>
    <w:rsid w:val="0007753A"/>
    <w:rsid w:val="00081A96"/>
    <w:rsid w:val="000908E9"/>
    <w:rsid w:val="00093F1B"/>
    <w:rsid w:val="0009588B"/>
    <w:rsid w:val="000972AE"/>
    <w:rsid w:val="000A0FDC"/>
    <w:rsid w:val="000A38E6"/>
    <w:rsid w:val="000B55F8"/>
    <w:rsid w:val="000C04DF"/>
    <w:rsid w:val="000C0B1D"/>
    <w:rsid w:val="000C2FF4"/>
    <w:rsid w:val="000D2144"/>
    <w:rsid w:val="000D699F"/>
    <w:rsid w:val="000F29FB"/>
    <w:rsid w:val="0010383A"/>
    <w:rsid w:val="00106FBC"/>
    <w:rsid w:val="00116C60"/>
    <w:rsid w:val="00120EBC"/>
    <w:rsid w:val="001239BF"/>
    <w:rsid w:val="00124B2D"/>
    <w:rsid w:val="00126CC4"/>
    <w:rsid w:val="001352F1"/>
    <w:rsid w:val="00137028"/>
    <w:rsid w:val="00145A30"/>
    <w:rsid w:val="00152BC5"/>
    <w:rsid w:val="0015636F"/>
    <w:rsid w:val="00157342"/>
    <w:rsid w:val="00157AE4"/>
    <w:rsid w:val="001714A7"/>
    <w:rsid w:val="0017177C"/>
    <w:rsid w:val="00171A6C"/>
    <w:rsid w:val="00176E85"/>
    <w:rsid w:val="001A14B3"/>
    <w:rsid w:val="001C28A6"/>
    <w:rsid w:val="001C70F5"/>
    <w:rsid w:val="001D067E"/>
    <w:rsid w:val="001D7882"/>
    <w:rsid w:val="001E2D03"/>
    <w:rsid w:val="001E6804"/>
    <w:rsid w:val="001F0423"/>
    <w:rsid w:val="001F07AB"/>
    <w:rsid w:val="001F4439"/>
    <w:rsid w:val="001F49F7"/>
    <w:rsid w:val="002049DE"/>
    <w:rsid w:val="00215562"/>
    <w:rsid w:val="0023315D"/>
    <w:rsid w:val="00237A75"/>
    <w:rsid w:val="00244A43"/>
    <w:rsid w:val="0024638B"/>
    <w:rsid w:val="00273DA6"/>
    <w:rsid w:val="00283B94"/>
    <w:rsid w:val="00293CD2"/>
    <w:rsid w:val="002C324B"/>
    <w:rsid w:val="002C3F67"/>
    <w:rsid w:val="002C6938"/>
    <w:rsid w:val="002D0FE6"/>
    <w:rsid w:val="002D10DC"/>
    <w:rsid w:val="002D70B4"/>
    <w:rsid w:val="002E6319"/>
    <w:rsid w:val="002E7735"/>
    <w:rsid w:val="002F68A4"/>
    <w:rsid w:val="003059C7"/>
    <w:rsid w:val="00305DDD"/>
    <w:rsid w:val="003147D5"/>
    <w:rsid w:val="00332634"/>
    <w:rsid w:val="003444BD"/>
    <w:rsid w:val="00347E8A"/>
    <w:rsid w:val="00353E29"/>
    <w:rsid w:val="00355405"/>
    <w:rsid w:val="00374239"/>
    <w:rsid w:val="00392049"/>
    <w:rsid w:val="003B13CE"/>
    <w:rsid w:val="003B47F7"/>
    <w:rsid w:val="003D16F7"/>
    <w:rsid w:val="003D1B32"/>
    <w:rsid w:val="003E216F"/>
    <w:rsid w:val="003E3E58"/>
    <w:rsid w:val="003F0872"/>
    <w:rsid w:val="003F186B"/>
    <w:rsid w:val="003F6C75"/>
    <w:rsid w:val="00406454"/>
    <w:rsid w:val="00413ECA"/>
    <w:rsid w:val="00416512"/>
    <w:rsid w:val="00422066"/>
    <w:rsid w:val="004271CC"/>
    <w:rsid w:val="00443D47"/>
    <w:rsid w:val="00454F36"/>
    <w:rsid w:val="0045577F"/>
    <w:rsid w:val="0046100F"/>
    <w:rsid w:val="004610F4"/>
    <w:rsid w:val="00462752"/>
    <w:rsid w:val="004751CB"/>
    <w:rsid w:val="004753B9"/>
    <w:rsid w:val="0048433E"/>
    <w:rsid w:val="00493890"/>
    <w:rsid w:val="004B3A22"/>
    <w:rsid w:val="004C567A"/>
    <w:rsid w:val="004C7925"/>
    <w:rsid w:val="004E28A7"/>
    <w:rsid w:val="00512B70"/>
    <w:rsid w:val="00532C67"/>
    <w:rsid w:val="00536565"/>
    <w:rsid w:val="005536EB"/>
    <w:rsid w:val="00560055"/>
    <w:rsid w:val="0058441B"/>
    <w:rsid w:val="0058657C"/>
    <w:rsid w:val="005908DE"/>
    <w:rsid w:val="00592A06"/>
    <w:rsid w:val="005A3097"/>
    <w:rsid w:val="005B0015"/>
    <w:rsid w:val="005D1BD0"/>
    <w:rsid w:val="005E1A21"/>
    <w:rsid w:val="005E3FE3"/>
    <w:rsid w:val="005E566B"/>
    <w:rsid w:val="005E739E"/>
    <w:rsid w:val="005F64EC"/>
    <w:rsid w:val="006127FA"/>
    <w:rsid w:val="0061328B"/>
    <w:rsid w:val="00616BC0"/>
    <w:rsid w:val="006277E5"/>
    <w:rsid w:val="00654F66"/>
    <w:rsid w:val="00656FAF"/>
    <w:rsid w:val="00695234"/>
    <w:rsid w:val="00697330"/>
    <w:rsid w:val="006A4911"/>
    <w:rsid w:val="006B1F72"/>
    <w:rsid w:val="006C0480"/>
    <w:rsid w:val="006C4DF1"/>
    <w:rsid w:val="006D75D1"/>
    <w:rsid w:val="00703F0F"/>
    <w:rsid w:val="00704C6F"/>
    <w:rsid w:val="00712C53"/>
    <w:rsid w:val="00715C34"/>
    <w:rsid w:val="00720452"/>
    <w:rsid w:val="00724F6E"/>
    <w:rsid w:val="00727437"/>
    <w:rsid w:val="00734A95"/>
    <w:rsid w:val="00755F65"/>
    <w:rsid w:val="00757551"/>
    <w:rsid w:val="00761435"/>
    <w:rsid w:val="00764ECA"/>
    <w:rsid w:val="00774A70"/>
    <w:rsid w:val="007777A5"/>
    <w:rsid w:val="00787AF2"/>
    <w:rsid w:val="00794526"/>
    <w:rsid w:val="007A13C3"/>
    <w:rsid w:val="007A4F5F"/>
    <w:rsid w:val="007B31E7"/>
    <w:rsid w:val="007C09E2"/>
    <w:rsid w:val="007D289D"/>
    <w:rsid w:val="007D43D1"/>
    <w:rsid w:val="007E0121"/>
    <w:rsid w:val="008026D7"/>
    <w:rsid w:val="008120A1"/>
    <w:rsid w:val="00833222"/>
    <w:rsid w:val="00842E7B"/>
    <w:rsid w:val="00852F1C"/>
    <w:rsid w:val="0086594A"/>
    <w:rsid w:val="00866CC2"/>
    <w:rsid w:val="0086718D"/>
    <w:rsid w:val="00867C2D"/>
    <w:rsid w:val="00870733"/>
    <w:rsid w:val="00881FA1"/>
    <w:rsid w:val="008835F8"/>
    <w:rsid w:val="00892BC9"/>
    <w:rsid w:val="008B369E"/>
    <w:rsid w:val="008B4925"/>
    <w:rsid w:val="008C3605"/>
    <w:rsid w:val="008C454C"/>
    <w:rsid w:val="008C62CE"/>
    <w:rsid w:val="008C7B02"/>
    <w:rsid w:val="008D1A29"/>
    <w:rsid w:val="008E371B"/>
    <w:rsid w:val="008E7DEB"/>
    <w:rsid w:val="008F4B82"/>
    <w:rsid w:val="008F6471"/>
    <w:rsid w:val="00902446"/>
    <w:rsid w:val="00913575"/>
    <w:rsid w:val="009155A3"/>
    <w:rsid w:val="00924EAD"/>
    <w:rsid w:val="00933CE8"/>
    <w:rsid w:val="00946771"/>
    <w:rsid w:val="009602D3"/>
    <w:rsid w:val="009842B2"/>
    <w:rsid w:val="009868D5"/>
    <w:rsid w:val="009910E3"/>
    <w:rsid w:val="009C46F7"/>
    <w:rsid w:val="009C7750"/>
    <w:rsid w:val="009D0F5E"/>
    <w:rsid w:val="009E2799"/>
    <w:rsid w:val="009F1A28"/>
    <w:rsid w:val="00A002B9"/>
    <w:rsid w:val="00A0241D"/>
    <w:rsid w:val="00A05E42"/>
    <w:rsid w:val="00A10E29"/>
    <w:rsid w:val="00A124D8"/>
    <w:rsid w:val="00A2094B"/>
    <w:rsid w:val="00A3198F"/>
    <w:rsid w:val="00A31A68"/>
    <w:rsid w:val="00A421EE"/>
    <w:rsid w:val="00A428CB"/>
    <w:rsid w:val="00A5597B"/>
    <w:rsid w:val="00A55C33"/>
    <w:rsid w:val="00A67126"/>
    <w:rsid w:val="00A77B97"/>
    <w:rsid w:val="00AA24A2"/>
    <w:rsid w:val="00AA39D5"/>
    <w:rsid w:val="00AB10A4"/>
    <w:rsid w:val="00AB3BA5"/>
    <w:rsid w:val="00AC6CB4"/>
    <w:rsid w:val="00AD1AFF"/>
    <w:rsid w:val="00AE3A97"/>
    <w:rsid w:val="00AE3D47"/>
    <w:rsid w:val="00AE421A"/>
    <w:rsid w:val="00AE50E0"/>
    <w:rsid w:val="00B252EC"/>
    <w:rsid w:val="00B66008"/>
    <w:rsid w:val="00B85623"/>
    <w:rsid w:val="00B95B0D"/>
    <w:rsid w:val="00BD21D4"/>
    <w:rsid w:val="00BD3193"/>
    <w:rsid w:val="00BD3554"/>
    <w:rsid w:val="00BD6212"/>
    <w:rsid w:val="00BE0AEB"/>
    <w:rsid w:val="00BF74B2"/>
    <w:rsid w:val="00C05453"/>
    <w:rsid w:val="00C17FAC"/>
    <w:rsid w:val="00C303DE"/>
    <w:rsid w:val="00C3409C"/>
    <w:rsid w:val="00C356F8"/>
    <w:rsid w:val="00C36A0F"/>
    <w:rsid w:val="00C44116"/>
    <w:rsid w:val="00C45E02"/>
    <w:rsid w:val="00C61E10"/>
    <w:rsid w:val="00C6432D"/>
    <w:rsid w:val="00C716BC"/>
    <w:rsid w:val="00C7217E"/>
    <w:rsid w:val="00C8567C"/>
    <w:rsid w:val="00C9539B"/>
    <w:rsid w:val="00CB19CA"/>
    <w:rsid w:val="00CB2BD5"/>
    <w:rsid w:val="00CB671E"/>
    <w:rsid w:val="00CC12FE"/>
    <w:rsid w:val="00CC3F1A"/>
    <w:rsid w:val="00CC5C5C"/>
    <w:rsid w:val="00CD68FA"/>
    <w:rsid w:val="00CE2D45"/>
    <w:rsid w:val="00CE6585"/>
    <w:rsid w:val="00CF09FB"/>
    <w:rsid w:val="00D049DE"/>
    <w:rsid w:val="00D04BA4"/>
    <w:rsid w:val="00D152F7"/>
    <w:rsid w:val="00D21842"/>
    <w:rsid w:val="00D2556D"/>
    <w:rsid w:val="00D35B70"/>
    <w:rsid w:val="00D44083"/>
    <w:rsid w:val="00D47766"/>
    <w:rsid w:val="00D538B6"/>
    <w:rsid w:val="00D54654"/>
    <w:rsid w:val="00D57AB7"/>
    <w:rsid w:val="00D62CEB"/>
    <w:rsid w:val="00D81236"/>
    <w:rsid w:val="00D83633"/>
    <w:rsid w:val="00D9034C"/>
    <w:rsid w:val="00DA1F68"/>
    <w:rsid w:val="00DA3224"/>
    <w:rsid w:val="00DB09C9"/>
    <w:rsid w:val="00DE6523"/>
    <w:rsid w:val="00DF0402"/>
    <w:rsid w:val="00DF3A30"/>
    <w:rsid w:val="00E028E9"/>
    <w:rsid w:val="00E10006"/>
    <w:rsid w:val="00E1277F"/>
    <w:rsid w:val="00E127B5"/>
    <w:rsid w:val="00E21731"/>
    <w:rsid w:val="00E235B2"/>
    <w:rsid w:val="00E602E0"/>
    <w:rsid w:val="00E664D6"/>
    <w:rsid w:val="00E75DE4"/>
    <w:rsid w:val="00E85EAB"/>
    <w:rsid w:val="00E932A8"/>
    <w:rsid w:val="00E93679"/>
    <w:rsid w:val="00EA11AE"/>
    <w:rsid w:val="00EA18AC"/>
    <w:rsid w:val="00EA3944"/>
    <w:rsid w:val="00EA3971"/>
    <w:rsid w:val="00EA4FC1"/>
    <w:rsid w:val="00EA62DE"/>
    <w:rsid w:val="00EB6037"/>
    <w:rsid w:val="00EC5994"/>
    <w:rsid w:val="00EC5B9E"/>
    <w:rsid w:val="00ED43DB"/>
    <w:rsid w:val="00EE79F3"/>
    <w:rsid w:val="00EF1E90"/>
    <w:rsid w:val="00EF3F62"/>
    <w:rsid w:val="00F044F7"/>
    <w:rsid w:val="00F22544"/>
    <w:rsid w:val="00F26CF7"/>
    <w:rsid w:val="00F34F32"/>
    <w:rsid w:val="00F42D8C"/>
    <w:rsid w:val="00F60B8D"/>
    <w:rsid w:val="00F912F1"/>
    <w:rsid w:val="00F92042"/>
    <w:rsid w:val="00F969B7"/>
    <w:rsid w:val="00FA16DF"/>
    <w:rsid w:val="00FA5C33"/>
    <w:rsid w:val="00FB1FDC"/>
    <w:rsid w:val="00FB44D1"/>
    <w:rsid w:val="00FC419F"/>
    <w:rsid w:val="00FD1C81"/>
    <w:rsid w:val="00FD52E3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4717-AEE2-46E8-BC83-DA71BB93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13905</Words>
  <Characters>79260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2022-06-08T15:47:00Z</dcterms:created>
  <dcterms:modified xsi:type="dcterms:W3CDTF">2022-06-08T15:47:00Z</dcterms:modified>
</cp:coreProperties>
</file>