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1E" w:rsidRDefault="00603E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</w:rPr>
        <w:t>выбранных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9C7A1E" w:rsidRDefault="00603E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муниципальных обязательных общедоступных </w:t>
      </w:r>
      <w:proofErr w:type="gramStart"/>
      <w:r>
        <w:rPr>
          <w:rFonts w:ascii="Times New Roman" w:hAnsi="Times New Roman"/>
          <w:b/>
        </w:rPr>
        <w:t>телеканалах</w:t>
      </w:r>
      <w:proofErr w:type="gramEnd"/>
      <w:r>
        <w:rPr>
          <w:rFonts w:ascii="Times New Roman" w:hAnsi="Times New Roman"/>
          <w:b/>
        </w:rPr>
        <w:t xml:space="preserve"> </w:t>
      </w:r>
    </w:p>
    <w:p w:rsidR="009C7A1E" w:rsidRDefault="00603E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(22 кнопка)</w:t>
      </w:r>
    </w:p>
    <w:p w:rsidR="009C7A1E" w:rsidRDefault="00603E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(По состоянию на 29.04.2026)</w:t>
      </w:r>
    </w:p>
    <w:p w:rsidR="009C7A1E" w:rsidRDefault="009C7A1E">
      <w:pPr>
        <w:jc w:val="center"/>
        <w:rPr>
          <w:rFonts w:ascii="Times New Roman" w:hAnsi="Times New Roman"/>
          <w:b/>
        </w:rPr>
      </w:pPr>
    </w:p>
    <w:tbl>
      <w:tblPr>
        <w:tblStyle w:val="afb"/>
        <w:tblW w:w="0" w:type="auto"/>
        <w:tblInd w:w="-885" w:type="dxa"/>
        <w:tblLook w:val="04A0" w:firstRow="1" w:lastRow="0" w:firstColumn="1" w:lastColumn="0" w:noHBand="0" w:noVBand="1"/>
      </w:tblPr>
      <w:tblGrid>
        <w:gridCol w:w="704"/>
        <w:gridCol w:w="4623"/>
        <w:gridCol w:w="4903"/>
      </w:tblGrid>
      <w:tr w:rsidR="009C7A1E">
        <w:tc>
          <w:tcPr>
            <w:tcW w:w="704" w:type="dxa"/>
          </w:tcPr>
          <w:p w:rsidR="009C7A1E" w:rsidRDefault="00603E5E">
            <w:pPr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23" w:type="dxa"/>
          </w:tcPr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образование,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ФКК</w:t>
            </w:r>
          </w:p>
        </w:tc>
        <w:tc>
          <w:tcPr>
            <w:tcW w:w="4903" w:type="dxa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Екатеринбург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ЧЕТВЕРТЫЙ КАНАЛ ПЛЮС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Нижний Новгород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ННТВ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Казань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Телекомпания "Эфир"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Уфа Республики Башкортостан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Башкортостан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Пермский городской округ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Рифей-ТВ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Самара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Ростов-на-Дону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Ростовский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Волгоград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Волгоградский канал.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телевидение Волгограда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Краснодар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он-лайн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Воронеж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Воронеж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образование городской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округ город Омск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Омской области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1">
              <w:rPr>
                <w:rFonts w:ascii="Times New Roman" w:hAnsi="Times New Roman" w:cs="Times New Roman"/>
                <w:sz w:val="20"/>
                <w:szCs w:val="20"/>
              </w:rPr>
              <w:t>НДС - Новости Деловой Среды</w:t>
            </w:r>
          </w:p>
          <w:p w:rsidR="009C7A1E" w:rsidRDefault="009C7A1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 ТВ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(протокол от 25.06.2025 № 524)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Тольятти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ТОЛЬЯТТИ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Ульяновск»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УлПравда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«Город Хабаровск»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Ярославль –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Ярославль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Челябинск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Челябинск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Тюмень –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Тюмень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ОЯ Тюмень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Красноярск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Красноярск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Саратов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Саратовский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01.24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Махачкала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(12.20)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 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06.22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– город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Алтайского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ТОЛК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Иркутск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НТС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Ижевск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"Ижевск"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Владивосток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Восток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Кемерово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Известия-Кемерово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Новокузнецкий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Десятка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– городской округ город Рязань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Чебоксары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Липецк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Липецкой области Российской Федерации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(03.21)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Липецк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Тайм</w:t>
            </w:r>
            <w:proofErr w:type="spellEnd"/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Липецк 24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(протокол от 29.03.2023 № 427)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«Город Калининград» -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«Город Калининград»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Запад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 Пенза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 дом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Курск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ТАКТ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город-курорт Сочи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 Ставрополь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Кавказ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Тверь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Тверской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Панорама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«Город Белгород»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 Владимир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 </w:t>
            </w:r>
          </w:p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01.23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«Город Улан-Удэ»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(09.21)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 Благовещенск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(Амурская область)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(09.21)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Благовещенск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округ Сызрань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Самарской области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(09.21)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КТВ - ЛУЧ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округ Новокуйбышевск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Самарской области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(09.21)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24 Новокуйбышевск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Магнитогорск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ТВ-ИН-Магнитогорск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Нижний Тагил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Телекон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образование городской округ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Симферополь Республики Крым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Симферополь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Таганрог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Редакция Телепрограмм - 5 Таганрог (РТП-5)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Мурманск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Арктик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-ТV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Петрозаводский городской округ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Череповец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Якутск»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НВК САХА HD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Южно-Сахалинск»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01.25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Уссурийский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Телемикс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Магадан»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(12.21)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09.24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муниципальное образование города Братска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Иркутской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БСТ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«Ангарский городской округ»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АКТИС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Бийск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Бийское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Брянск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Брянск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Елец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Липецкой области Российской Федерации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Елец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Сургут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05.23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Златоустовский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(03.22)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Златоустовское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"Восточный Экспресс"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Шадринск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«Город Астрахань»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Астрахань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Новороссийск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Новороссийск</w:t>
            </w:r>
            <w:proofErr w:type="spellEnd"/>
          </w:p>
          <w:p w:rsidR="009C7A1E" w:rsidRDefault="00603E5E" w:rsidP="008D44F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D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(Отказ ООО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8D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МТРК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8D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Краснодар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от осуществления деятельности вещания телеканала «</w:t>
            </w:r>
            <w:r w:rsidRPr="008D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городской телеканал - Новороссийск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в качестве 22 кнопки г. Новороссийск </w:t>
            </w:r>
            <w:r w:rsidR="00C959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№ 75684 от 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.03.2026)</w:t>
            </w:r>
            <w:proofErr w:type="gram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«Город Волгодонск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Волгод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Вестник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«Сыктывкар»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Сыктывкар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«город Оренбург»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«Город Орск»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Евразия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 Бузулук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Студия телевидения «Бузулук»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«Город Березники»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Своё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Комсомольск-на-Амуре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Комсомольское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Петропавловск-Камчатский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Махачкала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Наше Национальное Телевидение (ННТ)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 Московской области:</w:t>
            </w:r>
          </w:p>
          <w:tbl>
            <w:tblPr>
              <w:tblStyle w:val="12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602"/>
              <w:gridCol w:w="3687"/>
            </w:tblGrid>
            <w:tr w:rsidR="009C7A1E">
              <w:tc>
                <w:tcPr>
                  <w:tcW w:w="606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 xml:space="preserve">№ </w:t>
                  </w:r>
                  <w:proofErr w:type="gramStart"/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>п</w:t>
                  </w:r>
                  <w:proofErr w:type="gramEnd"/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>/п</w:t>
                  </w: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>Наименование муниципального образования</w:t>
                  </w:r>
                </w:p>
                <w:p w:rsidR="009C7A1E" w:rsidRDefault="009C7A1E">
                  <w:pPr>
                    <w:jc w:val="center"/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Балашиха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Богородский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Бронницы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proofErr w:type="spellStart"/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Власиха</w:t>
                  </w:r>
                  <w:proofErr w:type="spellEnd"/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(ЗАТО)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Волоколамский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Воскресенск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Восход (ЗАТО)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Дзержинский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Дмитровский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Долгопрудный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Домодедово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Дубна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Егорьевск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Жуковский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Зарайск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Звездный городок (ЗАТО)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Истра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Кашира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Клин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Коломна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 округ Королёв М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Котельники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Красногорск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Краснознаменск (ЗАТО)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Ленинский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Лобня 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proofErr w:type="spellStart"/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Лосино</w:t>
                  </w:r>
                  <w:proofErr w:type="spellEnd"/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-Петровский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Лотошино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proofErr w:type="spellStart"/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Луховицы</w:t>
                  </w:r>
                  <w:proofErr w:type="spellEnd"/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Лыткарино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Люберцы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Можайский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Молодежный (ЗАТО)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Мытищи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Наро-Фоминский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Одинцовский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Орехово-Зуевский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Павловский Посад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Подольск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Протвино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Пушкинский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й округ Пущино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Раменский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Реутов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Рузский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Сергиево-Посадский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Серебряные Пруды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Серпухов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Солнечногорск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Ступино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Талдомский городской округ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Фрязино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Химки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Черноголовка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Чехов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Шатура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Шаховская Моско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Щёлково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Электрогорск Московской области</w:t>
                  </w:r>
                </w:p>
              </w:tc>
            </w:tr>
            <w:tr w:rsidR="009C7A1E">
              <w:tc>
                <w:tcPr>
                  <w:tcW w:w="606" w:type="dxa"/>
                </w:tcPr>
                <w:p w:rsidR="009C7A1E" w:rsidRDefault="009C7A1E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39" w:type="dxa"/>
                </w:tcPr>
                <w:p w:rsidR="009C7A1E" w:rsidRDefault="00603E5E"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>городской округ Электросталь Московской области</w:t>
                  </w:r>
                </w:p>
              </w:tc>
            </w:tr>
          </w:tbl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Телеканал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Прокопьевский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жизнь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Прокопьевск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Абакан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Абакан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«ЗАТО Зеленогорск»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телевизионный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Каменск-Уральский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"РИМ"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Первоуральск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ПЕРВОУРАЛЬСКТВ (ПТВ)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Серовский</w:t>
            </w:r>
            <w:proofErr w:type="spellEnd"/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Единственный претендент не допущен к процедуре выбора 22 кнопки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Богданович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"ТВ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Богданович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Сургут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 выборе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05.23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 субъекта Российской Федерации -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города федерального значения Севастополя: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Балаклавский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Город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Инкерман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новский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Гагаринский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Ленинский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Нахимовский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Верхнесадовский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Андреевский муниципальный округ;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Севастополь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Дзержинск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Дзержинск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Димитровград»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(12.22)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ДимГрад24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Доверие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Владимир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Белгородской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Приосколья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Тула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Tula24.tv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округ Муром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МуромТВ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Керчь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Керчь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Евпатория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Евпатория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Ялта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(02.23)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Ялта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Феодосия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(02.23)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Артём –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Артёмовский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Единственный участник отказался от участия в процедуре выбора 22 кнопки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01.24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закрытое административно-территориальное образование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Фокино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Приморского края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ТТВ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Тихоокеанское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Краснокаменский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Забайкальского края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 - ЦЕНТР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«Город Амурск»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Амурского муниципального района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Хабаровского края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Сибирь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Тобольск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Тобольское время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Сургут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"С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Новый Уренгой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Ямальский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контраст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Ноябрьск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МИГ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городской округ</w:t>
            </w:r>
          </w:p>
          <w:p w:rsidR="009C7A1E" w:rsidRDefault="00603E5E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Кыштымская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телерадиокомпания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Архангельск»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Саров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Нижегородской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(НТС)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Глазов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Жизнь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Глазова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образований: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округ,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Ленинск +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Усть-Илимск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Илимское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TV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Саяногорск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(09.23)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Заявлений не поступило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03.24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Шахты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Шахты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Новочеркасск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Новочеркасск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Батайск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Батайск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Новошахтинск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Новошахтинск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Рыбинск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Рыбинск-40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Саранск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Телевидение Саранска (ТВС)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Соликамский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Телекомпания Соль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Надымский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Ямало-Ненецкого автономного округа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Вестник Надыма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Губкинский</w:t>
            </w:r>
            <w:proofErr w:type="spellEnd"/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Вектор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Муравленко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Муравленко 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Армавир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Армавир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город-курорт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(12.23)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компания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Геленджик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городской канал в Кирове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Артём – Артёмовский городской округ Приморского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Лента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Мирный»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Саха (Якутия)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Заявлений не поступило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Кострома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"Известия Кострома"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Обнинск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ОБНИНСК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Заявлений не поступило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Рубцовск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Алтайского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ТРК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Медиасоюз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Киселевский 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Кемеровской области – Кузбасса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Киселевск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Анжеро-Судженский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Кемеровской области – Кузбасса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Анжерское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Назарово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Пирамида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«Ухта»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Коми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Известия Ухта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Кумертау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(04.24)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АРИС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Норильск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Красноярского края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Норильск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Междуреченский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Кемеровской области – Кузбасс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ТМ-КВАНТ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Кемеровской области – Кузбасс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Заявлений не поступило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02.25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Таштагольский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Заявлений не поступило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выборе</w:t>
            </w:r>
          </w:p>
          <w:p w:rsidR="009C7A1E" w:rsidRDefault="009C7A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ПРИНЯТО 02.25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Полысаевский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ТВ-Полысаево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Дудинка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Сибирь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Таймыр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Набережные Челны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 и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(09.24)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"Телекомпания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ТВ"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("Телекомпания "Челны-ТВ")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Нижнекамский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(09.24)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Нижнекамская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("НТР")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(09.24)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ЮВТ-24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Магадан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(09.24)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Магаданский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Ханты-Мансийского автономного округа – Югры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Самотлор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Когалым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Ханты-Мансийского автономного округа – Югры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Наши города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Кропоткин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ЮФО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Заявлений не поступило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принято решение</w:t>
            </w:r>
          </w:p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 выборе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Туапсе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Туапсе24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город Ахтубинск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Астраханской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Ахтубинск 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ИНСИТ-ТВ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Лангепас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округа – Югры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(12.24)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Лангепас</w:t>
            </w:r>
            <w:proofErr w:type="spellEnd"/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Южно-Сахалинск»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АСТВ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Ханты-Мансийского автономного округа – Югры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Спектр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Ханты-Мансийского автономного округа – Югры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(01.25)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Ракурс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Таштагольский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Кемеровской области – Кузбасса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Кемеровской области – Кузбасса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(02.25)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Кинешма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Ивановской области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(03.25)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Антенна. Кинешма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Чита»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(05.25)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Известия Чита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Архангельской области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Северодвинск»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(06.25)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Арктика 24 Северодвинск</w:t>
            </w:r>
          </w:p>
        </w:tc>
      </w:tr>
      <w:tr w:rsidR="009C7A1E">
        <w:tc>
          <w:tcPr>
            <w:tcW w:w="704" w:type="dxa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Архангельской области 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«Котлас»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СЗФО</w:t>
            </w:r>
          </w:p>
          <w:p w:rsidR="009C7A1E" w:rsidRDefault="00603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(06.25)</w:t>
            </w:r>
          </w:p>
        </w:tc>
        <w:tc>
          <w:tcPr>
            <w:tcW w:w="4903" w:type="dxa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Арктика 24 Котлас</w:t>
            </w:r>
          </w:p>
        </w:tc>
      </w:tr>
      <w:tr w:rsidR="009C7A1E">
        <w:trPr>
          <w:trHeight w:val="230"/>
        </w:trPr>
        <w:tc>
          <w:tcPr>
            <w:tcW w:w="704" w:type="dxa"/>
            <w:vMerge w:val="restart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Merge w:val="restart"/>
            <w:vAlign w:val="center"/>
          </w:tcPr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Томск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(09.25)</w:t>
            </w:r>
          </w:p>
        </w:tc>
        <w:tc>
          <w:tcPr>
            <w:tcW w:w="4903" w:type="dxa"/>
            <w:vMerge w:val="restart"/>
            <w:vAlign w:val="center"/>
          </w:tcPr>
          <w:p w:rsidR="009C7A1E" w:rsidRDefault="00603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Сибирь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Томск</w:t>
            </w:r>
            <w:proofErr w:type="spellEnd"/>
          </w:p>
        </w:tc>
      </w:tr>
      <w:tr w:rsidR="009C7A1E">
        <w:trPr>
          <w:trHeight w:val="230"/>
        </w:trPr>
        <w:tc>
          <w:tcPr>
            <w:tcW w:w="704" w:type="dxa"/>
            <w:vMerge w:val="restart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Merge w:val="restart"/>
            <w:vAlign w:val="center"/>
          </w:tcPr>
          <w:p w:rsidR="009C7A1E" w:rsidRDefault="00603E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Холмский муниципальный округ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br/>
              <w:t>Сахалинской области</w:t>
            </w:r>
          </w:p>
          <w:p w:rsidR="009C7A1E" w:rsidRDefault="00603E5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ДФО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(12.25)</w:t>
            </w:r>
          </w:p>
        </w:tc>
        <w:tc>
          <w:tcPr>
            <w:tcW w:w="4903" w:type="dxa"/>
            <w:vMerge w:val="restart"/>
            <w:vAlign w:val="center"/>
          </w:tcPr>
          <w:p w:rsidR="009C7A1E" w:rsidRDefault="00603E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Холмск: вчера, сегодня, завтра</w:t>
            </w:r>
          </w:p>
        </w:tc>
      </w:tr>
      <w:tr w:rsidR="009C7A1E">
        <w:trPr>
          <w:trHeight w:val="230"/>
        </w:trPr>
        <w:tc>
          <w:tcPr>
            <w:tcW w:w="704" w:type="dxa"/>
            <w:vMerge w:val="restart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Merge w:val="restart"/>
            <w:vAlign w:val="center"/>
          </w:tcPr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Элиста 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Калмыкия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(02.26)</w:t>
            </w:r>
          </w:p>
        </w:tc>
        <w:tc>
          <w:tcPr>
            <w:tcW w:w="4903" w:type="dxa"/>
            <w:vMerge w:val="restart"/>
            <w:vAlign w:val="center"/>
          </w:tcPr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Калмыкия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9C7A1E">
        <w:trPr>
          <w:trHeight w:val="230"/>
        </w:trPr>
        <w:tc>
          <w:tcPr>
            <w:tcW w:w="704" w:type="dxa"/>
            <w:vMerge w:val="restart"/>
            <w:vAlign w:val="center"/>
          </w:tcPr>
          <w:p w:rsidR="009C7A1E" w:rsidRDefault="009C7A1E">
            <w:pPr>
              <w:pStyle w:val="afc"/>
              <w:numPr>
                <w:ilvl w:val="0"/>
                <w:numId w:val="1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3" w:type="dxa"/>
            <w:vMerge w:val="restart"/>
            <w:vAlign w:val="center"/>
          </w:tcPr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Городское поселение 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город Белорецк 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муниципального района Белорецкий район Республики Башкортостан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ПФО</w:t>
            </w:r>
          </w:p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(03.26)</w:t>
            </w:r>
          </w:p>
        </w:tc>
        <w:tc>
          <w:tcPr>
            <w:tcW w:w="4903" w:type="dxa"/>
            <w:vMerge w:val="restart"/>
            <w:vAlign w:val="center"/>
          </w:tcPr>
          <w:p w:rsidR="009C7A1E" w:rsidRDefault="00603E5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Белорецкое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телевидение</w:t>
            </w:r>
            <w:proofErr w:type="spellEnd"/>
          </w:p>
        </w:tc>
      </w:tr>
    </w:tbl>
    <w:p w:rsidR="009C7A1E" w:rsidRDefault="009C7A1E">
      <w:pPr>
        <w:rPr>
          <w:rFonts w:ascii="Times New Roman" w:hAnsi="Times New Roman" w:cs="Times New Roman"/>
          <w:b/>
          <w:sz w:val="20"/>
          <w:szCs w:val="20"/>
        </w:rPr>
      </w:pPr>
    </w:p>
    <w:sectPr w:rsidR="009C7A1E">
      <w:headerReference w:type="default" r:id="rId9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1E" w:rsidRDefault="00603E5E">
      <w:r>
        <w:separator/>
      </w:r>
    </w:p>
  </w:endnote>
  <w:endnote w:type="continuationSeparator" w:id="0">
    <w:p w:rsidR="009C7A1E" w:rsidRDefault="0060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1E" w:rsidRDefault="00603E5E">
      <w:r>
        <w:separator/>
      </w:r>
    </w:p>
  </w:footnote>
  <w:footnote w:type="continuationSeparator" w:id="0">
    <w:p w:rsidR="009C7A1E" w:rsidRDefault="0060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729786"/>
      <w:docPartObj>
        <w:docPartGallery w:val="Page Numbers (Top of Page)"/>
        <w:docPartUnique/>
      </w:docPartObj>
    </w:sdtPr>
    <w:sdtEndPr/>
    <w:sdtContent>
      <w:p w:rsidR="009C7A1E" w:rsidRDefault="00603E5E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3E5E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7A1E" w:rsidRDefault="009C7A1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E7172"/>
    <w:multiLevelType w:val="hybridMultilevel"/>
    <w:tmpl w:val="F9C48B5C"/>
    <w:lvl w:ilvl="0" w:tplc="BBFE8324">
      <w:start w:val="1"/>
      <w:numFmt w:val="decimal"/>
      <w:lvlText w:val="%1."/>
      <w:lvlJc w:val="left"/>
      <w:pPr>
        <w:ind w:left="360" w:hanging="360"/>
      </w:pPr>
    </w:lvl>
    <w:lvl w:ilvl="1" w:tplc="6A5CA17C">
      <w:start w:val="1"/>
      <w:numFmt w:val="lowerLetter"/>
      <w:lvlText w:val="%2."/>
      <w:lvlJc w:val="left"/>
      <w:pPr>
        <w:ind w:left="1080" w:hanging="360"/>
      </w:pPr>
    </w:lvl>
    <w:lvl w:ilvl="2" w:tplc="95BE2BD6">
      <w:start w:val="1"/>
      <w:numFmt w:val="lowerRoman"/>
      <w:lvlText w:val="%3."/>
      <w:lvlJc w:val="right"/>
      <w:pPr>
        <w:ind w:left="1800" w:hanging="180"/>
      </w:pPr>
    </w:lvl>
    <w:lvl w:ilvl="3" w:tplc="0A76AB9A">
      <w:start w:val="1"/>
      <w:numFmt w:val="decimal"/>
      <w:lvlText w:val="%4."/>
      <w:lvlJc w:val="left"/>
      <w:pPr>
        <w:ind w:left="2520" w:hanging="360"/>
      </w:pPr>
    </w:lvl>
    <w:lvl w:ilvl="4" w:tplc="C71AC110">
      <w:start w:val="1"/>
      <w:numFmt w:val="lowerLetter"/>
      <w:lvlText w:val="%5."/>
      <w:lvlJc w:val="left"/>
      <w:pPr>
        <w:ind w:left="3240" w:hanging="360"/>
      </w:pPr>
    </w:lvl>
    <w:lvl w:ilvl="5" w:tplc="1E1A2E08">
      <w:start w:val="1"/>
      <w:numFmt w:val="lowerRoman"/>
      <w:lvlText w:val="%6."/>
      <w:lvlJc w:val="right"/>
      <w:pPr>
        <w:ind w:left="3960" w:hanging="180"/>
      </w:pPr>
    </w:lvl>
    <w:lvl w:ilvl="6" w:tplc="33C8EBB2">
      <w:start w:val="1"/>
      <w:numFmt w:val="decimal"/>
      <w:lvlText w:val="%7."/>
      <w:lvlJc w:val="left"/>
      <w:pPr>
        <w:ind w:left="4680" w:hanging="360"/>
      </w:pPr>
    </w:lvl>
    <w:lvl w:ilvl="7" w:tplc="B324E86C">
      <w:start w:val="1"/>
      <w:numFmt w:val="lowerLetter"/>
      <w:lvlText w:val="%8."/>
      <w:lvlJc w:val="left"/>
      <w:pPr>
        <w:ind w:left="5400" w:hanging="360"/>
      </w:pPr>
    </w:lvl>
    <w:lvl w:ilvl="8" w:tplc="2B10901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26591"/>
    <w:multiLevelType w:val="hybridMultilevel"/>
    <w:tmpl w:val="6966F252"/>
    <w:lvl w:ilvl="0" w:tplc="E5D26E9A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740C4AC4">
      <w:start w:val="1"/>
      <w:numFmt w:val="lowerLetter"/>
      <w:lvlText w:val="%2."/>
      <w:lvlJc w:val="left"/>
      <w:pPr>
        <w:ind w:left="1221" w:hanging="360"/>
      </w:pPr>
    </w:lvl>
    <w:lvl w:ilvl="2" w:tplc="8FF4F1FA">
      <w:start w:val="1"/>
      <w:numFmt w:val="lowerRoman"/>
      <w:lvlText w:val="%3."/>
      <w:lvlJc w:val="right"/>
      <w:pPr>
        <w:ind w:left="1941" w:hanging="180"/>
      </w:pPr>
    </w:lvl>
    <w:lvl w:ilvl="3" w:tplc="A0263F70">
      <w:start w:val="1"/>
      <w:numFmt w:val="decimal"/>
      <w:lvlText w:val="%4."/>
      <w:lvlJc w:val="left"/>
      <w:pPr>
        <w:ind w:left="2661" w:hanging="360"/>
      </w:pPr>
    </w:lvl>
    <w:lvl w:ilvl="4" w:tplc="2BD6FF92">
      <w:start w:val="1"/>
      <w:numFmt w:val="lowerLetter"/>
      <w:lvlText w:val="%5."/>
      <w:lvlJc w:val="left"/>
      <w:pPr>
        <w:ind w:left="3381" w:hanging="360"/>
      </w:pPr>
    </w:lvl>
    <w:lvl w:ilvl="5" w:tplc="2938BFCC">
      <w:start w:val="1"/>
      <w:numFmt w:val="lowerRoman"/>
      <w:lvlText w:val="%6."/>
      <w:lvlJc w:val="right"/>
      <w:pPr>
        <w:ind w:left="4101" w:hanging="180"/>
      </w:pPr>
    </w:lvl>
    <w:lvl w:ilvl="6" w:tplc="7EC82B2E">
      <w:start w:val="1"/>
      <w:numFmt w:val="decimal"/>
      <w:lvlText w:val="%7."/>
      <w:lvlJc w:val="left"/>
      <w:pPr>
        <w:ind w:left="4821" w:hanging="360"/>
      </w:pPr>
    </w:lvl>
    <w:lvl w:ilvl="7" w:tplc="09BA7048">
      <w:start w:val="1"/>
      <w:numFmt w:val="lowerLetter"/>
      <w:lvlText w:val="%8."/>
      <w:lvlJc w:val="left"/>
      <w:pPr>
        <w:ind w:left="5541" w:hanging="360"/>
      </w:pPr>
    </w:lvl>
    <w:lvl w:ilvl="8" w:tplc="13A638C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1E"/>
    <w:rsid w:val="00485C9F"/>
    <w:rsid w:val="00603E5E"/>
    <w:rsid w:val="008D44F1"/>
    <w:rsid w:val="009C7A1E"/>
    <w:rsid w:val="00C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Pr>
      <w:rFonts w:ascii="Peterburg" w:eastAsia="Times New Roman" w:hAnsi="Peterburg" w:cs="Peterburg"/>
      <w:sz w:val="28"/>
      <w:szCs w:val="28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Peterburg" w:eastAsia="Times New Roman" w:hAnsi="Peterburg" w:cs="Peterburg"/>
      <w:sz w:val="28"/>
      <w:szCs w:val="28"/>
      <w:lang w:eastAsia="ru-RU"/>
    </w:r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Pr>
      <w:rFonts w:ascii="Peterburg" w:eastAsia="Times New Roman" w:hAnsi="Peterburg" w:cs="Peterburg"/>
      <w:sz w:val="28"/>
      <w:szCs w:val="28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Peterburg" w:eastAsia="Times New Roman" w:hAnsi="Peterburg" w:cs="Peterburg"/>
      <w:sz w:val="28"/>
      <w:szCs w:val="28"/>
      <w:lang w:eastAsia="ru-RU"/>
    </w:r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0BA0-7513-47C0-A4DC-2BBDF676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85</cp:revision>
  <cp:lastPrinted>2026-04-21T07:43:00Z</cp:lastPrinted>
  <dcterms:created xsi:type="dcterms:W3CDTF">2023-10-24T14:36:00Z</dcterms:created>
  <dcterms:modified xsi:type="dcterms:W3CDTF">2026-04-21T07:53:00Z</dcterms:modified>
</cp:coreProperties>
</file>