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8BF1B" w14:textId="77777777" w:rsidR="00C56B3F" w:rsidRDefault="00C56B3F" w:rsidP="00C777DA">
      <w:pPr>
        <w:spacing w:line="240" w:lineRule="auto"/>
        <w:jc w:val="center"/>
        <w:outlineLvl w:val="0"/>
        <w:rPr>
          <w:rFonts w:ascii="Plumb Cond" w:eastAsia="Times New Roman" w:hAnsi="Plumb Cond" w:cs="Plumb Cond"/>
          <w:b/>
          <w:sz w:val="36"/>
          <w:szCs w:val="36"/>
          <w:lang w:eastAsia="ru-RU"/>
        </w:rPr>
      </w:pPr>
    </w:p>
    <w:p w14:paraId="212DFD03" w14:textId="064A392C" w:rsidR="00C772FD" w:rsidRPr="004C02FB" w:rsidRDefault="001D2982" w:rsidP="00C777DA">
      <w:pPr>
        <w:spacing w:line="240" w:lineRule="auto"/>
        <w:jc w:val="center"/>
        <w:outlineLvl w:val="0"/>
        <w:rPr>
          <w:rFonts w:ascii="Plumb Cond" w:eastAsia="Times New Roman" w:hAnsi="Plumb Cond" w:cs="Plumb Cond"/>
          <w:b/>
          <w:sz w:val="36"/>
          <w:szCs w:val="36"/>
          <w:lang w:eastAsia="ru-RU"/>
        </w:rPr>
      </w:pPr>
      <w:r w:rsidRPr="004C02FB">
        <w:rPr>
          <w:rFonts w:ascii="Plumb Cond" w:eastAsia="Times New Roman" w:hAnsi="Plumb Cond" w:cs="Plumb Cond"/>
          <w:b/>
          <w:sz w:val="36"/>
          <w:szCs w:val="36"/>
          <w:lang w:eastAsia="ru-RU"/>
        </w:rPr>
        <w:t>КОНФЕРЕНЦИЯ «ТЕЛЕИЗМЕРЕНИЯ</w:t>
      </w:r>
      <w:r w:rsidR="00C772FD" w:rsidRPr="004C02FB">
        <w:rPr>
          <w:rFonts w:ascii="Plumb Cond" w:eastAsia="Times New Roman" w:hAnsi="Plumb Cond" w:cs="Plumb Cond"/>
          <w:b/>
          <w:sz w:val="36"/>
          <w:szCs w:val="36"/>
          <w:lang w:eastAsia="ru-RU"/>
        </w:rPr>
        <w:t>»</w:t>
      </w:r>
    </w:p>
    <w:tbl>
      <w:tblPr>
        <w:tblW w:w="11341" w:type="dxa"/>
        <w:tblInd w:w="-1311" w:type="dxa"/>
        <w:tblLook w:val="01E0" w:firstRow="1" w:lastRow="1" w:firstColumn="1" w:lastColumn="1" w:noHBand="0" w:noVBand="0"/>
      </w:tblPr>
      <w:tblGrid>
        <w:gridCol w:w="1276"/>
        <w:gridCol w:w="10065"/>
      </w:tblGrid>
      <w:tr w:rsidR="008708AF" w:rsidRPr="00C772FD" w14:paraId="7A3E7B7B" w14:textId="77777777" w:rsidTr="00336DC5">
        <w:trPr>
          <w:trHeight w:val="1283"/>
        </w:trPr>
        <w:tc>
          <w:tcPr>
            <w:tcW w:w="11341" w:type="dxa"/>
            <w:gridSpan w:val="2"/>
            <w:vAlign w:val="center"/>
          </w:tcPr>
          <w:p w14:paraId="7C500D9D" w14:textId="21D6378A" w:rsidR="007F6727" w:rsidRPr="007F6727" w:rsidRDefault="005B6D0D" w:rsidP="007F6727">
            <w:pPr>
              <w:spacing w:after="0" w:line="240" w:lineRule="auto"/>
              <w:jc w:val="center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10</w:t>
            </w:r>
            <w:r w:rsidR="007F6727" w:rsidRPr="007F6727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 октября 2016 года,</w:t>
            </w:r>
          </w:p>
          <w:p w14:paraId="262742B6" w14:textId="77777777" w:rsidR="007F6727" w:rsidRPr="00C772FD" w:rsidRDefault="007F6727" w:rsidP="007F6727">
            <w:pPr>
              <w:spacing w:after="0" w:line="240" w:lineRule="auto"/>
              <w:jc w:val="center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Москва, Зубовский бульвар, 4</w:t>
            </w:r>
            <w:r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,</w:t>
            </w:r>
          </w:p>
          <w:p w14:paraId="4B371190" w14:textId="743A0B35" w:rsidR="007F6727" w:rsidRDefault="007F6727" w:rsidP="007F6727">
            <w:pPr>
              <w:spacing w:after="0" w:line="240" w:lineRule="auto"/>
              <w:jc w:val="center"/>
            </w:pPr>
            <w:r w:rsidRPr="007F6727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 xml:space="preserve">Международный мультимедийный пресс-центр МИА </w:t>
            </w:r>
            <w:r w:rsidR="004C02FB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«</w:t>
            </w:r>
            <w:r w:rsidRPr="007F6727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Россия сегодня</w:t>
            </w:r>
            <w:r w:rsidR="004C02FB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»</w:t>
            </w:r>
          </w:p>
          <w:p w14:paraId="1AA9AC2A" w14:textId="77777777" w:rsidR="007F6727" w:rsidRPr="00C772FD" w:rsidRDefault="007F6727" w:rsidP="00C772FD">
            <w:pPr>
              <w:shd w:val="clear" w:color="auto" w:fill="FFFFFF"/>
              <w:spacing w:after="0" w:line="240" w:lineRule="auto"/>
            </w:pPr>
          </w:p>
        </w:tc>
      </w:tr>
      <w:tr w:rsidR="00C772FD" w:rsidRPr="00C772FD" w14:paraId="672201DB" w14:textId="77777777" w:rsidTr="00336DC5">
        <w:trPr>
          <w:trHeight w:val="446"/>
        </w:trPr>
        <w:tc>
          <w:tcPr>
            <w:tcW w:w="1276" w:type="dxa"/>
            <w:vAlign w:val="center"/>
          </w:tcPr>
          <w:p w14:paraId="4A140EAD" w14:textId="77777777" w:rsidR="00C772FD" w:rsidRPr="00C772FD" w:rsidRDefault="00C772FD" w:rsidP="00ED2BBF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val="en-US" w:eastAsia="ru-RU"/>
              </w:rPr>
            </w:pP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1</w:t>
            </w:r>
            <w:r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1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:</w:t>
            </w:r>
            <w:r w:rsidR="00ED2BBF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3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0-1</w:t>
            </w:r>
            <w:r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2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:</w:t>
            </w:r>
            <w:r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00</w:t>
            </w:r>
          </w:p>
          <w:p w14:paraId="7E83D963" w14:textId="77777777" w:rsidR="00C772FD" w:rsidRPr="00C772FD" w:rsidRDefault="00C772FD" w:rsidP="00586ABC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vAlign w:val="center"/>
          </w:tcPr>
          <w:p w14:paraId="2337A34D" w14:textId="322581C1" w:rsidR="00C772FD" w:rsidRDefault="00675E7C" w:rsidP="00ED2BBF">
            <w:pPr>
              <w:spacing w:after="0" w:line="240" w:lineRule="auto"/>
              <w:jc w:val="center"/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</w:pPr>
            <w:r w:rsidRPr="00CE7865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Сбор и р</w:t>
            </w:r>
            <w:r w:rsidR="00C772FD" w:rsidRPr="00CE7865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егистрация участников конференции</w:t>
            </w:r>
          </w:p>
          <w:p w14:paraId="28809006" w14:textId="77777777" w:rsidR="00ED2BBF" w:rsidRPr="00ED2BBF" w:rsidRDefault="00ED2BBF" w:rsidP="00ED2BBF">
            <w:pPr>
              <w:spacing w:after="0" w:line="240" w:lineRule="auto"/>
              <w:jc w:val="center"/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</w:pPr>
          </w:p>
        </w:tc>
      </w:tr>
      <w:tr w:rsidR="008708AF" w:rsidRPr="00C772FD" w14:paraId="5B778B48" w14:textId="77777777" w:rsidTr="00C331D2">
        <w:trPr>
          <w:trHeight w:val="1018"/>
        </w:trPr>
        <w:tc>
          <w:tcPr>
            <w:tcW w:w="1276" w:type="dxa"/>
            <w:vAlign w:val="center"/>
          </w:tcPr>
          <w:p w14:paraId="1EAE19EF" w14:textId="77777777" w:rsidR="008708AF" w:rsidRPr="00C772FD" w:rsidRDefault="008708AF" w:rsidP="00C772FD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val="en-US" w:eastAsia="ru-RU"/>
              </w:rPr>
            </w:pP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1</w:t>
            </w:r>
            <w:r w:rsidR="00A14FD1" w:rsidRPr="00C772FD">
              <w:rPr>
                <w:rFonts w:ascii="Plumb Cond" w:eastAsia="Times New Roman" w:hAnsi="Plumb Cond" w:cs="Plumb Cond"/>
                <w:sz w:val="28"/>
                <w:szCs w:val="28"/>
                <w:lang w:val="en-US" w:eastAsia="ru-RU"/>
              </w:rPr>
              <w:t>2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:00-1</w:t>
            </w:r>
            <w:r w:rsidR="00A14FD1" w:rsidRPr="00C772FD">
              <w:rPr>
                <w:rFonts w:ascii="Plumb Cond" w:eastAsia="Times New Roman" w:hAnsi="Plumb Cond" w:cs="Plumb Cond"/>
                <w:sz w:val="28"/>
                <w:szCs w:val="28"/>
                <w:lang w:val="en-US" w:eastAsia="ru-RU"/>
              </w:rPr>
              <w:t>2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:15</w:t>
            </w:r>
          </w:p>
          <w:p w14:paraId="1825A478" w14:textId="77777777" w:rsidR="008708AF" w:rsidRPr="00C772FD" w:rsidRDefault="008708AF" w:rsidP="00C772FD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vAlign w:val="center"/>
          </w:tcPr>
          <w:p w14:paraId="77233D5F" w14:textId="5A015A6A" w:rsidR="008708AF" w:rsidRDefault="008708AF" w:rsidP="00C772FD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C772FD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Жаров Александр Александрович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, </w:t>
            </w:r>
            <w:r w:rsidR="004C02FB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р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уководитель </w:t>
            </w:r>
            <w:r w:rsidR="00300C75"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РКН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.</w:t>
            </w:r>
          </w:p>
          <w:p w14:paraId="1DF6650B" w14:textId="77777777" w:rsidR="00DE32BF" w:rsidRPr="00C772FD" w:rsidRDefault="00DE32BF" w:rsidP="00C772FD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DE32BF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Тема:</w:t>
            </w:r>
            <w:r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 «Телеизмерение. Государственное регулирование». </w:t>
            </w:r>
          </w:p>
          <w:p w14:paraId="108F1078" w14:textId="77777777" w:rsidR="008708AF" w:rsidRPr="00C772FD" w:rsidRDefault="008708AF" w:rsidP="00C772FD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</w:p>
        </w:tc>
      </w:tr>
      <w:tr w:rsidR="008708AF" w:rsidRPr="00C772FD" w14:paraId="6C4D6A2D" w14:textId="77777777" w:rsidTr="00336DC5">
        <w:trPr>
          <w:trHeight w:val="541"/>
        </w:trPr>
        <w:tc>
          <w:tcPr>
            <w:tcW w:w="1276" w:type="dxa"/>
            <w:vAlign w:val="center"/>
          </w:tcPr>
          <w:p w14:paraId="14273222" w14:textId="77777777" w:rsidR="008708AF" w:rsidRPr="00C772FD" w:rsidRDefault="008708AF" w:rsidP="00C772FD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1</w:t>
            </w:r>
            <w:r w:rsidR="00A14FD1" w:rsidRPr="00DE32BF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2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:15-1</w:t>
            </w:r>
            <w:r w:rsidR="00A14FD1" w:rsidRPr="00DE32BF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2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:30 </w:t>
            </w:r>
          </w:p>
          <w:p w14:paraId="3EBB082F" w14:textId="77777777" w:rsidR="008708AF" w:rsidRPr="00C772FD" w:rsidRDefault="008708AF" w:rsidP="00C772FD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vAlign w:val="center"/>
          </w:tcPr>
          <w:p w14:paraId="2835D801" w14:textId="094A5A21" w:rsidR="00ED2BBF" w:rsidRPr="00C772FD" w:rsidRDefault="00ED2BBF" w:rsidP="00ED2BBF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C772FD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Кашеваров Андрей Борисович,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 </w:t>
            </w:r>
            <w:r w:rsidR="004C02FB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з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аместитель руководителя ФАС.</w:t>
            </w:r>
          </w:p>
          <w:p w14:paraId="34AC6B8A" w14:textId="2998A85B" w:rsidR="00ED2BBF" w:rsidRDefault="00ED2BBF" w:rsidP="00ED2BBF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C772FD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Тема: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Особенности</w:t>
            </w:r>
            <w:r w:rsidR="00C56B3F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 реализации закона 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о телеизмерения</w:t>
            </w:r>
            <w:r w:rsidR="00C56B3F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х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».</w:t>
            </w:r>
          </w:p>
          <w:p w14:paraId="55A66A6B" w14:textId="77777777" w:rsidR="008708AF" w:rsidRPr="00C772FD" w:rsidRDefault="008708AF" w:rsidP="00ED2BBF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</w:p>
        </w:tc>
      </w:tr>
      <w:tr w:rsidR="004F43B2" w:rsidRPr="00C772FD" w14:paraId="55DD1B00" w14:textId="77777777" w:rsidTr="00454C40">
        <w:trPr>
          <w:trHeight w:val="529"/>
        </w:trPr>
        <w:tc>
          <w:tcPr>
            <w:tcW w:w="1276" w:type="dxa"/>
            <w:vAlign w:val="center"/>
          </w:tcPr>
          <w:p w14:paraId="70EF4258" w14:textId="30A44F72" w:rsidR="004F43B2" w:rsidRPr="00C772FD" w:rsidRDefault="004F43B2" w:rsidP="00C772FD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1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val="en-US" w:eastAsia="ru-RU"/>
              </w:rPr>
              <w:t>2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:30-1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val="en-US" w:eastAsia="ru-RU"/>
              </w:rPr>
              <w:t>2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:45</w:t>
            </w:r>
          </w:p>
          <w:p w14:paraId="25D12FDE" w14:textId="77777777" w:rsidR="004F43B2" w:rsidRPr="00C772FD" w:rsidRDefault="004F43B2" w:rsidP="00C772FD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</w:p>
          <w:p w14:paraId="652621E7" w14:textId="77777777" w:rsidR="004F43B2" w:rsidRPr="00C772FD" w:rsidRDefault="004F43B2" w:rsidP="00C772FD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vAlign w:val="center"/>
          </w:tcPr>
          <w:p w14:paraId="02EF74FC" w14:textId="70DDF409" w:rsidR="00ED2BBF" w:rsidRDefault="008B0817" w:rsidP="00ED2BBF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Краснов Алексей Владимирович</w:t>
            </w:r>
            <w:r w:rsidR="00ED2BBF"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,</w:t>
            </w:r>
            <w:r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 з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аместитель</w:t>
            </w:r>
            <w:r w:rsidR="00ED2BBF"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 </w:t>
            </w:r>
            <w:r w:rsidR="00AC17C2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генерального</w:t>
            </w:r>
            <w:r w:rsidR="004C02FB"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 </w:t>
            </w:r>
            <w:r w:rsidR="00ED2BBF"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директор</w:t>
            </w:r>
            <w:r w:rsidR="00AC17C2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а</w:t>
            </w:r>
            <w:r w:rsidR="00ED2BBF"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 ОАО «Газпром-медиа».</w:t>
            </w:r>
          </w:p>
          <w:p w14:paraId="3767A7C3" w14:textId="155232A1" w:rsidR="00ED2BBF" w:rsidRPr="00C772FD" w:rsidRDefault="00ED2BBF" w:rsidP="00ED2BBF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454C40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Тема</w:t>
            </w:r>
            <w:r w:rsidR="00454C40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:</w:t>
            </w:r>
            <w:r w:rsidRPr="00454C40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 xml:space="preserve"> </w:t>
            </w:r>
            <w:r w:rsidR="00454C40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«Телеизмерения и развитие российского телевидения»</w:t>
            </w:r>
            <w:r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. </w:t>
            </w:r>
          </w:p>
          <w:p w14:paraId="1E9BB0DF" w14:textId="77777777" w:rsidR="00C772FD" w:rsidRPr="00C772FD" w:rsidRDefault="00C772FD" w:rsidP="00ED2BBF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</w:p>
        </w:tc>
      </w:tr>
      <w:tr w:rsidR="004F43B2" w:rsidRPr="00C772FD" w14:paraId="17A95C40" w14:textId="77777777" w:rsidTr="00454C40">
        <w:trPr>
          <w:trHeight w:val="282"/>
        </w:trPr>
        <w:tc>
          <w:tcPr>
            <w:tcW w:w="1276" w:type="dxa"/>
            <w:vAlign w:val="center"/>
          </w:tcPr>
          <w:p w14:paraId="1E61AD7D" w14:textId="77777777" w:rsidR="004F43B2" w:rsidRPr="00C772FD" w:rsidRDefault="004F43B2" w:rsidP="00C772FD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1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val="en-US" w:eastAsia="ru-RU"/>
              </w:rPr>
              <w:t>2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:45-1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val="en-US" w:eastAsia="ru-RU"/>
              </w:rPr>
              <w:t>3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:00</w:t>
            </w:r>
          </w:p>
          <w:p w14:paraId="244949C3" w14:textId="77777777" w:rsidR="004F43B2" w:rsidRPr="00C772FD" w:rsidRDefault="004F43B2" w:rsidP="00C772FD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vAlign w:val="center"/>
          </w:tcPr>
          <w:p w14:paraId="2A9F7DE8" w14:textId="3BD411AE" w:rsidR="00ED2BBF" w:rsidRPr="00C772FD" w:rsidRDefault="00ED2BBF" w:rsidP="00ED2BBF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C772FD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Ковылов Алексей Иванович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, </w:t>
            </w:r>
            <w:r w:rsidR="004C02FB"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президент 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АКАР.</w:t>
            </w:r>
          </w:p>
          <w:p w14:paraId="43ADEC5F" w14:textId="77777777" w:rsidR="00ED2BBF" w:rsidRPr="00C772FD" w:rsidRDefault="00ED2BBF" w:rsidP="00ED2BBF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C772FD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Тема: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 «Телеизмерения и медийный рекламный рынок».</w:t>
            </w:r>
          </w:p>
          <w:p w14:paraId="0251D01B" w14:textId="77777777" w:rsidR="004F43B2" w:rsidRPr="00C772FD" w:rsidRDefault="004F43B2" w:rsidP="00ED2BBF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</w:p>
        </w:tc>
      </w:tr>
      <w:tr w:rsidR="00C772FD" w:rsidRPr="00C772FD" w14:paraId="089C3762" w14:textId="77777777" w:rsidTr="00454C40">
        <w:trPr>
          <w:trHeight w:val="529"/>
        </w:trPr>
        <w:tc>
          <w:tcPr>
            <w:tcW w:w="1276" w:type="dxa"/>
            <w:vAlign w:val="center"/>
          </w:tcPr>
          <w:p w14:paraId="5744BED2" w14:textId="77777777" w:rsidR="00C772FD" w:rsidRPr="00C772FD" w:rsidRDefault="00C772FD" w:rsidP="00C772FD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1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val="en-US" w:eastAsia="ru-RU"/>
              </w:rPr>
              <w:t>3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:00-1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val="en-US" w:eastAsia="ru-RU"/>
              </w:rPr>
              <w:t>3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:15</w:t>
            </w:r>
          </w:p>
          <w:p w14:paraId="03595848" w14:textId="77777777" w:rsidR="00C772FD" w:rsidRPr="00C772FD" w:rsidRDefault="00C772FD" w:rsidP="00C772FD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vAlign w:val="center"/>
          </w:tcPr>
          <w:p w14:paraId="159C7B68" w14:textId="2A6E511E" w:rsidR="00ED2BBF" w:rsidRDefault="00ED2BBF" w:rsidP="00ED2BBF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C772FD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Поповичев Алексей Валентинович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, </w:t>
            </w:r>
            <w:r w:rsidR="004C02FB"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исполнительный 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директор </w:t>
            </w:r>
            <w:r w:rsidR="004C02FB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НП «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Русбренд</w:t>
            </w:r>
            <w:r w:rsidR="004C02FB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»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.</w:t>
            </w:r>
          </w:p>
          <w:p w14:paraId="2F36EF91" w14:textId="5EDC4E30" w:rsidR="00ED2BBF" w:rsidRPr="00C772FD" w:rsidRDefault="00ED2BBF" w:rsidP="00ED2BBF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C777DA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Тема</w:t>
            </w:r>
            <w:r w:rsidR="00C777DA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: «Телеизмерения. Взгляд рекламодателей»</w:t>
            </w:r>
            <w:r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.</w:t>
            </w:r>
          </w:p>
          <w:p w14:paraId="69915CA6" w14:textId="77777777" w:rsidR="00C772FD" w:rsidRPr="00C772FD" w:rsidRDefault="00C772FD" w:rsidP="00ED2BBF">
            <w:pPr>
              <w:spacing w:after="0" w:line="240" w:lineRule="auto"/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</w:pPr>
          </w:p>
        </w:tc>
      </w:tr>
      <w:tr w:rsidR="008708AF" w:rsidRPr="00C772FD" w14:paraId="473AC596" w14:textId="77777777" w:rsidTr="00454C40">
        <w:trPr>
          <w:trHeight w:val="529"/>
        </w:trPr>
        <w:tc>
          <w:tcPr>
            <w:tcW w:w="1276" w:type="dxa"/>
            <w:vAlign w:val="center"/>
          </w:tcPr>
          <w:p w14:paraId="6C054D5E" w14:textId="77777777" w:rsidR="004F43B2" w:rsidRPr="00C772FD" w:rsidRDefault="004F43B2" w:rsidP="00C772FD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13:15-13:30</w:t>
            </w:r>
          </w:p>
          <w:p w14:paraId="2275F3C7" w14:textId="77777777" w:rsidR="008708AF" w:rsidRPr="00C772FD" w:rsidRDefault="008708AF" w:rsidP="00C772FD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vAlign w:val="center"/>
          </w:tcPr>
          <w:p w14:paraId="2215F109" w14:textId="29B8BCB4" w:rsidR="00ED2BBF" w:rsidRPr="00C772FD" w:rsidRDefault="00ED2BBF" w:rsidP="00ED2BBF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C772FD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Петров Сергей Викторович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, </w:t>
            </w:r>
            <w:r w:rsidR="004C02FB"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генеральный 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директор Индустриального комитета по телеизмерениям.</w:t>
            </w:r>
          </w:p>
          <w:p w14:paraId="3ECCB4A5" w14:textId="1B778FDF" w:rsidR="00ED2BBF" w:rsidRPr="00C772FD" w:rsidRDefault="00ED2BBF" w:rsidP="00ED2BBF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C772FD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 xml:space="preserve">Тема: 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«</w:t>
            </w:r>
            <w:r w:rsidR="00D05D38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Актуальные вопросы телеизмерений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».</w:t>
            </w:r>
          </w:p>
          <w:p w14:paraId="4E3AF7A1" w14:textId="77777777" w:rsidR="008708AF" w:rsidRPr="00C772FD" w:rsidRDefault="008708AF" w:rsidP="00ED2BBF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</w:p>
        </w:tc>
      </w:tr>
      <w:tr w:rsidR="00454C40" w:rsidRPr="00C772FD" w14:paraId="5DA65178" w14:textId="77777777" w:rsidTr="00454C40">
        <w:trPr>
          <w:trHeight w:val="541"/>
        </w:trPr>
        <w:tc>
          <w:tcPr>
            <w:tcW w:w="1276" w:type="dxa"/>
            <w:vAlign w:val="center"/>
          </w:tcPr>
          <w:p w14:paraId="34BAED20" w14:textId="77777777" w:rsidR="00454C40" w:rsidRPr="00C772FD" w:rsidRDefault="00454C40" w:rsidP="00C772FD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13:30-13:45</w:t>
            </w:r>
          </w:p>
          <w:p w14:paraId="0227B21B" w14:textId="77777777" w:rsidR="00454C40" w:rsidRPr="00C772FD" w:rsidRDefault="00454C40" w:rsidP="00C772FD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vAlign w:val="center"/>
          </w:tcPr>
          <w:p w14:paraId="02F89B2B" w14:textId="2E238C91" w:rsidR="00454C40" w:rsidRPr="00C772FD" w:rsidRDefault="00454C40" w:rsidP="00077C5B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C772FD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Тагиев Руслан Русланович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, </w:t>
            </w:r>
            <w:r w:rsidR="004C02FB"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генеральный 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директор 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val="en-US" w:eastAsia="ru-RU"/>
              </w:rPr>
              <w:t>TNS</w:t>
            </w:r>
            <w:r w:rsidR="00306BE5">
              <w:rPr>
                <w:rFonts w:ascii="Plumb Cond" w:eastAsia="Times New Roman" w:hAnsi="Plumb Cond" w:cs="Plumb Cond"/>
                <w:sz w:val="28"/>
                <w:szCs w:val="28"/>
                <w:lang w:val="en-US" w:eastAsia="ru-RU"/>
              </w:rPr>
              <w:t xml:space="preserve"> </w:t>
            </w:r>
            <w:r w:rsidR="00306BE5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Россия</w:t>
            </w:r>
            <w:bookmarkStart w:id="0" w:name="_GoBack"/>
            <w:bookmarkEnd w:id="0"/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.</w:t>
            </w:r>
          </w:p>
          <w:p w14:paraId="16657526" w14:textId="5A9B12FA" w:rsidR="00454C40" w:rsidRDefault="00454C40" w:rsidP="00077C5B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454C40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Тема:</w:t>
            </w:r>
            <w:r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 xml:space="preserve"> «</w:t>
            </w:r>
            <w:r w:rsidR="00F416A9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Потенциальные направления развития медиаизмерений 2017</w:t>
            </w:r>
            <w:r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+»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.</w:t>
            </w:r>
          </w:p>
          <w:p w14:paraId="390DB35A" w14:textId="77777777" w:rsidR="00454C40" w:rsidRPr="00C772FD" w:rsidRDefault="00454C40" w:rsidP="00454C40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</w:p>
        </w:tc>
      </w:tr>
      <w:tr w:rsidR="00454C40" w:rsidRPr="00C772FD" w14:paraId="5931A1C1" w14:textId="77777777" w:rsidTr="00454C40">
        <w:trPr>
          <w:trHeight w:val="547"/>
        </w:trPr>
        <w:tc>
          <w:tcPr>
            <w:tcW w:w="1276" w:type="dxa"/>
            <w:vAlign w:val="center"/>
          </w:tcPr>
          <w:p w14:paraId="50905743" w14:textId="3DBAE9C8" w:rsidR="00454C40" w:rsidRDefault="00454C40" w:rsidP="00ED2BBF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13:45-14:</w:t>
            </w:r>
            <w:r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3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0</w:t>
            </w:r>
          </w:p>
          <w:p w14:paraId="4C708A0B" w14:textId="77777777" w:rsidR="00454C40" w:rsidRPr="00C772FD" w:rsidRDefault="00454C40" w:rsidP="00ED2BBF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vAlign w:val="center"/>
          </w:tcPr>
          <w:p w14:paraId="10DF14E7" w14:textId="5EF4C0D2" w:rsidR="00454C40" w:rsidRPr="00454C40" w:rsidRDefault="00454C40" w:rsidP="00C772FD">
            <w:pPr>
              <w:spacing w:after="0" w:line="240" w:lineRule="auto"/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</w:pPr>
            <w:r w:rsidRPr="00454C40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Сессия вопрос</w:t>
            </w:r>
            <w:r w:rsidR="004C02FB"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ов и ответов</w:t>
            </w:r>
          </w:p>
        </w:tc>
      </w:tr>
      <w:tr w:rsidR="00454C40" w:rsidRPr="00C772FD" w14:paraId="45575D40" w14:textId="77777777" w:rsidTr="00454C40">
        <w:trPr>
          <w:trHeight w:val="569"/>
        </w:trPr>
        <w:tc>
          <w:tcPr>
            <w:tcW w:w="1276" w:type="dxa"/>
            <w:vAlign w:val="center"/>
          </w:tcPr>
          <w:p w14:paraId="072BF27E" w14:textId="77777777" w:rsidR="00454C40" w:rsidRPr="00C772FD" w:rsidRDefault="00454C40" w:rsidP="007F6727">
            <w:pPr>
              <w:spacing w:after="0" w:line="240" w:lineRule="auto"/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</w:pP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14:</w:t>
            </w:r>
            <w:r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3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0-1</w:t>
            </w:r>
            <w:r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5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:</w:t>
            </w:r>
            <w:r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0</w:t>
            </w:r>
            <w:r w:rsidRPr="00C772FD">
              <w:rPr>
                <w:rFonts w:ascii="Plumb Cond" w:eastAsia="Times New Roman" w:hAnsi="Plumb Cond" w:cs="Plumb Cond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65" w:type="dxa"/>
            <w:vAlign w:val="center"/>
          </w:tcPr>
          <w:p w14:paraId="3C027536" w14:textId="0FB51CFB" w:rsidR="00454C40" w:rsidRPr="00CE7865" w:rsidRDefault="004C02FB" w:rsidP="00675E7C">
            <w:pPr>
              <w:spacing w:after="0" w:line="240" w:lineRule="auto"/>
              <w:jc w:val="center"/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</w:pPr>
            <w:r>
              <w:rPr>
                <w:rFonts w:ascii="Plumb Cond" w:eastAsia="Times New Roman" w:hAnsi="Plumb Cond" w:cs="Plumb Cond"/>
                <w:b/>
                <w:sz w:val="28"/>
                <w:szCs w:val="28"/>
                <w:lang w:eastAsia="ru-RU"/>
              </w:rPr>
              <w:t>Кофе-брейк</w:t>
            </w:r>
          </w:p>
        </w:tc>
      </w:tr>
    </w:tbl>
    <w:p w14:paraId="43A148C6" w14:textId="7F067874" w:rsidR="00A637DD" w:rsidRPr="00626B4A" w:rsidRDefault="00A637DD" w:rsidP="00C772FD">
      <w:pPr>
        <w:spacing w:after="0" w:line="240" w:lineRule="auto"/>
        <w:rPr>
          <w:rFonts w:ascii="Plumb Cond" w:hAnsi="Plumb Cond" w:cs="Plumb Cond"/>
        </w:rPr>
      </w:pPr>
    </w:p>
    <w:sectPr w:rsidR="00A637DD" w:rsidRPr="00626B4A" w:rsidSect="007F6727">
      <w:headerReference w:type="default" r:id="rId6"/>
      <w:footerReference w:type="default" r:id="rId7"/>
      <w:pgSz w:w="11906" w:h="16838"/>
      <w:pgMar w:top="1134" w:right="850" w:bottom="1134" w:left="1701" w:header="113" w:footer="1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C4757" w14:textId="77777777" w:rsidR="00353602" w:rsidRDefault="00353602" w:rsidP="008708AF">
      <w:pPr>
        <w:spacing w:after="0" w:line="240" w:lineRule="auto"/>
      </w:pPr>
      <w:r>
        <w:separator/>
      </w:r>
    </w:p>
  </w:endnote>
  <w:endnote w:type="continuationSeparator" w:id="0">
    <w:p w14:paraId="175E1923" w14:textId="77777777" w:rsidR="00353602" w:rsidRDefault="00353602" w:rsidP="0087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lumb Cond">
    <w:panose1 w:val="02000506040000020003"/>
    <w:charset w:val="00"/>
    <w:family w:val="auto"/>
    <w:pitch w:val="variable"/>
    <w:sig w:usb0="80000AAF" w:usb1="4000004A" w:usb2="00000000" w:usb3="00000000" w:csb0="0000003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C92E8" w14:textId="77777777" w:rsidR="005C7928" w:rsidRDefault="005C7928">
    <w:pPr>
      <w:pStyle w:val="a8"/>
    </w:pPr>
    <w:r w:rsidRPr="00877FA9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218C0A88" wp14:editId="147CBF6E">
          <wp:simplePos x="0" y="0"/>
          <wp:positionH relativeFrom="column">
            <wp:posOffset>121285</wp:posOffset>
          </wp:positionH>
          <wp:positionV relativeFrom="paragraph">
            <wp:posOffset>-140970</wp:posOffset>
          </wp:positionV>
          <wp:extent cx="6498014" cy="924155"/>
          <wp:effectExtent l="0" t="0" r="0" b="9525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_a4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942"/>
                  <a:stretch/>
                </pic:blipFill>
                <pic:spPr bwMode="auto">
                  <a:xfrm>
                    <a:off x="0" y="0"/>
                    <a:ext cx="6507875" cy="9255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F7BB7" w14:textId="77777777" w:rsidR="00353602" w:rsidRDefault="00353602" w:rsidP="008708AF">
      <w:pPr>
        <w:spacing w:after="0" w:line="240" w:lineRule="auto"/>
      </w:pPr>
      <w:r>
        <w:separator/>
      </w:r>
    </w:p>
  </w:footnote>
  <w:footnote w:type="continuationSeparator" w:id="0">
    <w:p w14:paraId="225625C6" w14:textId="77777777" w:rsidR="00353602" w:rsidRDefault="00353602" w:rsidP="00870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35109" w14:textId="0BF6F317" w:rsidR="005C7928" w:rsidRDefault="00C772FD" w:rsidP="00C772FD">
    <w:pPr>
      <w:pStyle w:val="a6"/>
      <w:ind w:left="-1701"/>
    </w:pPr>
    <w:r>
      <w:t xml:space="preserve">         </w:t>
    </w:r>
    <w:r w:rsidR="00336DC5">
      <w:rPr>
        <w:noProof/>
        <w:lang w:eastAsia="ru-RU"/>
      </w:rPr>
      <w:drawing>
        <wp:inline distT="0" distB="0" distL="0" distR="0" wp14:anchorId="3E5A598F" wp14:editId="1C84A8F6">
          <wp:extent cx="2172335" cy="1025450"/>
          <wp:effectExtent l="0" t="0" r="0" b="0"/>
          <wp:docPr id="1" name="Изображение 1" descr="Описание/teleizmereniy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писание/teleizmereniy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210" cy="105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AF"/>
    <w:rsid w:val="00112D8A"/>
    <w:rsid w:val="001755C0"/>
    <w:rsid w:val="001D2982"/>
    <w:rsid w:val="00263888"/>
    <w:rsid w:val="002976B6"/>
    <w:rsid w:val="002D1BEF"/>
    <w:rsid w:val="00300C75"/>
    <w:rsid w:val="00306BE5"/>
    <w:rsid w:val="00313F5D"/>
    <w:rsid w:val="00336DC5"/>
    <w:rsid w:val="00353602"/>
    <w:rsid w:val="00357E31"/>
    <w:rsid w:val="004237D5"/>
    <w:rsid w:val="00454C40"/>
    <w:rsid w:val="004C02FB"/>
    <w:rsid w:val="004F43B2"/>
    <w:rsid w:val="00501405"/>
    <w:rsid w:val="00517DA7"/>
    <w:rsid w:val="005310CD"/>
    <w:rsid w:val="00587CC8"/>
    <w:rsid w:val="00594F84"/>
    <w:rsid w:val="005B6D0D"/>
    <w:rsid w:val="005C7928"/>
    <w:rsid w:val="00626B4A"/>
    <w:rsid w:val="00661BF0"/>
    <w:rsid w:val="00675E7C"/>
    <w:rsid w:val="006C32AB"/>
    <w:rsid w:val="006F48F5"/>
    <w:rsid w:val="00752866"/>
    <w:rsid w:val="007E034F"/>
    <w:rsid w:val="007F6727"/>
    <w:rsid w:val="008664D0"/>
    <w:rsid w:val="008708AF"/>
    <w:rsid w:val="008B0817"/>
    <w:rsid w:val="00926231"/>
    <w:rsid w:val="009C33D3"/>
    <w:rsid w:val="00A14FD1"/>
    <w:rsid w:val="00A637DD"/>
    <w:rsid w:val="00AA39CF"/>
    <w:rsid w:val="00AB1F30"/>
    <w:rsid w:val="00AC17C2"/>
    <w:rsid w:val="00AD0866"/>
    <w:rsid w:val="00B55DEB"/>
    <w:rsid w:val="00BA28C4"/>
    <w:rsid w:val="00C331D2"/>
    <w:rsid w:val="00C56B3F"/>
    <w:rsid w:val="00C772FD"/>
    <w:rsid w:val="00C777DA"/>
    <w:rsid w:val="00CE7865"/>
    <w:rsid w:val="00D05D38"/>
    <w:rsid w:val="00D745C8"/>
    <w:rsid w:val="00DA51CA"/>
    <w:rsid w:val="00DE32BF"/>
    <w:rsid w:val="00DE7EC7"/>
    <w:rsid w:val="00ED2BBF"/>
    <w:rsid w:val="00F416A9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762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7E31"/>
    <w:rPr>
      <w:b/>
      <w:bCs/>
    </w:rPr>
  </w:style>
  <w:style w:type="paragraph" w:styleId="a4">
    <w:name w:val="No Spacing"/>
    <w:uiPriority w:val="1"/>
    <w:qFormat/>
    <w:rsid w:val="00357E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708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70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08AF"/>
  </w:style>
  <w:style w:type="paragraph" w:styleId="a8">
    <w:name w:val="footer"/>
    <w:basedOn w:val="a"/>
    <w:link w:val="a9"/>
    <w:uiPriority w:val="99"/>
    <w:unhideWhenUsed/>
    <w:rsid w:val="00870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08AF"/>
  </w:style>
  <w:style w:type="paragraph" w:styleId="aa">
    <w:name w:val="Balloon Text"/>
    <w:basedOn w:val="a"/>
    <w:link w:val="ab"/>
    <w:uiPriority w:val="99"/>
    <w:semiHidden/>
    <w:unhideWhenUsed/>
    <w:rsid w:val="007E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034F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C777D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C777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1024</Characters>
  <Application>Microsoft Macintosh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Балабан</dc:creator>
  <cp:lastModifiedBy>пользователь Microsoft Office</cp:lastModifiedBy>
  <cp:revision>3</cp:revision>
  <cp:lastPrinted>2016-09-27T08:20:00Z</cp:lastPrinted>
  <dcterms:created xsi:type="dcterms:W3CDTF">2016-10-04T08:05:00Z</dcterms:created>
  <dcterms:modified xsi:type="dcterms:W3CDTF">2016-10-04T08:27:00Z</dcterms:modified>
</cp:coreProperties>
</file>