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26 февраля 2025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2641F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5441B" w:rsidRDefault="0035441B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Ростов-на-Дону, </w:t>
            </w:r>
            <w:r>
              <w:rPr>
                <w:b/>
                <w:sz w:val="16"/>
                <w:szCs w:val="16"/>
              </w:rPr>
              <w:br/>
              <w:t xml:space="preserve">г. Батайск, </w:t>
            </w:r>
            <w:r>
              <w:rPr>
                <w:b/>
                <w:sz w:val="16"/>
                <w:szCs w:val="16"/>
              </w:rPr>
              <w:br/>
              <w:t xml:space="preserve">г. Новочеркасск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(пункт установки передатчика - г. Ростов-на-Дону),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  <w:t>Ростовская область,</w:t>
            </w:r>
            <w:r w:rsidR="00FD797F"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"НАШЕ РАДИО"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"ГПМ РАДИО"</w:t>
            </w:r>
            <w:r>
              <w:rPr>
                <w:sz w:val="16"/>
                <w:szCs w:val="16"/>
              </w:rPr>
              <w:br/>
              <w:t>5. ООО ТРК "ТИХИЙ ДОН"</w:t>
            </w:r>
            <w:r>
              <w:rPr>
                <w:sz w:val="16"/>
                <w:szCs w:val="16"/>
              </w:rPr>
              <w:br/>
              <w:t>6. ООО "СВ РЕЗЕРВ ПЛЮС"</w:t>
            </w:r>
            <w:r>
              <w:rPr>
                <w:sz w:val="16"/>
                <w:szCs w:val="16"/>
              </w:rPr>
              <w:br/>
              <w:t>7. ООО "МАЛИНА МЕДИА"</w:t>
            </w:r>
            <w:r w:rsidRPr="0035441B" w:rsidR="00C91176">
              <w:rPr>
                <w:sz w:val="16"/>
                <w:szCs w:val="16"/>
              </w:rPr>
              <w:t xml:space="preserve"> </w:t>
            </w:r>
          </w:p>
        </w:tc>
      </w:tr>
      <w:tr w:rsidR="002641F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5441B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Ростов-на-Дону, </w:t>
            </w:r>
            <w:r>
              <w:rPr>
                <w:b/>
                <w:sz w:val="16"/>
                <w:szCs w:val="16"/>
              </w:rPr>
              <w:br/>
              <w:t xml:space="preserve">г. Батайск, </w:t>
            </w:r>
            <w:r>
              <w:rPr>
                <w:b/>
                <w:sz w:val="16"/>
                <w:szCs w:val="16"/>
              </w:rPr>
              <w:br/>
              <w:t xml:space="preserve">г. Новочеркасск </w:t>
            </w:r>
            <w:r>
              <w:rPr>
                <w:b/>
                <w:sz w:val="16"/>
                <w:szCs w:val="16"/>
              </w:rPr>
              <w:br/>
              <w:t xml:space="preserve">(пункт установки передатчика - г. Ростов-на-Дону), </w:t>
            </w:r>
            <w:r>
              <w:rPr>
                <w:b/>
                <w:sz w:val="16"/>
                <w:szCs w:val="16"/>
              </w:rPr>
              <w:br/>
              <w:t>Ростовская область,</w:t>
            </w:r>
            <w:r>
              <w:rPr>
                <w:b/>
                <w:sz w:val="16"/>
                <w:szCs w:val="16"/>
              </w:rPr>
              <w:br/>
              <w:t xml:space="preserve">Южный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96,1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"НАШЕ РАДИО"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ООО "КОРДЕЛИЯ-МЕДИА"</w:t>
            </w:r>
            <w:r>
              <w:rPr>
                <w:sz w:val="16"/>
                <w:szCs w:val="16"/>
              </w:rPr>
              <w:br/>
              <w:t>4. ООО "ГПМ РАДИО"</w:t>
            </w:r>
            <w:r>
              <w:rPr>
                <w:sz w:val="16"/>
                <w:szCs w:val="16"/>
              </w:rPr>
              <w:br/>
              <w:t>5. ООО ТРК "ТИХИЙ ДОН"</w:t>
            </w:r>
            <w:r>
              <w:rPr>
                <w:sz w:val="16"/>
                <w:szCs w:val="16"/>
              </w:rPr>
              <w:br/>
              <w:t>6. ООО "СВ РЕЗЕРВ ПЛЮС"</w:t>
            </w:r>
            <w:r>
              <w:rPr>
                <w:sz w:val="16"/>
                <w:szCs w:val="16"/>
              </w:rPr>
              <w:br/>
              <w:t>7. ООО "МАЛИНА МЕДИА"</w:t>
            </w:r>
            <w:r w:rsidRPr="0035441B" w:rsidR="00C91176">
              <w:rPr>
                <w:sz w:val="16"/>
                <w:szCs w:val="16"/>
              </w:rPr>
              <w:t xml:space="preserve"> </w:t>
            </w:r>
          </w:p>
        </w:tc>
      </w:tr>
      <w:tr w:rsidR="002641F8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5441B" w:rsidRDefault="0035441B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Ставрополь, </w:t>
            </w:r>
            <w:r>
              <w:rPr>
                <w:b/>
                <w:sz w:val="16"/>
                <w:szCs w:val="16"/>
              </w:rPr>
              <w:br/>
              <w:t xml:space="preserve">г. Михайловск, </w:t>
            </w:r>
            <w:r>
              <w:rPr>
                <w:b/>
                <w:sz w:val="16"/>
                <w:szCs w:val="16"/>
              </w:rPr>
              <w:br/>
              <w:t xml:space="preserve">г. Невинномысск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(пункт установки передатчика - г. Ставрополь),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  <w:t xml:space="preserve">Ставропольский край, </w:t>
            </w:r>
            <w:r w:rsidR="00FD797F"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"КСТС"</w:t>
            </w:r>
            <w:r>
              <w:rPr>
                <w:sz w:val="16"/>
                <w:szCs w:val="16"/>
              </w:rPr>
              <w:br/>
              <w:t>2. ООО "ЛАВ РАДИО СЕТЬ"</w:t>
            </w:r>
            <w:r>
              <w:rPr>
                <w:sz w:val="16"/>
                <w:szCs w:val="16"/>
              </w:rPr>
              <w:br/>
              <w:t>3. ООО "КМВ ТЕЛЕКОМ"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>
              <w:rPr>
                <w:sz w:val="16"/>
                <w:szCs w:val="16"/>
              </w:rPr>
              <w:br/>
              <w:t>5. ООО "СТАР МЕДИА"</w:t>
            </w:r>
            <w:r>
              <w:rPr>
                <w:sz w:val="16"/>
                <w:szCs w:val="16"/>
              </w:rPr>
              <w:br/>
              <w:t>6. ООО "РАДИОАЛЬЯНС"</w:t>
            </w:r>
            <w:r>
              <w:rPr>
                <w:sz w:val="16"/>
                <w:szCs w:val="16"/>
              </w:rPr>
              <w:br/>
              <w:t>7. ООО "ИНТЕР-РАДИО-ГРУПП"</w:t>
            </w:r>
            <w:r>
              <w:rPr>
                <w:sz w:val="16"/>
                <w:szCs w:val="16"/>
              </w:rPr>
              <w:br/>
              <w:t>8. ООО "РРД"</w:t>
            </w:r>
            <w:r>
              <w:rPr>
                <w:sz w:val="16"/>
                <w:szCs w:val="16"/>
              </w:rPr>
              <w:br/>
              <w:t>9. ООО "ГПМ РАДИО"</w:t>
            </w:r>
            <w:r>
              <w:rPr>
                <w:sz w:val="16"/>
                <w:szCs w:val="16"/>
              </w:rPr>
              <w:br/>
              <w:t>10. ООО "ГОРОДСКОЕ РАДИО"</w:t>
            </w:r>
            <w:r>
              <w:rPr>
                <w:sz w:val="16"/>
                <w:szCs w:val="16"/>
              </w:rPr>
              <w:br/>
              <w:t>11. ООО "РАДИОПРОЕКТ"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641F8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35441B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Ставрополь, </w:t>
            </w:r>
            <w:r>
              <w:rPr>
                <w:b/>
                <w:sz w:val="16"/>
                <w:szCs w:val="16"/>
              </w:rPr>
              <w:br/>
              <w:t xml:space="preserve">г. Михайловск, </w:t>
            </w:r>
            <w:r>
              <w:rPr>
                <w:b/>
                <w:sz w:val="16"/>
                <w:szCs w:val="16"/>
              </w:rPr>
              <w:br/>
              <w:t xml:space="preserve">г. Невинномысск </w:t>
            </w:r>
            <w:r>
              <w:rPr>
                <w:b/>
                <w:sz w:val="16"/>
                <w:szCs w:val="16"/>
              </w:rPr>
              <w:br/>
              <w:t>(пункт установки передатчика - г. Ставропол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 xml:space="preserve">ь), </w:t>
            </w:r>
            <w:r>
              <w:rPr>
                <w:b/>
                <w:sz w:val="16"/>
                <w:szCs w:val="16"/>
              </w:rPr>
              <w:br/>
              <w:t xml:space="preserve">Ставропольский край, </w:t>
            </w:r>
            <w:r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  <w:proofErr w:type="gramEnd"/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89,0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="0035441B" w:rsidP="0035441B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"КСТС"</w:t>
            </w:r>
            <w:r>
              <w:rPr>
                <w:sz w:val="16"/>
                <w:szCs w:val="16"/>
              </w:rPr>
              <w:br/>
              <w:t>2. ООО "ЛАВ РАДИО СЕТЬ"</w:t>
            </w:r>
            <w:r>
              <w:rPr>
                <w:sz w:val="16"/>
                <w:szCs w:val="16"/>
              </w:rPr>
              <w:br/>
              <w:t>3. ООО "КМВ ТЕЛЕКОМ"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>
              <w:rPr>
                <w:sz w:val="16"/>
                <w:szCs w:val="16"/>
              </w:rPr>
              <w:br/>
            </w:r>
            <w:r w:rsidR="0035441B">
              <w:rPr>
                <w:sz w:val="16"/>
                <w:szCs w:val="16"/>
              </w:rPr>
              <w:t>5</w:t>
            </w:r>
            <w:r w:rsidR="0035441B">
              <w:rPr>
                <w:sz w:val="16"/>
                <w:szCs w:val="16"/>
              </w:rPr>
              <w:t>. ООО "</w:t>
            </w:r>
            <w:proofErr w:type="gramStart"/>
            <w:r w:rsidR="0035441B">
              <w:rPr>
                <w:sz w:val="16"/>
                <w:szCs w:val="16"/>
              </w:rPr>
              <w:t>СТАР</w:t>
            </w:r>
            <w:proofErr w:type="gramEnd"/>
            <w:r w:rsidR="0035441B">
              <w:rPr>
                <w:sz w:val="16"/>
                <w:szCs w:val="16"/>
              </w:rPr>
              <w:t xml:space="preserve"> МЕДИА"</w:t>
            </w:r>
          </w:p>
          <w:p w:rsidRPr="00EB4C9D" w:rsidR="0096174B" w:rsidP="0035441B" w:rsidRDefault="0035441B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D797F">
              <w:rPr>
                <w:sz w:val="16"/>
                <w:szCs w:val="16"/>
              </w:rPr>
              <w:t>. ООО "РАДИОАЛЬЯНС"</w:t>
            </w:r>
            <w:r w:rsidR="00FD797F">
              <w:rPr>
                <w:sz w:val="16"/>
                <w:szCs w:val="16"/>
              </w:rPr>
              <w:br/>
              <w:t>7. ООО "ИНТЕР-РАДИО-ГРУПП"</w:t>
            </w:r>
            <w:r w:rsidR="00FD797F">
              <w:rPr>
                <w:sz w:val="16"/>
                <w:szCs w:val="16"/>
              </w:rPr>
              <w:br/>
              <w:t>8. ООО "РРД"</w:t>
            </w:r>
            <w:r w:rsidR="00FD797F">
              <w:rPr>
                <w:sz w:val="16"/>
                <w:szCs w:val="16"/>
              </w:rPr>
              <w:br/>
              <w:t>9. ООО "ГПМ РАДИО"</w:t>
            </w:r>
            <w:r w:rsidR="00FD797F">
              <w:rPr>
                <w:sz w:val="16"/>
                <w:szCs w:val="16"/>
              </w:rPr>
              <w:br/>
              <w:t>10. ООО "ГОРОДСКОЕ РАДИО"</w:t>
            </w:r>
            <w:r w:rsidR="00FD797F">
              <w:rPr>
                <w:sz w:val="16"/>
                <w:szCs w:val="16"/>
              </w:rPr>
              <w:br/>
              <w:t>11. ООО "РАДИОПРОЕКТ"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35441B" w:rsidP="0035441B" w:rsidRDefault="0035441B">
      <w:pPr>
        <w:ind w:firstLine="708"/>
        <w:jc w:val="both"/>
        <w:rPr>
          <w:b/>
          <w:bCs/>
          <w:sz w:val="28"/>
          <w:szCs w:val="28"/>
        </w:rPr>
      </w:pPr>
    </w:p>
    <w:p w:rsidR="0035441B" w:rsidP="0035441B" w:rsidRDefault="0035441B">
      <w:pPr>
        <w:ind w:firstLine="708"/>
        <w:jc w:val="both"/>
        <w:rPr>
          <w:b/>
          <w:bCs/>
          <w:sz w:val="28"/>
          <w:szCs w:val="28"/>
        </w:rPr>
      </w:pPr>
    </w:p>
    <w:p w:rsidR="0035441B" w:rsidP="0035441B" w:rsidRDefault="0035441B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35441B" w:rsidP="0035441B" w:rsidRDefault="0035441B">
      <w:pPr>
        <w:jc w:val="both"/>
        <w:rPr>
          <w:b/>
          <w:sz w:val="28"/>
          <w:szCs w:val="28"/>
        </w:rPr>
      </w:pPr>
    </w:p>
    <w:p w:rsidR="0035441B" w:rsidP="0035441B" w:rsidRDefault="0035441B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20</w:t>
      </w:r>
      <w:r>
        <w:rPr>
          <w:b/>
          <w:u w:val="single"/>
        </w:rPr>
        <w:t>.0</w:t>
      </w:r>
      <w:r>
        <w:rPr>
          <w:b/>
          <w:u w:val="single"/>
        </w:rPr>
        <w:t>2</w:t>
      </w:r>
      <w:r>
        <w:rPr>
          <w:b/>
          <w:u w:val="single"/>
        </w:rPr>
        <w:t>.2025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DF90D4CC454440829DFB779D83767D3E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6B012BB0A9164A0E8BF86D2872DC631F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35441B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41F8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5441B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35441B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354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90D4CC454440829DFB779D83767D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70F3C-B234-4608-81EA-4373C576BD3C}"/>
      </w:docPartPr>
      <w:docPartBody>
        <w:p w:rsidR="00000000" w:rsidRDefault="006A626C" w:rsidP="006A626C">
          <w:pPr>
            <w:pStyle w:val="DF90D4CC454440829DFB779D83767D3E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012BB0A9164A0E8BF86D2872DC6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9CED1-6507-40DE-BAEB-C60EBFB51963}"/>
      </w:docPartPr>
      <w:docPartBody>
        <w:p w:rsidR="00000000" w:rsidRDefault="006A626C" w:rsidP="006A626C">
          <w:pPr>
            <w:pStyle w:val="6B012BB0A9164A0E8BF86D2872DC631F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671CC4"/>
    <w:rsid w:val="006A626C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626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DF90D4CC454440829DFB779D83767D3E">
    <w:name w:val="DF90D4CC454440829DFB779D83767D3E"/>
    <w:rsid w:val="006A626C"/>
  </w:style>
  <w:style w:type="paragraph" w:customStyle="1" w:styleId="6B012BB0A9164A0E8BF86D2872DC631F">
    <w:name w:val="6B012BB0A9164A0E8BF86D2872DC631F"/>
    <w:rsid w:val="006A626C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6A626C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DF90D4CC454440829DFB779D83767D3E" w:type="paragraph">
    <w:name w:val="DF90D4CC454440829DFB779D83767D3E"/>
    <w:rsid w:val="006A626C"/>
  </w:style>
  <w:style w:customStyle="1" w:styleId="6B012BB0A9164A0E8BF86D2872DC631F" w:type="paragraph">
    <w:name w:val="6B012BB0A9164A0E8BF86D2872DC631F"/>
    <w:rsid w:val="006A6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931BF4DF-4A99-4853-A1EB-70C6EA4BEF2C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DBA31960-CD83-4370-A771-AE2CCF7FC108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317</properties:Words>
  <properties:Characters>1811</properties:Characters>
  <properties:Lines>15</properties:Lines>
  <properties:Paragraphs>4</properties:Paragraphs>
  <properties:TotalTime>74</properties:TotalTime>
  <properties:ScaleCrop>false</properties:ScaleCrop>
  <properties:LinksUpToDate>false</properties:LinksUpToDate>
  <properties:CharactersWithSpaces>2124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2025-02-11T10:10:00Z</dcterms:created>
  <cp:lastModifiedBy/>
  <cp:lastPrinted>2014-12-11T09:12:00Z</cp:lastPrinted>
  <dcterms:modified xmlns:xsi="http://www.w3.org/2001/XMLSchema-instance" xsi:type="dcterms:W3CDTF">2025-02-11T10:16:00Z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{931bf4df-4a99-4853-a1eb-70c6ea4bef2c}</vt:lpwstr>
  </prop:property>
</prop:Properties>
</file>