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603f407" w14:paraId="603f407" w:rsidRDefault="00C74840" w:rsidP="00C74840" w:rsidR="00C7484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 апреля 2019</w:t>
      </w:r>
      <w:r w:rsidRPr="00830D0A">
        <w:rPr>
          <w:b/>
          <w:sz w:val="28"/>
          <w:szCs w:val="28"/>
        </w:rPr>
        <w:t xml:space="preserve"> года</w:t>
      </w:r>
    </w:p>
    <w:p w:rsidRDefault="00244CF5" w:rsidP="003054C6" w:rsidR="00244CF5">
      <w:pPr>
        <w:jc w:val="center"/>
        <w:rPr>
          <w:b/>
          <w:sz w:val="28"/>
          <w:szCs w:val="28"/>
        </w:rPr>
      </w:pPr>
    </w:p>
    <w:tbl>
      <w:tblPr>
        <w:tblW w:type="dxa" w:w="9498"/>
        <w:tblInd w:type="dxa" w:w="-34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568"/>
        <w:gridCol w:w="2693"/>
        <w:gridCol w:w="2126"/>
        <w:gridCol w:w="4111"/>
      </w:tblGrid>
      <w:tr w:rsidTr="0096174B" w:rsidR="0096174B" w:rsidRPr="00C3547A">
        <w:trPr>
          <w:cantSplit/>
          <w:trHeight w:val="1170"/>
        </w:trPr>
        <w:tc>
          <w:tcPr>
            <w:tcW w:type="dxa" w:w="568"/>
          </w:tcPr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Default="0096174B" w:rsidP="00121BFB" w:rsidR="0096174B" w:rsidRPr="007B6025">
            <w:pPr>
              <w:suppressAutoHyphens/>
              <w:spacing w:lineRule="auto" w:line="360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RDefault="0096174B" w:rsidP="00121BFB" w:rsidR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Пермский край, Пермь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93,9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ЗАО "Радиостанция "Евразия-Классика"</w:t>
              <w:br/>
              <w:t>3.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Пермский край, Пермь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107,2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ЗАО "Радиостанция "Евразия-Классика"</w:t>
              <w:br/>
              <w:t>3.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Мордовия Респ, Саранск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88,0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  <w:br/>
              <w:t>2. ООО "Наше Радио"</w:t>
              <w:br/>
              <w:t>3. ООО "Радио Регион Крым"</w:t>
              <w:br/>
              <w:t>4. ООО  "Родной мотив"</w:t>
              <w:br/>
              <w:t>5. ООО "РИТОН"</w:t>
              <w:br/>
              <w:t>6. ООО "Радио Плюс"</w:t>
              <w:br/>
              <w:t>7.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Мордовия Респ, Саранск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99,2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  <w:br/>
              <w:t>2. ООО "Наше Радио"</w:t>
              <w:br/>
              <w:t>3. ООО "Радио Регион Крым"</w:t>
              <w:br/>
              <w:t>4. ООО  "Родной мотив"</w:t>
              <w:br/>
              <w:t>5. ООО "РИТОН"</w:t>
              <w:br/>
              <w:t>6. ООО "Радио Плюс"</w:t>
              <w:br/>
              <w:t>7.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Оренбургская обл, Орск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95,8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СИБИРЬ"</w:t>
              <w:br/>
              <w:t>2. ООО "Радио Родных Дорог"</w:t>
              <w:br/>
              <w:t>3. ООО "Ореноблмедиа"</w:t>
              <w:br/>
              <w:t>4. ООО "ТРК "Евразия"</w:t>
              <w:br/>
              <w:t>5. ООО "Центр новых технологий"</w:t>
              <w:br/>
              <w:t>6. АНО Радиоканал "Вера, надежда, любовь"</w:t>
              <w:br/>
              <w:t>7. ООО "Твой дом"</w:t>
              <w:br/>
              <w:t>8.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Оренбургская обл, Орск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106,7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  <w:br/>
              <w:t>2. ООО "Ореноблмедиа"</w:t>
              <w:br/>
              <w:t>3. ООО "ТРК "Евразия"</w:t>
              <w:br/>
              <w:t>4. ООО "Центр новых технологий"</w:t>
              <w:br/>
              <w:t>5. АНО Радиоканал "Вера, надежда, любовь"</w:t>
              <w:br/>
              <w:t>6. ООО "Твой дом"</w:t>
              <w:br/>
              <w:t>7. ООО "РАДИО СИБИРЬ"</w:t>
              <w:br/>
              <w:t>8.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Вологодская обл, Череповец г,</w:t>
              <w:br/>
              <w:t>Северо-Западный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87,5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"Шексна-Рекорд"</w:t>
              <w:br/>
              <w:t>2. ООО "Радио Родных Дорог"</w:t>
              <w:br/>
              <w:t>3. ООО "Север медиа"</w:t>
              <w:br/>
              <w:t>4. ООО "Компания Новое радио"</w:t>
              <w:br/>
              <w:t>5. ООО "Медиа-Центр"</w:t>
              <w:br/>
              <w:t>6. ООО "Радио-Дача"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Вологодская обл, Череповец г,</w:t>
              <w:br/>
              <w:t>Северо-Западный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87,9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"Шексна-Рекорд"</w:t>
              <w:br/>
              <w:t>2. ООО "Радио Родных Дорог"</w:t>
              <w:br/>
              <w:t>3. ООО "Север медиа"</w:t>
              <w:br/>
              <w:t>4. ООО "Компания Новое радио"</w:t>
              <w:br/>
              <w:t>5. ООО "Медиа-Центр"</w:t>
              <w:br/>
              <w:t>6. ООО "Радио-Дача"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Ингушетия Респ, Назрань г, Магас г (пункт установки передатчика - н.п. Карабулак),</w:t>
              <w:br/>
              <w:t>Северо-Кавказский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88,4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ГАУ РИ "НТРК "Ингушетия"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Default="002D40DC" w:rsidP="0084118F" w:rsidR="004C1023" w:rsidRPr="00211B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Default="00BC6F33" w:rsidP="0084118F" w:rsidR="00BC6F33" w:rsidRPr="00864DDE">
      <w:pPr>
        <w:jc w:val="both"/>
        <w:rPr>
          <w:b/>
          <w:sz w:val="28"/>
          <w:szCs w:val="28"/>
        </w:rPr>
      </w:pPr>
    </w:p>
    <w:p w:rsidRDefault="00D86FCF" w:rsidP="004B7DE1" w:rsidR="003B7F2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Sect="003E2834" w:rsidR="003B7F21">
      <w:pgSz w:code="9" w:h="16838" w:w="11906"/>
      <w:pgMar w:gutter="0" w:footer="709" w:header="709" w:left="1560" w:bottom="567" w:right="1134" w:top="719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grammar="clean" w:spelling="clean"/>
  <w:stylePaneFormatFilter w:val="3F01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ru-RU" w:val="ru-RU"/>
      </w:rPr>
    </w:rPrDefault>
    <w:pPrDefault/>
  </w:docDefaults>
  <w:latentStyles w:count="371" w:defQFormat="false" w:defUnhideWhenUsed="false" w:defSemiHidden="false" w:defUIPriority="0" w:defLockedState="false">
    <w:lsdException w:qFormat="true" w:name="Normal"/>
    <w:lsdException w:qFormat="true" w:name="heading 1"/>
    <w:lsdException w:qFormat="true" w:name="heading 2"/>
    <w:lsdException w:qFormat="true" w:unhideWhenUsed="true" w:semiHidden="true" w:name="heading 3"/>
    <w:lsdException w:qFormat="true" w:unhideWhenUsed="true" w:semiHidden="true" w:name="heading 4"/>
    <w:lsdException w:qFormat="true" w:name="heading 5"/>
    <w:lsdException w:qFormat="true" w:name="heading 6"/>
    <w:lsdException w:qFormat="true" w:unhideWhenUsed="true" w:semiHidden="true" w:name="heading 7"/>
    <w:lsdException w:qFormat="true" w:unhideWhenUsed="true" w:semiHidden="true" w:name="heading 8"/>
    <w:lsdException w:qFormat="true" w:unhideWhenUsed="true" w:semiHidden="true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name="toc 1"/>
    <w:lsdException w:unhideWhenUsed="true" w:semiHidden="true" w:name="toc 2"/>
    <w:lsdException w:unhideWhenUsed="true" w:semiHidden="true" w:name="toc 3"/>
    <w:lsdException w:unhideWhenUsed="true" w:semiHidden="true" w:name="toc 4"/>
    <w:lsdException w:unhideWhenUsed="true" w:semiHidden="true" w:name="toc 5"/>
    <w:lsdException w:unhideWhenUsed="true" w:semiHidden="true" w:name="toc 6"/>
    <w:lsdException w:unhideWhenUsed="true" w:semiHidden="true" w:name="toc 7"/>
    <w:lsdException w:unhideWhenUsed="true" w:semiHidden="true" w:name="toc 8"/>
    <w:lsdException w:unhideWhenUsed="true" w:semiHidden="true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2"/>
    <w:lsdException w:unhideWhenUsed="true" w:semiHidden="true" w:name="List 3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name="Title"/>
    <w:lsdException w:unhideWhenUsed="true" w:semiHidden="true" w:name="Closing"/>
    <w:lsdException w:unhideWhenUsed="true" w:semiHidden="true" w:name="Signature"/>
    <w:lsdException w:unhideWhenUsed="true" w:semiHidden="true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name="Subtitle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name="Strong"/>
    <w:lsdException w:qFormat="true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uiPriority="99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uiPriority="99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hAnsi="Cambria" w:asci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Rule="auto" w:line="360"/>
      <w:outlineLvl w:val="5"/>
    </w:pPr>
    <w:rPr>
      <w:b/>
      <w:sz w:val="16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hAnsi="System" w:ascii="System"/>
      <w:sz w:val="28"/>
    </w:rPr>
  </w:style>
  <w:style w:styleId="20" w:type="paragraph">
    <w:name w:val="Body Text Indent 2"/>
    <w:basedOn w:val="a"/>
    <w:rsid w:val="003B7F21"/>
    <w:pPr>
      <w:spacing w:lineRule="auto" w:line="480" w:after="120"/>
      <w:ind w:left="283"/>
    </w:pPr>
  </w:style>
  <w:style w:styleId="a4" w:type="paragraph">
    <w:name w:val="Balloon Text"/>
    <w:basedOn w:val="a"/>
    <w:semiHidden/>
    <w:rsid w:val="00830D0A"/>
    <w:rPr>
      <w:rFonts w:cs="Tahoma" w:hAnsi="Tahoma" w:asci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true" w:styleId="10" w:type="character">
    <w:name w:val="Заголовок 1 Знак"/>
    <w:link w:val="1"/>
    <w:rsid w:val="00836EAD"/>
    <w:rPr>
      <w:rFonts w:cs="Times New Roman" w:eastAsia="Times New Roman" w:hAnsi="Cambria" w:asci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Default="00A5360A" w:rsidR="00A36DFD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Default="00BB3744" w:rsidP="00BB3744" w:rsidR="00000000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Default="00BB3744" w:rsidP="00BB3744" w:rsidR="00000000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true" w:styleId="3D139D9BCC5C447385B771B6EAD6EE28" w:type="paragraph">
    <w:name w:val="3D139D9BCC5C447385B771B6EAD6EE28"/>
    <w:rsid w:val="00BB3744"/>
    <w:pPr>
      <w:spacing w:lineRule="auto" w:line="259" w:after="160"/>
    </w:pPr>
  </w:style>
  <w:style w:customStyle="true" w:styleId="7F0B265F9A8A4C00849226EA5C32A6A7" w:type="paragraph">
    <w:name w:val="7F0B265F9A8A4C00849226EA5C32A6A7"/>
    <w:rsid w:val="00BB3744"/>
    <w:pPr>
      <w:spacing w:lineRule="auto" w:line="259" w:after="160"/>
    </w:pPr>
  </w:style>
  <w:style w:customStyle="true" w:styleId="30116810FC8147319C6731B6BF46C4D7" w:type="paragraph">
    <w:name w:val="30116810FC8147319C6731B6BF46C4D7"/>
    <w:rsid w:val="00BB3744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