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b3f4b01" w14:textId="b3f4b01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25 мая 2022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bookmarkStart w:name="_GoBack" w:id="0"/>
            <w:bookmarkEnd w:id="0"/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45770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316D6F" w:rsidRDefault="00316D6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Брянск,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Брянская </w:t>
            </w:r>
            <w:r>
              <w:rPr>
                <w:b/>
                <w:sz w:val="16"/>
                <w:szCs w:val="16"/>
              </w:rPr>
              <w:t xml:space="preserve">область,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Центральный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98,2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АНО Радиоканал </w:t>
            </w:r>
            <w:r w:rsidR="00316D6F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Вера, надежда, любовь</w:t>
            </w:r>
            <w:r w:rsidR="00316D6F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 xml:space="preserve">2. ООО </w:t>
            </w:r>
            <w:r w:rsidR="00316D6F"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Корделия</w:t>
            </w:r>
            <w:proofErr w:type="spellEnd"/>
            <w:r>
              <w:rPr>
                <w:sz w:val="16"/>
                <w:szCs w:val="16"/>
              </w:rPr>
              <w:t>-медиа</w:t>
            </w:r>
            <w:r w:rsidR="00316D6F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 xml:space="preserve">3. ООО  </w:t>
            </w:r>
            <w:r w:rsidR="00316D6F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Свежий ветер. Новосибирск</w:t>
            </w:r>
            <w:r w:rsidR="00316D6F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 xml:space="preserve">4. ООО </w:t>
            </w:r>
            <w:r w:rsidR="00316D6F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Радио БИТ</w:t>
            </w:r>
            <w:r w:rsidR="00316D6F">
              <w:rPr>
                <w:sz w:val="16"/>
                <w:szCs w:val="16"/>
              </w:rPr>
              <w:t>»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5770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316D6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Брянск, </w:t>
            </w:r>
            <w:r>
              <w:rPr>
                <w:b/>
                <w:sz w:val="16"/>
                <w:szCs w:val="16"/>
              </w:rPr>
              <w:br/>
              <w:t xml:space="preserve">Брянская область, </w:t>
            </w:r>
            <w:r>
              <w:rPr>
                <w:b/>
                <w:sz w:val="16"/>
                <w:szCs w:val="16"/>
              </w:rPr>
              <w:br/>
              <w:t xml:space="preserve">Центральный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99,5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АНО Радиоканал </w:t>
            </w:r>
            <w:r w:rsidR="00316D6F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Вера, надежда, любовь</w:t>
            </w:r>
            <w:r w:rsidR="00316D6F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 xml:space="preserve">2. ООО </w:t>
            </w:r>
            <w:r w:rsidR="00316D6F"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Корделия</w:t>
            </w:r>
            <w:proofErr w:type="spellEnd"/>
            <w:r>
              <w:rPr>
                <w:sz w:val="16"/>
                <w:szCs w:val="16"/>
              </w:rPr>
              <w:t>-медиа</w:t>
            </w:r>
            <w:r w:rsidR="00316D6F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 xml:space="preserve">3. ООО  </w:t>
            </w:r>
            <w:r w:rsidR="00316D6F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Свежий ветер. Новосибирск</w:t>
            </w:r>
            <w:r w:rsidR="00316D6F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 xml:space="preserve">4. ООО </w:t>
            </w:r>
            <w:r w:rsidR="00316D6F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Радио БИТ</w:t>
            </w:r>
            <w:r w:rsidR="00316D6F">
              <w:rPr>
                <w:sz w:val="16"/>
                <w:szCs w:val="16"/>
              </w:rPr>
              <w:t>»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5770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316D6F" w:rsidRDefault="00316D6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Тамбов,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Тамбовская </w:t>
            </w:r>
            <w:r>
              <w:rPr>
                <w:b/>
                <w:sz w:val="16"/>
                <w:szCs w:val="16"/>
              </w:rPr>
              <w:t>область</w:t>
            </w:r>
            <w:r w:rsidR="00FD797F">
              <w:rPr>
                <w:b/>
                <w:sz w:val="16"/>
                <w:szCs w:val="16"/>
              </w:rPr>
              <w:t xml:space="preserve">, Центральный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92,7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АНО Радиоканал </w:t>
            </w:r>
            <w:r w:rsidR="00316D6F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Вера, надежда, любовь</w:t>
            </w:r>
            <w:r w:rsidR="00316D6F">
              <w:rPr>
                <w:sz w:val="16"/>
                <w:szCs w:val="16"/>
              </w:rPr>
              <w:t>»</w:t>
            </w:r>
            <w:r w:rsidRPr="00316D6F" w:rsidR="00C91176">
              <w:rPr>
                <w:sz w:val="16"/>
                <w:szCs w:val="16"/>
              </w:rPr>
              <w:t xml:space="preserve"> </w:t>
            </w:r>
          </w:p>
        </w:tc>
      </w:tr>
      <w:tr w:rsidR="0045770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316D6F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316D6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Тамбов, </w:t>
            </w:r>
            <w:r>
              <w:rPr>
                <w:b/>
                <w:sz w:val="16"/>
                <w:szCs w:val="16"/>
              </w:rPr>
              <w:br/>
              <w:t xml:space="preserve">Тамбовская область, Центральный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99,9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АНО Радиоканал </w:t>
            </w:r>
            <w:r w:rsidR="00316D6F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Вера, надежда, любовь</w:t>
            </w:r>
            <w:r w:rsidR="00316D6F">
              <w:rPr>
                <w:sz w:val="16"/>
                <w:szCs w:val="16"/>
              </w:rPr>
              <w:t>»</w:t>
            </w:r>
            <w:r w:rsidRPr="00316D6F" w:rsidR="00C91176">
              <w:rPr>
                <w:sz w:val="16"/>
                <w:szCs w:val="16"/>
              </w:rPr>
              <w:t xml:space="preserve"> </w:t>
            </w:r>
          </w:p>
        </w:tc>
      </w:tr>
      <w:tr w:rsidR="00316D6F" w:rsidTr="00176191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316D6F" w:rsidR="00316D6F" w:rsidP="00170B54" w:rsidRDefault="00316D6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4819" w:type="dxa"/>
            <w:gridSpan w:val="2"/>
            <w:tcMar>
              <w:top w:w="113" w:type="dxa"/>
              <w:bottom w:w="113" w:type="dxa"/>
            </w:tcMar>
          </w:tcPr>
          <w:p w:rsidR="00316D6F" w:rsidP="00316D6F" w:rsidRDefault="00316D6F">
            <w:pPr>
              <w:jc w:val="center"/>
              <w:rPr>
                <w:b/>
                <w:bCs/>
                <w:sz w:val="16"/>
                <w:szCs w:val="16"/>
              </w:rPr>
            </w:pPr>
            <w:r w:rsidRPr="00197D21">
              <w:rPr>
                <w:b/>
                <w:bCs/>
                <w:sz w:val="16"/>
                <w:szCs w:val="16"/>
              </w:rPr>
              <w:t xml:space="preserve">право на осуществление эфирного наземного вещания с использованием радиочастоты -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197D21">
              <w:rPr>
                <w:b/>
                <w:bCs/>
                <w:sz w:val="16"/>
                <w:szCs w:val="16"/>
              </w:rPr>
              <w:t xml:space="preserve">при осуществлении наземного эфирного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197D21">
              <w:rPr>
                <w:b/>
                <w:bCs/>
                <w:sz w:val="16"/>
                <w:szCs w:val="16"/>
              </w:rPr>
              <w:t xml:space="preserve">аналогового радиовещания, единым пулом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197D21">
              <w:rPr>
                <w:b/>
                <w:bCs/>
                <w:sz w:val="16"/>
                <w:szCs w:val="16"/>
              </w:rPr>
              <w:t>в следующих городах</w:t>
            </w:r>
            <w:r>
              <w:rPr>
                <w:b/>
                <w:bCs/>
                <w:sz w:val="16"/>
                <w:szCs w:val="16"/>
              </w:rPr>
              <w:t xml:space="preserve"> (</w:t>
            </w:r>
            <w:r w:rsidRPr="008D4389">
              <w:rPr>
                <w:b/>
                <w:bCs/>
                <w:sz w:val="16"/>
                <w:szCs w:val="16"/>
              </w:rPr>
              <w:t>концепция вещания –</w:t>
            </w:r>
            <w:r w:rsidRPr="00316D6F">
              <w:rPr>
                <w:b/>
                <w:bCs/>
                <w:sz w:val="16"/>
                <w:szCs w:val="16"/>
              </w:rPr>
              <w:br/>
            </w:r>
            <w:r w:rsidRPr="008D4389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«</w:t>
            </w:r>
            <w:r w:rsidRPr="008D4389">
              <w:rPr>
                <w:b/>
                <w:bCs/>
                <w:sz w:val="16"/>
                <w:szCs w:val="16"/>
              </w:rPr>
              <w:t>общественно-политическая</w:t>
            </w:r>
            <w:r>
              <w:rPr>
                <w:b/>
                <w:bCs/>
                <w:sz w:val="16"/>
                <w:szCs w:val="16"/>
              </w:rPr>
              <w:t>»</w:t>
            </w:r>
            <w:r>
              <w:rPr>
                <w:b/>
                <w:bCs/>
                <w:sz w:val="16"/>
                <w:szCs w:val="16"/>
              </w:rPr>
              <w:t>)</w:t>
            </w:r>
            <w:r w:rsidRPr="00197D21">
              <w:rPr>
                <w:b/>
                <w:bCs/>
                <w:sz w:val="16"/>
                <w:szCs w:val="16"/>
              </w:rPr>
              <w:t>:</w:t>
            </w:r>
          </w:p>
          <w:p w:rsidR="00316D6F" w:rsidP="00316D6F" w:rsidRDefault="00316D6F">
            <w:pPr>
              <w:jc w:val="center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11"/>
              <w:tblpPr w:leftFromText="180" w:rightFromText="180" w:vertAnchor="text" w:tblpX="-15" w:tblpY="1"/>
              <w:tblOverlap w:val="never"/>
              <w:tblW w:w="0" w:type="auto"/>
              <w:tblLayout w:type="fixed"/>
              <w:tblLook w:firstRow="1" w:lastRow="0" w:firstColumn="1" w:lastColumn="0" w:noHBand="0" w:noVBand="1" w:val="04A0"/>
            </w:tblPr>
            <w:tblGrid>
              <w:gridCol w:w="421"/>
              <w:gridCol w:w="4110"/>
            </w:tblGrid>
            <w:tr w:rsidRPr="00316D6F" w:rsidR="00316D6F" w:rsidTr="00316D6F">
              <w:trPr>
                <w:cantSplit/>
                <w:trHeight w:val="276"/>
              </w:trPr>
              <w:tc>
                <w:tcPr>
                  <w:tcW w:w="421" w:type="dxa"/>
                </w:tcPr>
                <w:p w:rsidRPr="00316D6F" w:rsidR="00316D6F" w:rsidP="00304855" w:rsidRDefault="00316D6F">
                  <w:p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6D6F">
                    <w:rPr>
                      <w:color w:val="000000"/>
                      <w:sz w:val="14"/>
                      <w:szCs w:val="14"/>
                    </w:rPr>
                    <w:t xml:space="preserve">№ </w:t>
                  </w:r>
                  <w:proofErr w:type="gramStart"/>
                  <w:r w:rsidRPr="00316D6F">
                    <w:rPr>
                      <w:color w:val="000000"/>
                      <w:sz w:val="14"/>
                      <w:szCs w:val="14"/>
                    </w:rPr>
                    <w:t>п</w:t>
                  </w:r>
                  <w:proofErr w:type="gramEnd"/>
                  <w:r w:rsidRPr="00316D6F">
                    <w:rPr>
                      <w:color w:val="000000"/>
                      <w:sz w:val="14"/>
                      <w:szCs w:val="14"/>
                    </w:rPr>
                    <w:t>/п</w:t>
                  </w: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rPr>
                      <w:b/>
                      <w:sz w:val="14"/>
                      <w:szCs w:val="14"/>
                    </w:rPr>
                  </w:pPr>
                  <w:r w:rsidRPr="00316D6F">
                    <w:rPr>
                      <w:b/>
                      <w:sz w:val="14"/>
                      <w:szCs w:val="14"/>
                    </w:rPr>
                    <w:t>Город, Регион, канал/частота, мощность</w:t>
                  </w:r>
                </w:p>
                <w:p w:rsidRPr="00316D6F" w:rsidR="00316D6F" w:rsidP="00304855" w:rsidRDefault="00316D6F">
                  <w:pPr>
                    <w:tabs>
                      <w:tab w:val="left" w:pos="3479"/>
                    </w:tabs>
                    <w:rPr>
                      <w:sz w:val="14"/>
                      <w:szCs w:val="14"/>
                    </w:rPr>
                  </w:pPr>
                </w:p>
              </w:tc>
            </w:tr>
            <w:tr w:rsidRPr="00316D6F" w:rsidR="00316D6F" w:rsidTr="00316D6F">
              <w:trPr>
                <w:cantSplit/>
                <w:trHeight w:val="112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>г. Москва, 91,2 МГц, 5 кВт</w:t>
                  </w:r>
                </w:p>
              </w:tc>
            </w:tr>
            <w:tr w:rsidRPr="00316D6F" w:rsidR="00316D6F" w:rsidTr="00316D6F">
              <w:trPr>
                <w:cantSplit/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keepNext/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>г. Балашиха (пункт установки передатчика –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 xml:space="preserve"> 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keepNext/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 xml:space="preserve">г. Долгопрудный (пункт установки передатчика – 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>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keepNext/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 xml:space="preserve">г. Домодедово (пункт установки передатчика – 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>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keepNext/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 xml:space="preserve">г. Жуковский (пункт установки передатчика – 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>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keepNext/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 xml:space="preserve">г. Королев (пункт установки передатчика – 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>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keepNext/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>г. Красногорск (пункт установки передатчика –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 xml:space="preserve"> 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keepNext/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>г. Люберцы (пункт установки передатчика –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>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keepNext/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 xml:space="preserve">г. Мытищи (пункт установки передатчика – 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>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keepNext/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 xml:space="preserve">г. Ногинск (пункт установки передатчика – 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>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keepNext/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 xml:space="preserve">г. Одинцово (пункт установки передатчика – 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>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keepNext/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 xml:space="preserve">г. Подольск (пункт установки передатчика – 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>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keepNext/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>г. Пушкино (пункт установки передатчика –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 xml:space="preserve"> 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keepNext/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 xml:space="preserve">г. Раменское (пункт установки передатчика – 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>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keepNext/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 xml:space="preserve">г. Сергиев Посад (пункт установки передатчика – 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>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keepNext/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 xml:space="preserve">г. Химки (пункт установки передатчика – 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>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keepNext/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>г. Щелково (пункт установки передатчика –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 xml:space="preserve"> 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cantSplit/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spacing w:after="160" w:line="259" w:lineRule="auto"/>
                    <w:ind w:left="33"/>
                    <w:contextualSpacing/>
                    <w:rPr>
                      <w:sz w:val="14"/>
                      <w:szCs w:val="14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 xml:space="preserve">г. Электросталь (пункт установки передатчика – 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  <w:t>г. Москва), Московская область, 91,2 МГц, 5 кВт</w:t>
                  </w:r>
                  <w:proofErr w:type="gramEnd"/>
                </w:p>
              </w:tc>
            </w:tr>
            <w:tr w:rsidRPr="00316D6F" w:rsidR="00316D6F" w:rsidTr="00316D6F">
              <w:trPr>
                <w:cantSplit/>
                <w:trHeight w:val="103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spacing w:after="160" w:line="259" w:lineRule="auto"/>
                    <w:ind w:left="33"/>
                    <w:contextualSpacing/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>г. Санкт-Петербург, 91,5 МГц, 10 кВт</w:t>
                  </w:r>
                </w:p>
              </w:tc>
            </w:tr>
            <w:tr w:rsidRPr="00316D6F" w:rsidR="00316D6F" w:rsidTr="00316D6F">
              <w:trPr>
                <w:cantSplit/>
                <w:trHeight w:val="276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keepNext/>
                    <w:spacing w:after="160" w:line="259" w:lineRule="auto"/>
                    <w:ind w:left="33"/>
                    <w:contextualSpacing/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</w:pPr>
                  <w:proofErr w:type="gramStart"/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 xml:space="preserve">г. Волгоград, г. Волжский (пункт установки передатчика – </w:t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br/>
                  </w: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>г. Волгоград), Волгоградская область, 101,1 МГц, 1 кВт</w:t>
                  </w:r>
                  <w:proofErr w:type="gramEnd"/>
                </w:p>
              </w:tc>
            </w:tr>
            <w:tr w:rsidRPr="00316D6F" w:rsidR="00316D6F" w:rsidTr="00316D6F">
              <w:trPr>
                <w:cantSplit/>
                <w:trHeight w:val="197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spacing w:after="160" w:line="259" w:lineRule="auto"/>
                    <w:ind w:left="33"/>
                    <w:contextualSpacing/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>г. Самара, Самарская область, 99,1 МГц, 1 кВт</w:t>
                  </w:r>
                </w:p>
              </w:tc>
            </w:tr>
            <w:tr w:rsidRPr="00316D6F" w:rsidR="00316D6F" w:rsidTr="00316D6F">
              <w:trPr>
                <w:cantSplit/>
                <w:trHeight w:val="137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spacing w:after="160" w:line="259" w:lineRule="auto"/>
                    <w:ind w:left="33"/>
                    <w:contextualSpacing/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>г. Казань, Республика Татарстан, 105,8 МГц, 1 кВт</w:t>
                  </w:r>
                </w:p>
              </w:tc>
            </w:tr>
            <w:tr w:rsidRPr="00316D6F" w:rsidR="00316D6F" w:rsidTr="00316D6F">
              <w:trPr>
                <w:cantSplit/>
                <w:trHeight w:val="110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spacing w:after="160" w:line="259" w:lineRule="auto"/>
                    <w:ind w:left="33"/>
                    <w:contextualSpacing/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>г. Уфа, Республика Башкортостан, 91,1 МГц, 1 кВт</w:t>
                  </w:r>
                </w:p>
              </w:tc>
            </w:tr>
            <w:tr w:rsidRPr="00316D6F" w:rsidR="00316D6F" w:rsidTr="00316D6F">
              <w:trPr>
                <w:cantSplit/>
                <w:trHeight w:val="241"/>
              </w:trPr>
              <w:tc>
                <w:tcPr>
                  <w:tcW w:w="421" w:type="dxa"/>
                </w:tcPr>
                <w:p w:rsidRPr="00316D6F" w:rsidR="00316D6F" w:rsidP="00316D6F" w:rsidRDefault="00316D6F">
                  <w:pPr>
                    <w:numPr>
                      <w:ilvl w:val="0"/>
                      <w:numId w:val="1"/>
                    </w:numPr>
                    <w:spacing w:after="160" w:line="259" w:lineRule="auto"/>
                    <w:contextualSpacing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10" w:type="dxa"/>
                </w:tcPr>
                <w:p w:rsidRPr="00316D6F" w:rsidR="00316D6F" w:rsidP="00304855" w:rsidRDefault="00316D6F">
                  <w:pPr>
                    <w:spacing w:after="160" w:line="259" w:lineRule="auto"/>
                    <w:ind w:left="33"/>
                    <w:contextualSpacing/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316D6F">
                    <w:rPr>
                      <w:rFonts w:eastAsia="Calibri"/>
                      <w:color w:val="000000"/>
                      <w:sz w:val="14"/>
                      <w:szCs w:val="14"/>
                      <w:lang w:eastAsia="en-US"/>
                    </w:rPr>
                    <w:t>г. Улан-Удэ, Республика Бурятия, 102,8 МГц, 1 кВт</w:t>
                  </w:r>
                </w:p>
              </w:tc>
            </w:tr>
          </w:tbl>
          <w:p w:rsidR="00316D6F" w:rsidP="00170B54" w:rsidRDefault="00316D6F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316D6F" w:rsidP="00316D6F" w:rsidRDefault="00316D6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Федеральное государственное унитарное предприятие </w:t>
            </w: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Международное информационное агентство </w:t>
            </w:r>
            <w:r>
              <w:rPr>
                <w:sz w:val="16"/>
                <w:szCs w:val="16"/>
              </w:rPr>
              <w:br/>
              <w:t>«</w:t>
            </w:r>
            <w:r>
              <w:rPr>
                <w:sz w:val="16"/>
                <w:szCs w:val="16"/>
              </w:rPr>
              <w:t>Россия сегодня</w:t>
            </w:r>
            <w:r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(МИА </w:t>
            </w: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Россия сегодня</w:t>
            </w:r>
            <w:r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)</w:t>
            </w:r>
          </w:p>
        </w:tc>
      </w:tr>
      <w:tr w:rsidR="0045770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316D6F" w:rsidR="0096174B" w:rsidP="00170B54" w:rsidRDefault="00316D6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316D6F" w:rsidRDefault="00316D6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Муром,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Владимирская обл</w:t>
            </w:r>
            <w:r>
              <w:rPr>
                <w:b/>
                <w:sz w:val="16"/>
                <w:szCs w:val="16"/>
              </w:rPr>
              <w:t>асть</w:t>
            </w:r>
            <w:r w:rsidR="00FD797F">
              <w:rPr>
                <w:b/>
                <w:sz w:val="16"/>
                <w:szCs w:val="16"/>
              </w:rPr>
              <w:t xml:space="preserve">, Центральный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88,3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заявок не поступило</w:t>
            </w:r>
            <w:r w:rsidRPr="00316D6F" w:rsidR="00C91176">
              <w:rPr>
                <w:sz w:val="16"/>
                <w:szCs w:val="16"/>
              </w:rPr>
              <w:t xml:space="preserve"> </w:t>
            </w:r>
          </w:p>
        </w:tc>
      </w:tr>
      <w:tr w:rsidR="0045770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316D6F" w:rsidR="0096174B" w:rsidP="00170B54" w:rsidRDefault="00316D6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16D6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316D6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Муром, </w:t>
            </w:r>
            <w:r>
              <w:rPr>
                <w:b/>
                <w:sz w:val="16"/>
                <w:szCs w:val="16"/>
              </w:rPr>
              <w:br/>
              <w:t xml:space="preserve">Владимирская область, Центральный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89,5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316D6F" w:rsidP="0084118F" w:rsidRDefault="00316D6F">
      <w:pPr>
        <w:ind w:firstLine="708"/>
        <w:jc w:val="both"/>
        <w:rPr>
          <w:b/>
          <w:sz w:val="28"/>
          <w:szCs w:val="28"/>
          <w:lang w:val="en-US"/>
        </w:rPr>
      </w:pPr>
    </w:p>
    <w:p w:rsidR="00316D6F" w:rsidP="00316D6F" w:rsidRDefault="00316D6F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316D6F" w:rsidP="00316D6F" w:rsidRDefault="00316D6F">
      <w:pPr>
        <w:jc w:val="both"/>
        <w:rPr>
          <w:b/>
          <w:sz w:val="28"/>
          <w:szCs w:val="28"/>
        </w:rPr>
      </w:pPr>
    </w:p>
    <w:p w:rsidRPr="005D6D0C" w:rsidR="00316D6F" w:rsidP="00316D6F" w:rsidRDefault="00316D6F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 w:rsidRPr="00316D6F">
        <w:rPr>
          <w:b/>
          <w:u w:val="single"/>
        </w:rPr>
        <w:t>19</w:t>
      </w:r>
      <w:r>
        <w:rPr>
          <w:b/>
          <w:u w:val="single"/>
        </w:rPr>
        <w:t>.0</w:t>
      </w:r>
      <w:r w:rsidRPr="00316D6F">
        <w:rPr>
          <w:b/>
          <w:u w:val="single"/>
        </w:rPr>
        <w:t>5</w:t>
      </w:r>
      <w:r>
        <w:rPr>
          <w:b/>
          <w:u w:val="single"/>
        </w:rPr>
        <w:t>.2022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654A17DA540041999E3B76744E211478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18815B52845240579324A760C5C9B116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316D6F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16D6F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57709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table" w:styleId="11" w:customStyle="true">
    <w:name w:val="Сетка таблицы1"/>
    <w:basedOn w:val="a1"/>
    <w:next w:val="a7"/>
    <w:uiPriority w:val="59"/>
    <w:rsid w:val="00316D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7">
    <w:name w:val="Table Grid"/>
    <w:basedOn w:val="a1"/>
    <w:rsid w:val="00316D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11" w:type="table">
    <w:name w:val="Сетка таблицы1"/>
    <w:basedOn w:val="a1"/>
    <w:next w:val="a7"/>
    <w:uiPriority w:val="59"/>
    <w:rsid w:val="00316D6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table">
    <w:name w:val="Table Grid"/>
    <w:basedOn w:val="a1"/>
    <w:rsid w:val="00316D6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fontTable.xml" Type="http://schemas.openxmlformats.org/officeDocument/2006/relationships/fontTable" Id="rId8"/><Relationship Target="numbering.xml" Type="http://schemas.openxmlformats.org/officeDocument/2006/relationships/numbering" Id="rId3"/><Relationship Target="webSettings.xml" Type="http://schemas.openxmlformats.org/officeDocument/2006/relationships/webSettings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settings.xml" Type="http://schemas.openxmlformats.org/officeDocument/2006/relationships/settings" Id="rId6"/><Relationship Target="stylesWithEffects.xml" Type="http://schemas.microsoft.com/office/2007/relationships/stylesWithEffects" Id="rId5"/><Relationship Target="theme/theme1.xml" Type="http://schemas.openxmlformats.org/officeDocument/2006/relationships/theme" Id="rId10"/><Relationship Target="styles.xml" Type="http://schemas.openxmlformats.org/officeDocument/2006/relationships/styles" Id="rId4"/><Relationship Target="glossary/document.xml" Type="http://schemas.openxmlformats.org/officeDocument/2006/relationships/glossaryDocument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654A17DA540041999E3B76744E2114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826018-51BC-458A-8897-E214C0815BDE}"/>
      </w:docPartPr>
      <w:docPartBody>
        <w:p w:rsidR="00000000" w:rsidP="009C399F" w:rsidRDefault="009C399F">
          <w:pPr>
            <w:pStyle w:val="654A17DA540041999E3B76744E211478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815B52845240579324A760C5C9B1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154AC-40F1-494C-AEF2-46CDE19F36FA}"/>
      </w:docPartPr>
      <w:docPartBody>
        <w:p w:rsidR="00000000" w:rsidP="009C399F" w:rsidRDefault="009C399F">
          <w:pPr>
            <w:pStyle w:val="18815B52845240579324A760C5C9B116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B1FEE"/>
    <w:rsid w:val="00851DBF"/>
    <w:rsid w:val="00857359"/>
    <w:rsid w:val="00924744"/>
    <w:rsid w:val="00983BED"/>
    <w:rsid w:val="009A779B"/>
    <w:rsid w:val="009C399F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399F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654A17DA540041999E3B76744E211478" w:customStyle="true">
    <w:name w:val="654A17DA540041999E3B76744E211478"/>
    <w:rsid w:val="009C399F"/>
  </w:style>
  <w:style w:type="paragraph" w:styleId="18815B52845240579324A760C5C9B116" w:customStyle="true">
    <w:name w:val="18815B52845240579324A760C5C9B116"/>
    <w:rsid w:val="009C399F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9C399F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654A17DA540041999E3B76744E211478" w:type="paragraph">
    <w:name w:val="654A17DA540041999E3B76744E211478"/>
    <w:rsid w:val="009C399F"/>
  </w:style>
  <w:style w:customStyle="1" w:styleId="18815B52845240579324A760C5C9B116" w:type="paragraph">
    <w:name w:val="18815B52845240579324A760C5C9B116"/>
    <w:rsid w:val="009C399F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root>
  <table tagName="claimList">
    <w:tbl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1649E3C-E0A5-4C5A-8FE9-808A91278650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5E292940-7D04-453C-A4C4-136DD3904397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2</properties:Pages>
  <properties:Words>588</properties:Words>
  <properties:Characters>3352</properties:Characters>
  <properties:Lines>27</properties:Lines>
  <properties:Paragraphs>7</properties:Paragraphs>
  <properties:TotalTime>77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3933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2022-05-11T15:31:00Z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{d1649e3c-e0a5-4c5a-8fe9-808a91278650}</vt:lpwstr>
  </prop:property>
</prop:Properties>
</file>