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68BA" w:rsidRPr="003127DE" w:rsidRDefault="004D68BA" w:rsidP="00E5166C">
      <w:pPr>
        <w:jc w:val="center"/>
        <w:rPr>
          <w:rFonts w:ascii="Times New Roman" w:hAnsi="Times New Roman"/>
          <w:bCs/>
          <w:color w:val="333333"/>
          <w:sz w:val="20"/>
          <w:szCs w:val="20"/>
        </w:rPr>
      </w:pPr>
      <w:r w:rsidRPr="003127DE">
        <w:rPr>
          <w:rFonts w:ascii="Times New Roman" w:hAnsi="Times New Roman"/>
          <w:bCs/>
          <w:color w:val="333333"/>
          <w:sz w:val="20"/>
          <w:szCs w:val="20"/>
        </w:rPr>
        <w:t xml:space="preserve">Сведения </w:t>
      </w:r>
    </w:p>
    <w:p w:rsidR="004D68BA" w:rsidRPr="003127DE" w:rsidRDefault="004D68BA" w:rsidP="00E5166C">
      <w:pPr>
        <w:spacing w:line="240" w:lineRule="auto"/>
        <w:contextualSpacing/>
        <w:jc w:val="center"/>
        <w:rPr>
          <w:rFonts w:ascii="Times New Roman" w:hAnsi="Times New Roman"/>
          <w:bCs/>
          <w:color w:val="333333"/>
          <w:sz w:val="20"/>
          <w:szCs w:val="20"/>
        </w:rPr>
      </w:pPr>
      <w:r w:rsidRPr="003127DE">
        <w:rPr>
          <w:rFonts w:ascii="Times New Roman" w:hAnsi="Times New Roman"/>
          <w:bCs/>
          <w:color w:val="333333"/>
          <w:sz w:val="20"/>
          <w:szCs w:val="20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3127DE">
        <w:rPr>
          <w:rFonts w:ascii="Times New Roman" w:hAnsi="Times New Roman"/>
          <w:bCs/>
          <w:color w:val="333333"/>
          <w:sz w:val="20"/>
          <w:szCs w:val="20"/>
        </w:rPr>
        <w:t>представленные</w:t>
      </w:r>
      <w:proofErr w:type="gramEnd"/>
      <w:r w:rsidRPr="003127DE">
        <w:rPr>
          <w:rFonts w:ascii="Times New Roman" w:hAnsi="Times New Roman"/>
          <w:bCs/>
          <w:color w:val="333333"/>
          <w:sz w:val="20"/>
          <w:szCs w:val="20"/>
        </w:rPr>
        <w:t xml:space="preserve"> федеральными государственными гражданскими служащими </w:t>
      </w:r>
    </w:p>
    <w:p w:rsidR="004D68BA" w:rsidRPr="003127DE" w:rsidRDefault="004D68BA" w:rsidP="003127DE">
      <w:pPr>
        <w:spacing w:line="240" w:lineRule="auto"/>
        <w:contextualSpacing/>
        <w:jc w:val="center"/>
        <w:rPr>
          <w:rFonts w:ascii="Times New Roman" w:hAnsi="Times New Roman"/>
          <w:bCs/>
          <w:color w:val="333333"/>
          <w:sz w:val="20"/>
          <w:szCs w:val="20"/>
        </w:rPr>
      </w:pPr>
      <w:r w:rsidRPr="003127DE">
        <w:rPr>
          <w:rFonts w:ascii="Times New Roman" w:hAnsi="Times New Roman"/>
          <w:bCs/>
          <w:color w:val="333333"/>
          <w:sz w:val="20"/>
          <w:szCs w:val="20"/>
        </w:rPr>
        <w:t xml:space="preserve">Управление </w:t>
      </w:r>
      <w:proofErr w:type="spellStart"/>
      <w:r w:rsidRPr="003127DE">
        <w:rPr>
          <w:rFonts w:ascii="Times New Roman" w:hAnsi="Times New Roman"/>
          <w:bCs/>
          <w:color w:val="333333"/>
          <w:sz w:val="20"/>
          <w:szCs w:val="20"/>
        </w:rPr>
        <w:t>Роскомнадзора</w:t>
      </w:r>
      <w:proofErr w:type="spellEnd"/>
      <w:r w:rsidRPr="003127DE">
        <w:rPr>
          <w:rFonts w:ascii="Times New Roman" w:hAnsi="Times New Roman"/>
          <w:bCs/>
          <w:color w:val="333333"/>
          <w:sz w:val="20"/>
          <w:szCs w:val="20"/>
        </w:rPr>
        <w:t xml:space="preserve"> по Волгоградской области и Республике Калмыкия</w:t>
      </w:r>
    </w:p>
    <w:p w:rsidR="004D68BA" w:rsidRDefault="004D68BA" w:rsidP="003127DE">
      <w:pPr>
        <w:spacing w:line="240" w:lineRule="auto"/>
        <w:contextualSpacing/>
        <w:jc w:val="center"/>
        <w:rPr>
          <w:rFonts w:ascii="Times New Roman" w:hAnsi="Times New Roman"/>
          <w:bCs/>
          <w:color w:val="333333"/>
          <w:sz w:val="20"/>
          <w:szCs w:val="20"/>
        </w:rPr>
      </w:pPr>
      <w:r w:rsidRPr="003127DE">
        <w:rPr>
          <w:rFonts w:ascii="Times New Roman" w:hAnsi="Times New Roman"/>
          <w:bCs/>
          <w:color w:val="333333"/>
          <w:sz w:val="20"/>
          <w:szCs w:val="20"/>
        </w:rPr>
        <w:t xml:space="preserve">за период с 1 января </w:t>
      </w:r>
      <w:smartTag w:uri="urn:schemas-microsoft-com:office:smarttags" w:element="metricconverter">
        <w:smartTagPr>
          <w:attr w:name="ProductID" w:val="2014 г"/>
        </w:smartTagPr>
        <w:r w:rsidRPr="003127DE">
          <w:rPr>
            <w:rFonts w:ascii="Times New Roman" w:hAnsi="Times New Roman"/>
            <w:bCs/>
            <w:color w:val="333333"/>
            <w:sz w:val="20"/>
            <w:szCs w:val="20"/>
          </w:rPr>
          <w:t>2014 г</w:t>
        </w:r>
      </w:smartTag>
      <w:r w:rsidRPr="003127DE">
        <w:rPr>
          <w:rFonts w:ascii="Times New Roman" w:hAnsi="Times New Roman"/>
          <w:bCs/>
          <w:color w:val="333333"/>
          <w:sz w:val="20"/>
          <w:szCs w:val="20"/>
        </w:rPr>
        <w:t xml:space="preserve">. по 31 декабря </w:t>
      </w:r>
      <w:smartTag w:uri="urn:schemas-microsoft-com:office:smarttags" w:element="metricconverter">
        <w:smartTagPr>
          <w:attr w:name="ProductID" w:val="2014 г"/>
        </w:smartTagPr>
        <w:r w:rsidRPr="003127DE">
          <w:rPr>
            <w:rFonts w:ascii="Times New Roman" w:hAnsi="Times New Roman"/>
            <w:bCs/>
            <w:color w:val="333333"/>
            <w:sz w:val="20"/>
            <w:szCs w:val="20"/>
          </w:rPr>
          <w:t>2014 г</w:t>
        </w:r>
      </w:smartTag>
      <w:r w:rsidRPr="003127DE">
        <w:rPr>
          <w:rFonts w:ascii="Times New Roman" w:hAnsi="Times New Roman"/>
          <w:bCs/>
          <w:color w:val="333333"/>
          <w:sz w:val="20"/>
          <w:szCs w:val="20"/>
        </w:rPr>
        <w:t xml:space="preserve">., </w:t>
      </w:r>
    </w:p>
    <w:p w:rsidR="003127DE" w:rsidRPr="003127DE" w:rsidRDefault="003127DE" w:rsidP="003127DE">
      <w:pPr>
        <w:spacing w:line="240" w:lineRule="auto"/>
        <w:contextualSpacing/>
        <w:jc w:val="center"/>
        <w:rPr>
          <w:rFonts w:ascii="Times New Roman" w:hAnsi="Times New Roman"/>
          <w:bCs/>
          <w:color w:val="333333"/>
          <w:sz w:val="20"/>
          <w:szCs w:val="20"/>
        </w:rPr>
      </w:pPr>
    </w:p>
    <w:tbl>
      <w:tblPr>
        <w:tblW w:w="15593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88"/>
        <w:gridCol w:w="1898"/>
        <w:gridCol w:w="992"/>
        <w:gridCol w:w="1134"/>
        <w:gridCol w:w="851"/>
        <w:gridCol w:w="1134"/>
        <w:gridCol w:w="992"/>
        <w:gridCol w:w="992"/>
        <w:gridCol w:w="1134"/>
        <w:gridCol w:w="1276"/>
        <w:gridCol w:w="1276"/>
        <w:gridCol w:w="2126"/>
      </w:tblGrid>
      <w:tr w:rsidR="003127DE" w:rsidRPr="003127DE" w:rsidTr="003127DE">
        <w:trPr>
          <w:trHeight w:val="640"/>
        </w:trPr>
        <w:tc>
          <w:tcPr>
            <w:tcW w:w="1788" w:type="dxa"/>
            <w:vMerge w:val="restart"/>
          </w:tcPr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898" w:type="dxa"/>
            <w:vMerge w:val="restart"/>
          </w:tcPr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Должность</w:t>
            </w:r>
          </w:p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111" w:type="dxa"/>
            <w:gridSpan w:val="4"/>
          </w:tcPr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</w:tcPr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</w:tcPr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 w:rsidRPr="003127DE">
              <w:rPr>
                <w:rFonts w:ascii="Times New Roman" w:hAnsi="Times New Roman"/>
                <w:sz w:val="20"/>
                <w:szCs w:val="20"/>
              </w:rPr>
              <w:t>Транс</w:t>
            </w:r>
            <w:r>
              <w:rPr>
                <w:rFonts w:ascii="Times New Roman" w:hAnsi="Times New Roman"/>
                <w:sz w:val="20"/>
                <w:szCs w:val="20"/>
              </w:rPr>
              <w:t>порт-</w:t>
            </w: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ные</w:t>
            </w:r>
            <w:proofErr w:type="spellEnd"/>
            <w:proofErr w:type="gramEnd"/>
            <w:r>
              <w:rPr>
                <w:rFonts w:ascii="Times New Roman" w:hAnsi="Times New Roman"/>
                <w:sz w:val="20"/>
                <w:szCs w:val="20"/>
              </w:rPr>
              <w:t xml:space="preserve"> средства, (вид, марка)</w:t>
            </w:r>
          </w:p>
        </w:tc>
        <w:tc>
          <w:tcPr>
            <w:tcW w:w="1276" w:type="dxa"/>
            <w:vMerge w:val="restart"/>
          </w:tcPr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127DE">
              <w:rPr>
                <w:rFonts w:ascii="Times New Roman" w:hAnsi="Times New Roman"/>
                <w:sz w:val="20"/>
                <w:szCs w:val="20"/>
              </w:rPr>
              <w:t>Деклариро</w:t>
            </w:r>
            <w:proofErr w:type="spellEnd"/>
            <w:r w:rsidRPr="003127DE">
              <w:rPr>
                <w:rFonts w:ascii="Times New Roman" w:hAnsi="Times New Roman"/>
                <w:sz w:val="20"/>
                <w:szCs w:val="20"/>
              </w:rPr>
              <w:t>-ванный</w:t>
            </w:r>
            <w:proofErr w:type="gramEnd"/>
            <w:r w:rsidRPr="003127DE">
              <w:rPr>
                <w:rFonts w:ascii="Times New Roman" w:hAnsi="Times New Roman"/>
                <w:sz w:val="20"/>
                <w:szCs w:val="20"/>
              </w:rPr>
              <w:t xml:space="preserve"> годовой доход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</w:p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(руб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2126" w:type="dxa"/>
            <w:vMerge w:val="restart"/>
          </w:tcPr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Сведения об источниках получения средств, за счет которых совершена сделка**</w:t>
            </w:r>
          </w:p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 xml:space="preserve"> (вид приоб</w:t>
            </w:r>
            <w:r>
              <w:rPr>
                <w:rFonts w:ascii="Times New Roman" w:hAnsi="Times New Roman"/>
                <w:sz w:val="20"/>
                <w:szCs w:val="20"/>
              </w:rPr>
              <w:t>ретенного имущества, источники)</w:t>
            </w:r>
          </w:p>
        </w:tc>
      </w:tr>
      <w:tr w:rsidR="003127DE" w:rsidRPr="003127DE" w:rsidTr="003127DE">
        <w:trPr>
          <w:trHeight w:val="640"/>
        </w:trPr>
        <w:tc>
          <w:tcPr>
            <w:tcW w:w="1788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 xml:space="preserve">вид </w:t>
            </w:r>
            <w:proofErr w:type="spellStart"/>
            <w:proofErr w:type="gramStart"/>
            <w:r w:rsidRPr="003127DE">
              <w:rPr>
                <w:rFonts w:ascii="Times New Roman" w:hAnsi="Times New Roman"/>
                <w:sz w:val="20"/>
                <w:szCs w:val="20"/>
              </w:rPr>
              <w:t>собствен-ности</w:t>
            </w:r>
            <w:proofErr w:type="spellEnd"/>
            <w:proofErr w:type="gramEnd"/>
          </w:p>
        </w:tc>
        <w:tc>
          <w:tcPr>
            <w:tcW w:w="851" w:type="dxa"/>
          </w:tcPr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127DE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3127D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127D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127D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располо-же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>ния</w:t>
            </w:r>
            <w:proofErr w:type="spellEnd"/>
            <w:proofErr w:type="gramEnd"/>
          </w:p>
        </w:tc>
        <w:tc>
          <w:tcPr>
            <w:tcW w:w="992" w:type="dxa"/>
          </w:tcPr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вид объекта</w:t>
            </w:r>
          </w:p>
        </w:tc>
        <w:tc>
          <w:tcPr>
            <w:tcW w:w="992" w:type="dxa"/>
          </w:tcPr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127DE">
              <w:rPr>
                <w:rFonts w:ascii="Times New Roman" w:hAnsi="Times New Roman"/>
                <w:sz w:val="20"/>
                <w:szCs w:val="20"/>
              </w:rPr>
              <w:t>пло-щадь</w:t>
            </w:r>
            <w:proofErr w:type="spellEnd"/>
            <w:proofErr w:type="gramEnd"/>
            <w:r w:rsidRPr="003127DE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proofErr w:type="spellStart"/>
            <w:r w:rsidRPr="003127DE">
              <w:rPr>
                <w:rFonts w:ascii="Times New Roman" w:hAnsi="Times New Roman"/>
                <w:sz w:val="20"/>
                <w:szCs w:val="20"/>
              </w:rPr>
              <w:t>кв.м</w:t>
            </w:r>
            <w:proofErr w:type="spellEnd"/>
            <w:r w:rsidRPr="003127DE">
              <w:rPr>
                <w:rFonts w:ascii="Times New Roman" w:hAnsi="Times New Roman"/>
                <w:sz w:val="20"/>
                <w:szCs w:val="20"/>
              </w:rPr>
              <w:t>.)</w:t>
            </w:r>
          </w:p>
        </w:tc>
        <w:tc>
          <w:tcPr>
            <w:tcW w:w="1134" w:type="dxa"/>
          </w:tcPr>
          <w:p w:rsidR="003127DE" w:rsidRPr="003127DE" w:rsidRDefault="003127DE" w:rsidP="008A49E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страна </w:t>
            </w:r>
            <w:proofErr w:type="spellStart"/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распо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>ло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>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7DE" w:rsidRPr="003127DE" w:rsidTr="003127DE">
        <w:tc>
          <w:tcPr>
            <w:tcW w:w="1788" w:type="dxa"/>
            <w:vMerge w:val="restart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3127DE">
              <w:rPr>
                <w:rFonts w:ascii="Times New Roman" w:hAnsi="Times New Roman"/>
                <w:sz w:val="20"/>
                <w:szCs w:val="20"/>
              </w:rPr>
              <w:t>Шаломеенко</w:t>
            </w:r>
            <w:proofErr w:type="spellEnd"/>
            <w:r w:rsidRPr="003127DE">
              <w:rPr>
                <w:rFonts w:ascii="Times New Roman" w:hAnsi="Times New Roman"/>
                <w:sz w:val="20"/>
                <w:szCs w:val="20"/>
              </w:rPr>
              <w:t xml:space="preserve"> С.С.</w:t>
            </w:r>
          </w:p>
        </w:tc>
        <w:tc>
          <w:tcPr>
            <w:tcW w:w="1898" w:type="dxa"/>
            <w:vMerge w:val="restart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>аместитель руководителя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 xml:space="preserve">начальник отдела </w:t>
            </w:r>
          </w:p>
        </w:tc>
        <w:tc>
          <w:tcPr>
            <w:tcW w:w="992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1134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127D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550</w:t>
            </w:r>
          </w:p>
        </w:tc>
        <w:tc>
          <w:tcPr>
            <w:tcW w:w="1134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гараж</w:t>
            </w:r>
          </w:p>
        </w:tc>
        <w:tc>
          <w:tcPr>
            <w:tcW w:w="992" w:type="dxa"/>
          </w:tcPr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 w:val="restart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ВАЗ 2174</w:t>
            </w:r>
          </w:p>
        </w:tc>
        <w:tc>
          <w:tcPr>
            <w:tcW w:w="1276" w:type="dxa"/>
            <w:vMerge w:val="restart"/>
          </w:tcPr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642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>727,56</w:t>
            </w:r>
          </w:p>
        </w:tc>
        <w:tc>
          <w:tcPr>
            <w:tcW w:w="2126" w:type="dxa"/>
            <w:vMerge w:val="restart"/>
          </w:tcPr>
          <w:p w:rsidR="003127DE" w:rsidRDefault="003127DE" w:rsidP="003127DE">
            <w:pPr>
              <w:jc w:val="center"/>
            </w:pPr>
            <w:r w:rsidRPr="00425D7F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  <w:tr w:rsidR="003127DE" w:rsidRPr="003127DE" w:rsidTr="003127DE">
        <w:tc>
          <w:tcPr>
            <w:tcW w:w="1788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127D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43,5</w:t>
            </w:r>
          </w:p>
        </w:tc>
        <w:tc>
          <w:tcPr>
            <w:tcW w:w="1134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земля под гаражом</w:t>
            </w:r>
          </w:p>
        </w:tc>
        <w:tc>
          <w:tcPr>
            <w:tcW w:w="992" w:type="dxa"/>
            <w:vMerge w:val="restart"/>
          </w:tcPr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18</w:t>
            </w:r>
          </w:p>
        </w:tc>
        <w:tc>
          <w:tcPr>
            <w:tcW w:w="1134" w:type="dxa"/>
            <w:vMerge w:val="restart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7DE" w:rsidRPr="003127DE" w:rsidTr="003127DE">
        <w:tc>
          <w:tcPr>
            <w:tcW w:w="1788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98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дом нежилой</w:t>
            </w:r>
          </w:p>
        </w:tc>
        <w:tc>
          <w:tcPr>
            <w:tcW w:w="1134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127DE">
              <w:rPr>
                <w:rFonts w:ascii="Times New Roman" w:hAnsi="Times New Roman"/>
                <w:sz w:val="20"/>
                <w:szCs w:val="20"/>
              </w:rPr>
              <w:t>индиви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>дуальная</w:t>
            </w:r>
            <w:proofErr w:type="gramEnd"/>
          </w:p>
        </w:tc>
        <w:tc>
          <w:tcPr>
            <w:tcW w:w="851" w:type="dxa"/>
          </w:tcPr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  <w:tc>
          <w:tcPr>
            <w:tcW w:w="1134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3127DE" w:rsidRPr="003127DE" w:rsidTr="003127DE">
        <w:tc>
          <w:tcPr>
            <w:tcW w:w="1788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>упруга</w:t>
            </w:r>
          </w:p>
        </w:tc>
        <w:tc>
          <w:tcPr>
            <w:tcW w:w="1898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3127DE">
              <w:rPr>
                <w:rFonts w:ascii="Times New Roman" w:hAnsi="Times New Roman"/>
                <w:sz w:val="20"/>
                <w:szCs w:val="20"/>
              </w:rPr>
              <w:t>совмест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>ная</w:t>
            </w:r>
            <w:proofErr w:type="spellEnd"/>
            <w:proofErr w:type="gramEnd"/>
          </w:p>
        </w:tc>
        <w:tc>
          <w:tcPr>
            <w:tcW w:w="851" w:type="dxa"/>
          </w:tcPr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52,6</w:t>
            </w:r>
          </w:p>
        </w:tc>
        <w:tc>
          <w:tcPr>
            <w:tcW w:w="1134" w:type="dxa"/>
          </w:tcPr>
          <w:p w:rsidR="003127DE" w:rsidRPr="003127DE" w:rsidRDefault="003127DE" w:rsidP="008A49EB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992" w:type="dxa"/>
          </w:tcPr>
          <w:p w:rsidR="003127DE" w:rsidRDefault="003127DE" w:rsidP="003127DE">
            <w:pPr>
              <w:jc w:val="center"/>
            </w:pPr>
            <w:r w:rsidRPr="00E004B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992" w:type="dxa"/>
          </w:tcPr>
          <w:p w:rsidR="003127DE" w:rsidRDefault="003127DE" w:rsidP="003127DE">
            <w:pPr>
              <w:jc w:val="center"/>
            </w:pPr>
            <w:r w:rsidRPr="00E004B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134" w:type="dxa"/>
          </w:tcPr>
          <w:p w:rsidR="003127DE" w:rsidRDefault="003127DE" w:rsidP="003127DE">
            <w:pPr>
              <w:jc w:val="center"/>
            </w:pPr>
            <w:r w:rsidRPr="00E004B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3127DE" w:rsidRDefault="003127DE" w:rsidP="003127DE">
            <w:pPr>
              <w:jc w:val="center"/>
            </w:pPr>
            <w:r w:rsidRPr="00E004B8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  <w:tc>
          <w:tcPr>
            <w:tcW w:w="1276" w:type="dxa"/>
          </w:tcPr>
          <w:p w:rsidR="003127DE" w:rsidRPr="003127DE" w:rsidRDefault="003127DE" w:rsidP="003127D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127DE">
              <w:rPr>
                <w:rFonts w:ascii="Times New Roman" w:hAnsi="Times New Roman"/>
                <w:sz w:val="20"/>
                <w:szCs w:val="20"/>
              </w:rPr>
              <w:t>145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3127DE">
              <w:rPr>
                <w:rFonts w:ascii="Times New Roman" w:hAnsi="Times New Roman"/>
                <w:sz w:val="20"/>
                <w:szCs w:val="20"/>
              </w:rPr>
              <w:t>631,26</w:t>
            </w:r>
          </w:p>
        </w:tc>
        <w:tc>
          <w:tcPr>
            <w:tcW w:w="2126" w:type="dxa"/>
          </w:tcPr>
          <w:p w:rsidR="003127DE" w:rsidRDefault="003127DE" w:rsidP="003127DE">
            <w:pPr>
              <w:jc w:val="center"/>
            </w:pPr>
            <w:bookmarkStart w:id="0" w:name="_GoBack"/>
            <w:bookmarkEnd w:id="0"/>
            <w:r w:rsidRPr="00425D7F">
              <w:rPr>
                <w:rFonts w:ascii="Times New Roman" w:hAnsi="Times New Roman"/>
                <w:sz w:val="20"/>
                <w:szCs w:val="20"/>
              </w:rPr>
              <w:t>–</w:t>
            </w:r>
          </w:p>
        </w:tc>
      </w:tr>
    </w:tbl>
    <w:p w:rsidR="003127DE" w:rsidRDefault="003127DE" w:rsidP="003127DE">
      <w:pPr>
        <w:ind w:left="-709" w:right="-314"/>
        <w:jc w:val="both"/>
        <w:rPr>
          <w:rFonts w:ascii="Times New Roman" w:hAnsi="Times New Roman"/>
          <w:b/>
          <w:bCs/>
          <w:color w:val="333333"/>
          <w:sz w:val="20"/>
          <w:szCs w:val="20"/>
        </w:rPr>
      </w:pPr>
    </w:p>
    <w:p w:rsidR="004D68BA" w:rsidRPr="003127DE" w:rsidRDefault="004D68BA" w:rsidP="003127DE">
      <w:pPr>
        <w:ind w:left="-709" w:right="-314"/>
        <w:jc w:val="both"/>
        <w:rPr>
          <w:rFonts w:ascii="Times New Roman" w:hAnsi="Times New Roman"/>
          <w:b/>
          <w:color w:val="FF0000"/>
          <w:sz w:val="20"/>
          <w:szCs w:val="20"/>
        </w:rPr>
      </w:pPr>
      <w:proofErr w:type="gramStart"/>
      <w:r w:rsidRPr="003127DE">
        <w:rPr>
          <w:rFonts w:ascii="Times New Roman" w:hAnsi="Times New Roman"/>
          <w:b/>
          <w:bCs/>
          <w:color w:val="333333"/>
          <w:sz w:val="20"/>
          <w:szCs w:val="20"/>
        </w:rPr>
        <w:t xml:space="preserve">**) </w:t>
      </w:r>
      <w:r w:rsidRPr="003127DE">
        <w:rPr>
          <w:rFonts w:ascii="Times New Roman" w:hAnsi="Times New Roman"/>
          <w:bCs/>
          <w:color w:val="333333"/>
          <w:sz w:val="20"/>
          <w:szCs w:val="20"/>
        </w:rPr>
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организаций), если сумма сделки превышает общий доход служащего и его супруга (супруги) за три последних года, предшествующих совершению сделки.</w:t>
      </w:r>
      <w:proofErr w:type="gramEnd"/>
    </w:p>
    <w:p w:rsidR="004D68BA" w:rsidRPr="003127DE" w:rsidRDefault="004D68BA" w:rsidP="00E5166C">
      <w:pPr>
        <w:rPr>
          <w:rFonts w:ascii="Times New Roman" w:hAnsi="Times New Roman"/>
          <w:sz w:val="20"/>
          <w:szCs w:val="20"/>
        </w:rPr>
      </w:pPr>
    </w:p>
    <w:p w:rsidR="004D68BA" w:rsidRPr="003127DE" w:rsidRDefault="004D68BA">
      <w:pPr>
        <w:rPr>
          <w:rFonts w:ascii="Times New Roman" w:hAnsi="Times New Roman"/>
          <w:sz w:val="20"/>
          <w:szCs w:val="20"/>
        </w:rPr>
      </w:pPr>
    </w:p>
    <w:sectPr w:rsidR="004D68BA" w:rsidRPr="003127DE" w:rsidSect="00FA7A4E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oNotTrackMoves/>
  <w:defaultTabStop w:val="708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5166C"/>
    <w:rsid w:val="003127DE"/>
    <w:rsid w:val="00477E4C"/>
    <w:rsid w:val="004D68BA"/>
    <w:rsid w:val="00831399"/>
    <w:rsid w:val="008A49EB"/>
    <w:rsid w:val="008D4603"/>
    <w:rsid w:val="00997B5C"/>
    <w:rsid w:val="009B6F9D"/>
    <w:rsid w:val="00A22078"/>
    <w:rsid w:val="00CB0317"/>
    <w:rsid w:val="00E5166C"/>
    <w:rsid w:val="00FA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60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E5166C"/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1267</Characters>
  <Application>Microsoft Office Word</Application>
  <DocSecurity>0</DocSecurity>
  <Lines>10</Lines>
  <Paragraphs>2</Paragraphs>
  <ScaleCrop>false</ScaleCrop>
  <Company/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Зубкова</dc:creator>
  <cp:keywords/>
  <dc:description/>
  <cp:lastModifiedBy>Белкина Елена Павловна</cp:lastModifiedBy>
  <cp:revision>7</cp:revision>
  <dcterms:created xsi:type="dcterms:W3CDTF">2015-03-26T09:53:00Z</dcterms:created>
  <dcterms:modified xsi:type="dcterms:W3CDTF">2015-09-16T08:07:00Z</dcterms:modified>
</cp:coreProperties>
</file>