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E716D1" w:rsidRDefault="00FA7A4E" w:rsidP="00E716D1">
      <w:pPr>
        <w:jc w:val="center"/>
        <w:rPr>
          <w:rStyle w:val="a3"/>
          <w:rFonts w:cs="Times New Roman"/>
          <w:b w:val="0"/>
          <w:color w:val="333333"/>
          <w:sz w:val="20"/>
          <w:szCs w:val="20"/>
        </w:rPr>
      </w:pPr>
      <w:r w:rsidRPr="00E716D1">
        <w:rPr>
          <w:rStyle w:val="a3"/>
          <w:rFonts w:cs="Times New Roman"/>
          <w:b w:val="0"/>
          <w:color w:val="333333"/>
          <w:sz w:val="20"/>
          <w:szCs w:val="20"/>
        </w:rPr>
        <w:t>Сведения</w:t>
      </w:r>
    </w:p>
    <w:p w:rsidR="00FA7A4E" w:rsidRPr="00E716D1" w:rsidRDefault="00FA7A4E" w:rsidP="00E716D1">
      <w:pPr>
        <w:tabs>
          <w:tab w:val="left" w:pos="14175"/>
        </w:tabs>
        <w:spacing w:line="240" w:lineRule="auto"/>
        <w:contextualSpacing/>
        <w:jc w:val="center"/>
        <w:rPr>
          <w:rStyle w:val="a3"/>
          <w:rFonts w:cs="Times New Roman"/>
          <w:b w:val="0"/>
          <w:color w:val="333333"/>
          <w:sz w:val="20"/>
          <w:szCs w:val="20"/>
        </w:rPr>
      </w:pPr>
      <w:r w:rsidRPr="00E716D1">
        <w:rPr>
          <w:rStyle w:val="a3"/>
          <w:rFonts w:cs="Times New Roman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4B1EE7" w:rsidRPr="00E716D1">
        <w:rPr>
          <w:rStyle w:val="a3"/>
          <w:rFonts w:cs="Times New Roman"/>
          <w:b w:val="0"/>
          <w:color w:val="333333"/>
          <w:sz w:val="20"/>
          <w:szCs w:val="20"/>
        </w:rPr>
        <w:t xml:space="preserve">      Управления Роскомнадзора по Смоленской области</w:t>
      </w:r>
    </w:p>
    <w:p w:rsidR="00730AE1" w:rsidRDefault="00FA7A4E" w:rsidP="00E716D1">
      <w:pPr>
        <w:spacing w:line="240" w:lineRule="auto"/>
        <w:contextualSpacing/>
        <w:jc w:val="center"/>
        <w:rPr>
          <w:rStyle w:val="a3"/>
          <w:rFonts w:cs="Times New Roman"/>
          <w:b w:val="0"/>
          <w:color w:val="333333"/>
          <w:sz w:val="20"/>
          <w:szCs w:val="20"/>
        </w:rPr>
      </w:pPr>
      <w:r w:rsidRPr="00E716D1">
        <w:rPr>
          <w:rStyle w:val="a3"/>
          <w:rFonts w:cs="Times New Roman"/>
          <w:b w:val="0"/>
          <w:color w:val="333333"/>
          <w:sz w:val="20"/>
          <w:szCs w:val="20"/>
        </w:rPr>
        <w:t>за период с 1 января 20</w:t>
      </w:r>
      <w:r w:rsidR="004B1EE7" w:rsidRPr="00E716D1">
        <w:rPr>
          <w:rStyle w:val="a3"/>
          <w:rFonts w:cs="Times New Roman"/>
          <w:b w:val="0"/>
          <w:color w:val="333333"/>
          <w:sz w:val="20"/>
          <w:szCs w:val="20"/>
        </w:rPr>
        <w:t xml:space="preserve">14  </w:t>
      </w:r>
      <w:r w:rsidRPr="00E716D1">
        <w:rPr>
          <w:rStyle w:val="a3"/>
          <w:rFonts w:cs="Times New Roman"/>
          <w:b w:val="0"/>
          <w:color w:val="333333"/>
          <w:sz w:val="20"/>
          <w:szCs w:val="20"/>
        </w:rPr>
        <w:t xml:space="preserve"> г. по 31 декабря 20</w:t>
      </w:r>
      <w:r w:rsidR="004B1EE7" w:rsidRPr="00E716D1">
        <w:rPr>
          <w:rStyle w:val="a3"/>
          <w:rFonts w:cs="Times New Roman"/>
          <w:b w:val="0"/>
          <w:color w:val="333333"/>
          <w:sz w:val="20"/>
          <w:szCs w:val="20"/>
        </w:rPr>
        <w:t xml:space="preserve">14  </w:t>
      </w:r>
      <w:r w:rsidRPr="00E716D1">
        <w:rPr>
          <w:rStyle w:val="a3"/>
          <w:rFonts w:cs="Times New Roman"/>
          <w:b w:val="0"/>
          <w:color w:val="333333"/>
          <w:sz w:val="20"/>
          <w:szCs w:val="20"/>
        </w:rPr>
        <w:t xml:space="preserve"> г.,</w:t>
      </w:r>
    </w:p>
    <w:p w:rsidR="00E716D1" w:rsidRPr="00E716D1" w:rsidRDefault="00E716D1" w:rsidP="00E716D1">
      <w:pPr>
        <w:spacing w:line="240" w:lineRule="auto"/>
        <w:contextualSpacing/>
        <w:jc w:val="center"/>
        <w:rPr>
          <w:rFonts w:cs="Times New Roman"/>
          <w:bCs/>
          <w:color w:val="333333"/>
          <w:sz w:val="20"/>
          <w:szCs w:val="20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993"/>
        <w:gridCol w:w="1134"/>
        <w:gridCol w:w="850"/>
        <w:gridCol w:w="992"/>
        <w:gridCol w:w="993"/>
        <w:gridCol w:w="850"/>
        <w:gridCol w:w="992"/>
        <w:gridCol w:w="1276"/>
        <w:gridCol w:w="1314"/>
        <w:gridCol w:w="2797"/>
      </w:tblGrid>
      <w:tr w:rsidR="00E716D1" w:rsidRPr="00E716D1" w:rsidTr="00E716D1">
        <w:trPr>
          <w:trHeight w:val="640"/>
        </w:trPr>
        <w:tc>
          <w:tcPr>
            <w:tcW w:w="1560" w:type="dxa"/>
            <w:vMerge w:val="restart"/>
          </w:tcPr>
          <w:p w:rsidR="00E716D1" w:rsidRPr="00E716D1" w:rsidRDefault="00E716D1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E716D1" w:rsidRPr="00E716D1" w:rsidRDefault="00E716D1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Должность</w:t>
            </w:r>
          </w:p>
          <w:p w:rsidR="00E716D1" w:rsidRPr="00E716D1" w:rsidRDefault="00E716D1" w:rsidP="009B1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:rsidR="00E716D1" w:rsidRPr="00E716D1" w:rsidRDefault="00E716D1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716D1" w:rsidRPr="00E716D1" w:rsidRDefault="00E716D1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716D1" w:rsidRPr="00E716D1" w:rsidRDefault="00E716D1" w:rsidP="00E716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E716D1">
              <w:rPr>
                <w:rFonts w:cs="Times New Roman"/>
                <w:sz w:val="20"/>
                <w:szCs w:val="20"/>
              </w:rPr>
              <w:t>ные средства, (вид, марка)</w:t>
            </w:r>
          </w:p>
        </w:tc>
        <w:tc>
          <w:tcPr>
            <w:tcW w:w="1314" w:type="dxa"/>
            <w:vMerge w:val="restart"/>
          </w:tcPr>
          <w:p w:rsidR="00E716D1" w:rsidRPr="00E716D1" w:rsidRDefault="00E716D1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Деклариро-ванный годовой доход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E716D1" w:rsidRPr="00E716D1" w:rsidRDefault="00E716D1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(руб</w:t>
            </w:r>
            <w:r w:rsidRPr="00E716D1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2797" w:type="dxa"/>
            <w:vMerge w:val="restart"/>
          </w:tcPr>
          <w:p w:rsidR="00E716D1" w:rsidRPr="00E716D1" w:rsidRDefault="00E716D1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E716D1" w:rsidRPr="00E716D1" w:rsidRDefault="00E716D1" w:rsidP="00E716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 xml:space="preserve"> (вид приобретен</w:t>
            </w:r>
            <w:r>
              <w:rPr>
                <w:rFonts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E716D1" w:rsidRPr="00E716D1" w:rsidTr="00E716D1">
        <w:trPr>
          <w:trHeight w:val="640"/>
        </w:trPr>
        <w:tc>
          <w:tcPr>
            <w:tcW w:w="1560" w:type="dxa"/>
            <w:vMerge/>
          </w:tcPr>
          <w:p w:rsidR="00E716D1" w:rsidRPr="00E716D1" w:rsidRDefault="00E716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716D1" w:rsidRPr="00E716D1" w:rsidRDefault="00E716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16D1" w:rsidRPr="00E716D1" w:rsidRDefault="00E716D1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E716D1" w:rsidRPr="00E716D1" w:rsidRDefault="00E716D1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716D1" w:rsidRPr="00E716D1" w:rsidRDefault="00E716D1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</w:tcPr>
          <w:p w:rsidR="00E716D1" w:rsidRPr="00E716D1" w:rsidRDefault="00E716D1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страна располо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E716D1">
              <w:rPr>
                <w:rFonts w:cs="Times New Roman"/>
                <w:sz w:val="20"/>
                <w:szCs w:val="20"/>
              </w:rPr>
              <w:t>жения</w:t>
            </w:r>
          </w:p>
        </w:tc>
        <w:tc>
          <w:tcPr>
            <w:tcW w:w="993" w:type="dxa"/>
          </w:tcPr>
          <w:p w:rsidR="00E716D1" w:rsidRPr="00E716D1" w:rsidRDefault="00E716D1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716D1" w:rsidRPr="00E716D1" w:rsidRDefault="00E716D1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</w:tcPr>
          <w:p w:rsidR="00E716D1" w:rsidRPr="00E716D1" w:rsidRDefault="00E716D1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страна располо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E716D1">
              <w:rPr>
                <w:rFonts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</w:tcPr>
          <w:p w:rsidR="00E716D1" w:rsidRPr="00E716D1" w:rsidRDefault="00E716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E716D1" w:rsidRPr="00E716D1" w:rsidRDefault="00E716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</w:tcPr>
          <w:p w:rsidR="00E716D1" w:rsidRPr="00E716D1" w:rsidRDefault="00E716D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716D1" w:rsidRPr="00E716D1" w:rsidTr="00E716D1">
        <w:tc>
          <w:tcPr>
            <w:tcW w:w="1560" w:type="dxa"/>
          </w:tcPr>
          <w:p w:rsidR="00E716D1" w:rsidRPr="00E716D1" w:rsidRDefault="00E716D1" w:rsidP="00E716D1">
            <w:pPr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Жуков А. А.</w:t>
            </w:r>
          </w:p>
        </w:tc>
        <w:tc>
          <w:tcPr>
            <w:tcW w:w="1984" w:type="dxa"/>
          </w:tcPr>
          <w:p w:rsidR="00E716D1" w:rsidRPr="00E716D1" w:rsidRDefault="00E716D1" w:rsidP="00E716D1">
            <w:pPr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93" w:type="dxa"/>
          </w:tcPr>
          <w:p w:rsidR="00E716D1" w:rsidRPr="00E716D1" w:rsidRDefault="00E716D1" w:rsidP="004B1E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716D1" w:rsidRPr="00E716D1" w:rsidRDefault="00E716D1" w:rsidP="004B1E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общая долевая,                 1/2 доли</w:t>
            </w:r>
          </w:p>
        </w:tc>
        <w:tc>
          <w:tcPr>
            <w:tcW w:w="850" w:type="dxa"/>
          </w:tcPr>
          <w:p w:rsidR="00E716D1" w:rsidRPr="00E716D1" w:rsidRDefault="00E716D1" w:rsidP="004B1E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58,70</w:t>
            </w:r>
          </w:p>
        </w:tc>
        <w:tc>
          <w:tcPr>
            <w:tcW w:w="992" w:type="dxa"/>
          </w:tcPr>
          <w:p w:rsidR="00E716D1" w:rsidRPr="00E716D1" w:rsidRDefault="00E716D1" w:rsidP="007A6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E716D1" w:rsidRPr="00E716D1" w:rsidRDefault="00E716D1" w:rsidP="004B1E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−</w:t>
            </w:r>
          </w:p>
        </w:tc>
        <w:tc>
          <w:tcPr>
            <w:tcW w:w="850" w:type="dxa"/>
            <w:vAlign w:val="center"/>
          </w:tcPr>
          <w:p w:rsidR="00E716D1" w:rsidRPr="00E716D1" w:rsidRDefault="00E716D1" w:rsidP="004B1E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−</w:t>
            </w:r>
          </w:p>
        </w:tc>
        <w:tc>
          <w:tcPr>
            <w:tcW w:w="992" w:type="dxa"/>
            <w:vAlign w:val="center"/>
          </w:tcPr>
          <w:p w:rsidR="00E716D1" w:rsidRPr="00E716D1" w:rsidRDefault="00E716D1" w:rsidP="004B1E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−</w:t>
            </w:r>
          </w:p>
        </w:tc>
        <w:tc>
          <w:tcPr>
            <w:tcW w:w="1276" w:type="dxa"/>
          </w:tcPr>
          <w:p w:rsidR="00E716D1" w:rsidRPr="00E716D1" w:rsidRDefault="00E716D1" w:rsidP="004B1EE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</w:t>
            </w:r>
            <w:bookmarkStart w:id="0" w:name="_GoBack"/>
            <w:bookmarkEnd w:id="0"/>
            <w:r w:rsidRPr="00E716D1">
              <w:rPr>
                <w:rFonts w:cs="Times New Roman"/>
                <w:sz w:val="20"/>
                <w:szCs w:val="20"/>
              </w:rPr>
              <w:t>втомобиль легковой:</w:t>
            </w:r>
          </w:p>
          <w:p w:rsidR="00E716D1" w:rsidRPr="00E716D1" w:rsidRDefault="00E716D1" w:rsidP="004B1E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Лада 211540 Самара</w:t>
            </w:r>
          </w:p>
        </w:tc>
        <w:tc>
          <w:tcPr>
            <w:tcW w:w="1314" w:type="dxa"/>
          </w:tcPr>
          <w:p w:rsidR="00E716D1" w:rsidRPr="00E716D1" w:rsidRDefault="00E716D1" w:rsidP="004B1E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487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716D1">
              <w:rPr>
                <w:rFonts w:cs="Times New Roman"/>
                <w:sz w:val="20"/>
                <w:szCs w:val="20"/>
              </w:rPr>
              <w:t>383,20</w:t>
            </w:r>
          </w:p>
        </w:tc>
        <w:tc>
          <w:tcPr>
            <w:tcW w:w="2797" w:type="dxa"/>
            <w:vAlign w:val="center"/>
          </w:tcPr>
          <w:p w:rsidR="00E716D1" w:rsidRPr="00E716D1" w:rsidRDefault="00E716D1" w:rsidP="004B1E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−</w:t>
            </w:r>
          </w:p>
        </w:tc>
      </w:tr>
      <w:tr w:rsidR="00E716D1" w:rsidRPr="00E716D1" w:rsidTr="00E716D1">
        <w:tc>
          <w:tcPr>
            <w:tcW w:w="1560" w:type="dxa"/>
          </w:tcPr>
          <w:p w:rsidR="00E716D1" w:rsidRPr="00E716D1" w:rsidRDefault="00E716D1" w:rsidP="00E716D1">
            <w:pPr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Дочь</w:t>
            </w:r>
          </w:p>
        </w:tc>
        <w:tc>
          <w:tcPr>
            <w:tcW w:w="1984" w:type="dxa"/>
            <w:vAlign w:val="center"/>
          </w:tcPr>
          <w:p w:rsidR="00E716D1" w:rsidRPr="00E716D1" w:rsidRDefault="00E716D1" w:rsidP="00961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−</w:t>
            </w:r>
          </w:p>
        </w:tc>
        <w:tc>
          <w:tcPr>
            <w:tcW w:w="993" w:type="dxa"/>
            <w:vAlign w:val="center"/>
          </w:tcPr>
          <w:p w:rsidR="00E716D1" w:rsidRPr="00E716D1" w:rsidRDefault="00E716D1" w:rsidP="00961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−</w:t>
            </w:r>
          </w:p>
        </w:tc>
        <w:tc>
          <w:tcPr>
            <w:tcW w:w="1134" w:type="dxa"/>
            <w:vAlign w:val="center"/>
          </w:tcPr>
          <w:p w:rsidR="00E716D1" w:rsidRPr="00E716D1" w:rsidRDefault="00E716D1" w:rsidP="00961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−</w:t>
            </w:r>
          </w:p>
        </w:tc>
        <w:tc>
          <w:tcPr>
            <w:tcW w:w="850" w:type="dxa"/>
            <w:vAlign w:val="center"/>
          </w:tcPr>
          <w:p w:rsidR="00E716D1" w:rsidRPr="00E716D1" w:rsidRDefault="00E716D1" w:rsidP="00961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−</w:t>
            </w:r>
          </w:p>
        </w:tc>
        <w:tc>
          <w:tcPr>
            <w:tcW w:w="992" w:type="dxa"/>
            <w:vAlign w:val="center"/>
          </w:tcPr>
          <w:p w:rsidR="00E716D1" w:rsidRPr="00E716D1" w:rsidRDefault="00E716D1" w:rsidP="00961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−</w:t>
            </w:r>
          </w:p>
        </w:tc>
        <w:tc>
          <w:tcPr>
            <w:tcW w:w="993" w:type="dxa"/>
          </w:tcPr>
          <w:p w:rsidR="00E716D1" w:rsidRPr="00E716D1" w:rsidRDefault="00E716D1" w:rsidP="007A6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716D1" w:rsidRPr="00E716D1" w:rsidRDefault="00E716D1" w:rsidP="00961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58,70</w:t>
            </w:r>
          </w:p>
        </w:tc>
        <w:tc>
          <w:tcPr>
            <w:tcW w:w="992" w:type="dxa"/>
          </w:tcPr>
          <w:p w:rsidR="00E716D1" w:rsidRPr="00E716D1" w:rsidRDefault="00E716D1" w:rsidP="00961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716D1" w:rsidRPr="00E716D1" w:rsidRDefault="00E716D1" w:rsidP="00961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−</w:t>
            </w:r>
          </w:p>
        </w:tc>
        <w:tc>
          <w:tcPr>
            <w:tcW w:w="1314" w:type="dxa"/>
            <w:vAlign w:val="center"/>
          </w:tcPr>
          <w:p w:rsidR="00E716D1" w:rsidRPr="00E716D1" w:rsidRDefault="00E716D1" w:rsidP="00961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−</w:t>
            </w:r>
          </w:p>
        </w:tc>
        <w:tc>
          <w:tcPr>
            <w:tcW w:w="2797" w:type="dxa"/>
            <w:vAlign w:val="center"/>
          </w:tcPr>
          <w:p w:rsidR="00E716D1" w:rsidRPr="00E716D1" w:rsidRDefault="00E716D1" w:rsidP="00961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6D1">
              <w:rPr>
                <w:rFonts w:cs="Times New Roman"/>
                <w:sz w:val="20"/>
                <w:szCs w:val="20"/>
              </w:rPr>
              <w:t>−</w:t>
            </w:r>
          </w:p>
        </w:tc>
      </w:tr>
    </w:tbl>
    <w:p w:rsidR="00E716D1" w:rsidRDefault="00E716D1" w:rsidP="00E716D1">
      <w:pPr>
        <w:ind w:left="-709" w:right="-456"/>
        <w:jc w:val="both"/>
        <w:rPr>
          <w:rStyle w:val="a3"/>
          <w:rFonts w:cs="Times New Roman"/>
          <w:color w:val="333333"/>
          <w:sz w:val="20"/>
          <w:szCs w:val="20"/>
        </w:rPr>
      </w:pPr>
    </w:p>
    <w:p w:rsidR="0021497B" w:rsidRPr="00E716D1" w:rsidRDefault="0021497B" w:rsidP="00E716D1">
      <w:pPr>
        <w:ind w:left="-709" w:right="-456"/>
        <w:jc w:val="both"/>
        <w:rPr>
          <w:rFonts w:cs="Times New Roman"/>
          <w:b/>
          <w:color w:val="FF0000"/>
          <w:sz w:val="20"/>
          <w:szCs w:val="20"/>
        </w:rPr>
      </w:pPr>
      <w:r w:rsidRPr="00E716D1">
        <w:rPr>
          <w:rStyle w:val="a3"/>
          <w:rFonts w:cs="Times New Roman"/>
          <w:color w:val="333333"/>
          <w:sz w:val="20"/>
          <w:szCs w:val="20"/>
        </w:rPr>
        <w:t xml:space="preserve">**) </w:t>
      </w:r>
      <w:r w:rsidRPr="00E716D1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E716D1">
        <w:rPr>
          <w:rStyle w:val="a3"/>
          <w:rFonts w:cs="Times New Roman"/>
          <w:b w:val="0"/>
          <w:color w:val="333333"/>
          <w:sz w:val="20"/>
          <w:szCs w:val="20"/>
        </w:rPr>
        <w:t xml:space="preserve">служащего </w:t>
      </w:r>
      <w:r w:rsidRPr="00E716D1">
        <w:rPr>
          <w:rStyle w:val="a3"/>
          <w:rFonts w:cs="Times New Roman"/>
          <w:b w:val="0"/>
          <w:color w:val="333333"/>
          <w:sz w:val="20"/>
          <w:szCs w:val="20"/>
        </w:rPr>
        <w:t>и его супруга (супруги) за три последних года, предшествующих совершению сделки</w:t>
      </w:r>
      <w:r w:rsidR="00484482" w:rsidRPr="00E716D1">
        <w:rPr>
          <w:rStyle w:val="a3"/>
          <w:rFonts w:cs="Times New Roman"/>
          <w:b w:val="0"/>
          <w:color w:val="333333"/>
          <w:sz w:val="20"/>
          <w:szCs w:val="20"/>
        </w:rPr>
        <w:t>.</w:t>
      </w:r>
    </w:p>
    <w:p w:rsidR="00FA7A4E" w:rsidRPr="00E716D1" w:rsidRDefault="00FA7A4E">
      <w:pPr>
        <w:rPr>
          <w:rFonts w:cs="Times New Roman"/>
          <w:sz w:val="20"/>
          <w:szCs w:val="20"/>
        </w:rPr>
      </w:pPr>
    </w:p>
    <w:sectPr w:rsidR="00FA7A4E" w:rsidRPr="00E716D1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5C0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4E9C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AD8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1EE7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6CA9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9B4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6D1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1A4E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Белкина Елена Павловна</cp:lastModifiedBy>
  <cp:revision>4</cp:revision>
  <dcterms:created xsi:type="dcterms:W3CDTF">2015-03-24T09:45:00Z</dcterms:created>
  <dcterms:modified xsi:type="dcterms:W3CDTF">2015-09-17T08:16:00Z</dcterms:modified>
</cp:coreProperties>
</file>