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CB" w:rsidRPr="00187819" w:rsidRDefault="00E0712C" w:rsidP="00E0712C">
      <w:pPr>
        <w:spacing w:after="0"/>
        <w:jc w:val="center"/>
        <w:rPr>
          <w:rFonts w:ascii="Times New Roman" w:hAnsi="Times New Roman" w:cs="Times New Roman"/>
          <w:b/>
          <w:sz w:val="28"/>
          <w:szCs w:val="28"/>
        </w:rPr>
      </w:pPr>
      <w:bookmarkStart w:id="0" w:name="_GoBack"/>
      <w:bookmarkEnd w:id="0"/>
      <w:r w:rsidRPr="00187819">
        <w:rPr>
          <w:rFonts w:ascii="Times New Roman" w:hAnsi="Times New Roman" w:cs="Times New Roman"/>
          <w:b/>
          <w:sz w:val="28"/>
          <w:szCs w:val="28"/>
        </w:rPr>
        <w:t>Федеральная служба по надзору в сфере связи, информационных технологий и массовых коммуникаций (Роскомнадзор)</w:t>
      </w:r>
    </w:p>
    <w:p w:rsidR="00E0712C" w:rsidRDefault="00E0712C" w:rsidP="00E0712C">
      <w:pPr>
        <w:spacing w:after="0"/>
        <w:jc w:val="center"/>
        <w:rPr>
          <w:rFonts w:ascii="Times New Roman" w:hAnsi="Times New Roman" w:cs="Times New Roman"/>
          <w:sz w:val="28"/>
          <w:szCs w:val="28"/>
        </w:rPr>
      </w:pPr>
    </w:p>
    <w:p w:rsidR="00E0712C" w:rsidRDefault="00E0712C" w:rsidP="00E0712C">
      <w:pPr>
        <w:spacing w:after="0"/>
        <w:jc w:val="center"/>
        <w:rPr>
          <w:rFonts w:ascii="Times New Roman" w:hAnsi="Times New Roman" w:cs="Times New Roman"/>
          <w:sz w:val="28"/>
          <w:szCs w:val="28"/>
        </w:rPr>
      </w:pPr>
      <w:r>
        <w:rPr>
          <w:rFonts w:ascii="Times New Roman" w:hAnsi="Times New Roman" w:cs="Times New Roman"/>
          <w:sz w:val="28"/>
          <w:szCs w:val="28"/>
        </w:rPr>
        <w:t>Отчет о реализации публичн</w:t>
      </w:r>
      <w:r w:rsidR="00C34108">
        <w:rPr>
          <w:rFonts w:ascii="Times New Roman" w:hAnsi="Times New Roman" w:cs="Times New Roman"/>
          <w:sz w:val="28"/>
          <w:szCs w:val="28"/>
        </w:rPr>
        <w:t>ой</w:t>
      </w:r>
      <w:r>
        <w:rPr>
          <w:rFonts w:ascii="Times New Roman" w:hAnsi="Times New Roman" w:cs="Times New Roman"/>
          <w:sz w:val="28"/>
          <w:szCs w:val="28"/>
        </w:rPr>
        <w:t xml:space="preserve"> деклараци</w:t>
      </w:r>
      <w:r w:rsidR="00C34108">
        <w:rPr>
          <w:rFonts w:ascii="Times New Roman" w:hAnsi="Times New Roman" w:cs="Times New Roman"/>
          <w:sz w:val="28"/>
          <w:szCs w:val="28"/>
        </w:rPr>
        <w:t>и</w:t>
      </w:r>
      <w:r>
        <w:rPr>
          <w:rFonts w:ascii="Times New Roman" w:hAnsi="Times New Roman" w:cs="Times New Roman"/>
          <w:sz w:val="28"/>
          <w:szCs w:val="28"/>
        </w:rPr>
        <w:t xml:space="preserve"> целей и задач Роскомнадзора за первое полугодие 201</w:t>
      </w:r>
      <w:r w:rsidR="00257B73">
        <w:rPr>
          <w:rFonts w:ascii="Times New Roman" w:hAnsi="Times New Roman" w:cs="Times New Roman"/>
          <w:sz w:val="28"/>
          <w:szCs w:val="28"/>
        </w:rPr>
        <w:t>9</w:t>
      </w:r>
      <w:r>
        <w:rPr>
          <w:rFonts w:ascii="Times New Roman" w:hAnsi="Times New Roman" w:cs="Times New Roman"/>
          <w:sz w:val="28"/>
          <w:szCs w:val="28"/>
        </w:rPr>
        <w:t xml:space="preserve"> г.</w:t>
      </w:r>
    </w:p>
    <w:p w:rsidR="00E0712C" w:rsidRDefault="00E0712C" w:rsidP="00E0712C">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18"/>
        <w:gridCol w:w="3669"/>
        <w:gridCol w:w="10399"/>
      </w:tblGrid>
      <w:tr w:rsidR="00E0712C" w:rsidRPr="00B17A94" w:rsidTr="00DE0AF7">
        <w:tc>
          <w:tcPr>
            <w:tcW w:w="718" w:type="dxa"/>
          </w:tcPr>
          <w:p w:rsidR="00E0712C" w:rsidRPr="00B17A94" w:rsidRDefault="00E0712C" w:rsidP="00020CE4">
            <w:pPr>
              <w:jc w:val="center"/>
              <w:rPr>
                <w:rFonts w:ascii="Times New Roman" w:hAnsi="Times New Roman" w:cs="Times New Roman"/>
                <w:b/>
                <w:sz w:val="28"/>
                <w:szCs w:val="28"/>
              </w:rPr>
            </w:pPr>
            <w:r w:rsidRPr="00B17A94">
              <w:rPr>
                <w:rFonts w:ascii="Times New Roman" w:hAnsi="Times New Roman" w:cs="Times New Roman"/>
                <w:b/>
                <w:sz w:val="28"/>
                <w:szCs w:val="28"/>
              </w:rPr>
              <w:t>№ п/п</w:t>
            </w:r>
          </w:p>
        </w:tc>
        <w:tc>
          <w:tcPr>
            <w:tcW w:w="3669" w:type="dxa"/>
          </w:tcPr>
          <w:p w:rsidR="00E0712C" w:rsidRPr="00B17A94" w:rsidRDefault="00652E41" w:rsidP="00652E41">
            <w:pPr>
              <w:jc w:val="center"/>
              <w:rPr>
                <w:rFonts w:ascii="Times New Roman" w:hAnsi="Times New Roman" w:cs="Times New Roman"/>
                <w:b/>
                <w:sz w:val="28"/>
                <w:szCs w:val="28"/>
              </w:rPr>
            </w:pPr>
            <w:r>
              <w:rPr>
                <w:rFonts w:ascii="Times New Roman" w:hAnsi="Times New Roman" w:cs="Times New Roman"/>
                <w:b/>
                <w:sz w:val="28"/>
                <w:szCs w:val="28"/>
              </w:rPr>
              <w:t>Описание целей и задач</w:t>
            </w:r>
          </w:p>
        </w:tc>
        <w:tc>
          <w:tcPr>
            <w:tcW w:w="10399" w:type="dxa"/>
          </w:tcPr>
          <w:p w:rsidR="00E0712C" w:rsidRPr="00B17A94" w:rsidRDefault="00E0712C" w:rsidP="00020CE4">
            <w:pPr>
              <w:jc w:val="center"/>
              <w:rPr>
                <w:rFonts w:ascii="Times New Roman" w:hAnsi="Times New Roman" w:cs="Times New Roman"/>
                <w:b/>
                <w:sz w:val="28"/>
                <w:szCs w:val="28"/>
              </w:rPr>
            </w:pPr>
            <w:r w:rsidRPr="00B17A94">
              <w:rPr>
                <w:rFonts w:ascii="Times New Roman" w:hAnsi="Times New Roman" w:cs="Times New Roman"/>
                <w:b/>
                <w:sz w:val="28"/>
                <w:szCs w:val="28"/>
              </w:rPr>
              <w:t>Результат</w:t>
            </w:r>
            <w:r w:rsidR="00652E41">
              <w:rPr>
                <w:rFonts w:ascii="Times New Roman" w:hAnsi="Times New Roman" w:cs="Times New Roman"/>
                <w:b/>
                <w:sz w:val="28"/>
                <w:szCs w:val="28"/>
              </w:rPr>
              <w:t xml:space="preserve"> реализации</w:t>
            </w:r>
          </w:p>
        </w:tc>
      </w:tr>
      <w:tr w:rsidR="00E0712C" w:rsidRPr="00E6487C" w:rsidTr="00DE0AF7">
        <w:tc>
          <w:tcPr>
            <w:tcW w:w="718" w:type="dxa"/>
          </w:tcPr>
          <w:p w:rsidR="00E0712C"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t>1</w:t>
            </w:r>
          </w:p>
        </w:tc>
        <w:tc>
          <w:tcPr>
            <w:tcW w:w="3669" w:type="dxa"/>
          </w:tcPr>
          <w:p w:rsidR="00E0712C" w:rsidRPr="00257B73" w:rsidRDefault="00257B73" w:rsidP="00BF5020">
            <w:pPr>
              <w:pStyle w:val="Style2"/>
              <w:spacing w:line="240" w:lineRule="auto"/>
              <w:jc w:val="both"/>
            </w:pPr>
            <w:r w:rsidRPr="00257B73">
              <w:t>Обеспечение защиты интересов граждан, общества и государства в информационном пространстве, формирования комфортной, безопасной и современной среды взаимодействия</w:t>
            </w:r>
          </w:p>
        </w:tc>
        <w:tc>
          <w:tcPr>
            <w:tcW w:w="10399" w:type="dxa"/>
          </w:tcPr>
          <w:p w:rsidR="00CF2242" w:rsidRPr="00F43AB0" w:rsidRDefault="00CF2242" w:rsidP="00F43AB0">
            <w:pPr>
              <w:pStyle w:val="a6"/>
              <w:numPr>
                <w:ilvl w:val="0"/>
                <w:numId w:val="7"/>
              </w:numPr>
              <w:ind w:left="8" w:hanging="1060"/>
              <w:jc w:val="both"/>
              <w:rPr>
                <w:szCs w:val="28"/>
              </w:rPr>
            </w:pPr>
            <w:r w:rsidRPr="00F43AB0">
              <w:rPr>
                <w:szCs w:val="28"/>
              </w:rPr>
              <w:t>Роскомнадзором в целях обеспечения информационной защиты граждан от воздействия противоправной информации реализуются ряд законодательных механизмов.</w:t>
            </w:r>
          </w:p>
          <w:p w:rsidR="00CF2242" w:rsidRPr="005A46E8" w:rsidRDefault="00CF2242" w:rsidP="00F43AB0">
            <w:pPr>
              <w:ind w:firstLine="8"/>
              <w:jc w:val="both"/>
              <w:rPr>
                <w:rFonts w:ascii="Times New Roman" w:hAnsi="Times New Roman" w:cs="Times New Roman"/>
                <w:sz w:val="24"/>
                <w:szCs w:val="28"/>
              </w:rPr>
            </w:pPr>
            <w:r w:rsidRPr="00F43AB0">
              <w:rPr>
                <w:rFonts w:ascii="Times New Roman" w:hAnsi="Times New Roman" w:cs="Times New Roman"/>
                <w:sz w:val="24"/>
                <w:szCs w:val="28"/>
              </w:rPr>
              <w:t xml:space="preserve">Так, согласно части 1 статьи 15.1 Федерального закона от 27 июля 2006 г. </w:t>
            </w:r>
            <w:r w:rsidRPr="00F43AB0">
              <w:rPr>
                <w:rFonts w:ascii="Times New Roman" w:hAnsi="Times New Roman" w:cs="Times New Roman"/>
                <w:sz w:val="24"/>
                <w:szCs w:val="28"/>
              </w:rPr>
              <w:br/>
              <w:t>№ 149-ФЗ «</w:t>
            </w:r>
            <w:r w:rsidRPr="005A46E8">
              <w:rPr>
                <w:rFonts w:ascii="Times New Roman" w:hAnsi="Times New Roman" w:cs="Times New Roman"/>
                <w:sz w:val="24"/>
                <w:szCs w:val="28"/>
              </w:rPr>
              <w:t xml:space="preserve">Об информации, информационных технологиях и о защите информации» (далее – Федеральный закон № 149-ФЗ)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p w:rsidR="00CF2242" w:rsidRDefault="00CF2242" w:rsidP="00F43AB0">
            <w:pPr>
              <w:jc w:val="both"/>
              <w:rPr>
                <w:rFonts w:ascii="Times New Roman" w:hAnsi="Times New Roman" w:cs="Times New Roman"/>
                <w:sz w:val="24"/>
                <w:szCs w:val="28"/>
              </w:rPr>
            </w:pPr>
            <w:r w:rsidRPr="006F3131">
              <w:rPr>
                <w:rFonts w:ascii="Times New Roman" w:hAnsi="Times New Roman" w:cs="Times New Roman"/>
                <w:sz w:val="24"/>
                <w:szCs w:val="28"/>
              </w:rPr>
              <w:t xml:space="preserve">К основаниям </w:t>
            </w:r>
            <w:r w:rsidRPr="00F43AB0">
              <w:rPr>
                <w:rFonts w:ascii="Times New Roman" w:hAnsi="Times New Roman" w:cs="Times New Roman"/>
                <w:sz w:val="24"/>
                <w:szCs w:val="28"/>
              </w:rPr>
              <w:t>внесудебного</w:t>
            </w:r>
            <w:r w:rsidRPr="006F3131">
              <w:rPr>
                <w:rFonts w:ascii="Times New Roman" w:hAnsi="Times New Roman" w:cs="Times New Roman"/>
                <w:sz w:val="24"/>
                <w:szCs w:val="28"/>
              </w:rPr>
              <w:t xml:space="preserve">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CF2242" w:rsidRPr="006F3131" w:rsidRDefault="00CF2242" w:rsidP="00F43AB0">
            <w:pPr>
              <w:ind w:firstLine="8"/>
              <w:jc w:val="both"/>
              <w:rPr>
                <w:rFonts w:ascii="Times New Roman" w:hAnsi="Times New Roman" w:cs="Times New Roman"/>
                <w:sz w:val="24"/>
                <w:szCs w:val="28"/>
              </w:rPr>
            </w:pPr>
            <w:r w:rsidRPr="006F3131">
              <w:rPr>
                <w:rFonts w:ascii="Times New Roman" w:hAnsi="Times New Roman" w:cs="Times New Roman"/>
                <w:sz w:val="24"/>
                <w:szCs w:val="28"/>
              </w:rPr>
              <w:t>Ограничение доступа к сайтам в сети «Интернет» в соответствии со статьей 15.1 Федерального закона № 149-ФЗ осуществляется также на основании решения суда о признании информации, содержащейся на интернет-ресурсе, запрещенной к распространению на территории Российской Федерации.</w:t>
            </w:r>
          </w:p>
          <w:p w:rsidR="00CF2242" w:rsidRPr="006F3131" w:rsidRDefault="00CF2242" w:rsidP="00F43AB0">
            <w:pPr>
              <w:ind w:firstLine="8"/>
              <w:jc w:val="both"/>
              <w:rPr>
                <w:rFonts w:ascii="Times New Roman" w:hAnsi="Times New Roman" w:cs="Times New Roman"/>
                <w:sz w:val="24"/>
                <w:szCs w:val="28"/>
              </w:rPr>
            </w:pPr>
            <w:r>
              <w:rPr>
                <w:rFonts w:ascii="Times New Roman" w:hAnsi="Times New Roman" w:cs="Times New Roman"/>
                <w:sz w:val="24"/>
                <w:szCs w:val="28"/>
              </w:rPr>
              <w:t xml:space="preserve">В </w:t>
            </w:r>
            <w:r w:rsidRPr="006F3131">
              <w:rPr>
                <w:rFonts w:ascii="Times New Roman" w:hAnsi="Times New Roman" w:cs="Times New Roman"/>
                <w:sz w:val="24"/>
                <w:szCs w:val="28"/>
              </w:rPr>
              <w:t xml:space="preserve">силу пункта 3 части 5 статьи 15.1 Федерального закона № 149-ФЗ доступ к сайтам в сети </w:t>
            </w:r>
            <w:r w:rsidRPr="006F3131">
              <w:rPr>
                <w:rFonts w:ascii="Times New Roman" w:hAnsi="Times New Roman" w:cs="Times New Roman"/>
                <w:sz w:val="24"/>
                <w:szCs w:val="28"/>
              </w:rPr>
              <w:lastRenderedPageBreak/>
              <w:t>«Интернет» ограничивается также на основании постановления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F2242" w:rsidRDefault="00CF2242" w:rsidP="00F43AB0">
            <w:pPr>
              <w:jc w:val="both"/>
              <w:rPr>
                <w:rFonts w:ascii="Times New Roman" w:hAnsi="Times New Roman" w:cs="Times New Roman"/>
                <w:sz w:val="24"/>
                <w:szCs w:val="28"/>
              </w:rPr>
            </w:pPr>
            <w:r w:rsidRPr="006F3131">
              <w:rPr>
                <w:rFonts w:ascii="Times New Roman" w:hAnsi="Times New Roman" w:cs="Times New Roman"/>
                <w:sz w:val="24"/>
                <w:szCs w:val="28"/>
              </w:rPr>
              <w:t>Следует также отметить, что статьей 15.1-1 Федерального закона № 149-ФЗ определен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CF2242" w:rsidRPr="006F3131" w:rsidRDefault="00CF2242" w:rsidP="00F43AB0">
            <w:pPr>
              <w:ind w:firstLine="8"/>
              <w:jc w:val="both"/>
              <w:rPr>
                <w:rFonts w:ascii="Times New Roman" w:hAnsi="Times New Roman" w:cs="Times New Roman"/>
                <w:sz w:val="24"/>
                <w:szCs w:val="28"/>
              </w:rPr>
            </w:pPr>
            <w:r w:rsidRPr="006F3131">
              <w:rPr>
                <w:rFonts w:ascii="Times New Roman" w:hAnsi="Times New Roman" w:cs="Times New Roman"/>
                <w:sz w:val="24"/>
                <w:szCs w:val="28"/>
              </w:rPr>
              <w:t>Кроме того, статьей 15.3 Федерального закона № 149-ФЗ определен порядок ограничения доступа к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а также к информационным материалам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2012 г. № 272-ФЗ «О мерах воздействия на лиц, причастных к нарушениям основополагающих прав и свобод человека, прав и свобод граждан Российской Федерации».</w:t>
            </w:r>
          </w:p>
          <w:p w:rsidR="00CF2242" w:rsidRPr="006F3131" w:rsidRDefault="00CF2242" w:rsidP="00F43AB0">
            <w:pPr>
              <w:ind w:firstLine="8"/>
              <w:jc w:val="both"/>
              <w:rPr>
                <w:rFonts w:ascii="Times New Roman" w:hAnsi="Times New Roman" w:cs="Times New Roman"/>
                <w:sz w:val="24"/>
                <w:szCs w:val="28"/>
              </w:rPr>
            </w:pPr>
            <w:r w:rsidRPr="006F3131">
              <w:rPr>
                <w:rFonts w:ascii="Times New Roman" w:hAnsi="Times New Roman" w:cs="Times New Roman"/>
                <w:sz w:val="24"/>
                <w:szCs w:val="28"/>
              </w:rPr>
              <w:t>В соответствии со статьями 15.1-1 и 15.3 Федерального закона № 149-ФЗ ограничение доступа</w:t>
            </w:r>
            <w:r w:rsidR="006F4457">
              <w:rPr>
                <w:rFonts w:ascii="Times New Roman" w:hAnsi="Times New Roman" w:cs="Times New Roman"/>
                <w:sz w:val="24"/>
                <w:szCs w:val="28"/>
              </w:rPr>
              <w:t xml:space="preserve"> к интернет-ресурсам, содержащих</w:t>
            </w:r>
            <w:r w:rsidRPr="006F3131">
              <w:rPr>
                <w:rFonts w:ascii="Times New Roman" w:hAnsi="Times New Roman" w:cs="Times New Roman"/>
                <w:sz w:val="24"/>
                <w:szCs w:val="28"/>
              </w:rPr>
              <w:t xml:space="preserve"> вышеуказанную информацию, осуществляется на основании требования Генерального прокурора Российской Федерации или его заместителей.</w:t>
            </w:r>
          </w:p>
          <w:p w:rsidR="00CF2242" w:rsidRPr="00F43AB0" w:rsidRDefault="00CF2242" w:rsidP="00F43AB0">
            <w:pPr>
              <w:ind w:left="8"/>
              <w:jc w:val="both"/>
              <w:rPr>
                <w:rFonts w:ascii="Times New Roman" w:hAnsi="Times New Roman" w:cs="Times New Roman"/>
                <w:sz w:val="24"/>
                <w:szCs w:val="24"/>
              </w:rPr>
            </w:pPr>
            <w:r w:rsidRPr="00F43AB0">
              <w:rPr>
                <w:rFonts w:ascii="Times New Roman" w:hAnsi="Times New Roman" w:cs="Times New Roman"/>
                <w:sz w:val="24"/>
                <w:szCs w:val="24"/>
              </w:rPr>
              <w:t>Роскомнадзором также реализуются законодательные механизмы по обеспечению защиты авторских и (или) смежных прав в сети «Интернет»</w:t>
            </w:r>
          </w:p>
          <w:p w:rsidR="00CF2242" w:rsidRPr="006F3131" w:rsidRDefault="00CF2242" w:rsidP="00F43AB0">
            <w:pPr>
              <w:ind w:firstLine="8"/>
              <w:jc w:val="both"/>
              <w:rPr>
                <w:rFonts w:ascii="Times New Roman" w:hAnsi="Times New Roman" w:cs="Times New Roman"/>
                <w:sz w:val="24"/>
                <w:szCs w:val="28"/>
              </w:rPr>
            </w:pPr>
            <w:r>
              <w:rPr>
                <w:rFonts w:ascii="Times New Roman" w:hAnsi="Times New Roman" w:cs="Times New Roman"/>
                <w:sz w:val="24"/>
                <w:szCs w:val="28"/>
              </w:rPr>
              <w:t xml:space="preserve">Так, </w:t>
            </w:r>
            <w:r w:rsidRPr="006F3131">
              <w:rPr>
                <w:rFonts w:ascii="Times New Roman" w:hAnsi="Times New Roman" w:cs="Times New Roman"/>
                <w:sz w:val="24"/>
                <w:szCs w:val="28"/>
              </w:rPr>
              <w:t>в соответствии со статьей 15.2 Федерального закона № 149-ФЗ Роскомнадзор принимает меры защиты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на основании вступившего в силу судебного акта.</w:t>
            </w:r>
          </w:p>
          <w:p w:rsidR="00CF2242" w:rsidRPr="006F3131" w:rsidRDefault="00CF2242" w:rsidP="00F43AB0">
            <w:pPr>
              <w:ind w:firstLine="8"/>
              <w:jc w:val="both"/>
              <w:rPr>
                <w:rFonts w:ascii="Times New Roman" w:hAnsi="Times New Roman" w:cs="Times New Roman"/>
                <w:sz w:val="24"/>
                <w:szCs w:val="28"/>
              </w:rPr>
            </w:pPr>
            <w:r w:rsidRPr="006F3131">
              <w:rPr>
                <w:rFonts w:ascii="Times New Roman" w:hAnsi="Times New Roman" w:cs="Times New Roman"/>
                <w:sz w:val="24"/>
                <w:szCs w:val="28"/>
              </w:rPr>
              <w:t xml:space="preserve">При обнаружении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w:t>
            </w:r>
            <w:r w:rsidRPr="006F3131">
              <w:rPr>
                <w:rFonts w:ascii="Times New Roman" w:hAnsi="Times New Roman" w:cs="Times New Roman"/>
                <w:sz w:val="24"/>
                <w:szCs w:val="28"/>
              </w:rPr>
              <w:lastRenderedPageBreak/>
              <w:t>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правообладатель вправе направить в Московский городской суд заявление о принятии предварительных обеспечительных мер в части ограничения доступа к информационным ресурсам, распространяющим такие объекты или информацию.</w:t>
            </w:r>
          </w:p>
          <w:p w:rsidR="00CF2242" w:rsidRDefault="00CF2242" w:rsidP="00F43AB0">
            <w:pPr>
              <w:ind w:firstLine="8"/>
              <w:jc w:val="both"/>
              <w:rPr>
                <w:rFonts w:ascii="Times New Roman" w:hAnsi="Times New Roman" w:cs="Times New Roman"/>
                <w:sz w:val="24"/>
                <w:szCs w:val="28"/>
              </w:rPr>
            </w:pPr>
            <w:r w:rsidRPr="006F3131">
              <w:rPr>
                <w:rFonts w:ascii="Times New Roman" w:hAnsi="Times New Roman" w:cs="Times New Roman"/>
                <w:sz w:val="24"/>
                <w:szCs w:val="28"/>
              </w:rPr>
              <w:t>В случае принятия Московским городским судом определения о предварительном обеспечении защиты авторских и (или) смежных прав, указанный судебный акт в рамках функционирования информационной системы взаимодействия, созданной в целях реализации статьи 15.2 Федерального закона № 149-ФЗ, направляется Московским городским судом в Роскомнадзор для осуществления действий, направленных на обеспечение ограничения доступа к информационному ресурсу, на котором незаконно размещаются объекты авторских и (или) смежных прав. Для реализации указанной законодательной нормы создан специализированный интернет-портал nap.rkn.gov.ru.</w:t>
            </w:r>
          </w:p>
          <w:p w:rsidR="00CF2242" w:rsidRDefault="00CF2242" w:rsidP="00F43AB0">
            <w:pPr>
              <w:ind w:firstLine="8"/>
              <w:jc w:val="both"/>
              <w:rPr>
                <w:rFonts w:ascii="Times New Roman" w:hAnsi="Times New Roman" w:cs="Times New Roman"/>
                <w:sz w:val="24"/>
                <w:szCs w:val="28"/>
              </w:rPr>
            </w:pPr>
            <w:r w:rsidRPr="005A46E8">
              <w:rPr>
                <w:rFonts w:ascii="Times New Roman" w:hAnsi="Times New Roman" w:cs="Times New Roman"/>
                <w:sz w:val="24"/>
                <w:szCs w:val="28"/>
              </w:rPr>
              <w:t xml:space="preserve">Кроме того, в соответствии со статьей 15.6 Федерального закона </w:t>
            </w:r>
            <w:r w:rsidRPr="005A46E8">
              <w:rPr>
                <w:rFonts w:ascii="Times New Roman" w:hAnsi="Times New Roman" w:cs="Times New Roman"/>
                <w:sz w:val="24"/>
                <w:szCs w:val="28"/>
              </w:rPr>
              <w:br/>
              <w:t>№ 149-ФЗ Роскомнадзор на основании вступившего в законную силу решения Московского городского суда направляет операторам связи, оказывающим услуги по предоставлению доступа к сети «Интернет»,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0712C" w:rsidRPr="00257B73" w:rsidRDefault="00CF2242" w:rsidP="00F43AB0">
            <w:pPr>
              <w:ind w:firstLine="8"/>
              <w:jc w:val="both"/>
              <w:rPr>
                <w:rFonts w:ascii="Times New Roman" w:hAnsi="Times New Roman" w:cs="Times New Roman"/>
                <w:sz w:val="24"/>
                <w:szCs w:val="24"/>
              </w:rPr>
            </w:pPr>
            <w:r>
              <w:rPr>
                <w:rFonts w:ascii="Times New Roman" w:hAnsi="Times New Roman" w:cs="Times New Roman"/>
                <w:sz w:val="24"/>
                <w:szCs w:val="28"/>
              </w:rPr>
              <w:t xml:space="preserve">При этом в силу статьи 15.6-1 </w:t>
            </w:r>
            <w:r w:rsidRPr="005A46E8">
              <w:rPr>
                <w:rFonts w:ascii="Times New Roman" w:hAnsi="Times New Roman" w:cs="Times New Roman"/>
                <w:sz w:val="24"/>
                <w:szCs w:val="28"/>
              </w:rPr>
              <w:t>Федерального закона</w:t>
            </w:r>
            <w:r w:rsidR="00F43AB0" w:rsidRPr="00F43AB0">
              <w:rPr>
                <w:rFonts w:ascii="Times New Roman" w:hAnsi="Times New Roman" w:cs="Times New Roman"/>
                <w:sz w:val="24"/>
                <w:szCs w:val="28"/>
              </w:rPr>
              <w:t xml:space="preserve"> </w:t>
            </w:r>
            <w:r w:rsidRPr="005A46E8">
              <w:rPr>
                <w:rFonts w:ascii="Times New Roman" w:hAnsi="Times New Roman" w:cs="Times New Roman"/>
                <w:sz w:val="24"/>
                <w:szCs w:val="28"/>
              </w:rPr>
              <w:t>№ 149-ФЗ Роскомнадзор</w:t>
            </w:r>
            <w:r>
              <w:rPr>
                <w:rFonts w:ascii="Times New Roman" w:hAnsi="Times New Roman" w:cs="Times New Roman"/>
                <w:sz w:val="24"/>
                <w:szCs w:val="28"/>
              </w:rPr>
              <w:t xml:space="preserve">ом на основании решений Минкомсвязи России ограничивается доступ копиям </w:t>
            </w:r>
            <w:r w:rsidRPr="005A46E8">
              <w:rPr>
                <w:rFonts w:ascii="Times New Roman" w:hAnsi="Times New Roman" w:cs="Times New Roman"/>
                <w:sz w:val="24"/>
                <w:szCs w:val="28"/>
              </w:rPr>
              <w:t>сайт</w:t>
            </w:r>
            <w:r>
              <w:rPr>
                <w:rFonts w:ascii="Times New Roman" w:hAnsi="Times New Roman" w:cs="Times New Roman"/>
                <w:sz w:val="24"/>
                <w:szCs w:val="28"/>
              </w:rPr>
              <w:t>ов</w:t>
            </w:r>
            <w:r w:rsidRPr="005A46E8">
              <w:rPr>
                <w:rFonts w:ascii="Times New Roman" w:hAnsi="Times New Roman" w:cs="Times New Roman"/>
                <w:sz w:val="24"/>
                <w:szCs w:val="28"/>
              </w:rPr>
              <w:t xml:space="preserve"> в сети «Интернет», на котор</w:t>
            </w:r>
            <w:r>
              <w:rPr>
                <w:rFonts w:ascii="Times New Roman" w:hAnsi="Times New Roman" w:cs="Times New Roman"/>
                <w:sz w:val="24"/>
                <w:szCs w:val="28"/>
              </w:rPr>
              <w:t>ых</w:t>
            </w:r>
            <w:r w:rsidRPr="005A46E8">
              <w:rPr>
                <w:rFonts w:ascii="Times New Roman" w:hAnsi="Times New Roman" w:cs="Times New Roman"/>
                <w:sz w:val="24"/>
                <w:szCs w:val="28"/>
              </w:rPr>
              <w:t xml:space="preserve">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r>
              <w:rPr>
                <w:rFonts w:ascii="Times New Roman" w:hAnsi="Times New Roman" w:cs="Times New Roman"/>
                <w:sz w:val="24"/>
                <w:szCs w:val="28"/>
              </w:rPr>
              <w:t>.</w:t>
            </w:r>
          </w:p>
        </w:tc>
      </w:tr>
      <w:tr w:rsidR="00DE0AF7" w:rsidRPr="00E6487C" w:rsidTr="00DE0AF7">
        <w:tc>
          <w:tcPr>
            <w:tcW w:w="718" w:type="dxa"/>
          </w:tcPr>
          <w:p w:rsidR="00DE0AF7"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2</w:t>
            </w:r>
          </w:p>
        </w:tc>
        <w:tc>
          <w:tcPr>
            <w:tcW w:w="3669" w:type="dxa"/>
          </w:tcPr>
          <w:p w:rsidR="00005C72" w:rsidRPr="00257B73" w:rsidRDefault="00257B73" w:rsidP="00BF5020">
            <w:pPr>
              <w:jc w:val="both"/>
              <w:rPr>
                <w:rFonts w:ascii="Times New Roman" w:hAnsi="Times New Roman" w:cs="Times New Roman"/>
                <w:sz w:val="24"/>
                <w:szCs w:val="24"/>
              </w:rPr>
            </w:pPr>
            <w:r w:rsidRPr="00257B73">
              <w:rPr>
                <w:rFonts w:ascii="Times New Roman" w:hAnsi="Times New Roman" w:cs="Times New Roman"/>
                <w:sz w:val="24"/>
                <w:szCs w:val="24"/>
              </w:rPr>
              <w:t>Обеспечение целостности, устойчивости и безопасности функционирования сети связи общего пользования Российской Федерации</w:t>
            </w:r>
          </w:p>
        </w:tc>
        <w:tc>
          <w:tcPr>
            <w:tcW w:w="10399" w:type="dxa"/>
          </w:tcPr>
          <w:p w:rsidR="0063748F" w:rsidRDefault="0063748F" w:rsidP="0063748F">
            <w:pPr>
              <w:autoSpaceDE w:val="0"/>
              <w:autoSpaceDN w:val="0"/>
              <w:adjustRightInd w:val="0"/>
              <w:jc w:val="both"/>
              <w:rPr>
                <w:rFonts w:ascii="Times New Roman" w:hAnsi="Times New Roman" w:cs="Times New Roman"/>
                <w:sz w:val="24"/>
                <w:szCs w:val="24"/>
              </w:rPr>
            </w:pPr>
            <w:r w:rsidRPr="00810369">
              <w:rPr>
                <w:rFonts w:ascii="Times New Roman" w:hAnsi="Times New Roman" w:cs="Times New Roman"/>
                <w:sz w:val="24"/>
                <w:szCs w:val="24"/>
              </w:rPr>
              <w:t>Утверждено постановление Прав</w:t>
            </w:r>
            <w:r>
              <w:rPr>
                <w:rFonts w:ascii="Times New Roman" w:hAnsi="Times New Roman" w:cs="Times New Roman"/>
                <w:sz w:val="24"/>
                <w:szCs w:val="24"/>
              </w:rPr>
              <w:t xml:space="preserve">ительства РФ </w:t>
            </w:r>
            <w:r w:rsidRPr="00810369">
              <w:rPr>
                <w:rFonts w:ascii="Times New Roman" w:hAnsi="Times New Roman" w:cs="Times New Roman"/>
                <w:sz w:val="24"/>
                <w:szCs w:val="24"/>
              </w:rPr>
              <w:t>от 13.02.2019 №</w:t>
            </w:r>
            <w:r>
              <w:rPr>
                <w:rFonts w:ascii="Times New Roman" w:hAnsi="Times New Roman" w:cs="Times New Roman"/>
                <w:sz w:val="24"/>
                <w:szCs w:val="24"/>
              </w:rPr>
              <w:t xml:space="preserve"> </w:t>
            </w:r>
            <w:r w:rsidRPr="00810369">
              <w:rPr>
                <w:rFonts w:ascii="Times New Roman" w:hAnsi="Times New Roman" w:cs="Times New Roman"/>
                <w:sz w:val="24"/>
                <w:szCs w:val="24"/>
              </w:rPr>
              <w:t>136</w:t>
            </w:r>
            <w:r>
              <w:rPr>
                <w:rFonts w:ascii="Times New Roman" w:hAnsi="Times New Roman" w:cs="Times New Roman"/>
                <w:sz w:val="24"/>
                <w:szCs w:val="24"/>
              </w:rPr>
              <w:t xml:space="preserve"> «</w:t>
            </w:r>
            <w:r w:rsidRPr="00810369">
              <w:rPr>
                <w:rFonts w:ascii="Times New Roman" w:hAnsi="Times New Roman" w:cs="Times New Roman"/>
                <w:sz w:val="24"/>
                <w:szCs w:val="24"/>
              </w:rPr>
              <w:t>О Центре мониторинга и управления</w:t>
            </w:r>
            <w:r>
              <w:rPr>
                <w:rFonts w:ascii="Times New Roman" w:hAnsi="Times New Roman" w:cs="Times New Roman"/>
                <w:sz w:val="24"/>
                <w:szCs w:val="24"/>
              </w:rPr>
              <w:t xml:space="preserve"> сетью связи общего пользования».</w:t>
            </w:r>
          </w:p>
          <w:p w:rsidR="0063748F" w:rsidRDefault="0063748F" w:rsidP="0063748F">
            <w:pPr>
              <w:autoSpaceDE w:val="0"/>
              <w:autoSpaceDN w:val="0"/>
              <w:adjustRightInd w:val="0"/>
              <w:jc w:val="both"/>
              <w:rPr>
                <w:rFonts w:ascii="Times New Roman" w:hAnsi="Times New Roman" w:cs="Times New Roman"/>
                <w:sz w:val="24"/>
                <w:szCs w:val="24"/>
              </w:rPr>
            </w:pPr>
            <w:r w:rsidRPr="00810369">
              <w:rPr>
                <w:rFonts w:ascii="Times New Roman" w:hAnsi="Times New Roman" w:cs="Times New Roman"/>
                <w:sz w:val="24"/>
                <w:szCs w:val="24"/>
              </w:rPr>
              <w:t xml:space="preserve">Утверждено </w:t>
            </w:r>
            <w:r>
              <w:rPr>
                <w:rFonts w:ascii="Times New Roman" w:hAnsi="Times New Roman" w:cs="Times New Roman"/>
                <w:sz w:val="24"/>
                <w:szCs w:val="24"/>
              </w:rPr>
              <w:t>п</w:t>
            </w:r>
            <w:r w:rsidRPr="00AB03F3">
              <w:rPr>
                <w:rFonts w:ascii="Times New Roman" w:hAnsi="Times New Roman" w:cs="Times New Roman"/>
                <w:sz w:val="24"/>
                <w:szCs w:val="24"/>
              </w:rPr>
              <w:t xml:space="preserve">остановление Правительства РФ от 30.04.2019 </w:t>
            </w:r>
            <w:r w:rsidRPr="00810369">
              <w:rPr>
                <w:rFonts w:ascii="Times New Roman" w:hAnsi="Times New Roman" w:cs="Times New Roman"/>
                <w:sz w:val="24"/>
                <w:szCs w:val="24"/>
              </w:rPr>
              <w:t>№</w:t>
            </w:r>
            <w:r w:rsidRPr="00AB03F3">
              <w:rPr>
                <w:rFonts w:ascii="Times New Roman" w:hAnsi="Times New Roman" w:cs="Times New Roman"/>
                <w:sz w:val="24"/>
                <w:szCs w:val="24"/>
              </w:rPr>
              <w:t xml:space="preserve"> 528 </w:t>
            </w:r>
            <w:r w:rsidR="00A13991">
              <w:rPr>
                <w:rFonts w:ascii="Times New Roman" w:hAnsi="Times New Roman" w:cs="Times New Roman"/>
                <w:sz w:val="24"/>
                <w:szCs w:val="24"/>
              </w:rPr>
              <w:t>«</w:t>
            </w:r>
            <w:r w:rsidRPr="00AB03F3">
              <w:rPr>
                <w:rFonts w:ascii="Times New Roman" w:hAnsi="Times New Roman" w:cs="Times New Roman"/>
                <w:sz w:val="24"/>
                <w:szCs w:val="24"/>
              </w:rPr>
              <w:t>Об утверждении Правил предоставления из федерального бюджета субсидии на создание и функционирование Центра мониторинга и управления сетью связи общего пользования, а также создание, эксплуатацию и развитие информационной системы мониторинга и управления сетью связи общег</w:t>
            </w:r>
            <w:r w:rsidR="00A13991">
              <w:rPr>
                <w:rFonts w:ascii="Times New Roman" w:hAnsi="Times New Roman" w:cs="Times New Roman"/>
                <w:sz w:val="24"/>
                <w:szCs w:val="24"/>
              </w:rPr>
              <w:t>о пользования»</w:t>
            </w:r>
            <w:r>
              <w:rPr>
                <w:rFonts w:ascii="Times New Roman" w:hAnsi="Times New Roman" w:cs="Times New Roman"/>
                <w:sz w:val="24"/>
                <w:szCs w:val="24"/>
              </w:rPr>
              <w:t>.</w:t>
            </w:r>
          </w:p>
          <w:p w:rsidR="0063748F" w:rsidRDefault="0063748F" w:rsidP="0063748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Разработана концепция Центра мониторинга и управления сетью связи общего пользования.</w:t>
            </w:r>
          </w:p>
          <w:p w:rsidR="0063748F" w:rsidRDefault="0063748F" w:rsidP="0063748F">
            <w:pPr>
              <w:autoSpaceDE w:val="0"/>
              <w:autoSpaceDN w:val="0"/>
              <w:adjustRightInd w:val="0"/>
              <w:jc w:val="both"/>
              <w:rPr>
                <w:rFonts w:ascii="Times New Roman" w:hAnsi="Times New Roman" w:cs="Times New Roman"/>
                <w:sz w:val="24"/>
                <w:szCs w:val="24"/>
              </w:rPr>
            </w:pPr>
            <w:r w:rsidRPr="00AB03F3">
              <w:rPr>
                <w:rFonts w:ascii="Times New Roman" w:hAnsi="Times New Roman" w:cs="Times New Roman"/>
                <w:sz w:val="24"/>
                <w:szCs w:val="24"/>
              </w:rPr>
              <w:t xml:space="preserve">В составе </w:t>
            </w:r>
            <w:r>
              <w:rPr>
                <w:rFonts w:ascii="Times New Roman" w:hAnsi="Times New Roman" w:cs="Times New Roman"/>
                <w:sz w:val="24"/>
                <w:szCs w:val="24"/>
              </w:rPr>
              <w:t>ФГУП «ГРЧЦ»</w:t>
            </w:r>
            <w:r w:rsidRPr="00AB03F3">
              <w:rPr>
                <w:rFonts w:ascii="Times New Roman" w:hAnsi="Times New Roman" w:cs="Times New Roman"/>
                <w:sz w:val="24"/>
                <w:szCs w:val="24"/>
              </w:rPr>
              <w:t xml:space="preserve"> создан Центр мониторинга и управления сетью связи общего пользования</w:t>
            </w:r>
            <w:r>
              <w:rPr>
                <w:rFonts w:ascii="Times New Roman" w:hAnsi="Times New Roman" w:cs="Times New Roman"/>
                <w:sz w:val="24"/>
                <w:szCs w:val="24"/>
              </w:rPr>
              <w:t>.</w:t>
            </w:r>
          </w:p>
          <w:p w:rsidR="0063748F" w:rsidRDefault="0063748F" w:rsidP="0063748F">
            <w:pPr>
              <w:autoSpaceDE w:val="0"/>
              <w:autoSpaceDN w:val="0"/>
              <w:adjustRightInd w:val="0"/>
              <w:jc w:val="both"/>
              <w:rPr>
                <w:rFonts w:ascii="Times New Roman" w:hAnsi="Times New Roman" w:cs="Times New Roman"/>
                <w:sz w:val="24"/>
                <w:szCs w:val="24"/>
              </w:rPr>
            </w:pPr>
            <w:r w:rsidRPr="00AB03F3">
              <w:rPr>
                <w:rFonts w:ascii="Times New Roman" w:hAnsi="Times New Roman" w:cs="Times New Roman"/>
                <w:sz w:val="24"/>
                <w:szCs w:val="24"/>
              </w:rPr>
              <w:t>Разраб</w:t>
            </w:r>
            <w:r>
              <w:rPr>
                <w:rFonts w:ascii="Times New Roman" w:hAnsi="Times New Roman" w:cs="Times New Roman"/>
                <w:sz w:val="24"/>
                <w:szCs w:val="24"/>
              </w:rPr>
              <w:t>отано</w:t>
            </w:r>
            <w:r w:rsidRPr="00AB03F3">
              <w:rPr>
                <w:rFonts w:ascii="Times New Roman" w:hAnsi="Times New Roman" w:cs="Times New Roman"/>
                <w:sz w:val="24"/>
                <w:szCs w:val="24"/>
              </w:rPr>
              <w:t xml:space="preserve"> техническ</w:t>
            </w:r>
            <w:r>
              <w:rPr>
                <w:rFonts w:ascii="Times New Roman" w:hAnsi="Times New Roman" w:cs="Times New Roman"/>
                <w:sz w:val="24"/>
                <w:szCs w:val="24"/>
              </w:rPr>
              <w:t>ое</w:t>
            </w:r>
            <w:r w:rsidRPr="00AB03F3">
              <w:rPr>
                <w:rFonts w:ascii="Times New Roman" w:hAnsi="Times New Roman" w:cs="Times New Roman"/>
                <w:sz w:val="24"/>
                <w:szCs w:val="24"/>
              </w:rPr>
              <w:t xml:space="preserve"> задани</w:t>
            </w:r>
            <w:r>
              <w:rPr>
                <w:rFonts w:ascii="Times New Roman" w:hAnsi="Times New Roman" w:cs="Times New Roman"/>
                <w:sz w:val="24"/>
                <w:szCs w:val="24"/>
              </w:rPr>
              <w:t>е</w:t>
            </w:r>
            <w:r w:rsidRPr="00AB03F3">
              <w:rPr>
                <w:rFonts w:ascii="Times New Roman" w:hAnsi="Times New Roman" w:cs="Times New Roman"/>
                <w:sz w:val="24"/>
                <w:szCs w:val="24"/>
              </w:rPr>
              <w:t xml:space="preserve"> на создание информационн</w:t>
            </w:r>
            <w:r>
              <w:rPr>
                <w:rFonts w:ascii="Times New Roman" w:hAnsi="Times New Roman" w:cs="Times New Roman"/>
                <w:sz w:val="24"/>
                <w:szCs w:val="24"/>
              </w:rPr>
              <w:t>ой</w:t>
            </w:r>
            <w:r w:rsidRPr="00AB03F3">
              <w:rPr>
                <w:rFonts w:ascii="Times New Roman" w:hAnsi="Times New Roman" w:cs="Times New Roman"/>
                <w:sz w:val="24"/>
                <w:szCs w:val="24"/>
              </w:rPr>
              <w:t xml:space="preserve"> систем</w:t>
            </w:r>
            <w:r>
              <w:rPr>
                <w:rFonts w:ascii="Times New Roman" w:hAnsi="Times New Roman" w:cs="Times New Roman"/>
                <w:sz w:val="24"/>
                <w:szCs w:val="24"/>
              </w:rPr>
              <w:t xml:space="preserve">ы Центра мониторинга и </w:t>
            </w:r>
            <w:r>
              <w:rPr>
                <w:rFonts w:ascii="Times New Roman" w:hAnsi="Times New Roman" w:cs="Times New Roman"/>
                <w:sz w:val="24"/>
                <w:szCs w:val="24"/>
              </w:rPr>
              <w:lastRenderedPageBreak/>
              <w:t>управления сетью связи общего пользования.</w:t>
            </w:r>
          </w:p>
          <w:p w:rsidR="00005C72" w:rsidRPr="00257B73" w:rsidRDefault="0063748F" w:rsidP="0063748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Заключен договор на разработку проекта концепции и проекта технического задания на создание автоматизированной системы фильтрации интернет-трафика при использовании информационных ресурсов детьми.</w:t>
            </w:r>
          </w:p>
        </w:tc>
      </w:tr>
      <w:tr w:rsidR="00B523AA" w:rsidRPr="00257B73" w:rsidTr="00DE0AF7">
        <w:tc>
          <w:tcPr>
            <w:tcW w:w="718" w:type="dxa"/>
          </w:tcPr>
          <w:p w:rsidR="00B523AA"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3</w:t>
            </w:r>
          </w:p>
        </w:tc>
        <w:tc>
          <w:tcPr>
            <w:tcW w:w="3669" w:type="dxa"/>
          </w:tcPr>
          <w:p w:rsidR="00B523AA" w:rsidRPr="00257B73" w:rsidRDefault="00257B73" w:rsidP="00BF5020">
            <w:pPr>
              <w:pStyle w:val="Style2"/>
              <w:spacing w:line="240" w:lineRule="auto"/>
              <w:jc w:val="both"/>
            </w:pPr>
            <w:r w:rsidRPr="00257B73">
              <w:t>Осуществление мероприятий по надлежащему использованию радиочастотного спектра при проведении крупных социально-значимых мероприятий на территории Российской Федерации</w:t>
            </w:r>
          </w:p>
        </w:tc>
        <w:tc>
          <w:tcPr>
            <w:tcW w:w="10399" w:type="dxa"/>
          </w:tcPr>
          <w:p w:rsidR="00E570EB" w:rsidRPr="00E570EB" w:rsidRDefault="00E570EB" w:rsidP="00E570EB">
            <w:pPr>
              <w:pStyle w:val="Style2"/>
              <w:spacing w:line="240" w:lineRule="auto"/>
              <w:jc w:val="both"/>
            </w:pPr>
            <w:r w:rsidRPr="00E570EB">
              <w:t>Во исполнение Плана мероприятий по установлению особенностей регулирования и использования радиочастотного спектра и радиоэлектронных средств в период подготовки и проведения XXIX Всемирной зимней универсиады 2019 года в г. Красноярске осуществлялась выдача разрешений на использование радиочастот или радиочастотных каналов. Для обеспечения радиочастотным ресурсом организаторов и участников Универсиады (тестовых мероприятий Универсиады) по результатам рассмотрения заявлений оформлено 82 разрешения на использование радиочастот или радиочастотных каналов.</w:t>
            </w:r>
          </w:p>
          <w:p w:rsidR="00E570EB" w:rsidRPr="00E570EB" w:rsidRDefault="00E570EB" w:rsidP="00E570EB">
            <w:pPr>
              <w:pStyle w:val="Style2"/>
              <w:spacing w:line="240" w:lineRule="auto"/>
              <w:jc w:val="both"/>
            </w:pPr>
            <w:r w:rsidRPr="00E570EB">
              <w:t>В ходе подготовки к проведению Российского этапа международного ралли «Шелковый путь 2019» оформлено и выдано 6 разрешений на использование радиочастот или радиочастотных каналов.</w:t>
            </w:r>
          </w:p>
          <w:p w:rsidR="00E570EB" w:rsidRPr="00E570EB" w:rsidRDefault="00E570EB" w:rsidP="00E570EB">
            <w:pPr>
              <w:pStyle w:val="Style2"/>
              <w:spacing w:line="240" w:lineRule="auto"/>
              <w:jc w:val="both"/>
            </w:pPr>
            <w:r w:rsidRPr="00E570EB">
              <w:t>Во исполнение Плана основных мероприятий по подготовке и проведению мирового чемпионата по профессиональному мастерству по стандартам «Ворлдскиллс» в г. Казани в 2019 году по результатам рассмотрения заявлений оформлено 6 разрешений на использование радиочастот или радиочастотных каналов.</w:t>
            </w:r>
          </w:p>
          <w:p w:rsidR="00E570EB" w:rsidRPr="00257B73" w:rsidRDefault="00E570EB" w:rsidP="00E570EB">
            <w:pPr>
              <w:autoSpaceDE w:val="0"/>
              <w:autoSpaceDN w:val="0"/>
              <w:adjustRightInd w:val="0"/>
              <w:jc w:val="both"/>
              <w:rPr>
                <w:rFonts w:ascii="Times New Roman" w:hAnsi="Times New Roman" w:cs="Times New Roman"/>
                <w:sz w:val="24"/>
                <w:szCs w:val="24"/>
              </w:rPr>
            </w:pPr>
            <w:r w:rsidRPr="00E570EB">
              <w:rPr>
                <w:rFonts w:ascii="Times New Roman" w:hAnsi="Times New Roman" w:cs="Times New Roman"/>
                <w:sz w:val="24"/>
                <w:szCs w:val="24"/>
              </w:rPr>
              <w:t>В период с января по июнь 2019 года в целях обеспечения радиочастотным ресурсом организаторов и участников социально-значимых мероприятий (Финал Кубка мира по прыжкам на лыжах с трамплина (женщины) 2019, Чемпионат мира по художественной гимнастике среди юниорок 2019, Этап Кубка Мира по фристайлу 2019 в г. Миасс Челябинской области, Этап чемпионата мира по самолетному спорту в дисциплине «Авиагонки-Формула-1» 2019) подготовлено и выдано 9 разрешений на использование радиочастот или радиочастотных каналов.</w:t>
            </w:r>
          </w:p>
        </w:tc>
      </w:tr>
      <w:tr w:rsidR="00BF5020" w:rsidRPr="00257B73" w:rsidTr="00DE0AF7">
        <w:tc>
          <w:tcPr>
            <w:tcW w:w="718" w:type="dxa"/>
          </w:tcPr>
          <w:p w:rsidR="00BF5020"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t>4</w:t>
            </w:r>
          </w:p>
        </w:tc>
        <w:tc>
          <w:tcPr>
            <w:tcW w:w="3669" w:type="dxa"/>
          </w:tcPr>
          <w:p w:rsidR="00BF5020" w:rsidRPr="00257B73" w:rsidRDefault="00257B73" w:rsidP="001E27E5">
            <w:pPr>
              <w:pStyle w:val="Style2"/>
              <w:spacing w:line="240" w:lineRule="auto"/>
              <w:jc w:val="both"/>
            </w:pPr>
            <w:r w:rsidRPr="00257B73">
              <w:t>Реализация мероприятий Программы профилактики нарушений обязательных требований на 2019 год, утвержденных приказом Роскомнадзора от 19.12.2018 № 205</w:t>
            </w:r>
          </w:p>
        </w:tc>
        <w:tc>
          <w:tcPr>
            <w:tcW w:w="10399" w:type="dxa"/>
          </w:tcPr>
          <w:p w:rsidR="00C42DBE" w:rsidRPr="008C35E6" w:rsidRDefault="008C35E6" w:rsidP="008C35E6">
            <w:pPr>
              <w:pStyle w:val="a6"/>
              <w:ind w:left="0"/>
              <w:jc w:val="center"/>
              <w:rPr>
                <w:b/>
              </w:rPr>
            </w:pPr>
            <w:r w:rsidRPr="008C35E6">
              <w:rPr>
                <w:b/>
              </w:rPr>
              <w:t>СВЯЗЬ</w:t>
            </w:r>
          </w:p>
          <w:p w:rsidR="008C35E6" w:rsidRPr="00556049" w:rsidRDefault="008C35E6" w:rsidP="008C35E6">
            <w:pPr>
              <w:jc w:val="both"/>
              <w:rPr>
                <w:rFonts w:ascii="Times New Roman" w:eastAsia="Times New Roman" w:hAnsi="Times New Roman" w:cs="Times New Roman"/>
                <w:sz w:val="24"/>
                <w:szCs w:val="24"/>
              </w:rPr>
            </w:pPr>
            <w:r w:rsidRPr="00556049">
              <w:rPr>
                <w:rFonts w:ascii="Times New Roman" w:eastAsia="Times New Roman" w:hAnsi="Times New Roman" w:cs="Times New Roman"/>
                <w:sz w:val="24"/>
                <w:szCs w:val="24"/>
              </w:rPr>
              <w:t xml:space="preserve">В течение </w:t>
            </w:r>
            <w:r w:rsidR="00522482">
              <w:rPr>
                <w:rFonts w:ascii="Times New Roman" w:eastAsia="Times New Roman" w:hAnsi="Times New Roman" w:cs="Times New Roman"/>
                <w:sz w:val="24"/>
                <w:szCs w:val="24"/>
              </w:rPr>
              <w:t>первого</w:t>
            </w:r>
            <w:r w:rsidRPr="00556049">
              <w:rPr>
                <w:rFonts w:ascii="Times New Roman" w:eastAsia="Times New Roman" w:hAnsi="Times New Roman" w:cs="Times New Roman"/>
                <w:sz w:val="24"/>
                <w:szCs w:val="24"/>
              </w:rPr>
              <w:t xml:space="preserve"> полугодия профилактические мероприятия, предусмотренные Программой профилактики </w:t>
            </w:r>
            <w:r w:rsidRPr="00556049">
              <w:rPr>
                <w:rFonts w:ascii="Times New Roman" w:hAnsi="Times New Roman" w:cs="Times New Roman"/>
                <w:sz w:val="24"/>
                <w:szCs w:val="24"/>
              </w:rPr>
              <w:t xml:space="preserve">нарушений обязательных требований </w:t>
            </w:r>
            <w:r w:rsidRPr="00556049">
              <w:rPr>
                <w:rFonts w:ascii="Times New Roman" w:eastAsia="Times New Roman" w:hAnsi="Times New Roman" w:cs="Times New Roman"/>
                <w:sz w:val="24"/>
                <w:szCs w:val="24"/>
              </w:rPr>
              <w:t>на 2019 год, проводились всеми территориальными органами Роскомнадзора.</w:t>
            </w:r>
          </w:p>
          <w:p w:rsidR="008C35E6" w:rsidRPr="00556049" w:rsidRDefault="005A7868" w:rsidP="008C35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8C35E6" w:rsidRPr="00556049">
              <w:rPr>
                <w:rFonts w:ascii="Times New Roman" w:eastAsia="Times New Roman" w:hAnsi="Times New Roman" w:cs="Times New Roman"/>
                <w:sz w:val="24"/>
                <w:szCs w:val="24"/>
              </w:rPr>
              <w:t xml:space="preserve">ерриториальными органами Роскомнадзора в </w:t>
            </w:r>
            <w:r w:rsidR="00522482">
              <w:rPr>
                <w:rFonts w:ascii="Times New Roman" w:eastAsia="Times New Roman" w:hAnsi="Times New Roman" w:cs="Times New Roman"/>
                <w:sz w:val="24"/>
                <w:szCs w:val="24"/>
              </w:rPr>
              <w:t>первом</w:t>
            </w:r>
            <w:r w:rsidR="008C35E6" w:rsidRPr="00556049">
              <w:rPr>
                <w:rFonts w:ascii="Times New Roman" w:eastAsia="Times New Roman" w:hAnsi="Times New Roman" w:cs="Times New Roman"/>
                <w:sz w:val="24"/>
                <w:szCs w:val="24"/>
              </w:rPr>
              <w:t xml:space="preserve"> полугодии 2019 года проведено 767 профилактических мероприятий в сфере связи для определенного круга лиц, 34003 адресных профилактических мероприятия в сфере связи, 4535 профилактических мероприятий в сфере связи для неопределенного круга лиц.</w:t>
            </w:r>
          </w:p>
          <w:p w:rsidR="008C35E6" w:rsidRDefault="008C35E6" w:rsidP="008C35E6">
            <w:pPr>
              <w:pStyle w:val="a6"/>
              <w:spacing w:after="200"/>
              <w:ind w:left="0"/>
              <w:jc w:val="both"/>
            </w:pPr>
            <w:r w:rsidRPr="00556049">
              <w:t>В профилактических мероприятиях в сфере связи всех видов приняло участие 563 сотрудника территориальных органов Роскомнадзора.</w:t>
            </w:r>
          </w:p>
          <w:p w:rsidR="000077A6" w:rsidRDefault="005A7868" w:rsidP="000077A6">
            <w:pPr>
              <w:pStyle w:val="a6"/>
              <w:ind w:left="0"/>
              <w:jc w:val="center"/>
              <w:rPr>
                <w:b/>
              </w:rPr>
            </w:pPr>
            <w:r>
              <w:rPr>
                <w:b/>
              </w:rPr>
              <w:t xml:space="preserve">ЗАЩИТА </w:t>
            </w:r>
            <w:r w:rsidR="000077A6" w:rsidRPr="000077A6">
              <w:rPr>
                <w:b/>
              </w:rPr>
              <w:t>ПЕРСОНАЛЬНЫ</w:t>
            </w:r>
            <w:r>
              <w:rPr>
                <w:b/>
              </w:rPr>
              <w:t>Х</w:t>
            </w:r>
            <w:r w:rsidR="000077A6" w:rsidRPr="000077A6">
              <w:rPr>
                <w:b/>
              </w:rPr>
              <w:t xml:space="preserve"> ДАННЫ</w:t>
            </w:r>
            <w:r>
              <w:rPr>
                <w:b/>
              </w:rPr>
              <w:t>Х</w:t>
            </w:r>
          </w:p>
          <w:p w:rsidR="000077A6" w:rsidRPr="00C93A2E" w:rsidRDefault="000077A6" w:rsidP="000077A6">
            <w:pPr>
              <w:pStyle w:val="a6"/>
              <w:spacing w:after="200"/>
              <w:ind w:left="0"/>
              <w:jc w:val="both"/>
            </w:pPr>
            <w:r w:rsidRPr="00C93A2E">
              <w:lastRenderedPageBreak/>
              <w:t>Количество профилактических мероприятий для определенного круга лиц –</w:t>
            </w:r>
            <w:r>
              <w:t xml:space="preserve"> 2551</w:t>
            </w:r>
            <w:r w:rsidRPr="00C93A2E">
              <w:t>;</w:t>
            </w:r>
          </w:p>
          <w:p w:rsidR="000077A6" w:rsidRPr="00C93A2E" w:rsidRDefault="000077A6" w:rsidP="000077A6">
            <w:pPr>
              <w:pStyle w:val="a6"/>
              <w:spacing w:after="200"/>
              <w:ind w:left="0"/>
              <w:jc w:val="both"/>
            </w:pPr>
            <w:r w:rsidRPr="00C93A2E">
              <w:t>Количество адресных профилактических мероприятий –</w:t>
            </w:r>
            <w:r>
              <w:t xml:space="preserve"> 99212</w:t>
            </w:r>
            <w:r w:rsidRPr="00C93A2E">
              <w:t>;</w:t>
            </w:r>
          </w:p>
          <w:p w:rsidR="000077A6" w:rsidRPr="00C93A2E" w:rsidRDefault="000077A6" w:rsidP="000077A6">
            <w:pPr>
              <w:pStyle w:val="a6"/>
              <w:spacing w:after="200"/>
              <w:ind w:left="0"/>
              <w:jc w:val="both"/>
            </w:pPr>
            <w:r w:rsidRPr="00C93A2E">
              <w:t>Количество профилактических мероприятий для неопределенного круга лиц –</w:t>
            </w:r>
            <w:r>
              <w:t xml:space="preserve"> 21980</w:t>
            </w:r>
            <w:r w:rsidRPr="00C93A2E">
              <w:t>.</w:t>
            </w:r>
          </w:p>
          <w:p w:rsidR="000077A6" w:rsidRPr="00C93A2E" w:rsidRDefault="000077A6" w:rsidP="000077A6">
            <w:pPr>
              <w:pStyle w:val="a6"/>
              <w:spacing w:after="200"/>
              <w:ind w:left="0"/>
              <w:jc w:val="both"/>
            </w:pPr>
            <w:r w:rsidRPr="00C93A2E">
              <w:t>В рамках реализации п. 3 Программы профилактики нарушений обязательных требований на 2019 год, утвержденных приказом Роскомнадзора от 19.12.2018 № 205 (далее - Программа), сведения о результатах государственного контроля (надзора) в области персональных данных с указанием количества проведенных контрольно-надзорных мероприятий, перечня наиболее часто встречающихся нарушений обязательных требований, общей суммы привлечения к административной ответственности с указанием основных правонарушений по видам, опубликованы на официальном сайте Роскомнадзора в разделе «Планирование, отчёты о деятельности» в отчете «Результаты деятельности Роскомнадзора».</w:t>
            </w:r>
          </w:p>
          <w:p w:rsidR="000077A6" w:rsidRPr="00C93A2E" w:rsidRDefault="000077A6" w:rsidP="000077A6">
            <w:pPr>
              <w:pStyle w:val="a6"/>
              <w:spacing w:after="200"/>
              <w:ind w:left="0"/>
              <w:jc w:val="both"/>
            </w:pPr>
            <w:r w:rsidRPr="00C93A2E">
              <w:t>В соответствии с п. 4 Программы актуальные тексты нормативных правовых актов, содержащих обязательные требования в области персональных данных, размещены на официальном сайте Роскомнадзора в разделе «Правовая информация», а также на Портале персональных данных в разделе «Законодательство» и «Электронная библиотека по защите прав субъектов персональных данных».</w:t>
            </w:r>
          </w:p>
          <w:p w:rsidR="000077A6" w:rsidRPr="00C93A2E" w:rsidRDefault="000077A6" w:rsidP="000077A6">
            <w:pPr>
              <w:pStyle w:val="a6"/>
              <w:spacing w:after="200"/>
              <w:ind w:left="0"/>
              <w:jc w:val="both"/>
            </w:pPr>
            <w:r w:rsidRPr="00C93A2E">
              <w:t xml:space="preserve">В соответствии с п. 8 Программы ежемесячно в соответствии с Календарным планом обучающих мероприятий, направленных на повышения квалификации </w:t>
            </w:r>
            <w:r w:rsidR="005A7868">
              <w:t>сотрудников Роскомнадзора в 2019</w:t>
            </w:r>
            <w:r w:rsidRPr="00C93A2E">
              <w:t xml:space="preserve"> году, в первом полугодии 2019 году проводились обучающие мероприятия в режиме видеоконференцсвязи с территориальными </w:t>
            </w:r>
            <w:r w:rsidR="006F4457">
              <w:t>органами</w:t>
            </w:r>
            <w:r w:rsidRPr="00C93A2E">
              <w:t xml:space="preserve"> Роскомнадзора, направленные на оказание методической помощи и проведение разъяснительной работы.</w:t>
            </w:r>
          </w:p>
          <w:p w:rsidR="000077A6" w:rsidRPr="00C93A2E" w:rsidRDefault="000077A6" w:rsidP="000077A6">
            <w:pPr>
              <w:pStyle w:val="a6"/>
              <w:spacing w:after="200"/>
              <w:ind w:left="0"/>
              <w:jc w:val="both"/>
            </w:pPr>
            <w:r w:rsidRPr="00C93A2E">
              <w:t>Согласно п. 22 Программы на официальном сайте Роскомнадзора в разделе «Профилактика нарушений обязательных требований» размещен перечень нормативных правовых актов, содержащих обязательные требования в сфере защиты прав субъектов персональных данных.</w:t>
            </w:r>
          </w:p>
          <w:p w:rsidR="000077A6" w:rsidRDefault="000077A6" w:rsidP="000077A6">
            <w:pPr>
              <w:pStyle w:val="a6"/>
              <w:ind w:left="0"/>
              <w:jc w:val="both"/>
            </w:pPr>
            <w:r w:rsidRPr="00C93A2E">
              <w:t>В соответствии с п. 23 Программы Роскомнадзором было охвачено 8801498  несовершеннолетних, из которых 3460856 несовершеннолетних было проведено в формате дистанционных уроков.</w:t>
            </w:r>
          </w:p>
          <w:p w:rsidR="005A7868" w:rsidRDefault="005A7868" w:rsidP="005A7868">
            <w:pPr>
              <w:pStyle w:val="a6"/>
              <w:ind w:left="0"/>
              <w:jc w:val="center"/>
              <w:rPr>
                <w:b/>
              </w:rPr>
            </w:pPr>
            <w:r w:rsidRPr="005A7868">
              <w:rPr>
                <w:b/>
              </w:rPr>
              <w:t>МАССОВЫЕ КОММУНИКАЦИИ</w:t>
            </w:r>
          </w:p>
          <w:p w:rsidR="00CF2242" w:rsidRPr="007B54ED" w:rsidRDefault="00CF2242" w:rsidP="00C14CFE">
            <w:pPr>
              <w:ind w:firstLine="8"/>
              <w:jc w:val="both"/>
              <w:rPr>
                <w:rFonts w:ascii="Times New Roman" w:eastAsia="Times New Roman" w:hAnsi="Times New Roman" w:cs="Times New Roman"/>
                <w:sz w:val="24"/>
                <w:szCs w:val="24"/>
                <w:lang w:eastAsia="ru-RU"/>
              </w:rPr>
            </w:pPr>
            <w:r w:rsidRPr="007B54ED">
              <w:rPr>
                <w:rFonts w:ascii="Times New Roman" w:eastAsia="Times New Roman" w:hAnsi="Times New Roman" w:cs="Times New Roman"/>
                <w:sz w:val="24"/>
                <w:szCs w:val="24"/>
                <w:lang w:eastAsia="ru-RU"/>
              </w:rPr>
              <w:t xml:space="preserve">В течение </w:t>
            </w:r>
            <w:r w:rsidR="00522482">
              <w:rPr>
                <w:rFonts w:ascii="Times New Roman" w:eastAsia="Times New Roman" w:hAnsi="Times New Roman" w:cs="Times New Roman"/>
                <w:sz w:val="24"/>
                <w:szCs w:val="24"/>
                <w:lang w:eastAsia="ru-RU"/>
              </w:rPr>
              <w:t>первого</w:t>
            </w:r>
            <w:r w:rsidRPr="007B54ED">
              <w:rPr>
                <w:rFonts w:ascii="Times New Roman" w:eastAsia="Times New Roman" w:hAnsi="Times New Roman" w:cs="Times New Roman"/>
                <w:sz w:val="24"/>
                <w:szCs w:val="24"/>
                <w:lang w:eastAsia="ru-RU"/>
              </w:rPr>
              <w:t xml:space="preserve"> полугодия профилактические мероприятия, предусмотренные Программой профилактики </w:t>
            </w:r>
            <w:r w:rsidRPr="007B54ED">
              <w:rPr>
                <w:rFonts w:ascii="Times New Roman" w:eastAsiaTheme="minorEastAsia" w:hAnsi="Times New Roman" w:cs="Times New Roman"/>
                <w:sz w:val="24"/>
                <w:szCs w:val="24"/>
                <w:lang w:eastAsia="ru-RU"/>
              </w:rPr>
              <w:t xml:space="preserve">нарушений обязательных требований </w:t>
            </w:r>
            <w:r w:rsidRPr="007B54ED">
              <w:rPr>
                <w:rFonts w:ascii="Times New Roman" w:eastAsia="Times New Roman" w:hAnsi="Times New Roman" w:cs="Times New Roman"/>
                <w:sz w:val="24"/>
                <w:szCs w:val="24"/>
                <w:lang w:eastAsia="ru-RU"/>
              </w:rPr>
              <w:t>на 2019 год, проводились всеми территориальными органами Роскомнадзора.</w:t>
            </w:r>
          </w:p>
          <w:p w:rsidR="00CF2242" w:rsidRPr="005A7868" w:rsidRDefault="00CF2242" w:rsidP="00C14CFE">
            <w:pPr>
              <w:pStyle w:val="a6"/>
              <w:ind w:left="0"/>
              <w:jc w:val="both"/>
              <w:rPr>
                <w:b/>
              </w:rPr>
            </w:pPr>
            <w:r w:rsidRPr="007B54ED">
              <w:t xml:space="preserve">По данным, представленным в отчетах управлений Роскомнадзора по федеральным округам, территориальными органами Роскомнадзора в 1-м полугодии 2019 года проведено </w:t>
            </w:r>
            <w:r>
              <w:t>257</w:t>
            </w:r>
            <w:r w:rsidRPr="007B54ED">
              <w:t xml:space="preserve"> профилактических мероприятий в сфере </w:t>
            </w:r>
            <w:r w:rsidR="00C14CFE">
              <w:t>массовых коммуникаций</w:t>
            </w:r>
            <w:r w:rsidRPr="007B54ED">
              <w:t xml:space="preserve"> для определенного круга лиц, </w:t>
            </w:r>
            <w:r>
              <w:t>10928</w:t>
            </w:r>
            <w:r w:rsidRPr="007B54ED">
              <w:t xml:space="preserve"> адресных профилактических мероприятия в сфере </w:t>
            </w:r>
            <w:r w:rsidR="00C14CFE">
              <w:t>массовых коммуникаций</w:t>
            </w:r>
            <w:r w:rsidRPr="007B54ED">
              <w:t xml:space="preserve">, </w:t>
            </w:r>
            <w:r>
              <w:t>527</w:t>
            </w:r>
            <w:r w:rsidRPr="007B54ED">
              <w:t xml:space="preserve"> профилактических мероприятий в сфере </w:t>
            </w:r>
            <w:r w:rsidR="00C14CFE">
              <w:t>массовых коммуникаций</w:t>
            </w:r>
            <w:r w:rsidR="00C14CFE" w:rsidRPr="007B54ED">
              <w:t xml:space="preserve"> </w:t>
            </w:r>
            <w:r w:rsidRPr="007B54ED">
              <w:t>для неопределенного круга лиц.</w:t>
            </w:r>
          </w:p>
        </w:tc>
      </w:tr>
      <w:tr w:rsidR="00DE0AF7" w:rsidRPr="00257B73" w:rsidTr="00DE0AF7">
        <w:tc>
          <w:tcPr>
            <w:tcW w:w="718" w:type="dxa"/>
          </w:tcPr>
          <w:p w:rsidR="00DE0AF7"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5</w:t>
            </w:r>
          </w:p>
        </w:tc>
        <w:tc>
          <w:tcPr>
            <w:tcW w:w="3669" w:type="dxa"/>
          </w:tcPr>
          <w:p w:rsidR="00DE0AF7" w:rsidRPr="00257B73" w:rsidRDefault="00257B73" w:rsidP="00257B73">
            <w:pPr>
              <w:pStyle w:val="Style2"/>
              <w:spacing w:line="240" w:lineRule="auto"/>
              <w:jc w:val="both"/>
            </w:pPr>
            <w:r w:rsidRPr="00257B73">
              <w:t>Участие в 4-ом раунде взаимных оценок, проводимом Группой разработки финансовых мер борьбы с отмыванием денег (ФАТФ)</w:t>
            </w:r>
          </w:p>
        </w:tc>
        <w:tc>
          <w:tcPr>
            <w:tcW w:w="10399" w:type="dxa"/>
          </w:tcPr>
          <w:p w:rsidR="008C35E6" w:rsidRDefault="008C35E6" w:rsidP="008C35E6">
            <w:pPr>
              <w:jc w:val="both"/>
              <w:rPr>
                <w:rFonts w:ascii="Times New Roman" w:hAnsi="Times New Roman" w:cs="Times New Roman"/>
                <w:sz w:val="24"/>
                <w:szCs w:val="24"/>
              </w:rPr>
            </w:pPr>
            <w:r w:rsidRPr="009769F0">
              <w:rPr>
                <w:rFonts w:ascii="Times New Roman" w:hAnsi="Times New Roman" w:cs="Times New Roman"/>
                <w:sz w:val="24"/>
                <w:szCs w:val="24"/>
              </w:rPr>
              <w:t xml:space="preserve">В </w:t>
            </w:r>
            <w:r w:rsidR="00522482">
              <w:rPr>
                <w:rFonts w:ascii="Times New Roman" w:hAnsi="Times New Roman" w:cs="Times New Roman"/>
                <w:sz w:val="24"/>
                <w:szCs w:val="24"/>
              </w:rPr>
              <w:t>первом</w:t>
            </w:r>
            <w:r w:rsidRPr="009769F0">
              <w:rPr>
                <w:rFonts w:ascii="Times New Roman" w:hAnsi="Times New Roman" w:cs="Times New Roman"/>
                <w:sz w:val="24"/>
                <w:szCs w:val="24"/>
              </w:rPr>
              <w:t xml:space="preserve"> полугодии 2019 года особое внимание, как одной из первоочередных задач, уделялось участию Роскомнадзора в оценочной миссии Группы разработки финансовых мер борьбы с отмыванием денег (ФАТФ) в Российской Федерации, проводимой ФАТФ в рамках 4-го раунда взаимных </w:t>
            </w:r>
            <w:r>
              <w:rPr>
                <w:rFonts w:ascii="Times New Roman" w:hAnsi="Times New Roman" w:cs="Times New Roman"/>
                <w:sz w:val="24"/>
                <w:szCs w:val="24"/>
              </w:rPr>
              <w:t>оценок.</w:t>
            </w:r>
          </w:p>
          <w:p w:rsidR="008C35E6" w:rsidRPr="009769F0" w:rsidRDefault="008C35E6" w:rsidP="008C35E6">
            <w:pPr>
              <w:jc w:val="both"/>
              <w:rPr>
                <w:rFonts w:ascii="Times New Roman" w:hAnsi="Times New Roman" w:cs="Times New Roman"/>
                <w:sz w:val="24"/>
                <w:szCs w:val="24"/>
              </w:rPr>
            </w:pPr>
            <w:r w:rsidRPr="009769F0">
              <w:rPr>
                <w:rFonts w:ascii="Times New Roman" w:hAnsi="Times New Roman" w:cs="Times New Roman"/>
                <w:sz w:val="24"/>
                <w:szCs w:val="24"/>
              </w:rPr>
              <w:t>Процесс оценки включает в себя проведение комплексного анализа национальной «антиотмывочной» системы с участием всех задействованных ведомств, в том числе Роскомнадзора, на соответствие международным стандартам с целью выявления возможных недостатков и последующего их исправления.</w:t>
            </w:r>
          </w:p>
          <w:p w:rsidR="008C35E6" w:rsidRPr="009769F0" w:rsidRDefault="008C35E6" w:rsidP="008C35E6">
            <w:pPr>
              <w:jc w:val="both"/>
              <w:rPr>
                <w:rFonts w:ascii="Times New Roman" w:hAnsi="Times New Roman" w:cs="Times New Roman"/>
                <w:sz w:val="24"/>
                <w:szCs w:val="24"/>
              </w:rPr>
            </w:pPr>
            <w:r w:rsidRPr="009769F0">
              <w:rPr>
                <w:rFonts w:ascii="Times New Roman" w:hAnsi="Times New Roman" w:cs="Times New Roman"/>
                <w:sz w:val="24"/>
                <w:szCs w:val="24"/>
              </w:rPr>
              <w:t>В рамках 4-го раунда взаимных оценок, в марте 2019 года экспертами ФАТФ проводились выездные мероприятия, в том числе в отношении поднадзорного сектора - организации федеральной почтовой связи ФГУП «Почта России». Также представители Роскомнадзора приняли участие во встрече с делегацией ФАТФ.</w:t>
            </w:r>
          </w:p>
          <w:p w:rsidR="008C35E6" w:rsidRPr="009769F0" w:rsidRDefault="008C35E6" w:rsidP="008C35E6">
            <w:pPr>
              <w:jc w:val="both"/>
              <w:rPr>
                <w:rFonts w:ascii="Times New Roman" w:hAnsi="Times New Roman" w:cs="Times New Roman"/>
                <w:sz w:val="24"/>
                <w:szCs w:val="24"/>
              </w:rPr>
            </w:pPr>
            <w:r w:rsidRPr="009769F0">
              <w:rPr>
                <w:rFonts w:ascii="Times New Roman" w:hAnsi="Times New Roman" w:cs="Times New Roman"/>
                <w:sz w:val="24"/>
                <w:szCs w:val="24"/>
              </w:rPr>
              <w:t xml:space="preserve">Рассмотрен первый предварительный письменный отчет об оценке миссии ФАТФ в части, касающейся Роскомнадзора. </w:t>
            </w:r>
          </w:p>
          <w:p w:rsidR="008C35E6" w:rsidRPr="009769F0" w:rsidRDefault="008C35E6" w:rsidP="008C35E6">
            <w:pPr>
              <w:jc w:val="both"/>
              <w:rPr>
                <w:rFonts w:ascii="Times New Roman" w:hAnsi="Times New Roman" w:cs="Times New Roman"/>
                <w:sz w:val="24"/>
                <w:szCs w:val="24"/>
              </w:rPr>
            </w:pPr>
            <w:r w:rsidRPr="009769F0">
              <w:rPr>
                <w:rFonts w:ascii="Times New Roman" w:hAnsi="Times New Roman" w:cs="Times New Roman"/>
                <w:sz w:val="24"/>
                <w:szCs w:val="24"/>
              </w:rPr>
              <w:t>Итоговая оценка «антиотмывочной» системы Российской Федерации и защита отчета запланирована на октябрь-ноябрь 2019 года в ходе Пленарной недели (заседания) ФАТФ.</w:t>
            </w:r>
          </w:p>
          <w:p w:rsidR="008C35E6" w:rsidRPr="009769F0" w:rsidRDefault="008C35E6" w:rsidP="008C35E6">
            <w:pPr>
              <w:jc w:val="both"/>
              <w:rPr>
                <w:rFonts w:ascii="Times New Roman" w:hAnsi="Times New Roman" w:cs="Times New Roman"/>
                <w:sz w:val="24"/>
                <w:szCs w:val="24"/>
              </w:rPr>
            </w:pPr>
            <w:r w:rsidRPr="009769F0">
              <w:rPr>
                <w:rFonts w:ascii="Times New Roman" w:hAnsi="Times New Roman" w:cs="Times New Roman"/>
                <w:sz w:val="24"/>
                <w:szCs w:val="24"/>
              </w:rPr>
              <w:t>С учётом результатов Национальной оценки рисков (НОР) отмывания доходов, полученных преступным путем, и финансирования терроризма (ОД/ФТ), Межведомственной комисс</w:t>
            </w:r>
            <w:r>
              <w:rPr>
                <w:rFonts w:ascii="Times New Roman" w:hAnsi="Times New Roman" w:cs="Times New Roman"/>
                <w:sz w:val="24"/>
                <w:szCs w:val="24"/>
              </w:rPr>
              <w:t>ией по ПОД/ФТ утверждены с</w:t>
            </w:r>
            <w:r w:rsidRPr="009769F0">
              <w:rPr>
                <w:rFonts w:ascii="Times New Roman" w:hAnsi="Times New Roman" w:cs="Times New Roman"/>
                <w:sz w:val="24"/>
                <w:szCs w:val="24"/>
              </w:rPr>
              <w:t>екторальные оценки рисков ОД/ФТ с использованием сектора организа</w:t>
            </w:r>
            <w:r>
              <w:rPr>
                <w:rFonts w:ascii="Times New Roman" w:hAnsi="Times New Roman" w:cs="Times New Roman"/>
                <w:sz w:val="24"/>
                <w:szCs w:val="24"/>
              </w:rPr>
              <w:t xml:space="preserve">ций федеральной почтовой связи, а также </w:t>
            </w:r>
            <w:r w:rsidRPr="009769F0">
              <w:rPr>
                <w:rFonts w:ascii="Times New Roman" w:hAnsi="Times New Roman" w:cs="Times New Roman"/>
                <w:sz w:val="24"/>
                <w:szCs w:val="24"/>
              </w:rPr>
              <w:t>с использованием сектора операторов связи, имеющих право самостоятельно оказывать услуги подвижной радиотелефонной связи,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w:t>
            </w:r>
          </w:p>
          <w:p w:rsidR="008C35E6" w:rsidRPr="009769F0" w:rsidRDefault="008C35E6" w:rsidP="008C35E6">
            <w:pPr>
              <w:jc w:val="both"/>
              <w:rPr>
                <w:rFonts w:ascii="Times New Roman" w:hAnsi="Times New Roman" w:cs="Times New Roman"/>
                <w:sz w:val="24"/>
                <w:szCs w:val="24"/>
              </w:rPr>
            </w:pPr>
            <w:r w:rsidRPr="009769F0">
              <w:rPr>
                <w:rFonts w:ascii="Times New Roman" w:hAnsi="Times New Roman" w:cs="Times New Roman"/>
                <w:sz w:val="24"/>
                <w:szCs w:val="24"/>
              </w:rPr>
              <w:t xml:space="preserve">Определены основные зоны рисков ОД/ФТ в поднадзорных секторах, а также меры по снижению выявленных рисков. </w:t>
            </w:r>
          </w:p>
          <w:p w:rsidR="003D6795" w:rsidRPr="00257B73" w:rsidRDefault="008C35E6" w:rsidP="008C35E6">
            <w:pPr>
              <w:jc w:val="both"/>
              <w:rPr>
                <w:rFonts w:ascii="Times New Roman" w:hAnsi="Times New Roman" w:cs="Times New Roman"/>
                <w:sz w:val="24"/>
                <w:szCs w:val="24"/>
              </w:rPr>
            </w:pPr>
            <w:r>
              <w:rPr>
                <w:rFonts w:ascii="Times New Roman" w:hAnsi="Times New Roman" w:cs="Times New Roman"/>
                <w:sz w:val="24"/>
                <w:szCs w:val="24"/>
              </w:rPr>
              <w:t>Публичные версии с</w:t>
            </w:r>
            <w:r w:rsidRPr="009769F0">
              <w:rPr>
                <w:rFonts w:ascii="Times New Roman" w:hAnsi="Times New Roman" w:cs="Times New Roman"/>
                <w:sz w:val="24"/>
                <w:szCs w:val="24"/>
              </w:rPr>
              <w:t>екторальных оценок рисков ОД/ФТ размещены на главной странице официального сайта Роскомнадзора в разделе «Связь» (подраздел «ПОД/ФТ/ФРОМУ»).</w:t>
            </w:r>
          </w:p>
        </w:tc>
      </w:tr>
      <w:tr w:rsidR="00E0712C" w:rsidRPr="00257B73" w:rsidTr="00DE0AF7">
        <w:tc>
          <w:tcPr>
            <w:tcW w:w="718" w:type="dxa"/>
          </w:tcPr>
          <w:p w:rsidR="00E0712C"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t>6</w:t>
            </w:r>
          </w:p>
        </w:tc>
        <w:tc>
          <w:tcPr>
            <w:tcW w:w="3669" w:type="dxa"/>
          </w:tcPr>
          <w:p w:rsidR="00407253" w:rsidRPr="00257B73" w:rsidRDefault="00257B73" w:rsidP="001E27E5">
            <w:pPr>
              <w:jc w:val="both"/>
              <w:rPr>
                <w:rFonts w:ascii="Times New Roman" w:hAnsi="Times New Roman" w:cs="Times New Roman"/>
                <w:b/>
                <w:sz w:val="24"/>
                <w:szCs w:val="24"/>
              </w:rPr>
            </w:pPr>
            <w:r w:rsidRPr="00257B73">
              <w:rPr>
                <w:rFonts w:ascii="Times New Roman" w:hAnsi="Times New Roman" w:cs="Times New Roman"/>
                <w:sz w:val="24"/>
                <w:szCs w:val="24"/>
              </w:rPr>
              <w:t xml:space="preserve">Обеспечение контроля исполнения и достижения фактических результатов мероприятий федерального проекта «Информационная безопасность» национальной программы «Цифровая экономика Российской </w:t>
            </w:r>
            <w:r w:rsidRPr="00257B73">
              <w:rPr>
                <w:rFonts w:ascii="Times New Roman" w:hAnsi="Times New Roman" w:cs="Times New Roman"/>
                <w:sz w:val="24"/>
                <w:szCs w:val="24"/>
              </w:rPr>
              <w:lastRenderedPageBreak/>
              <w:t>Федерации», ответственным исполнителем которых определён Роскомнадзор</w:t>
            </w:r>
          </w:p>
        </w:tc>
        <w:tc>
          <w:tcPr>
            <w:tcW w:w="10399" w:type="dxa"/>
          </w:tcPr>
          <w:p w:rsidR="0063748F" w:rsidRPr="00D954C0" w:rsidRDefault="0063748F" w:rsidP="007F517B">
            <w:pPr>
              <w:autoSpaceDE w:val="0"/>
              <w:autoSpaceDN w:val="0"/>
              <w:adjustRightInd w:val="0"/>
              <w:ind w:firstLine="8"/>
              <w:jc w:val="both"/>
              <w:rPr>
                <w:rFonts w:ascii="Times New Roman" w:hAnsi="Times New Roman" w:cs="Times New Roman"/>
                <w:color w:val="000000" w:themeColor="text1"/>
                <w:sz w:val="24"/>
                <w:szCs w:val="24"/>
              </w:rPr>
            </w:pPr>
            <w:r w:rsidRPr="00D954C0">
              <w:rPr>
                <w:rFonts w:ascii="Times New Roman" w:hAnsi="Times New Roman" w:cs="Times New Roman"/>
                <w:color w:val="000000" w:themeColor="text1"/>
                <w:sz w:val="24"/>
                <w:szCs w:val="24"/>
              </w:rPr>
              <w:lastRenderedPageBreak/>
              <w:t>В Правительство Российской Федерации еженедельно направляются отчеты о ходе выполнения мероприятий национальной программы «Цифровая экономика Российской Федерации».</w:t>
            </w:r>
          </w:p>
          <w:p w:rsidR="0063748F" w:rsidRPr="00D954C0" w:rsidRDefault="0063748F" w:rsidP="007F517B">
            <w:pPr>
              <w:autoSpaceDE w:val="0"/>
              <w:autoSpaceDN w:val="0"/>
              <w:adjustRightInd w:val="0"/>
              <w:ind w:firstLine="8"/>
              <w:jc w:val="both"/>
              <w:rPr>
                <w:rFonts w:ascii="Times New Roman" w:hAnsi="Times New Roman" w:cs="Times New Roman"/>
                <w:color w:val="000000" w:themeColor="text1"/>
                <w:sz w:val="24"/>
                <w:szCs w:val="24"/>
              </w:rPr>
            </w:pPr>
            <w:r w:rsidRPr="00D954C0">
              <w:rPr>
                <w:rFonts w:ascii="Times New Roman" w:hAnsi="Times New Roman" w:cs="Times New Roman"/>
                <w:color w:val="000000" w:themeColor="text1"/>
                <w:sz w:val="24"/>
                <w:szCs w:val="24"/>
              </w:rPr>
              <w:t>В Минфин России ежемесячно и ежеквартально направляются сведения о результатах реализации мероприятий национальной программы «Цифровая экономика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2019 году.</w:t>
            </w:r>
          </w:p>
          <w:p w:rsidR="004D65B3" w:rsidRPr="0063748F" w:rsidRDefault="0063748F" w:rsidP="00D954C0">
            <w:pPr>
              <w:tabs>
                <w:tab w:val="left" w:pos="1295"/>
              </w:tabs>
              <w:jc w:val="both"/>
              <w:rPr>
                <w:rFonts w:ascii="Times New Roman" w:hAnsi="Times New Roman" w:cs="Times New Roman"/>
                <w:sz w:val="24"/>
                <w:szCs w:val="24"/>
              </w:rPr>
            </w:pPr>
            <w:r w:rsidRPr="00D954C0">
              <w:rPr>
                <w:rFonts w:ascii="Times New Roman" w:hAnsi="Times New Roman" w:cs="Times New Roman"/>
                <w:color w:val="000000" w:themeColor="text1"/>
                <w:sz w:val="24"/>
                <w:szCs w:val="24"/>
              </w:rPr>
              <w:t xml:space="preserve">Роскомнадзор еженедельно организует заседания рабочей группы по обсуждению оперативных вопросов разработки информационной системы Центра мониторинга и управления сетью связи </w:t>
            </w:r>
            <w:r w:rsidRPr="00D954C0">
              <w:rPr>
                <w:rFonts w:ascii="Times New Roman" w:hAnsi="Times New Roman" w:cs="Times New Roman"/>
                <w:color w:val="000000" w:themeColor="text1"/>
                <w:sz w:val="24"/>
                <w:szCs w:val="24"/>
              </w:rPr>
              <w:lastRenderedPageBreak/>
              <w:t>общего пользования.</w:t>
            </w:r>
            <w:r w:rsidR="007F517B" w:rsidRPr="00D954C0">
              <w:rPr>
                <w:rFonts w:ascii="Times New Roman" w:hAnsi="Times New Roman" w:cs="Times New Roman"/>
                <w:color w:val="000000" w:themeColor="text1"/>
                <w:sz w:val="24"/>
                <w:szCs w:val="24"/>
              </w:rPr>
              <w:t xml:space="preserve"> </w:t>
            </w:r>
          </w:p>
        </w:tc>
      </w:tr>
      <w:tr w:rsidR="00BE27EC" w:rsidRPr="00257B73" w:rsidTr="00DE0AF7">
        <w:tc>
          <w:tcPr>
            <w:tcW w:w="718" w:type="dxa"/>
          </w:tcPr>
          <w:p w:rsidR="00BE27EC" w:rsidRPr="00257B73" w:rsidRDefault="00BF5020" w:rsidP="00CB32C5">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7</w:t>
            </w:r>
          </w:p>
        </w:tc>
        <w:tc>
          <w:tcPr>
            <w:tcW w:w="3669" w:type="dxa"/>
          </w:tcPr>
          <w:p w:rsidR="00BE27EC" w:rsidRPr="00257B73" w:rsidRDefault="00257B73" w:rsidP="00257B73">
            <w:pPr>
              <w:pStyle w:val="Style2"/>
              <w:spacing w:line="240" w:lineRule="auto"/>
              <w:jc w:val="both"/>
            </w:pPr>
            <w:r w:rsidRPr="00257B73">
              <w:t>Актуализаци</w:t>
            </w:r>
            <w:r>
              <w:t>я</w:t>
            </w:r>
            <w:r w:rsidRPr="00257B73">
              <w:t xml:space="preserve"> Концепции информационно-телекоммуникационной инфраструктуры Роскомнадзора и радиочастотной службы на период до 2024 года</w:t>
            </w:r>
          </w:p>
        </w:tc>
        <w:tc>
          <w:tcPr>
            <w:tcW w:w="10399" w:type="dxa"/>
          </w:tcPr>
          <w:p w:rsidR="00B827BB" w:rsidRPr="00B827BB" w:rsidRDefault="00B827BB" w:rsidP="00B827BB">
            <w:pPr>
              <w:rPr>
                <w:rFonts w:ascii="Times New Roman" w:hAnsi="Times New Roman" w:cs="Times New Roman"/>
                <w:sz w:val="24"/>
                <w:szCs w:val="24"/>
              </w:rPr>
            </w:pPr>
            <w:r>
              <w:rPr>
                <w:rFonts w:ascii="Times New Roman" w:hAnsi="Times New Roman" w:cs="Times New Roman"/>
                <w:sz w:val="24"/>
                <w:szCs w:val="24"/>
              </w:rPr>
              <w:t>Проводится работа п</w:t>
            </w:r>
            <w:r w:rsidRPr="00B827BB">
              <w:rPr>
                <w:rFonts w:ascii="Times New Roman" w:hAnsi="Times New Roman" w:cs="Times New Roman"/>
                <w:sz w:val="24"/>
                <w:szCs w:val="24"/>
              </w:rPr>
              <w:t>о интеграции информационных систем Роскомнадзора на единой платформе (с общим оформлением и единой страницей входа).</w:t>
            </w:r>
          </w:p>
          <w:p w:rsidR="003D6795" w:rsidRPr="00257B73" w:rsidRDefault="003D6795" w:rsidP="003D6795">
            <w:pPr>
              <w:ind w:firstLine="8"/>
              <w:jc w:val="both"/>
              <w:rPr>
                <w:rFonts w:ascii="Times New Roman" w:hAnsi="Times New Roman" w:cs="Times New Roman"/>
                <w:b/>
                <w:sz w:val="24"/>
                <w:szCs w:val="24"/>
              </w:rPr>
            </w:pPr>
          </w:p>
        </w:tc>
      </w:tr>
      <w:tr w:rsidR="00510AEA" w:rsidRPr="00257B73" w:rsidTr="00DE0AF7">
        <w:tc>
          <w:tcPr>
            <w:tcW w:w="718" w:type="dxa"/>
          </w:tcPr>
          <w:p w:rsidR="00510AEA"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t>8</w:t>
            </w:r>
          </w:p>
        </w:tc>
        <w:tc>
          <w:tcPr>
            <w:tcW w:w="3669" w:type="dxa"/>
          </w:tcPr>
          <w:p w:rsidR="00510AEA" w:rsidRPr="00257B73" w:rsidRDefault="00257B73" w:rsidP="00BF5020">
            <w:pPr>
              <w:jc w:val="both"/>
              <w:rPr>
                <w:rFonts w:ascii="Times New Roman" w:hAnsi="Times New Roman" w:cs="Times New Roman"/>
                <w:sz w:val="24"/>
                <w:szCs w:val="24"/>
              </w:rPr>
            </w:pPr>
            <w:r w:rsidRPr="00257B73">
              <w:rPr>
                <w:rFonts w:ascii="Times New Roman" w:hAnsi="Times New Roman" w:cs="Times New Roman"/>
                <w:sz w:val="24"/>
                <w:szCs w:val="24"/>
              </w:rPr>
              <w:t>Противодействие распространению в сети Интернет запрещенной информации, а также информации, распространяемой с нарушением действующего законодательства</w:t>
            </w:r>
          </w:p>
        </w:tc>
        <w:tc>
          <w:tcPr>
            <w:tcW w:w="10399" w:type="dxa"/>
          </w:tcPr>
          <w:p w:rsidR="00CF2242" w:rsidRPr="00FB35D0" w:rsidRDefault="00CF2242" w:rsidP="00D954C0">
            <w:pPr>
              <w:tabs>
                <w:tab w:val="left" w:pos="858"/>
                <w:tab w:val="left" w:pos="993"/>
              </w:tabs>
              <w:ind w:firstLine="8"/>
              <w:contextualSpacing/>
              <w:jc w:val="both"/>
              <w:rPr>
                <w:rFonts w:ascii="Times New Roman" w:hAnsi="Times New Roman" w:cs="Times New Roman"/>
                <w:sz w:val="24"/>
                <w:szCs w:val="24"/>
              </w:rPr>
            </w:pPr>
            <w:r w:rsidRPr="00FB35D0">
              <w:rPr>
                <w:rFonts w:ascii="Times New Roman" w:hAnsi="Times New Roman" w:cs="Times New Roman"/>
                <w:sz w:val="24"/>
                <w:szCs w:val="24"/>
              </w:rPr>
              <w:t>В рамках реализации статьи 15.1 Федерального закона от 27 июля 2006 г. № 149-ФЗ «Об информации, информационных технологиях и о защите информации» (далее – Федеральный закон № 149-ФЗ) в первом полугодии 2019 г. обработано 297 798 сообщений, поступивших посредством электронной формы, размещенной на официальном сайте Роскомнадзора (http://eais.rkn.gov.ru/feedback). Из них в том числе: 139 726 заявок по линии онлайн-азартных игр, 91 845 по линии незаконного оборота наркотиков, 29 738 по линии детской порнографии, 27 127 заявок по линии «призывы к самоубийству», а также 3605 заявок по линии незаконной продажи алкогольной продукции в сети «Интернет».</w:t>
            </w:r>
          </w:p>
          <w:p w:rsidR="00CF2242" w:rsidRPr="00FB35D0" w:rsidRDefault="00CF2242" w:rsidP="00FB35D0">
            <w:pPr>
              <w:tabs>
                <w:tab w:val="left" w:pos="858"/>
                <w:tab w:val="left" w:pos="993"/>
              </w:tabs>
              <w:ind w:firstLine="8"/>
              <w:contextualSpacing/>
              <w:jc w:val="both"/>
              <w:rPr>
                <w:rFonts w:ascii="Times New Roman" w:hAnsi="Times New Roman" w:cs="Times New Roman"/>
                <w:sz w:val="24"/>
                <w:szCs w:val="24"/>
              </w:rPr>
            </w:pPr>
            <w:r w:rsidRPr="00FB35D0">
              <w:rPr>
                <w:rFonts w:ascii="Times New Roman" w:hAnsi="Times New Roman" w:cs="Times New Roman"/>
                <w:sz w:val="24"/>
                <w:szCs w:val="24"/>
              </w:rPr>
              <w:t xml:space="preserve">Кроме того, в отчетном периоде </w:t>
            </w:r>
            <w:r w:rsidRPr="00FB35D0">
              <w:rPr>
                <w:rFonts w:ascii="Times New Roman" w:hAnsi="Times New Roman" w:cs="Times New Roman"/>
                <w:bCs/>
                <w:sz w:val="24"/>
                <w:szCs w:val="24"/>
              </w:rPr>
              <w:t xml:space="preserve">обработано более 17 </w:t>
            </w:r>
            <w:r w:rsidRPr="00FB35D0">
              <w:rPr>
                <w:rFonts w:ascii="Times New Roman" w:hAnsi="Times New Roman" w:cs="Times New Roman"/>
                <w:sz w:val="24"/>
                <w:szCs w:val="24"/>
              </w:rPr>
              <w:t>тыс.</w:t>
            </w:r>
            <w:r w:rsidRPr="00FB35D0">
              <w:rPr>
                <w:rFonts w:ascii="Times New Roman" w:hAnsi="Times New Roman" w:cs="Times New Roman"/>
                <w:color w:val="000000" w:themeColor="text1"/>
                <w:sz w:val="24"/>
                <w:szCs w:val="24"/>
              </w:rPr>
              <w:t xml:space="preserve"> судебных </w:t>
            </w:r>
            <w:r w:rsidRPr="00FB35D0">
              <w:rPr>
                <w:rFonts w:ascii="Times New Roman" w:hAnsi="Times New Roman" w:cs="Times New Roman"/>
                <w:sz w:val="24"/>
                <w:szCs w:val="24"/>
              </w:rPr>
              <w:t>решений о признании информации запрещенной.</w:t>
            </w:r>
          </w:p>
          <w:p w:rsidR="00CF2242" w:rsidRPr="00FB35D0" w:rsidRDefault="00CF2242" w:rsidP="00FB35D0">
            <w:pPr>
              <w:tabs>
                <w:tab w:val="left" w:pos="993"/>
              </w:tabs>
              <w:ind w:firstLine="8"/>
              <w:contextualSpacing/>
              <w:jc w:val="both"/>
              <w:rPr>
                <w:rFonts w:ascii="Times New Roman" w:hAnsi="Times New Roman" w:cs="Times New Roman"/>
                <w:sz w:val="24"/>
                <w:szCs w:val="24"/>
              </w:rPr>
            </w:pPr>
            <w:r w:rsidRPr="00FB35D0">
              <w:rPr>
                <w:rFonts w:ascii="Times New Roman" w:hAnsi="Times New Roman" w:cs="Times New Roman"/>
                <w:sz w:val="24"/>
                <w:szCs w:val="24"/>
              </w:rPr>
              <w:t xml:space="preserve">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в связи с наличием запрещенной информации внесен </w:t>
            </w:r>
            <w:r w:rsidRPr="00FB35D0">
              <w:rPr>
                <w:rFonts w:ascii="Times New Roman" w:hAnsi="Times New Roman" w:cs="Times New Roman"/>
                <w:sz w:val="24"/>
                <w:szCs w:val="24"/>
                <w:shd w:val="clear" w:color="auto" w:fill="FFFFFF" w:themeFill="background1"/>
              </w:rPr>
              <w:t xml:space="preserve">140 201 </w:t>
            </w:r>
            <w:r w:rsidRPr="00FB35D0">
              <w:rPr>
                <w:rFonts w:ascii="Times New Roman" w:hAnsi="Times New Roman" w:cs="Times New Roman"/>
                <w:sz w:val="24"/>
                <w:szCs w:val="24"/>
              </w:rPr>
              <w:t xml:space="preserve">сайт и/или указатель страниц сайтов в сети «Интернет». Из них, по линии онлайн-азартных игр – 27 931, по линии «призывы к самоубийству» – 17 535, по линии детской порнографии – 13 815, по линии незаконного оборота наркотиков – </w:t>
            </w:r>
            <w:r w:rsidRPr="00FB35D0">
              <w:rPr>
                <w:rFonts w:ascii="Times New Roman" w:hAnsi="Times New Roman" w:cs="Times New Roman"/>
                <w:sz w:val="24"/>
                <w:szCs w:val="24"/>
              </w:rPr>
              <w:br/>
              <w:t xml:space="preserve">11 811, по линии незаконной продажи алкогольной продукции – 1877, вовлечение несовершеннолетних в противоправные действия – 79, оскорбление госсимволов - 21, а также </w:t>
            </w:r>
            <w:r w:rsidRPr="00FB35D0">
              <w:rPr>
                <w:rFonts w:ascii="Times New Roman" w:hAnsi="Times New Roman" w:cs="Times New Roman"/>
                <w:sz w:val="24"/>
                <w:szCs w:val="24"/>
              </w:rPr>
              <w:br/>
              <w:t>67 153 интернет-ресурса на основании вступивших в законную силу судебных решений.</w:t>
            </w:r>
          </w:p>
          <w:p w:rsidR="00CF2242" w:rsidRPr="00FB35D0" w:rsidRDefault="00CF2242" w:rsidP="00FB35D0">
            <w:pPr>
              <w:shd w:val="clear" w:color="auto" w:fill="FFFFFF"/>
              <w:ind w:firstLine="8"/>
              <w:jc w:val="both"/>
              <w:rPr>
                <w:rFonts w:ascii="Times New Roman" w:hAnsi="Times New Roman" w:cs="Times New Roman"/>
                <w:sz w:val="24"/>
                <w:szCs w:val="24"/>
              </w:rPr>
            </w:pPr>
            <w:r w:rsidRPr="00FB35D0">
              <w:rPr>
                <w:rFonts w:ascii="Times New Roman" w:hAnsi="Times New Roman" w:cs="Times New Roman"/>
                <w:sz w:val="24"/>
                <w:szCs w:val="24"/>
              </w:rPr>
              <w:t xml:space="preserve">В рамках реализации статьи 15.3 Федерального закона № 149-ФЗ </w:t>
            </w:r>
            <w:r w:rsidRPr="00FB35D0">
              <w:rPr>
                <w:rFonts w:ascii="Times New Roman" w:hAnsi="Times New Roman" w:cs="Times New Roman"/>
                <w:bCs/>
                <w:sz w:val="24"/>
                <w:szCs w:val="24"/>
              </w:rPr>
              <w:t>в 2019 г.</w:t>
            </w:r>
            <w:r w:rsidRPr="00FB35D0">
              <w:rPr>
                <w:rFonts w:ascii="Times New Roman" w:hAnsi="Times New Roman" w:cs="Times New Roman"/>
                <w:sz w:val="24"/>
                <w:szCs w:val="24"/>
              </w:rPr>
              <w:t xml:space="preserve"> в Роскомнадзор поступило 60 требований Генеральной прокуратуры Российской Федерации. На основании данных требований Генеральной прокуратуры Российской Федерации, а также требований, поступивших ранее отчетного периода, Роскомнадзором отработаны удаление или блокировка противоправной информации (указанной в требованиях), размещенной на более чем на</w:t>
            </w:r>
            <w:r w:rsidRPr="00FB35D0">
              <w:rPr>
                <w:rFonts w:ascii="Times New Roman" w:hAnsi="Times New Roman" w:cs="Times New Roman"/>
                <w:bCs/>
                <w:sz w:val="24"/>
                <w:szCs w:val="24"/>
              </w:rPr>
              <w:t xml:space="preserve"> </w:t>
            </w:r>
            <w:r w:rsidRPr="00FB35D0">
              <w:rPr>
                <w:rFonts w:ascii="Times New Roman" w:hAnsi="Times New Roman" w:cs="Times New Roman"/>
                <w:bCs/>
                <w:sz w:val="24"/>
                <w:szCs w:val="24"/>
                <w:shd w:val="clear" w:color="auto" w:fill="F2F2F2" w:themeFill="background1" w:themeFillShade="F2"/>
              </w:rPr>
              <w:t>38 тыс.</w:t>
            </w:r>
            <w:r w:rsidRPr="00FB35D0">
              <w:rPr>
                <w:rFonts w:ascii="Times New Roman" w:hAnsi="Times New Roman" w:cs="Times New Roman"/>
                <w:sz w:val="24"/>
                <w:szCs w:val="24"/>
              </w:rPr>
              <w:t xml:space="preserve"> интернет-страницах (или интернет-сайтах). </w:t>
            </w:r>
          </w:p>
          <w:p w:rsidR="00CF2242" w:rsidRPr="00FB35D0" w:rsidRDefault="00CF2242" w:rsidP="00FB35D0">
            <w:pPr>
              <w:shd w:val="clear" w:color="auto" w:fill="FFFFFF"/>
              <w:jc w:val="both"/>
              <w:rPr>
                <w:rFonts w:ascii="Times New Roman" w:hAnsi="Times New Roman" w:cs="Times New Roman"/>
                <w:sz w:val="24"/>
                <w:szCs w:val="24"/>
              </w:rPr>
            </w:pPr>
            <w:r w:rsidRPr="00FB35D0">
              <w:rPr>
                <w:rFonts w:ascii="Times New Roman" w:hAnsi="Times New Roman" w:cs="Times New Roman"/>
                <w:sz w:val="24"/>
                <w:szCs w:val="24"/>
              </w:rPr>
              <w:t xml:space="preserve">При этом следует отметить, что более </w:t>
            </w:r>
            <w:r w:rsidRPr="00FB35D0">
              <w:rPr>
                <w:rFonts w:ascii="Times New Roman" w:hAnsi="Times New Roman" w:cs="Times New Roman"/>
                <w:bCs/>
                <w:sz w:val="24"/>
                <w:szCs w:val="24"/>
              </w:rPr>
              <w:t>99%</w:t>
            </w:r>
            <w:r w:rsidRPr="00FB35D0">
              <w:rPr>
                <w:rFonts w:ascii="Times New Roman" w:hAnsi="Times New Roman" w:cs="Times New Roman"/>
                <w:sz w:val="24"/>
                <w:szCs w:val="24"/>
              </w:rPr>
              <w:t xml:space="preserve"> из указанных интернет-ресурсов было выявлено </w:t>
            </w:r>
            <w:r w:rsidRPr="00FB35D0">
              <w:rPr>
                <w:rFonts w:ascii="Times New Roman" w:hAnsi="Times New Roman" w:cs="Times New Roman"/>
                <w:sz w:val="24"/>
                <w:szCs w:val="24"/>
              </w:rPr>
              <w:lastRenderedPageBreak/>
              <w:t>Роскомнадзором самостоятельно в рамках исполнения требований Генеральной прокуратуры Российской Федерации в части блокировки «веб-зеркал» интернет-сайтов, содержащих противоправную информацию.</w:t>
            </w:r>
          </w:p>
          <w:p w:rsidR="00CF2242" w:rsidRPr="00FB35D0" w:rsidRDefault="00CF2242" w:rsidP="00FB35D0">
            <w:pPr>
              <w:shd w:val="clear" w:color="auto" w:fill="FFFFFF"/>
              <w:ind w:firstLine="8"/>
              <w:jc w:val="both"/>
              <w:rPr>
                <w:rFonts w:ascii="Times New Roman" w:hAnsi="Times New Roman" w:cs="Times New Roman"/>
                <w:sz w:val="24"/>
                <w:szCs w:val="24"/>
              </w:rPr>
            </w:pPr>
            <w:r w:rsidRPr="00FB35D0">
              <w:rPr>
                <w:rFonts w:ascii="Times New Roman" w:hAnsi="Times New Roman" w:cs="Times New Roman"/>
                <w:sz w:val="24"/>
                <w:szCs w:val="24"/>
              </w:rPr>
              <w:t xml:space="preserve">Так, в ходе реализации требований Генеральной прокуратуры Российской Федерации </w:t>
            </w:r>
            <w:r w:rsidRPr="00FB35D0">
              <w:rPr>
                <w:rFonts w:ascii="Times New Roman" w:hAnsi="Times New Roman" w:cs="Times New Roman"/>
                <w:bCs/>
                <w:sz w:val="24"/>
                <w:szCs w:val="24"/>
              </w:rPr>
              <w:t xml:space="preserve">в </w:t>
            </w:r>
            <w:r w:rsidR="00522482">
              <w:rPr>
                <w:rFonts w:ascii="Times New Roman" w:hAnsi="Times New Roman" w:cs="Times New Roman"/>
                <w:bCs/>
                <w:sz w:val="24"/>
                <w:szCs w:val="24"/>
              </w:rPr>
              <w:t>первом</w:t>
            </w:r>
            <w:r w:rsidR="00FB35D0">
              <w:rPr>
                <w:rFonts w:ascii="Times New Roman" w:hAnsi="Times New Roman" w:cs="Times New Roman"/>
                <w:bCs/>
                <w:sz w:val="24"/>
                <w:szCs w:val="24"/>
              </w:rPr>
              <w:t xml:space="preserve"> полугодии </w:t>
            </w:r>
            <w:r w:rsidRPr="00FB35D0">
              <w:rPr>
                <w:rFonts w:ascii="Times New Roman" w:hAnsi="Times New Roman" w:cs="Times New Roman"/>
                <w:bCs/>
                <w:sz w:val="24"/>
                <w:szCs w:val="24"/>
              </w:rPr>
              <w:t>2019 г.</w:t>
            </w:r>
            <w:r w:rsidRPr="00FB35D0">
              <w:rPr>
                <w:rFonts w:ascii="Times New Roman" w:hAnsi="Times New Roman" w:cs="Times New Roman"/>
                <w:sz w:val="24"/>
                <w:szCs w:val="24"/>
              </w:rPr>
              <w:t xml:space="preserve"> Роскомнадзором самостоятельно выявлено и отработана блокировка или удаление:</w:t>
            </w:r>
          </w:p>
          <w:p w:rsidR="00CF2242" w:rsidRPr="00FB35D0" w:rsidRDefault="00FB35D0" w:rsidP="00FB35D0">
            <w:pPr>
              <w:ind w:firstLine="8"/>
              <w:jc w:val="both"/>
              <w:rPr>
                <w:rFonts w:ascii="Times New Roman" w:hAnsi="Times New Roman" w:cs="Times New Roman"/>
                <w:sz w:val="24"/>
                <w:szCs w:val="24"/>
              </w:rPr>
            </w:pPr>
            <w:r>
              <w:rPr>
                <w:rFonts w:ascii="Times New Roman" w:hAnsi="Times New Roman" w:cs="Times New Roman"/>
                <w:sz w:val="24"/>
                <w:szCs w:val="24"/>
              </w:rPr>
              <w:t>–</w:t>
            </w:r>
            <w:r w:rsidR="00CF2242" w:rsidRPr="00FB35D0">
              <w:rPr>
                <w:rFonts w:ascii="Times New Roman" w:hAnsi="Times New Roman" w:cs="Times New Roman"/>
                <w:sz w:val="24"/>
                <w:szCs w:val="24"/>
              </w:rPr>
              <w:tab/>
              <w:t>более 13 тыс. сайтов и (или) указателей страниц сайтов в сети «Интернет», пропагандирующих деятельность международной террористической организации «Исламское государство»;</w:t>
            </w:r>
          </w:p>
          <w:p w:rsidR="00E11DC1" w:rsidRPr="00FB35D0" w:rsidRDefault="00FB35D0" w:rsidP="00FB35D0">
            <w:pPr>
              <w:shd w:val="clear" w:color="auto" w:fill="FFFFFF"/>
              <w:jc w:val="both"/>
              <w:rPr>
                <w:rFonts w:ascii="Times New Roman" w:hAnsi="Times New Roman" w:cs="Times New Roman"/>
                <w:sz w:val="24"/>
                <w:szCs w:val="24"/>
              </w:rPr>
            </w:pPr>
            <w:r>
              <w:rPr>
                <w:rFonts w:ascii="Times New Roman" w:hAnsi="Times New Roman" w:cs="Times New Roman"/>
                <w:sz w:val="24"/>
                <w:szCs w:val="24"/>
              </w:rPr>
              <w:t>–</w:t>
            </w:r>
            <w:r w:rsidR="00CF2242" w:rsidRPr="00FB35D0">
              <w:rPr>
                <w:rFonts w:ascii="Times New Roman" w:hAnsi="Times New Roman" w:cs="Times New Roman"/>
                <w:sz w:val="24"/>
                <w:szCs w:val="24"/>
              </w:rPr>
              <w:tab/>
              <w:t>более 8 тыс. сайтов и (или) указателей страниц сайтов в сети «Интернет», распространяющих материалы праворадикальных организаций Украины («Правый сектор», УНА – УНСО, УПА, «Тризуб им. Степана Бандеры», «Братство», батальон «Азов»).</w:t>
            </w:r>
          </w:p>
        </w:tc>
      </w:tr>
      <w:tr w:rsidR="00CB32C5" w:rsidRPr="00257B73" w:rsidTr="00DE0AF7">
        <w:tc>
          <w:tcPr>
            <w:tcW w:w="718" w:type="dxa"/>
          </w:tcPr>
          <w:p w:rsidR="00CB32C5" w:rsidRPr="00257B73" w:rsidRDefault="00BF5020" w:rsidP="005567FC">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9</w:t>
            </w:r>
          </w:p>
        </w:tc>
        <w:tc>
          <w:tcPr>
            <w:tcW w:w="3669" w:type="dxa"/>
          </w:tcPr>
          <w:p w:rsidR="00CB32C5" w:rsidRPr="00257B73" w:rsidRDefault="00257B73" w:rsidP="001E27E5">
            <w:pPr>
              <w:pStyle w:val="Style2"/>
              <w:spacing w:line="240" w:lineRule="auto"/>
              <w:jc w:val="both"/>
            </w:pPr>
            <w:r w:rsidRPr="00257B73">
              <w:t>Соблюдение требований действующего законодательства Российской Федерации в сфере СМИ, телерадиовещания, массовых и электронных коммуникаций всеми участниками медиарынка</w:t>
            </w:r>
          </w:p>
        </w:tc>
        <w:tc>
          <w:tcPr>
            <w:tcW w:w="10399" w:type="dxa"/>
          </w:tcPr>
          <w:p w:rsidR="00CF2242" w:rsidRDefault="00CF2242" w:rsidP="00FB35D0">
            <w:pPr>
              <w:ind w:firstLine="8"/>
              <w:jc w:val="both"/>
              <w:rPr>
                <w:rFonts w:ascii="Times New Roman" w:hAnsi="Times New Roman" w:cs="Times New Roman"/>
                <w:sz w:val="24"/>
                <w:szCs w:val="24"/>
              </w:rPr>
            </w:pPr>
            <w:r>
              <w:rPr>
                <w:rFonts w:ascii="Times New Roman" w:hAnsi="Times New Roman" w:cs="Times New Roman"/>
                <w:sz w:val="24"/>
                <w:szCs w:val="24"/>
              </w:rPr>
              <w:t xml:space="preserve">В течение </w:t>
            </w:r>
            <w:r w:rsidR="00522482">
              <w:rPr>
                <w:rFonts w:ascii="Times New Roman" w:hAnsi="Times New Roman" w:cs="Times New Roman"/>
                <w:sz w:val="24"/>
                <w:szCs w:val="24"/>
              </w:rPr>
              <w:t>первого</w:t>
            </w:r>
            <w:r>
              <w:rPr>
                <w:rFonts w:ascii="Times New Roman" w:hAnsi="Times New Roman" w:cs="Times New Roman"/>
                <w:sz w:val="24"/>
                <w:szCs w:val="24"/>
              </w:rPr>
              <w:t xml:space="preserve"> полугодия </w:t>
            </w:r>
            <w:r w:rsidR="00FB35D0">
              <w:rPr>
                <w:rFonts w:ascii="Times New Roman" w:hAnsi="Times New Roman" w:cs="Times New Roman"/>
                <w:sz w:val="24"/>
                <w:szCs w:val="24"/>
              </w:rPr>
              <w:t xml:space="preserve">2019 года </w:t>
            </w:r>
            <w:r>
              <w:rPr>
                <w:rFonts w:ascii="Times New Roman" w:hAnsi="Times New Roman" w:cs="Times New Roman"/>
                <w:sz w:val="24"/>
                <w:szCs w:val="24"/>
              </w:rPr>
              <w:t xml:space="preserve">территориальными </w:t>
            </w:r>
            <w:r w:rsidR="00FB35D0">
              <w:rPr>
                <w:rFonts w:ascii="Times New Roman" w:hAnsi="Times New Roman" w:cs="Times New Roman"/>
                <w:sz w:val="24"/>
                <w:szCs w:val="24"/>
              </w:rPr>
              <w:t>органами Роскомнадзора</w:t>
            </w:r>
            <w:r>
              <w:rPr>
                <w:rFonts w:ascii="Times New Roman" w:hAnsi="Times New Roman" w:cs="Times New Roman"/>
                <w:sz w:val="24"/>
                <w:szCs w:val="24"/>
              </w:rPr>
              <w:t xml:space="preserve"> </w:t>
            </w:r>
            <w:r w:rsidR="00FB35D0" w:rsidRPr="008C222D">
              <w:rPr>
                <w:rFonts w:ascii="Times New Roman" w:hAnsi="Times New Roman" w:cs="Times New Roman"/>
                <w:sz w:val="24"/>
                <w:szCs w:val="24"/>
              </w:rPr>
              <w:t xml:space="preserve">проведено и завершено </w:t>
            </w:r>
            <w:r w:rsidR="00FB35D0">
              <w:rPr>
                <w:rFonts w:ascii="Times New Roman" w:hAnsi="Times New Roman" w:cs="Times New Roman"/>
                <w:sz w:val="24"/>
                <w:szCs w:val="24"/>
              </w:rPr>
              <w:t>5278</w:t>
            </w:r>
            <w:r w:rsidR="00FB35D0" w:rsidRPr="008C222D">
              <w:rPr>
                <w:rFonts w:ascii="Times New Roman" w:hAnsi="Times New Roman" w:cs="Times New Roman"/>
                <w:sz w:val="24"/>
                <w:szCs w:val="24"/>
              </w:rPr>
              <w:t xml:space="preserve"> мероприяти</w:t>
            </w:r>
            <w:r w:rsidR="00FB35D0">
              <w:rPr>
                <w:rFonts w:ascii="Times New Roman" w:hAnsi="Times New Roman" w:cs="Times New Roman"/>
                <w:sz w:val="24"/>
                <w:szCs w:val="24"/>
              </w:rPr>
              <w:t>й по контролю</w:t>
            </w:r>
            <w:r w:rsidR="00FB35D0" w:rsidRPr="008C222D">
              <w:rPr>
                <w:rFonts w:ascii="Times New Roman" w:hAnsi="Times New Roman" w:cs="Times New Roman"/>
                <w:sz w:val="24"/>
                <w:szCs w:val="24"/>
              </w:rPr>
              <w:t xml:space="preserve"> </w:t>
            </w:r>
            <w:r w:rsidRPr="008C222D">
              <w:rPr>
                <w:rFonts w:ascii="Times New Roman" w:hAnsi="Times New Roman" w:cs="Times New Roman"/>
                <w:sz w:val="24"/>
                <w:szCs w:val="24"/>
              </w:rPr>
              <w:t>в сфере СМИ</w:t>
            </w:r>
            <w:r>
              <w:rPr>
                <w:rFonts w:ascii="Times New Roman" w:hAnsi="Times New Roman" w:cs="Times New Roman"/>
                <w:sz w:val="24"/>
                <w:szCs w:val="24"/>
              </w:rPr>
              <w:t xml:space="preserve">. </w:t>
            </w:r>
            <w:r w:rsidRPr="008C222D">
              <w:rPr>
                <w:rFonts w:ascii="Times New Roman" w:hAnsi="Times New Roman" w:cs="Times New Roman"/>
                <w:sz w:val="24"/>
                <w:szCs w:val="24"/>
              </w:rPr>
              <w:t xml:space="preserve">В отчётный период выявлено </w:t>
            </w:r>
            <w:r>
              <w:rPr>
                <w:rFonts w:ascii="Times New Roman" w:hAnsi="Times New Roman" w:cs="Times New Roman"/>
                <w:sz w:val="24"/>
                <w:szCs w:val="24"/>
              </w:rPr>
              <w:t>5479</w:t>
            </w:r>
            <w:r w:rsidRPr="008C222D">
              <w:rPr>
                <w:rFonts w:ascii="Times New Roman" w:hAnsi="Times New Roman" w:cs="Times New Roman"/>
                <w:sz w:val="24"/>
                <w:szCs w:val="24"/>
              </w:rPr>
              <w:t xml:space="preserve"> нарушений законодательства Российской Федерации</w:t>
            </w:r>
            <w:r>
              <w:rPr>
                <w:rFonts w:ascii="Times New Roman" w:hAnsi="Times New Roman" w:cs="Times New Roman"/>
                <w:sz w:val="24"/>
                <w:szCs w:val="24"/>
              </w:rPr>
              <w:t>.</w:t>
            </w:r>
          </w:p>
          <w:p w:rsidR="00CF2242" w:rsidRDefault="00CF2242" w:rsidP="00FB35D0">
            <w:pPr>
              <w:ind w:firstLine="8"/>
              <w:jc w:val="both"/>
              <w:rPr>
                <w:rFonts w:ascii="Times New Roman" w:hAnsi="Times New Roman" w:cs="Times New Roman"/>
                <w:sz w:val="24"/>
                <w:szCs w:val="24"/>
              </w:rPr>
            </w:pPr>
            <w:r>
              <w:rPr>
                <w:rFonts w:ascii="Times New Roman" w:hAnsi="Times New Roman" w:cs="Times New Roman"/>
                <w:sz w:val="24"/>
                <w:szCs w:val="24"/>
              </w:rPr>
              <w:t>По выявленным нарушениям составлено 2606 протоколов, редакциям и учредителям СМИ вынесено 14 предупреждений о недопустимости злоупотребления свободой массовой информации.</w:t>
            </w:r>
          </w:p>
          <w:p w:rsidR="00CF2242" w:rsidRPr="008C222D" w:rsidRDefault="00AA2E09" w:rsidP="00AA2E09">
            <w:pPr>
              <w:ind w:firstLine="8"/>
              <w:jc w:val="both"/>
              <w:rPr>
                <w:rFonts w:ascii="Times New Roman" w:hAnsi="Times New Roman" w:cs="Times New Roman"/>
                <w:sz w:val="24"/>
                <w:szCs w:val="24"/>
              </w:rPr>
            </w:pPr>
            <w:r>
              <w:rPr>
                <w:rFonts w:ascii="Times New Roman" w:hAnsi="Times New Roman" w:cs="Times New Roman"/>
                <w:sz w:val="24"/>
                <w:szCs w:val="24"/>
              </w:rPr>
              <w:t>Территориальными органами</w:t>
            </w:r>
            <w:r w:rsidR="00CF2242" w:rsidRPr="008C222D">
              <w:rPr>
                <w:rFonts w:ascii="Times New Roman" w:hAnsi="Times New Roman" w:cs="Times New Roman"/>
                <w:sz w:val="24"/>
                <w:szCs w:val="24"/>
              </w:rPr>
              <w:t xml:space="preserve"> Роскомнадзора </w:t>
            </w:r>
            <w:r w:rsidRPr="008C222D">
              <w:rPr>
                <w:rFonts w:ascii="Times New Roman" w:hAnsi="Times New Roman" w:cs="Times New Roman"/>
                <w:sz w:val="24"/>
                <w:szCs w:val="24"/>
              </w:rPr>
              <w:t xml:space="preserve">проведено и завершено </w:t>
            </w:r>
            <w:r>
              <w:rPr>
                <w:rFonts w:ascii="Times New Roman" w:hAnsi="Times New Roman" w:cs="Times New Roman"/>
                <w:sz w:val="24"/>
                <w:szCs w:val="24"/>
              </w:rPr>
              <w:t>1224</w:t>
            </w:r>
            <w:r w:rsidRPr="008C222D">
              <w:rPr>
                <w:rFonts w:ascii="Times New Roman" w:hAnsi="Times New Roman" w:cs="Times New Roman"/>
                <w:sz w:val="24"/>
                <w:szCs w:val="24"/>
              </w:rPr>
              <w:t xml:space="preserve"> мероприятий по контролю </w:t>
            </w:r>
            <w:r w:rsidR="00CF2242" w:rsidRPr="008C222D">
              <w:rPr>
                <w:rFonts w:ascii="Times New Roman" w:hAnsi="Times New Roman" w:cs="Times New Roman"/>
                <w:sz w:val="24"/>
                <w:szCs w:val="24"/>
              </w:rPr>
              <w:t xml:space="preserve">в сфере телерадиовещания (ТРВ), </w:t>
            </w:r>
            <w:r w:rsidR="00CF2242">
              <w:rPr>
                <w:rFonts w:ascii="Times New Roman" w:hAnsi="Times New Roman" w:cs="Times New Roman"/>
                <w:sz w:val="24"/>
                <w:szCs w:val="24"/>
              </w:rPr>
              <w:t xml:space="preserve">в том числе 22 </w:t>
            </w:r>
            <w:r w:rsidR="00CF2242" w:rsidRPr="008C222D">
              <w:rPr>
                <w:rFonts w:ascii="Times New Roman" w:hAnsi="Times New Roman" w:cs="Times New Roman"/>
                <w:sz w:val="24"/>
                <w:szCs w:val="24"/>
              </w:rPr>
              <w:t>провер</w:t>
            </w:r>
            <w:r w:rsidR="00CF2242">
              <w:rPr>
                <w:rFonts w:ascii="Times New Roman" w:hAnsi="Times New Roman" w:cs="Times New Roman"/>
                <w:sz w:val="24"/>
                <w:szCs w:val="24"/>
              </w:rPr>
              <w:t>ки</w:t>
            </w:r>
            <w:r w:rsidR="00CF2242" w:rsidRPr="008C222D">
              <w:rPr>
                <w:rFonts w:ascii="Times New Roman" w:hAnsi="Times New Roman" w:cs="Times New Roman"/>
                <w:sz w:val="24"/>
                <w:szCs w:val="24"/>
              </w:rPr>
              <w:t xml:space="preserve"> во взаимодействии.</w:t>
            </w:r>
            <w:r w:rsidR="00CF2242">
              <w:rPr>
                <w:rFonts w:ascii="Times New Roman" w:hAnsi="Times New Roman" w:cs="Times New Roman"/>
                <w:sz w:val="24"/>
                <w:szCs w:val="24"/>
              </w:rPr>
              <w:t xml:space="preserve"> </w:t>
            </w:r>
            <w:r w:rsidR="00CF2242" w:rsidRPr="008C222D">
              <w:rPr>
                <w:rFonts w:ascii="Times New Roman" w:hAnsi="Times New Roman" w:cs="Times New Roman"/>
                <w:sz w:val="24"/>
                <w:szCs w:val="24"/>
              </w:rPr>
              <w:t xml:space="preserve">В отчётный период выявлено </w:t>
            </w:r>
            <w:r w:rsidR="00CF2242">
              <w:rPr>
                <w:rFonts w:ascii="Times New Roman" w:hAnsi="Times New Roman" w:cs="Times New Roman"/>
                <w:sz w:val="24"/>
                <w:szCs w:val="24"/>
              </w:rPr>
              <w:t>953</w:t>
            </w:r>
            <w:r w:rsidR="00CF2242" w:rsidRPr="008C222D">
              <w:rPr>
                <w:rFonts w:ascii="Times New Roman" w:hAnsi="Times New Roman" w:cs="Times New Roman"/>
                <w:sz w:val="24"/>
                <w:szCs w:val="24"/>
              </w:rPr>
              <w:t xml:space="preserve"> нарушени</w:t>
            </w:r>
            <w:r w:rsidR="00CF2242">
              <w:rPr>
                <w:rFonts w:ascii="Times New Roman" w:hAnsi="Times New Roman" w:cs="Times New Roman"/>
                <w:sz w:val="24"/>
                <w:szCs w:val="24"/>
              </w:rPr>
              <w:t>я</w:t>
            </w:r>
            <w:r w:rsidR="00CF2242" w:rsidRPr="008C222D">
              <w:rPr>
                <w:rFonts w:ascii="Times New Roman" w:hAnsi="Times New Roman" w:cs="Times New Roman"/>
                <w:sz w:val="24"/>
                <w:szCs w:val="24"/>
              </w:rPr>
              <w:t xml:space="preserve"> законод</w:t>
            </w:r>
            <w:r w:rsidR="00CF2242">
              <w:rPr>
                <w:rFonts w:ascii="Times New Roman" w:hAnsi="Times New Roman" w:cs="Times New Roman"/>
                <w:sz w:val="24"/>
                <w:szCs w:val="24"/>
              </w:rPr>
              <w:t>ательства Российской Федерации.</w:t>
            </w:r>
          </w:p>
          <w:p w:rsidR="00CB32C5" w:rsidRPr="00257B73" w:rsidRDefault="00CF2242" w:rsidP="00CF2242">
            <w:pPr>
              <w:ind w:firstLine="8"/>
              <w:jc w:val="both"/>
              <w:rPr>
                <w:rFonts w:ascii="Times New Roman" w:hAnsi="Times New Roman" w:cs="Times New Roman"/>
                <w:sz w:val="24"/>
                <w:szCs w:val="24"/>
              </w:rPr>
            </w:pPr>
            <w:r>
              <w:rPr>
                <w:rFonts w:ascii="Times New Roman" w:hAnsi="Times New Roman" w:cs="Times New Roman"/>
                <w:sz w:val="24"/>
                <w:szCs w:val="24"/>
              </w:rPr>
              <w:t>По выявленным нарушениям составлено 1177 протоколов, выдано 195 предписаний</w:t>
            </w:r>
            <w:r>
              <w:t xml:space="preserve"> </w:t>
            </w:r>
            <w:r w:rsidRPr="002B6F65">
              <w:rPr>
                <w:rFonts w:ascii="Times New Roman" w:hAnsi="Times New Roman" w:cs="Times New Roman"/>
                <w:sz w:val="24"/>
                <w:szCs w:val="24"/>
              </w:rPr>
              <w:t>телерадиовещателям (лицензиатам) за нарушение лицензионных и обязательных требований</w:t>
            </w:r>
            <w:r>
              <w:rPr>
                <w:rFonts w:ascii="Times New Roman" w:hAnsi="Times New Roman" w:cs="Times New Roman"/>
                <w:sz w:val="24"/>
                <w:szCs w:val="24"/>
              </w:rPr>
              <w:t>.</w:t>
            </w:r>
          </w:p>
        </w:tc>
      </w:tr>
      <w:tr w:rsidR="00CB32C5" w:rsidRPr="00257B73" w:rsidTr="00DE0AF7">
        <w:tc>
          <w:tcPr>
            <w:tcW w:w="718" w:type="dxa"/>
          </w:tcPr>
          <w:p w:rsidR="00CB32C5"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t>10</w:t>
            </w:r>
          </w:p>
        </w:tc>
        <w:tc>
          <w:tcPr>
            <w:tcW w:w="3669" w:type="dxa"/>
          </w:tcPr>
          <w:p w:rsidR="00CB32C5" w:rsidRPr="00257B73" w:rsidRDefault="00257B73" w:rsidP="00257B73">
            <w:pPr>
              <w:jc w:val="both"/>
              <w:rPr>
                <w:rFonts w:ascii="Times New Roman" w:hAnsi="Times New Roman" w:cs="Times New Roman"/>
                <w:sz w:val="24"/>
                <w:szCs w:val="24"/>
              </w:rPr>
            </w:pPr>
            <w:r w:rsidRPr="00257B73">
              <w:rPr>
                <w:rFonts w:ascii="Times New Roman" w:hAnsi="Times New Roman" w:cs="Times New Roman"/>
                <w:sz w:val="24"/>
                <w:szCs w:val="24"/>
              </w:rPr>
              <w:t>Организаци</w:t>
            </w:r>
            <w:r>
              <w:rPr>
                <w:rFonts w:ascii="Times New Roman" w:hAnsi="Times New Roman" w:cs="Times New Roman"/>
                <w:sz w:val="24"/>
                <w:szCs w:val="24"/>
              </w:rPr>
              <w:t>я</w:t>
            </w:r>
            <w:r w:rsidRPr="00257B73">
              <w:rPr>
                <w:rFonts w:ascii="Times New Roman" w:hAnsi="Times New Roman" w:cs="Times New Roman"/>
                <w:sz w:val="24"/>
                <w:szCs w:val="24"/>
              </w:rPr>
              <w:t xml:space="preserve"> международного сотрудничества между уполномоченными органами по защите персональных данных иностранных государств</w:t>
            </w:r>
          </w:p>
        </w:tc>
        <w:tc>
          <w:tcPr>
            <w:tcW w:w="10399" w:type="dxa"/>
          </w:tcPr>
          <w:p w:rsidR="000077A6" w:rsidRPr="00C93A2E" w:rsidRDefault="000077A6" w:rsidP="000077A6">
            <w:pPr>
              <w:ind w:firstLine="8"/>
              <w:jc w:val="both"/>
              <w:rPr>
                <w:rFonts w:ascii="Times New Roman" w:hAnsi="Times New Roman" w:cs="Times New Roman"/>
                <w:color w:val="000000" w:themeColor="text1"/>
                <w:sz w:val="24"/>
                <w:szCs w:val="24"/>
              </w:rPr>
            </w:pPr>
            <w:r w:rsidRPr="00C93A2E">
              <w:rPr>
                <w:rFonts w:ascii="Times New Roman" w:hAnsi="Times New Roman" w:cs="Times New Roman"/>
                <w:sz w:val="24"/>
                <w:szCs w:val="24"/>
              </w:rPr>
              <w:t>Принято участие в заседании рабочей группы по безопасности и защите частной жизни в области цифровой экономики (</w:t>
            </w:r>
            <w:r w:rsidRPr="00C93A2E">
              <w:rPr>
                <w:rFonts w:ascii="Times New Roman" w:hAnsi="Times New Roman" w:cs="Times New Roman"/>
                <w:sz w:val="24"/>
                <w:szCs w:val="24"/>
                <w:lang w:val="en-US"/>
              </w:rPr>
              <w:t>SPDE</w:t>
            </w:r>
            <w:r w:rsidRPr="00C93A2E">
              <w:rPr>
                <w:rFonts w:ascii="Times New Roman" w:hAnsi="Times New Roman" w:cs="Times New Roman"/>
                <w:sz w:val="24"/>
                <w:szCs w:val="24"/>
              </w:rPr>
              <w:t xml:space="preserve">) Комитета ОЭСР по политике в области цифровой экономики, </w:t>
            </w:r>
            <w:r w:rsidRPr="00C93A2E">
              <w:rPr>
                <w:rFonts w:ascii="Times New Roman" w:hAnsi="Times New Roman" w:cs="Times New Roman"/>
                <w:color w:val="000000" w:themeColor="text1"/>
                <w:sz w:val="24"/>
                <w:szCs w:val="24"/>
              </w:rPr>
              <w:t>в ходе которой обсуждены рекомендации по защите детей онлайн, представлен отчет экспертов по их доработке.</w:t>
            </w:r>
          </w:p>
          <w:p w:rsidR="00CB32C5" w:rsidRPr="00257B73" w:rsidRDefault="000077A6" w:rsidP="000077A6">
            <w:pPr>
              <w:ind w:firstLine="8"/>
              <w:jc w:val="both"/>
              <w:rPr>
                <w:rFonts w:ascii="Times New Roman" w:hAnsi="Times New Roman" w:cs="Times New Roman"/>
                <w:sz w:val="24"/>
                <w:szCs w:val="24"/>
              </w:rPr>
            </w:pPr>
            <w:r w:rsidRPr="00C93A2E">
              <w:rPr>
                <w:rFonts w:ascii="Times New Roman" w:hAnsi="Times New Roman" w:cs="Times New Roman"/>
                <w:color w:val="000000" w:themeColor="text1"/>
                <w:sz w:val="24"/>
                <w:szCs w:val="24"/>
              </w:rPr>
              <w:t xml:space="preserve">Принято участие в </w:t>
            </w:r>
            <w:r w:rsidRPr="00C93A2E">
              <w:rPr>
                <w:rFonts w:ascii="Times New Roman" w:hAnsi="Times New Roman" w:cs="Times New Roman"/>
                <w:sz w:val="24"/>
                <w:szCs w:val="24"/>
              </w:rPr>
              <w:t>38-ом пленарном заседании Консультативного комитета по Конвенции Совета Европы о защите физических лиц при автоматизированной обработке персональных данных №108</w:t>
            </w:r>
            <w:r w:rsidRPr="00C93A2E">
              <w:rPr>
                <w:rFonts w:ascii="Times New Roman" w:hAnsi="Times New Roman" w:cs="Times New Roman"/>
                <w:color w:val="000000" w:themeColor="text1"/>
                <w:sz w:val="24"/>
                <w:szCs w:val="24"/>
              </w:rPr>
              <w:t xml:space="preserve">. В рамках пленарного заседания обсуждена роль модернизированной конвенции Совета Европы в сфере защиты персональных данных, «Конвенции 108+» в укреплении общего правового режима в сфере защиты персональных данных на глобальном уровне, а также необходимость всех государств как можно скорее присоединиться к этому договору. Консультативным комитетом были определены приоритеты и программа работы на следующие два года. В рамках пленарного заседания были рассмотрены такие темы, как распознавание лиц, </w:t>
            </w:r>
            <w:r w:rsidRPr="00C93A2E">
              <w:rPr>
                <w:rFonts w:ascii="Times New Roman" w:hAnsi="Times New Roman" w:cs="Times New Roman"/>
                <w:color w:val="000000" w:themeColor="text1"/>
                <w:sz w:val="24"/>
                <w:szCs w:val="24"/>
              </w:rPr>
              <w:lastRenderedPageBreak/>
              <w:t>профилирование, обработка данных в контексте образовательных систем и трансграничный доступ правоохранительных органов к правосудию.</w:t>
            </w:r>
          </w:p>
        </w:tc>
      </w:tr>
      <w:tr w:rsidR="005E1517" w:rsidRPr="00257B73" w:rsidTr="00DE0AF7">
        <w:tc>
          <w:tcPr>
            <w:tcW w:w="718" w:type="dxa"/>
          </w:tcPr>
          <w:p w:rsidR="005E1517"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11</w:t>
            </w:r>
          </w:p>
        </w:tc>
        <w:tc>
          <w:tcPr>
            <w:tcW w:w="3669" w:type="dxa"/>
          </w:tcPr>
          <w:p w:rsidR="005E1517" w:rsidRPr="00257B73" w:rsidRDefault="00257B73" w:rsidP="00BF5020">
            <w:pPr>
              <w:pStyle w:val="Style2"/>
              <w:spacing w:line="240" w:lineRule="auto"/>
              <w:jc w:val="both"/>
            </w:pPr>
            <w:r w:rsidRPr="00257B73">
              <w:t>Формирование устойчивой судебной практики признания информации запрещенной к распространению на территории Российской Федерации в условиях вступления в силу изменений в Кодекс административного судопроизводства Российской Федерации</w:t>
            </w:r>
          </w:p>
        </w:tc>
        <w:tc>
          <w:tcPr>
            <w:tcW w:w="10399" w:type="dxa"/>
          </w:tcPr>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Федеральным законом от 28.11.2018 № 451-ФЗ «О внесении изменений в отдельные законодательные акты Российской Федерации» (далее – Федеральный закон № 451-ФЗ) были внесены изменения  в Кодекс административного судопроизводства Российской Федерации (далее – КАС РФ), регламентирующие судебную процедуру признания распространяемой в сети «Интернет» информации запрещённой к распространению на территории Российской Федерации (глава 271 КАС РФ), а также процессуальный порядок признания информационных материалов экстремистскими (глава 272 КАС РФ).</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Следует отметить наличие значительных изменений по сравнению с действующим судебным порядком признания информации запрещённой к распространению на территории Российской Федерации.</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Так, судебное решение по указанной категории дел будет подлежать немедленному исполнению.</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Право обращения в суд с заявлением о признании информации запрещённой к распространению на территории Российской Федерации закрепляется за прокурорами и иными лицами, которым такое право предоставлено законодательством Российской Федерации об информации, информационных технологиях и о защите информации.</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В качестве административного ответчика будут привлекаться лица, чьи действия привели к необходимости обращения в суд.</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Нормы Федерального закона № 451-ФЗ также указывают, что Роскомнадзор подлежит привлечению к участию в делах указанной категории в качестве заинтересованного лица.</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Извещение о месте и времени рассмотрения вышеобозначенных дел будет размещаться на интернет-портале Государственной информационной системы «Правосудие».</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Также необходимо отметить, что неявка представителя Роскомнадзора в судебное заседание не будет являться препятствием для рассмотрения дела по существу.</w:t>
            </w:r>
          </w:p>
          <w:p w:rsidR="00FD5E2D" w:rsidRPr="005A4AB6"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5A4AB6">
              <w:rPr>
                <w:rFonts w:ascii="Times New Roman" w:hAnsi="Times New Roman" w:cs="Times New Roman"/>
                <w:sz w:val="24"/>
                <w:szCs w:val="24"/>
              </w:rPr>
              <w:t xml:space="preserve">Кроме того, Федеральным законом № 451-ФЗ из пункта 2 части 5 статьи 15.1 Федерального закона от 27.07.2006 № 149-ФЗ «Об информации, информационных технологиях и о защите информации» исключается формулировка «вступившее в законную силу» в отношении судебного решения о признании информации запрещённой к распространению на территории Российской Федерации. </w:t>
            </w:r>
          </w:p>
          <w:p w:rsidR="005E1517" w:rsidRPr="00063DE9" w:rsidRDefault="00FD5E2D" w:rsidP="00FD5E2D">
            <w:pPr>
              <w:pStyle w:val="a7"/>
              <w:tabs>
                <w:tab w:val="left" w:pos="7938"/>
                <w:tab w:val="left" w:pos="9180"/>
              </w:tabs>
              <w:spacing w:after="0"/>
              <w:ind w:left="0"/>
              <w:jc w:val="both"/>
              <w:rPr>
                <w:rFonts w:ascii="Times New Roman" w:hAnsi="Times New Roman" w:cs="Times New Roman"/>
                <w:sz w:val="24"/>
                <w:szCs w:val="24"/>
              </w:rPr>
            </w:pPr>
            <w:r w:rsidRPr="00063DE9">
              <w:rPr>
                <w:rFonts w:ascii="Times New Roman" w:hAnsi="Times New Roman" w:cs="Times New Roman"/>
                <w:sz w:val="24"/>
                <w:szCs w:val="24"/>
              </w:rPr>
              <w:t>Федеральный закон № 451-ФЗ вступает в силу со дня начала деятельности кассационных судов общей юрисдикции и апелляционных судов общей юрисдикции, определяемого Пленумом Верховного Суда Российской Федерации не позднее 01.10.2019</w:t>
            </w:r>
            <w:r w:rsidR="00063DE9">
              <w:rPr>
                <w:rFonts w:ascii="Times New Roman" w:hAnsi="Times New Roman" w:cs="Times New Roman"/>
                <w:sz w:val="24"/>
                <w:szCs w:val="24"/>
              </w:rPr>
              <w:t xml:space="preserve"> г.</w:t>
            </w:r>
          </w:p>
        </w:tc>
      </w:tr>
      <w:tr w:rsidR="00E0712C" w:rsidRPr="00257B73" w:rsidTr="00DE0AF7">
        <w:tc>
          <w:tcPr>
            <w:tcW w:w="718" w:type="dxa"/>
          </w:tcPr>
          <w:p w:rsidR="00E0712C"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t>12</w:t>
            </w:r>
          </w:p>
        </w:tc>
        <w:tc>
          <w:tcPr>
            <w:tcW w:w="3669" w:type="dxa"/>
          </w:tcPr>
          <w:p w:rsidR="00E0712C" w:rsidRPr="00257B73" w:rsidRDefault="00257B73" w:rsidP="00BF5020">
            <w:pPr>
              <w:pStyle w:val="Style2"/>
              <w:spacing w:line="240" w:lineRule="auto"/>
              <w:jc w:val="both"/>
            </w:pPr>
            <w:r w:rsidRPr="00257B73">
              <w:t xml:space="preserve">Совершенствование правовых механизмов пресечения </w:t>
            </w:r>
            <w:r w:rsidRPr="00257B73">
              <w:lastRenderedPageBreak/>
              <w:t>нарушения законодательства в сфере информационных технологий субъектами интернет-пространства</w:t>
            </w:r>
          </w:p>
        </w:tc>
        <w:tc>
          <w:tcPr>
            <w:tcW w:w="10399" w:type="dxa"/>
          </w:tcPr>
          <w:p w:rsidR="00FD5E2D" w:rsidRPr="005A4AB6" w:rsidRDefault="00FD5E2D" w:rsidP="00FD5E2D">
            <w:pPr>
              <w:jc w:val="both"/>
              <w:rPr>
                <w:rFonts w:ascii="Times New Roman" w:hAnsi="Times New Roman" w:cs="Times New Roman"/>
                <w:sz w:val="24"/>
                <w:szCs w:val="24"/>
              </w:rPr>
            </w:pPr>
            <w:r w:rsidRPr="005A4AB6">
              <w:rPr>
                <w:rFonts w:ascii="Times New Roman" w:hAnsi="Times New Roman" w:cs="Times New Roman"/>
                <w:sz w:val="24"/>
                <w:szCs w:val="24"/>
              </w:rPr>
              <w:lastRenderedPageBreak/>
              <w:t xml:space="preserve">Одним из существенных усовершенствований механизма пресечения нарушения законодательства в сфере информационных технологий субъектами интернет-пространства является вступивший в </w:t>
            </w:r>
            <w:r w:rsidRPr="005A4AB6">
              <w:rPr>
                <w:rFonts w:ascii="Times New Roman" w:hAnsi="Times New Roman" w:cs="Times New Roman"/>
                <w:sz w:val="24"/>
                <w:szCs w:val="24"/>
              </w:rPr>
              <w:lastRenderedPageBreak/>
              <w:t>силу 29.12.2018</w:t>
            </w:r>
            <w:r w:rsidR="00063DE9">
              <w:rPr>
                <w:rFonts w:ascii="Times New Roman" w:hAnsi="Times New Roman" w:cs="Times New Roman"/>
                <w:sz w:val="24"/>
                <w:szCs w:val="24"/>
              </w:rPr>
              <w:t xml:space="preserve"> г.</w:t>
            </w:r>
            <w:r w:rsidRPr="005A4AB6">
              <w:rPr>
                <w:rFonts w:ascii="Times New Roman" w:hAnsi="Times New Roman" w:cs="Times New Roman"/>
                <w:sz w:val="24"/>
                <w:szCs w:val="24"/>
              </w:rPr>
              <w:t xml:space="preserve"> Федеральный закон от 18.12.2018</w:t>
            </w:r>
            <w:r w:rsidR="00063DE9">
              <w:rPr>
                <w:rFonts w:ascii="Times New Roman" w:hAnsi="Times New Roman" w:cs="Times New Roman"/>
                <w:sz w:val="24"/>
                <w:szCs w:val="24"/>
              </w:rPr>
              <w:t xml:space="preserve"> г.</w:t>
            </w:r>
            <w:r w:rsidRPr="005A4AB6">
              <w:rPr>
                <w:rFonts w:ascii="Times New Roman" w:hAnsi="Times New Roman" w:cs="Times New Roman"/>
                <w:sz w:val="24"/>
                <w:szCs w:val="24"/>
              </w:rPr>
              <w:t xml:space="preserve"> № 472-ФЗ  «О внесении изменений в Федеральный закон «Об информации, информационных технологиях и о защите информации», </w:t>
            </w:r>
            <w:r>
              <w:rPr>
                <w:rFonts w:ascii="Times New Roman" w:hAnsi="Times New Roman" w:cs="Times New Roman"/>
                <w:sz w:val="24"/>
                <w:szCs w:val="24"/>
              </w:rPr>
              <w:t>внесший</w:t>
            </w:r>
            <w:r w:rsidRPr="005A4AB6">
              <w:rPr>
                <w:rFonts w:ascii="Times New Roman" w:hAnsi="Times New Roman" w:cs="Times New Roman"/>
                <w:sz w:val="24"/>
                <w:szCs w:val="24"/>
              </w:rPr>
              <w:t xml:space="preserve"> изменения в статью 15.1 Федерального закона № 149-ФЗ, в части сокращения сроков реагирования для провайдеров хостинга и владельцев интернет-ресурсов с 3-х до 1 суток, после которых происходит ограничение доступа к интернет-ресурсам в связи с неудалением запрещённой информации.</w:t>
            </w:r>
          </w:p>
          <w:p w:rsidR="00E0712C" w:rsidRPr="00257B73" w:rsidRDefault="00FD5E2D" w:rsidP="00063DE9">
            <w:pPr>
              <w:jc w:val="both"/>
              <w:rPr>
                <w:rFonts w:ascii="Times New Roman" w:hAnsi="Times New Roman" w:cs="Times New Roman"/>
                <w:sz w:val="24"/>
                <w:szCs w:val="24"/>
              </w:rPr>
            </w:pPr>
            <w:r w:rsidRPr="005A4AB6">
              <w:rPr>
                <w:rFonts w:ascii="Times New Roman" w:hAnsi="Times New Roman" w:cs="Times New Roman"/>
                <w:sz w:val="24"/>
                <w:szCs w:val="24"/>
              </w:rPr>
              <w:t>Кроме того, вышеназванным федеральным законом введен внесудебный порядок ограничения доступа к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tc>
      </w:tr>
      <w:tr w:rsidR="00E0712C" w:rsidRPr="00257B73" w:rsidTr="00DE0AF7">
        <w:tc>
          <w:tcPr>
            <w:tcW w:w="718" w:type="dxa"/>
          </w:tcPr>
          <w:p w:rsidR="00E0712C"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13</w:t>
            </w:r>
          </w:p>
        </w:tc>
        <w:tc>
          <w:tcPr>
            <w:tcW w:w="3669" w:type="dxa"/>
          </w:tcPr>
          <w:p w:rsidR="00E0712C" w:rsidRPr="00257B73" w:rsidRDefault="00257B73" w:rsidP="001E27E5">
            <w:pPr>
              <w:pStyle w:val="Style2"/>
              <w:widowControl/>
              <w:spacing w:line="240" w:lineRule="auto"/>
              <w:jc w:val="both"/>
            </w:pPr>
            <w:r w:rsidRPr="00257B73">
              <w:t>Обеспечение своевременного реагирования, в том числе предлагая актуальные меры регулирования, на вызовы и угрозы, связанные с активными технологическими изменениями, широким распространением интернета вещей, систем обработки больших данных, искусственного интеллекта и сетей связи следующего поколения</w:t>
            </w:r>
          </w:p>
        </w:tc>
        <w:tc>
          <w:tcPr>
            <w:tcW w:w="10399" w:type="dxa"/>
          </w:tcPr>
          <w:p w:rsidR="000146FC" w:rsidRPr="000146FC" w:rsidRDefault="000146FC" w:rsidP="000146FC">
            <w:pPr>
              <w:jc w:val="both"/>
              <w:rPr>
                <w:rFonts w:ascii="Times New Roman" w:hAnsi="Times New Roman" w:cs="Times New Roman"/>
                <w:sz w:val="24"/>
                <w:szCs w:val="24"/>
              </w:rPr>
            </w:pPr>
            <w:r w:rsidRPr="000146FC">
              <w:rPr>
                <w:rFonts w:ascii="Times New Roman" w:hAnsi="Times New Roman" w:cs="Times New Roman"/>
                <w:sz w:val="24"/>
                <w:szCs w:val="24"/>
              </w:rPr>
              <w:t>Для решения данных проблем создается информационная система мониторинга и управления сетью связи общего пользования в рамках создания Центра мониторинга и управления сетью связи общего пользования, в соответствии с распоряжением Правитель</w:t>
            </w:r>
            <w:r w:rsidR="00063DE9">
              <w:rPr>
                <w:rFonts w:ascii="Times New Roman" w:hAnsi="Times New Roman" w:cs="Times New Roman"/>
                <w:sz w:val="24"/>
                <w:szCs w:val="24"/>
              </w:rPr>
              <w:t xml:space="preserve">ства Российской Федерации от 13.02.2019 </w:t>
            </w:r>
            <w:r w:rsidRPr="000146FC">
              <w:rPr>
                <w:rFonts w:ascii="Times New Roman" w:hAnsi="Times New Roman" w:cs="Times New Roman"/>
                <w:sz w:val="24"/>
                <w:szCs w:val="24"/>
              </w:rPr>
              <w:t>№ 136. Работы по созданию информационной системы ведутся в соответствие с утвержденным Техническим заданием и утвержденным Планом создания ИС «ЦМУ ССОП» до 2020 года.</w:t>
            </w:r>
          </w:p>
          <w:p w:rsidR="000146FC" w:rsidRPr="000146FC" w:rsidRDefault="000146FC" w:rsidP="000146FC">
            <w:pPr>
              <w:jc w:val="both"/>
              <w:rPr>
                <w:rFonts w:ascii="Times New Roman" w:hAnsi="Times New Roman" w:cs="Times New Roman"/>
                <w:sz w:val="24"/>
                <w:szCs w:val="24"/>
              </w:rPr>
            </w:pPr>
            <w:r w:rsidRPr="000146FC">
              <w:rPr>
                <w:rFonts w:ascii="Times New Roman" w:hAnsi="Times New Roman" w:cs="Times New Roman"/>
                <w:sz w:val="24"/>
                <w:szCs w:val="24"/>
              </w:rPr>
              <w:t>Также для анализа новых тенденций в развитии информационно-телекоммуникационных технологий в составе ФГУП «ГРЧЦ» создан и функционирует Научно-технический центр, который проводит работы в соответствии с утвержденным Планом работ.</w:t>
            </w:r>
          </w:p>
          <w:p w:rsidR="003D6795" w:rsidRPr="00257B73" w:rsidRDefault="003D6795" w:rsidP="003D6795">
            <w:pPr>
              <w:ind w:firstLine="8"/>
              <w:jc w:val="both"/>
              <w:rPr>
                <w:rFonts w:ascii="Times New Roman" w:hAnsi="Times New Roman" w:cs="Times New Roman"/>
                <w:sz w:val="24"/>
                <w:szCs w:val="24"/>
              </w:rPr>
            </w:pPr>
          </w:p>
        </w:tc>
      </w:tr>
      <w:tr w:rsidR="00244407" w:rsidRPr="00257B73" w:rsidTr="00DE0AF7">
        <w:tc>
          <w:tcPr>
            <w:tcW w:w="718" w:type="dxa"/>
          </w:tcPr>
          <w:p w:rsidR="00244407"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t>14</w:t>
            </w:r>
          </w:p>
        </w:tc>
        <w:tc>
          <w:tcPr>
            <w:tcW w:w="3669" w:type="dxa"/>
          </w:tcPr>
          <w:p w:rsidR="00257B73" w:rsidRPr="00257B73" w:rsidRDefault="00257B73" w:rsidP="00257B73">
            <w:pPr>
              <w:pStyle w:val="a6"/>
              <w:ind w:left="0"/>
              <w:jc w:val="both"/>
            </w:pPr>
            <w:r w:rsidRPr="00257B73">
              <w:t>Снижение административной нагрузки в сфере связи:</w:t>
            </w:r>
          </w:p>
          <w:p w:rsidR="00257B73" w:rsidRPr="00257B73" w:rsidRDefault="00257B73" w:rsidP="00257B73">
            <w:pPr>
              <w:pStyle w:val="a6"/>
              <w:ind w:left="0"/>
              <w:jc w:val="both"/>
            </w:pPr>
            <w:r w:rsidRPr="00257B73">
              <w:t xml:space="preserve">1. </w:t>
            </w:r>
            <w:r>
              <w:t>П</w:t>
            </w:r>
            <w:r w:rsidRPr="00257B73">
              <w:t>утем реализации мероприятий, направленных на совершенствование контрольно-надзорной деятельности в условиях риск-ориентированного подхода к планированию и проведению мероприятий контроля и надзора, включая:</w:t>
            </w:r>
          </w:p>
          <w:p w:rsidR="00257B73" w:rsidRPr="00257B73" w:rsidRDefault="00257B73" w:rsidP="00257B73">
            <w:pPr>
              <w:jc w:val="both"/>
              <w:rPr>
                <w:rFonts w:ascii="Times New Roman" w:hAnsi="Times New Roman" w:cs="Times New Roman"/>
                <w:sz w:val="24"/>
                <w:szCs w:val="24"/>
              </w:rPr>
            </w:pPr>
            <w:r w:rsidRPr="00257B73">
              <w:rPr>
                <w:rFonts w:ascii="Times New Roman" w:hAnsi="Times New Roman" w:cs="Times New Roman"/>
                <w:sz w:val="24"/>
                <w:szCs w:val="24"/>
              </w:rPr>
              <w:t xml:space="preserve">-  обеспечение проведения плановых проверок в сфере связи с использованием проверочных </w:t>
            </w:r>
            <w:r w:rsidRPr="00257B73">
              <w:rPr>
                <w:rFonts w:ascii="Times New Roman" w:hAnsi="Times New Roman" w:cs="Times New Roman"/>
                <w:sz w:val="24"/>
                <w:szCs w:val="24"/>
              </w:rPr>
              <w:lastRenderedPageBreak/>
              <w:t>листов (списков контрольных вопросов), содержащих обязательные требования в сфере связи;</w:t>
            </w: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8C35E6" w:rsidRDefault="008C35E6" w:rsidP="00257B73">
            <w:pPr>
              <w:jc w:val="both"/>
              <w:rPr>
                <w:rFonts w:ascii="Times New Roman" w:hAnsi="Times New Roman" w:cs="Times New Roman"/>
                <w:sz w:val="24"/>
                <w:szCs w:val="24"/>
              </w:rPr>
            </w:pPr>
          </w:p>
          <w:p w:rsidR="00257B73" w:rsidRPr="00257B73" w:rsidRDefault="00257B73" w:rsidP="00257B73">
            <w:pPr>
              <w:jc w:val="both"/>
              <w:rPr>
                <w:rFonts w:ascii="Times New Roman" w:hAnsi="Times New Roman" w:cs="Times New Roman"/>
                <w:sz w:val="24"/>
                <w:szCs w:val="24"/>
              </w:rPr>
            </w:pPr>
            <w:r w:rsidRPr="00257B73">
              <w:rPr>
                <w:rFonts w:ascii="Times New Roman" w:hAnsi="Times New Roman" w:cs="Times New Roman"/>
                <w:sz w:val="24"/>
                <w:szCs w:val="24"/>
              </w:rPr>
              <w:t>-  переход к контролю качественных показателей в условиях интенсивного развития кросс-платформенных технологий, требующих высоких скоростей передачи данных, роста объема передаваемого трафика;</w:t>
            </w:r>
          </w:p>
          <w:p w:rsidR="008C35E6" w:rsidRDefault="008C35E6" w:rsidP="00257B73">
            <w:pPr>
              <w:pStyle w:val="a6"/>
              <w:ind w:left="0"/>
              <w:jc w:val="both"/>
            </w:pPr>
          </w:p>
          <w:p w:rsidR="008C35E6" w:rsidRDefault="008C35E6" w:rsidP="00257B73">
            <w:pPr>
              <w:pStyle w:val="a6"/>
              <w:ind w:left="0"/>
              <w:jc w:val="both"/>
            </w:pPr>
          </w:p>
          <w:p w:rsidR="008C35E6" w:rsidRDefault="008C35E6" w:rsidP="00257B73">
            <w:pPr>
              <w:pStyle w:val="a6"/>
              <w:ind w:left="0"/>
              <w:jc w:val="both"/>
            </w:pPr>
          </w:p>
          <w:p w:rsidR="008C35E6" w:rsidRDefault="008C35E6" w:rsidP="00257B73">
            <w:pPr>
              <w:pStyle w:val="a6"/>
              <w:ind w:left="0"/>
              <w:jc w:val="both"/>
            </w:pPr>
          </w:p>
          <w:p w:rsidR="00257B73" w:rsidRDefault="00257B73" w:rsidP="00257B73">
            <w:pPr>
              <w:pStyle w:val="a6"/>
              <w:ind w:left="0"/>
              <w:jc w:val="both"/>
            </w:pPr>
            <w:r w:rsidRPr="00257B73">
              <w:t>-  проведение анализа и обобщения результатов правоприменительной практики при осуществлении контрольно-надзорной деятельности в сфере связи.</w:t>
            </w:r>
          </w:p>
          <w:p w:rsidR="00244407" w:rsidRPr="00257B73" w:rsidRDefault="00257B73" w:rsidP="00257B73">
            <w:pPr>
              <w:pStyle w:val="Style2"/>
              <w:spacing w:line="240" w:lineRule="auto"/>
              <w:jc w:val="both"/>
            </w:pPr>
            <w:r w:rsidRPr="00257B73">
              <w:t xml:space="preserve">2. Оптимизация разрешительных процедур в части упрощения ввоза РЭС и ВЧУ на территорию </w:t>
            </w:r>
            <w:r w:rsidRPr="00257B73">
              <w:lastRenderedPageBreak/>
              <w:t>Российской Федерации за счет интенсификации работ по представлению сведений в Единый реестр ЕАЭС, разработки и принятия необходимых нормативных правовых актов, а также автоматизации полного цикла формирования разрешений на ввоз РЭС и ВЧУ</w:t>
            </w:r>
          </w:p>
        </w:tc>
        <w:tc>
          <w:tcPr>
            <w:tcW w:w="10399" w:type="dxa"/>
          </w:tcPr>
          <w:p w:rsidR="00D54FDE" w:rsidRDefault="00D54FDE" w:rsidP="00D54FDE">
            <w:pPr>
              <w:pStyle w:val="Style2"/>
              <w:widowControl/>
              <w:spacing w:line="240" w:lineRule="auto"/>
              <w:jc w:val="both"/>
            </w:pPr>
          </w:p>
          <w:p w:rsidR="008C35E6" w:rsidRDefault="008C35E6" w:rsidP="00D54FDE">
            <w:pPr>
              <w:pStyle w:val="Style2"/>
              <w:widowControl/>
              <w:spacing w:line="240" w:lineRule="auto"/>
              <w:jc w:val="both"/>
            </w:pPr>
          </w:p>
          <w:p w:rsidR="008C35E6" w:rsidRDefault="008C35E6" w:rsidP="00D54FDE">
            <w:pPr>
              <w:pStyle w:val="Style2"/>
              <w:widowControl/>
              <w:spacing w:line="240" w:lineRule="auto"/>
              <w:jc w:val="both"/>
            </w:pPr>
          </w:p>
          <w:p w:rsidR="00063DE9" w:rsidRDefault="00063DE9" w:rsidP="00D54FDE">
            <w:pPr>
              <w:pStyle w:val="Style2"/>
              <w:widowControl/>
              <w:spacing w:line="240" w:lineRule="auto"/>
              <w:jc w:val="both"/>
            </w:pPr>
          </w:p>
          <w:p w:rsidR="008C35E6" w:rsidRDefault="008C35E6" w:rsidP="00D54FDE">
            <w:pPr>
              <w:pStyle w:val="Style2"/>
              <w:widowControl/>
              <w:spacing w:line="240" w:lineRule="auto"/>
              <w:jc w:val="both"/>
            </w:pPr>
          </w:p>
          <w:p w:rsidR="008C35E6" w:rsidRDefault="008C35E6" w:rsidP="00D54FDE">
            <w:pPr>
              <w:pStyle w:val="Style2"/>
              <w:widowControl/>
              <w:spacing w:line="240" w:lineRule="auto"/>
              <w:jc w:val="both"/>
            </w:pPr>
          </w:p>
          <w:p w:rsidR="00063DE9" w:rsidRDefault="00063DE9" w:rsidP="008C35E6">
            <w:pPr>
              <w:pStyle w:val="Style2"/>
              <w:widowControl/>
              <w:spacing w:line="240" w:lineRule="auto"/>
              <w:jc w:val="both"/>
            </w:pPr>
          </w:p>
          <w:p w:rsidR="00063DE9" w:rsidRDefault="00063DE9" w:rsidP="008C35E6">
            <w:pPr>
              <w:pStyle w:val="Style2"/>
              <w:widowControl/>
              <w:spacing w:line="240" w:lineRule="auto"/>
              <w:jc w:val="both"/>
            </w:pPr>
          </w:p>
          <w:p w:rsidR="00063DE9" w:rsidRDefault="00063DE9" w:rsidP="008C35E6">
            <w:pPr>
              <w:pStyle w:val="Style2"/>
              <w:widowControl/>
              <w:spacing w:line="240" w:lineRule="auto"/>
              <w:jc w:val="both"/>
            </w:pPr>
          </w:p>
          <w:p w:rsidR="00522482" w:rsidRPr="00B827BB" w:rsidRDefault="00522482" w:rsidP="008C35E6">
            <w:pPr>
              <w:pStyle w:val="Style2"/>
              <w:widowControl/>
              <w:spacing w:line="240" w:lineRule="auto"/>
              <w:jc w:val="both"/>
            </w:pPr>
          </w:p>
          <w:p w:rsidR="008C35E6" w:rsidRPr="00422D13" w:rsidRDefault="008C35E6" w:rsidP="008C35E6">
            <w:pPr>
              <w:pStyle w:val="Style2"/>
              <w:widowControl/>
              <w:spacing w:line="240" w:lineRule="auto"/>
              <w:jc w:val="both"/>
            </w:pPr>
            <w:r w:rsidRPr="00422D13">
              <w:t>Проверочные листы (списки контрольных вопросов) утверждены приказом Роскомнадзора от 24.10.2017</w:t>
            </w:r>
            <w:r w:rsidR="00522482" w:rsidRPr="00522482">
              <w:t xml:space="preserve"> </w:t>
            </w:r>
            <w:r w:rsidRPr="00422D13">
              <w:t xml:space="preserve"> № 215, размещены на сайте Роскомнадзора в подразделе «Контроль и надзор» раздела «Связь». Начиная с 2018 года все плановые проверки проводятся территориальными органами </w:t>
            </w:r>
            <w:r w:rsidRPr="00422D13">
              <w:lastRenderedPageBreak/>
              <w:t>Роскомнадзора только с использованием проверочных листов, возможность применения которых реализована в ЕИС Роскомнадзора.</w:t>
            </w:r>
          </w:p>
          <w:p w:rsidR="008C35E6" w:rsidRPr="00422D13" w:rsidRDefault="008C35E6" w:rsidP="008C35E6">
            <w:pPr>
              <w:jc w:val="both"/>
              <w:rPr>
                <w:rFonts w:ascii="Times New Roman" w:hAnsi="Times New Roman" w:cs="Times New Roman"/>
                <w:sz w:val="24"/>
                <w:szCs w:val="24"/>
              </w:rPr>
            </w:pPr>
            <w:r w:rsidRPr="00422D13">
              <w:rPr>
                <w:rFonts w:ascii="Times New Roman" w:hAnsi="Times New Roman" w:cs="Times New Roman"/>
                <w:sz w:val="24"/>
                <w:szCs w:val="24"/>
              </w:rPr>
              <w:t xml:space="preserve">С учетом накопленного опыта использования проверочных листов и </w:t>
            </w:r>
            <w:r>
              <w:rPr>
                <w:rFonts w:ascii="Times New Roman" w:hAnsi="Times New Roman" w:cs="Times New Roman"/>
                <w:sz w:val="24"/>
                <w:szCs w:val="24"/>
              </w:rPr>
              <w:t xml:space="preserve">в связи с </w:t>
            </w:r>
            <w:r w:rsidRPr="00422D13">
              <w:rPr>
                <w:rFonts w:ascii="Times New Roman" w:hAnsi="Times New Roman" w:cs="Times New Roman"/>
                <w:sz w:val="24"/>
                <w:szCs w:val="24"/>
              </w:rPr>
              <w:t>изменени</w:t>
            </w:r>
            <w:r>
              <w:rPr>
                <w:rFonts w:ascii="Times New Roman" w:hAnsi="Times New Roman" w:cs="Times New Roman"/>
                <w:sz w:val="24"/>
                <w:szCs w:val="24"/>
              </w:rPr>
              <w:t>ями</w:t>
            </w:r>
            <w:r w:rsidRPr="00422D13">
              <w:rPr>
                <w:rFonts w:ascii="Times New Roman" w:hAnsi="Times New Roman" w:cs="Times New Roman"/>
                <w:sz w:val="24"/>
                <w:szCs w:val="24"/>
              </w:rPr>
              <w:t xml:space="preserve"> законодательства приказом Роскомнадзора от 10.04.2019</w:t>
            </w:r>
            <w:r w:rsidR="00522482">
              <w:rPr>
                <w:rFonts w:ascii="Times New Roman" w:hAnsi="Times New Roman" w:cs="Times New Roman"/>
                <w:sz w:val="24"/>
                <w:szCs w:val="24"/>
              </w:rPr>
              <w:t xml:space="preserve"> </w:t>
            </w:r>
            <w:r w:rsidRPr="00422D13">
              <w:rPr>
                <w:rFonts w:ascii="Times New Roman" w:hAnsi="Times New Roman" w:cs="Times New Roman"/>
                <w:sz w:val="24"/>
                <w:szCs w:val="24"/>
              </w:rPr>
              <w:t>№ 68 (зарегистрирован в Минюсте России 03.07.2019 под № 55122) в приказ Роскомнадзора от 24.10.2017</w:t>
            </w:r>
            <w:r w:rsidR="00522482">
              <w:rPr>
                <w:rFonts w:ascii="Times New Roman" w:hAnsi="Times New Roman" w:cs="Times New Roman"/>
                <w:sz w:val="24"/>
                <w:szCs w:val="24"/>
              </w:rPr>
              <w:t xml:space="preserve"> </w:t>
            </w:r>
            <w:r w:rsidRPr="00422D13">
              <w:rPr>
                <w:rFonts w:ascii="Times New Roman" w:hAnsi="Times New Roman" w:cs="Times New Roman"/>
                <w:sz w:val="24"/>
                <w:szCs w:val="24"/>
              </w:rPr>
              <w:t xml:space="preserve">№ 215 внесены изменения и дополнения, в том числе приказ дополнен проверочным листом, </w:t>
            </w:r>
            <w:r>
              <w:rPr>
                <w:rFonts w:ascii="Times New Roman" w:hAnsi="Times New Roman" w:cs="Times New Roman"/>
                <w:sz w:val="24"/>
                <w:szCs w:val="24"/>
              </w:rPr>
              <w:t>предназначенным для использования</w:t>
            </w:r>
            <w:r>
              <w:rPr>
                <w:rFonts w:ascii="Times New Roman" w:eastAsia="Times New Roman" w:hAnsi="Times New Roman" w:cs="Times New Roman"/>
                <w:sz w:val="24"/>
                <w:szCs w:val="24"/>
              </w:rPr>
              <w:t xml:space="preserve"> </w:t>
            </w:r>
            <w:r w:rsidRPr="00422D13">
              <w:rPr>
                <w:rFonts w:ascii="Times New Roman" w:eastAsia="Times New Roman" w:hAnsi="Times New Roman" w:cs="Times New Roman"/>
                <w:sz w:val="24"/>
                <w:szCs w:val="24"/>
              </w:rPr>
              <w:t>Федеральной службой по надзору в сфере связи, информационных</w:t>
            </w:r>
            <w:r>
              <w:rPr>
                <w:rFonts w:ascii="Times New Roman" w:eastAsia="Times New Roman" w:hAnsi="Times New Roman" w:cs="Times New Roman"/>
                <w:sz w:val="24"/>
                <w:szCs w:val="24"/>
              </w:rPr>
              <w:t xml:space="preserve"> </w:t>
            </w:r>
            <w:r w:rsidRPr="00422D13">
              <w:rPr>
                <w:rFonts w:ascii="Times New Roman" w:eastAsia="Times New Roman" w:hAnsi="Times New Roman" w:cs="Times New Roman"/>
                <w:sz w:val="24"/>
                <w:szCs w:val="24"/>
              </w:rPr>
              <w:t>технологий и массовых коммуникаций и ее территориальными органами</w:t>
            </w:r>
            <w:r>
              <w:rPr>
                <w:rFonts w:ascii="Times New Roman" w:eastAsia="Times New Roman" w:hAnsi="Times New Roman" w:cs="Times New Roman"/>
                <w:sz w:val="24"/>
                <w:szCs w:val="24"/>
              </w:rPr>
              <w:t xml:space="preserve"> </w:t>
            </w:r>
            <w:r w:rsidRPr="00422D13">
              <w:rPr>
                <w:rFonts w:ascii="Times New Roman" w:eastAsia="Times New Roman" w:hAnsi="Times New Roman" w:cs="Times New Roman"/>
                <w:sz w:val="24"/>
                <w:szCs w:val="24"/>
              </w:rPr>
              <w:t>при проведении плановых проверок юридических лиц и индивидуальных предпринимателей, являющихся владельцами технологических сетей</w:t>
            </w:r>
            <w:r>
              <w:rPr>
                <w:rFonts w:ascii="Times New Roman" w:eastAsia="Times New Roman" w:hAnsi="Times New Roman" w:cs="Times New Roman"/>
                <w:sz w:val="24"/>
                <w:szCs w:val="24"/>
              </w:rPr>
              <w:t xml:space="preserve"> </w:t>
            </w:r>
            <w:r w:rsidRPr="00422D13">
              <w:rPr>
                <w:rFonts w:ascii="Times New Roman" w:hAnsi="Times New Roman" w:cs="Times New Roman"/>
                <w:sz w:val="24"/>
                <w:szCs w:val="24"/>
              </w:rPr>
              <w:t>связи, использующих радиочастотный спектр</w:t>
            </w:r>
            <w:r>
              <w:rPr>
                <w:rFonts w:ascii="Times New Roman" w:hAnsi="Times New Roman" w:cs="Times New Roman"/>
                <w:sz w:val="24"/>
                <w:szCs w:val="24"/>
              </w:rPr>
              <w:t>.</w:t>
            </w:r>
          </w:p>
          <w:p w:rsidR="008C35E6" w:rsidRDefault="008C35E6" w:rsidP="008C35E6">
            <w:pPr>
              <w:pStyle w:val="Style2"/>
              <w:widowControl/>
              <w:spacing w:line="240" w:lineRule="auto"/>
              <w:jc w:val="both"/>
            </w:pPr>
            <w:r w:rsidRPr="00422D13">
              <w:t>На сайте Роскомнадзора имеется сервис для самоконтроля соблюдения операторами связи обязательных требований в сфере связи с использованием проверочных листов, обеспечена возможность создания личных кабинетов операторов связи, с использованием которых также обеспечивается взаимодействие операторов связи с Роскомнадзором.</w:t>
            </w:r>
          </w:p>
          <w:p w:rsidR="008C35E6" w:rsidRDefault="008C35E6" w:rsidP="008C35E6">
            <w:pPr>
              <w:pStyle w:val="Style2"/>
              <w:widowControl/>
              <w:spacing w:line="240" w:lineRule="auto"/>
              <w:jc w:val="both"/>
            </w:pPr>
            <w:r>
              <w:t xml:space="preserve">Переход </w:t>
            </w:r>
            <w:r w:rsidRPr="00257B73">
              <w:t xml:space="preserve">к контролю качественных показателей </w:t>
            </w:r>
            <w:r>
              <w:t>станет возможным после внесения соответствующих изменений в законодательство в области связи.</w:t>
            </w:r>
          </w:p>
          <w:p w:rsidR="008C35E6" w:rsidRDefault="008C35E6" w:rsidP="008C35E6">
            <w:pPr>
              <w:pStyle w:val="Style2"/>
              <w:widowControl/>
              <w:spacing w:line="240" w:lineRule="auto"/>
              <w:jc w:val="both"/>
            </w:pPr>
            <w:r>
              <w:t>В настоящее время завершается работа над законопроектом о внесении изменений в ст. 44 Федерального закона от 07.07.2003</w:t>
            </w:r>
            <w:r w:rsidR="00522482">
              <w:t xml:space="preserve"> г.</w:t>
            </w:r>
            <w:r>
              <w:t xml:space="preserve"> № 126-ФЗ «О связи» в части установления в правилах оказания услуг связи параметров качества оказания услуг связи и минимальных значений этих параметров.</w:t>
            </w:r>
          </w:p>
          <w:p w:rsidR="008C35E6" w:rsidRDefault="008C35E6" w:rsidP="008C35E6">
            <w:pPr>
              <w:pStyle w:val="Style2"/>
              <w:widowControl/>
              <w:spacing w:line="240" w:lineRule="auto"/>
              <w:jc w:val="both"/>
            </w:pPr>
            <w:r>
              <w:t>Данный законопроект доработан с учетом рекомендаций Минкомсвязи России (письмо от 05.03.2019 № КН-П12-027-4767) и Роскомнадзора (письмо от 05.03.2019 № 07ЖА-20914).</w:t>
            </w:r>
          </w:p>
          <w:p w:rsidR="008C35E6" w:rsidRDefault="008C35E6" w:rsidP="008C35E6">
            <w:pPr>
              <w:pStyle w:val="Style2"/>
              <w:widowControl/>
              <w:spacing w:line="240" w:lineRule="auto"/>
              <w:jc w:val="both"/>
            </w:pPr>
            <w:r>
              <w:t>После одобрения этого законопроекта и решения вопроса о возложении полномочий по контролю за соблюдением минимальных значений параметров качества оказания услуг связи на Роскомнадзор законопроект будет внесен на рассмотрение в Государственную Думу Федерального собрания Российской Федерации.</w:t>
            </w:r>
          </w:p>
          <w:p w:rsidR="008C35E6" w:rsidRDefault="008C35E6" w:rsidP="008C35E6">
            <w:pPr>
              <w:pStyle w:val="Style2"/>
              <w:widowControl/>
              <w:spacing w:line="240" w:lineRule="auto"/>
              <w:jc w:val="both"/>
            </w:pPr>
            <w:r w:rsidRPr="00593933">
              <w:t>Анализ и обобщение результатов правоприменительной практики при осуществлении контрольно-надзорной деятельности в сфере связи обеспечивает Правовое управление Роскомнадзора.</w:t>
            </w:r>
            <w:r>
              <w:t xml:space="preserve"> </w:t>
            </w:r>
            <w:r w:rsidRPr="00593933">
              <w:t>Согласно распорядительным документам Роскомнадзора (приказ от 09.12.2016 №</w:t>
            </w:r>
            <w:r>
              <w:t> </w:t>
            </w:r>
            <w:r w:rsidRPr="00593933">
              <w:t>311) такой анализ проводится 1 раз в год.</w:t>
            </w:r>
          </w:p>
          <w:p w:rsidR="00E570EB" w:rsidRDefault="00E570EB" w:rsidP="008C35E6">
            <w:pPr>
              <w:pStyle w:val="Style2"/>
              <w:widowControl/>
              <w:spacing w:line="240" w:lineRule="auto"/>
              <w:jc w:val="both"/>
            </w:pPr>
          </w:p>
          <w:p w:rsidR="00E570EB" w:rsidRDefault="00E570EB" w:rsidP="008C35E6">
            <w:pPr>
              <w:pStyle w:val="Style2"/>
              <w:widowControl/>
              <w:spacing w:line="240" w:lineRule="auto"/>
              <w:jc w:val="both"/>
            </w:pPr>
          </w:p>
          <w:p w:rsidR="00E570EB" w:rsidRPr="00C1325B" w:rsidRDefault="00E570EB" w:rsidP="00E570EB">
            <w:pPr>
              <w:pStyle w:val="a6"/>
              <w:ind w:left="0"/>
              <w:jc w:val="both"/>
            </w:pPr>
            <w:r w:rsidRPr="00C1325B">
              <w:t xml:space="preserve">В рамках исполнения приказа Минкомсвязи России от 21.02.2018 № 76 в первом полугодии 2019 года Роскомнадзором ежеквартально направлялись в Евразийскую экономическую комиссию сведения о радиоэлектронных средствах и (или) высокочастотных устройствах </w:t>
            </w:r>
            <w:r>
              <w:t xml:space="preserve">(далее – РЭС и </w:t>
            </w:r>
            <w:r>
              <w:lastRenderedPageBreak/>
              <w:t xml:space="preserve">ВЧУ) </w:t>
            </w:r>
            <w:r w:rsidRPr="00C1325B">
              <w:t xml:space="preserve">гражданского назначения для внесения в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утвержденный </w:t>
            </w:r>
            <w:r>
              <w:t>р</w:t>
            </w:r>
            <w:r w:rsidRPr="00C1325B">
              <w:t>ешением Коллегии Евразийской экономической комиссии от 21.04.2015 № 30 «О мерах нетарифного регулирования» (</w:t>
            </w:r>
            <w:r>
              <w:t xml:space="preserve">письма в Минкомсвязь России </w:t>
            </w:r>
            <w:r w:rsidRPr="00C1325B">
              <w:t>от</w:t>
            </w:r>
            <w:r>
              <w:t> </w:t>
            </w:r>
            <w:r w:rsidRPr="00C1325B">
              <w:t>26.02.2019 исх.</w:t>
            </w:r>
            <w:r>
              <w:t xml:space="preserve"> </w:t>
            </w:r>
            <w:r w:rsidRPr="00C1325B">
              <w:t xml:space="preserve">№ 06ПА-18605 и от 30.05.2019 </w:t>
            </w:r>
            <w:r>
              <w:t xml:space="preserve">исх. </w:t>
            </w:r>
            <w:r w:rsidRPr="00C1325B">
              <w:t>№ 06ПА-50009).</w:t>
            </w:r>
          </w:p>
          <w:p w:rsidR="00E570EB" w:rsidRPr="00C1325B" w:rsidRDefault="00E570EB" w:rsidP="00E570EB">
            <w:pPr>
              <w:pStyle w:val="a6"/>
              <w:ind w:left="0"/>
              <w:jc w:val="both"/>
            </w:pPr>
            <w:r w:rsidRPr="00C1325B">
              <w:t xml:space="preserve">В течение </w:t>
            </w:r>
            <w:r>
              <w:t xml:space="preserve">первого </w:t>
            </w:r>
            <w:r w:rsidRPr="00C1325B">
              <w:t xml:space="preserve">полугодия </w:t>
            </w:r>
            <w:r>
              <w:t xml:space="preserve">2019 года </w:t>
            </w:r>
            <w:r w:rsidRPr="00C1325B">
              <w:t>продолжены работы по согласованию следующих проектов нормативных правовых актов</w:t>
            </w:r>
            <w:r>
              <w:t>,</w:t>
            </w:r>
            <w:r w:rsidRPr="00C1325B">
              <w:t xml:space="preserve"> предусматривающих оптимизацию административных процедур при ввозе РЭС и ВЧУ гражданского назначения на территорию Российской Федерации:</w:t>
            </w:r>
          </w:p>
          <w:p w:rsidR="00E570EB" w:rsidRPr="00C1325B" w:rsidRDefault="00522482" w:rsidP="00E570EB">
            <w:pPr>
              <w:pStyle w:val="a6"/>
              <w:ind w:left="0"/>
              <w:jc w:val="both"/>
            </w:pPr>
            <w:r>
              <w:t>–</w:t>
            </w:r>
            <w:r w:rsidR="00E570EB">
              <w:t xml:space="preserve"> </w:t>
            </w:r>
            <w:r w:rsidR="00E570EB" w:rsidRPr="00C1325B">
              <w:t>проект федерального закона «О внесении изменения в статью 71 Федерального закона «О</w:t>
            </w:r>
            <w:r w:rsidR="00E570EB">
              <w:t> </w:t>
            </w:r>
            <w:r w:rsidR="00E570EB" w:rsidRPr="00C1325B">
              <w:t>связи»;</w:t>
            </w:r>
          </w:p>
          <w:p w:rsidR="00E570EB" w:rsidRPr="00C1325B" w:rsidRDefault="00522482" w:rsidP="00E570EB">
            <w:pPr>
              <w:pStyle w:val="a6"/>
              <w:ind w:left="0"/>
              <w:jc w:val="both"/>
            </w:pPr>
            <w:r>
              <w:t>–</w:t>
            </w:r>
            <w:r w:rsidR="00E570EB">
              <w:t xml:space="preserve"> </w:t>
            </w:r>
            <w:r w:rsidR="00E570EB" w:rsidRPr="00C1325B">
              <w:t>проект</w:t>
            </w:r>
            <w:r w:rsidR="00E570EB">
              <w:t>ы</w:t>
            </w:r>
            <w:r w:rsidR="00E570EB" w:rsidRPr="00C1325B">
              <w:t xml:space="preserve"> приказов о внесени</w:t>
            </w:r>
            <w:r w:rsidR="00E570EB">
              <w:t>и</w:t>
            </w:r>
            <w:r w:rsidR="00E570EB" w:rsidRPr="00C1325B">
              <w:t xml:space="preserve"> изменений в приказы Минкомсвязи России от 01.12.2011 №</w:t>
            </w:r>
            <w:r w:rsidR="00E570EB">
              <w:t> </w:t>
            </w:r>
            <w:r w:rsidR="00E570EB" w:rsidRPr="00C1325B">
              <w:t>332 «Об утверждении Порядка формирования реестра радиоэлектронных средств и</w:t>
            </w:r>
            <w:r w:rsidR="00E570EB">
              <w:t> </w:t>
            </w:r>
            <w:r w:rsidR="00E570EB" w:rsidRPr="00C1325B">
              <w:t>высокочастотных устройств гражданского назначения, разрешенных для ввоза на территорию Российской Федерации», от 23.03.2016 № 118 «Об утверждении Порядка выдачи и формы заключения о соответствии технических характеристик ввозимых на территорию Российской Федерации радиоэлектронных средств и высокочастотных устройств гражданского назначения техническим характеристикам и условиям использования, утвержденным решениями Государственной комиссии по радиочастотам» и от 17.04.2017 № 189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выдаче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w:t>
            </w:r>
            <w:r w:rsidR="00E570EB">
              <w:t> </w:t>
            </w:r>
            <w:r w:rsidR="00E570EB" w:rsidRPr="00C1325B">
              <w:t>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p w:rsidR="00E570EB" w:rsidRPr="00C1325B" w:rsidRDefault="00E570EB" w:rsidP="00E570EB">
            <w:pPr>
              <w:pStyle w:val="a6"/>
              <w:ind w:left="0"/>
              <w:jc w:val="both"/>
            </w:pPr>
            <w:r w:rsidRPr="00C1325B">
              <w:t xml:space="preserve">В целях автоматизации полного цикла формирования разрешений на ввоз РЭС и ВЧУ проведены работы по доработке </w:t>
            </w:r>
            <w:r>
              <w:t>программно-прикладной подсистемы</w:t>
            </w:r>
            <w:r w:rsidRPr="00C1325B">
              <w:t xml:space="preserve"> «Ввоз РЭС и ВЧУ» ЕИС Роскомнадзора</w:t>
            </w:r>
            <w:r>
              <w:t xml:space="preserve"> (далее – ППП)</w:t>
            </w:r>
            <w:r w:rsidRPr="00C1325B">
              <w:t>, а также проведено тестирование доработанной ППП.</w:t>
            </w:r>
          </w:p>
          <w:p w:rsidR="00E570EB" w:rsidRPr="00257B73" w:rsidRDefault="00E570EB" w:rsidP="00E570EB">
            <w:pPr>
              <w:pStyle w:val="Style2"/>
              <w:widowControl/>
              <w:spacing w:line="240" w:lineRule="auto"/>
              <w:jc w:val="both"/>
            </w:pPr>
            <w:r w:rsidRPr="00C1325B">
              <w:t>В ближайшее время планируется ввод доработанной ППП в эксплуатацию.</w:t>
            </w:r>
          </w:p>
        </w:tc>
      </w:tr>
      <w:tr w:rsidR="00E0712C" w:rsidRPr="00257B73" w:rsidTr="00DE0AF7">
        <w:tc>
          <w:tcPr>
            <w:tcW w:w="718" w:type="dxa"/>
          </w:tcPr>
          <w:p w:rsidR="00E0712C" w:rsidRPr="00257B73" w:rsidRDefault="00BF5020" w:rsidP="00020CE4">
            <w:pPr>
              <w:jc w:val="center"/>
              <w:rPr>
                <w:rFonts w:ascii="Times New Roman" w:hAnsi="Times New Roman" w:cs="Times New Roman"/>
                <w:sz w:val="24"/>
                <w:szCs w:val="24"/>
              </w:rPr>
            </w:pPr>
            <w:r w:rsidRPr="00257B73">
              <w:rPr>
                <w:rFonts w:ascii="Times New Roman" w:hAnsi="Times New Roman" w:cs="Times New Roman"/>
                <w:sz w:val="24"/>
                <w:szCs w:val="24"/>
              </w:rPr>
              <w:lastRenderedPageBreak/>
              <w:t>15</w:t>
            </w:r>
          </w:p>
        </w:tc>
        <w:tc>
          <w:tcPr>
            <w:tcW w:w="3669" w:type="dxa"/>
          </w:tcPr>
          <w:p w:rsidR="00E0712C" w:rsidRPr="00257B73" w:rsidRDefault="00257B73" w:rsidP="00E6487C">
            <w:pPr>
              <w:pStyle w:val="Style2"/>
              <w:widowControl/>
              <w:spacing w:line="240" w:lineRule="auto"/>
              <w:jc w:val="both"/>
            </w:pPr>
            <w:r w:rsidRPr="00257B73">
              <w:t>Совершенствование механизма ведения реестра зарегистрированных РЭС и ВЧУ</w:t>
            </w:r>
          </w:p>
        </w:tc>
        <w:tc>
          <w:tcPr>
            <w:tcW w:w="10399" w:type="dxa"/>
          </w:tcPr>
          <w:p w:rsidR="008C35E6" w:rsidRPr="00922D0C" w:rsidRDefault="008C35E6" w:rsidP="008C35E6">
            <w:pPr>
              <w:jc w:val="both"/>
              <w:rPr>
                <w:rFonts w:ascii="Times New Roman" w:hAnsi="Times New Roman" w:cs="Times New Roman"/>
                <w:sz w:val="24"/>
                <w:szCs w:val="24"/>
              </w:rPr>
            </w:pPr>
            <w:r w:rsidRPr="00922D0C">
              <w:rPr>
                <w:rFonts w:ascii="Times New Roman" w:hAnsi="Times New Roman" w:cs="Times New Roman"/>
                <w:sz w:val="24"/>
                <w:szCs w:val="24"/>
              </w:rPr>
              <w:t xml:space="preserve">С 01.09.2018 организована регистрация РЭС и ВЧУ посредством внесения соответствующей записи в Реестр, в том числе в электронном виде в автоматическом режиме. </w:t>
            </w:r>
          </w:p>
          <w:p w:rsidR="008C35E6" w:rsidRDefault="008C35E6" w:rsidP="008C35E6">
            <w:pPr>
              <w:jc w:val="both"/>
              <w:rPr>
                <w:rFonts w:ascii="Times New Roman" w:eastAsia="Calibri" w:hAnsi="Times New Roman" w:cs="Times New Roman"/>
                <w:sz w:val="24"/>
                <w:szCs w:val="24"/>
              </w:rPr>
            </w:pPr>
            <w:r w:rsidRPr="000B1AA2">
              <w:rPr>
                <w:rFonts w:ascii="Times New Roman" w:eastAsia="Calibri" w:hAnsi="Times New Roman" w:cs="Times New Roman"/>
                <w:sz w:val="24"/>
                <w:szCs w:val="24"/>
              </w:rPr>
              <w:t xml:space="preserve">За период с 01.01.2019 по </w:t>
            </w:r>
            <w:r w:rsidRPr="00922D0C">
              <w:rPr>
                <w:rFonts w:ascii="Times New Roman" w:eastAsia="Calibri" w:hAnsi="Times New Roman" w:cs="Times New Roman"/>
                <w:sz w:val="24"/>
                <w:szCs w:val="24"/>
              </w:rPr>
              <w:t>3</w:t>
            </w:r>
            <w:r w:rsidRPr="000B1AA2">
              <w:rPr>
                <w:rFonts w:ascii="Times New Roman" w:eastAsia="Calibri" w:hAnsi="Times New Roman" w:cs="Times New Roman"/>
                <w:sz w:val="24"/>
                <w:szCs w:val="24"/>
              </w:rPr>
              <w:t>0.0</w:t>
            </w:r>
            <w:r w:rsidRPr="00922D0C">
              <w:rPr>
                <w:rFonts w:ascii="Times New Roman" w:eastAsia="Calibri" w:hAnsi="Times New Roman" w:cs="Times New Roman"/>
                <w:sz w:val="24"/>
                <w:szCs w:val="24"/>
              </w:rPr>
              <w:t>6</w:t>
            </w:r>
            <w:r w:rsidRPr="000B1AA2">
              <w:rPr>
                <w:rFonts w:ascii="Times New Roman" w:eastAsia="Calibri" w:hAnsi="Times New Roman" w:cs="Times New Roman"/>
                <w:sz w:val="24"/>
                <w:szCs w:val="24"/>
              </w:rPr>
              <w:t>.2019</w:t>
            </w:r>
            <w:r>
              <w:rPr>
                <w:rFonts w:ascii="Times New Roman" w:eastAsia="Calibri" w:hAnsi="Times New Roman" w:cs="Times New Roman"/>
                <w:sz w:val="24"/>
                <w:szCs w:val="24"/>
              </w:rPr>
              <w:t>:</w:t>
            </w:r>
          </w:p>
          <w:p w:rsidR="008C35E6" w:rsidRPr="00922D0C" w:rsidRDefault="00522482" w:rsidP="008C35E6">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C35E6">
              <w:rPr>
                <w:rFonts w:ascii="Times New Roman" w:eastAsia="Calibri" w:hAnsi="Times New Roman" w:cs="Times New Roman"/>
                <w:sz w:val="24"/>
                <w:szCs w:val="24"/>
              </w:rPr>
              <w:t> </w:t>
            </w:r>
            <w:r w:rsidR="008C35E6" w:rsidRPr="000B1AA2">
              <w:rPr>
                <w:rFonts w:ascii="Times New Roman" w:eastAsia="Calibri" w:hAnsi="Times New Roman" w:cs="Times New Roman"/>
                <w:sz w:val="24"/>
                <w:szCs w:val="24"/>
              </w:rPr>
              <w:t xml:space="preserve">зарегистрировано 509817 РЭС и ВЧУ, в том числе на основании заявок, поданных в </w:t>
            </w:r>
            <w:r w:rsidR="008C35E6" w:rsidRPr="000B1AA2">
              <w:rPr>
                <w:rFonts w:ascii="Times New Roman" w:eastAsia="Calibri" w:hAnsi="Times New Roman" w:cs="Times New Roman"/>
                <w:sz w:val="24"/>
                <w:szCs w:val="24"/>
              </w:rPr>
              <w:lastRenderedPageBreak/>
              <w:t>электронном виде, 415245 или 81% от РЭС и ВЧУ, за</w:t>
            </w:r>
            <w:r w:rsidR="008C35E6">
              <w:rPr>
                <w:rFonts w:ascii="Times New Roman" w:eastAsia="Calibri" w:hAnsi="Times New Roman" w:cs="Times New Roman"/>
                <w:sz w:val="24"/>
                <w:szCs w:val="24"/>
              </w:rPr>
              <w:t>регистрированных в этот период;</w:t>
            </w:r>
          </w:p>
          <w:p w:rsidR="008C35E6" w:rsidRPr="003154D8" w:rsidRDefault="00522482" w:rsidP="008C35E6">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8C35E6">
              <w:rPr>
                <w:rFonts w:ascii="Times New Roman" w:eastAsia="Times New Roman" w:hAnsi="Times New Roman" w:cs="Times New Roman"/>
                <w:bCs/>
                <w:sz w:val="24"/>
                <w:szCs w:val="24"/>
              </w:rPr>
              <w:t> р</w:t>
            </w:r>
            <w:r w:rsidR="008C35E6" w:rsidRPr="00922D0C">
              <w:rPr>
                <w:rFonts w:ascii="Times New Roman" w:eastAsia="Times New Roman" w:hAnsi="Times New Roman" w:cs="Times New Roman"/>
                <w:bCs/>
                <w:sz w:val="24"/>
                <w:szCs w:val="24"/>
              </w:rPr>
              <w:t xml:space="preserve">азработана </w:t>
            </w:r>
            <w:r w:rsidR="008C35E6" w:rsidRPr="003154D8">
              <w:rPr>
                <w:rFonts w:ascii="Times New Roman" w:eastAsia="Times New Roman" w:hAnsi="Times New Roman" w:cs="Times New Roman"/>
                <w:bCs/>
                <w:sz w:val="24"/>
                <w:szCs w:val="24"/>
              </w:rPr>
              <w:t>дорожн</w:t>
            </w:r>
            <w:r w:rsidR="008C35E6" w:rsidRPr="00922D0C">
              <w:rPr>
                <w:rFonts w:ascii="Times New Roman" w:eastAsia="Times New Roman" w:hAnsi="Times New Roman" w:cs="Times New Roman"/>
                <w:bCs/>
                <w:sz w:val="24"/>
                <w:szCs w:val="24"/>
              </w:rPr>
              <w:t>ая</w:t>
            </w:r>
            <w:r w:rsidR="008C35E6" w:rsidRPr="003154D8">
              <w:rPr>
                <w:rFonts w:ascii="Times New Roman" w:eastAsia="Times New Roman" w:hAnsi="Times New Roman" w:cs="Times New Roman"/>
                <w:bCs/>
                <w:sz w:val="24"/>
                <w:szCs w:val="24"/>
              </w:rPr>
              <w:t xml:space="preserve"> карт</w:t>
            </w:r>
            <w:r w:rsidR="008C35E6" w:rsidRPr="00922D0C">
              <w:rPr>
                <w:rFonts w:ascii="Times New Roman" w:eastAsia="Times New Roman" w:hAnsi="Times New Roman" w:cs="Times New Roman"/>
                <w:bCs/>
                <w:sz w:val="24"/>
                <w:szCs w:val="24"/>
              </w:rPr>
              <w:t>а</w:t>
            </w:r>
            <w:r w:rsidR="008C35E6" w:rsidRPr="003154D8">
              <w:rPr>
                <w:rFonts w:ascii="Times New Roman" w:eastAsia="Times New Roman" w:hAnsi="Times New Roman" w:cs="Times New Roman"/>
                <w:bCs/>
                <w:sz w:val="24"/>
                <w:szCs w:val="24"/>
              </w:rPr>
              <w:t xml:space="preserve"> оптимизации государственн</w:t>
            </w:r>
            <w:r w:rsidR="008C35E6" w:rsidRPr="00922D0C">
              <w:rPr>
                <w:rFonts w:ascii="Times New Roman" w:eastAsia="Times New Roman" w:hAnsi="Times New Roman" w:cs="Times New Roman"/>
                <w:bCs/>
                <w:sz w:val="24"/>
                <w:szCs w:val="24"/>
              </w:rPr>
              <w:t>ой</w:t>
            </w:r>
            <w:r w:rsidR="008C35E6" w:rsidRPr="003154D8">
              <w:rPr>
                <w:rFonts w:ascii="Times New Roman" w:eastAsia="Times New Roman" w:hAnsi="Times New Roman" w:cs="Times New Roman"/>
                <w:bCs/>
                <w:sz w:val="24"/>
                <w:szCs w:val="24"/>
              </w:rPr>
              <w:t xml:space="preserve"> услуг</w:t>
            </w:r>
            <w:r w:rsidR="008C35E6" w:rsidRPr="00922D0C">
              <w:rPr>
                <w:rFonts w:ascii="Times New Roman" w:eastAsia="Times New Roman" w:hAnsi="Times New Roman" w:cs="Times New Roman"/>
                <w:bCs/>
                <w:sz w:val="24"/>
                <w:szCs w:val="24"/>
              </w:rPr>
              <w:t>и по регистрации РЭС и ВЧУ</w:t>
            </w:r>
            <w:r w:rsidR="008C35E6" w:rsidRPr="003154D8">
              <w:rPr>
                <w:rFonts w:ascii="Times New Roman" w:eastAsia="Times New Roman" w:hAnsi="Times New Roman" w:cs="Times New Roman"/>
                <w:bCs/>
                <w:sz w:val="24"/>
                <w:szCs w:val="24"/>
              </w:rPr>
              <w:t xml:space="preserve"> на основе расширенного использования информационных технологий</w:t>
            </w:r>
            <w:r w:rsidR="008C35E6" w:rsidRPr="003154D8">
              <w:rPr>
                <w:rFonts w:ascii="Times New Roman" w:eastAsia="Times New Roman" w:hAnsi="Times New Roman" w:cs="Times New Roman"/>
                <w:sz w:val="24"/>
                <w:szCs w:val="24"/>
              </w:rPr>
              <w:t xml:space="preserve"> и матрицы выполнения целей цифровой трансформации данн</w:t>
            </w:r>
            <w:r w:rsidR="008C35E6" w:rsidRPr="00922D0C">
              <w:rPr>
                <w:rFonts w:ascii="Times New Roman" w:eastAsia="Times New Roman" w:hAnsi="Times New Roman" w:cs="Times New Roman"/>
                <w:sz w:val="24"/>
                <w:szCs w:val="24"/>
              </w:rPr>
              <w:t>ой</w:t>
            </w:r>
            <w:r w:rsidR="008C35E6" w:rsidRPr="003154D8">
              <w:rPr>
                <w:rFonts w:ascii="Times New Roman" w:eastAsia="Times New Roman" w:hAnsi="Times New Roman" w:cs="Times New Roman"/>
                <w:sz w:val="24"/>
                <w:szCs w:val="24"/>
              </w:rPr>
              <w:t xml:space="preserve"> услуг</w:t>
            </w:r>
            <w:r w:rsidR="008C35E6" w:rsidRPr="00922D0C">
              <w:rPr>
                <w:rFonts w:ascii="Times New Roman" w:eastAsia="Times New Roman" w:hAnsi="Times New Roman" w:cs="Times New Roman"/>
                <w:sz w:val="24"/>
                <w:szCs w:val="24"/>
              </w:rPr>
              <w:t>и</w:t>
            </w:r>
            <w:r w:rsidR="008C35E6">
              <w:rPr>
                <w:rFonts w:ascii="Times New Roman" w:eastAsia="Times New Roman" w:hAnsi="Times New Roman" w:cs="Times New Roman"/>
                <w:sz w:val="24"/>
                <w:szCs w:val="24"/>
              </w:rPr>
              <w:t>;</w:t>
            </w:r>
          </w:p>
          <w:p w:rsidR="008C35E6" w:rsidRPr="000B1AA2" w:rsidRDefault="00522482" w:rsidP="008C35E6">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w:t>
            </w:r>
            <w:r w:rsidR="008C35E6">
              <w:rPr>
                <w:rFonts w:ascii="Times New Roman" w:eastAsia="Times New Roman" w:hAnsi="Times New Roman" w:cs="Times New Roman"/>
                <w:sz w:val="24"/>
                <w:szCs w:val="24"/>
              </w:rPr>
              <w:t> п</w:t>
            </w:r>
            <w:r w:rsidR="008C35E6" w:rsidRPr="00922D0C">
              <w:rPr>
                <w:rFonts w:ascii="Times New Roman" w:eastAsia="Times New Roman" w:hAnsi="Times New Roman" w:cs="Times New Roman"/>
                <w:sz w:val="24"/>
                <w:szCs w:val="24"/>
              </w:rPr>
              <w:t>одготовлено целевое описание государственной услуги по регистрации РЭС и ВЧУ в рамках цифровой трансформации государственных услуг,</w:t>
            </w:r>
            <w:r w:rsidR="008C35E6">
              <w:rPr>
                <w:rFonts w:ascii="Times New Roman" w:eastAsia="Times New Roman" w:hAnsi="Times New Roman" w:cs="Times New Roman"/>
                <w:sz w:val="24"/>
                <w:szCs w:val="24"/>
              </w:rPr>
              <w:t xml:space="preserve"> предоставляемых Роскомнадзором.</w:t>
            </w:r>
          </w:p>
          <w:p w:rsidR="003D6795" w:rsidRPr="00257B73" w:rsidRDefault="008C35E6" w:rsidP="008C35E6">
            <w:pPr>
              <w:jc w:val="both"/>
              <w:rPr>
                <w:rFonts w:ascii="Times New Roman" w:hAnsi="Times New Roman" w:cs="Times New Roman"/>
                <w:sz w:val="24"/>
                <w:szCs w:val="24"/>
              </w:rPr>
            </w:pPr>
            <w:r w:rsidRPr="00922D0C">
              <w:rPr>
                <w:rFonts w:ascii="Times New Roman" w:hAnsi="Times New Roman" w:cs="Times New Roman"/>
                <w:sz w:val="24"/>
                <w:szCs w:val="24"/>
              </w:rPr>
              <w:t xml:space="preserve">В настоящее время осуществляется разработка технического </w:t>
            </w:r>
            <w:r>
              <w:rPr>
                <w:rFonts w:ascii="Times New Roman" w:hAnsi="Times New Roman" w:cs="Times New Roman"/>
                <w:sz w:val="24"/>
                <w:szCs w:val="24"/>
              </w:rPr>
              <w:t xml:space="preserve">задания на модернизацию ЕПГУ и </w:t>
            </w:r>
            <w:r w:rsidRPr="00922D0C">
              <w:rPr>
                <w:rFonts w:ascii="Times New Roman" w:hAnsi="Times New Roman" w:cs="Times New Roman"/>
                <w:sz w:val="24"/>
                <w:szCs w:val="24"/>
              </w:rPr>
              <w:t>технического задания</w:t>
            </w:r>
            <w:r w:rsidRPr="00922D0C">
              <w:rPr>
                <w:rFonts w:ascii="Times New Roman" w:eastAsia="Calibri" w:hAnsi="Times New Roman" w:cs="Times New Roman"/>
                <w:sz w:val="24"/>
                <w:szCs w:val="24"/>
              </w:rPr>
              <w:t xml:space="preserve"> на модернизацию Единой информационной системы и сайта Роскомнадзора для реализации целевой модели оказания государственной услуги</w:t>
            </w:r>
            <w:r w:rsidRPr="00922D0C">
              <w:rPr>
                <w:rFonts w:ascii="Times New Roman" w:hAnsi="Times New Roman" w:cs="Times New Roman"/>
                <w:sz w:val="24"/>
                <w:szCs w:val="24"/>
              </w:rPr>
              <w:t xml:space="preserve"> </w:t>
            </w:r>
            <w:r w:rsidRPr="00922D0C">
              <w:rPr>
                <w:rFonts w:ascii="Times New Roman" w:eastAsia="Calibri" w:hAnsi="Times New Roman" w:cs="Times New Roman"/>
                <w:sz w:val="24"/>
                <w:szCs w:val="24"/>
              </w:rPr>
              <w:t>по регистрации РЭС и ВЧУ.</w:t>
            </w:r>
          </w:p>
        </w:tc>
      </w:tr>
      <w:tr w:rsidR="00E6487C" w:rsidRPr="00257B73" w:rsidTr="00DE0AF7">
        <w:tc>
          <w:tcPr>
            <w:tcW w:w="718" w:type="dxa"/>
          </w:tcPr>
          <w:p w:rsidR="00E6487C" w:rsidRPr="00257B73" w:rsidRDefault="00E6487C"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lastRenderedPageBreak/>
              <w:t>16</w:t>
            </w:r>
          </w:p>
        </w:tc>
        <w:tc>
          <w:tcPr>
            <w:tcW w:w="3669" w:type="dxa"/>
          </w:tcPr>
          <w:p w:rsidR="00E6487C" w:rsidRPr="00257B73" w:rsidRDefault="00257B73" w:rsidP="00BF5020">
            <w:pPr>
              <w:pStyle w:val="Style2"/>
              <w:widowControl/>
              <w:spacing w:line="240" w:lineRule="auto"/>
              <w:jc w:val="both"/>
            </w:pPr>
            <w:r w:rsidRPr="00257B73">
              <w:t>Продолжение работы по автоматизации процессов осуществления контрольно-надзорной деятельности в сфере массовых коммуникаций</w:t>
            </w:r>
          </w:p>
        </w:tc>
        <w:tc>
          <w:tcPr>
            <w:tcW w:w="10399" w:type="dxa"/>
          </w:tcPr>
          <w:p w:rsidR="00CF2242" w:rsidRDefault="00CF2242" w:rsidP="00522482">
            <w:pPr>
              <w:ind w:firstLine="8"/>
              <w:jc w:val="both"/>
              <w:rPr>
                <w:rFonts w:ascii="Times New Roman" w:hAnsi="Times New Roman" w:cs="Times New Roman"/>
                <w:sz w:val="24"/>
                <w:szCs w:val="24"/>
              </w:rPr>
            </w:pPr>
            <w:r w:rsidRPr="004D76EB">
              <w:rPr>
                <w:rFonts w:ascii="Times New Roman" w:hAnsi="Times New Roman" w:cs="Times New Roman"/>
                <w:sz w:val="24"/>
                <w:szCs w:val="24"/>
              </w:rPr>
              <w:t xml:space="preserve">В целях обеспечения эффективного круглосуточного мониторинга СМИ и СМК функционирует Автоматизированная система мониторинга средств массовых коммуникаций </w:t>
            </w:r>
            <w:r>
              <w:rPr>
                <w:rFonts w:ascii="Times New Roman" w:hAnsi="Times New Roman" w:cs="Times New Roman"/>
                <w:sz w:val="24"/>
                <w:szCs w:val="24"/>
              </w:rPr>
              <w:br/>
            </w:r>
            <w:r w:rsidRPr="004D76EB">
              <w:rPr>
                <w:rFonts w:ascii="Times New Roman" w:hAnsi="Times New Roman" w:cs="Times New Roman"/>
                <w:sz w:val="24"/>
                <w:szCs w:val="24"/>
              </w:rPr>
              <w:t xml:space="preserve">(АС МСМК). Система в онлайн-режиме самостоятельно собирает все публикуемые в </w:t>
            </w:r>
            <w:r>
              <w:rPr>
                <w:rFonts w:ascii="Times New Roman" w:hAnsi="Times New Roman" w:cs="Times New Roman"/>
                <w:sz w:val="24"/>
                <w:szCs w:val="24"/>
              </w:rPr>
              <w:t>и</w:t>
            </w:r>
            <w:r w:rsidRPr="004D76EB">
              <w:rPr>
                <w:rFonts w:ascii="Times New Roman" w:hAnsi="Times New Roman" w:cs="Times New Roman"/>
                <w:sz w:val="24"/>
                <w:szCs w:val="24"/>
              </w:rPr>
              <w:t xml:space="preserve">нтернет-СМИ материалы, анализирует их и выдает подозрения на нарушения. </w:t>
            </w:r>
            <w:r>
              <w:rPr>
                <w:rFonts w:ascii="Times New Roman" w:hAnsi="Times New Roman" w:cs="Times New Roman"/>
                <w:sz w:val="24"/>
                <w:szCs w:val="24"/>
              </w:rPr>
              <w:t xml:space="preserve">Таким образом, в настоящее время </w:t>
            </w:r>
            <w:r w:rsidRPr="003702FA">
              <w:rPr>
                <w:rFonts w:ascii="Times New Roman" w:hAnsi="Times New Roman" w:cs="Times New Roman"/>
                <w:sz w:val="24"/>
                <w:szCs w:val="24"/>
              </w:rPr>
              <w:t xml:space="preserve">во всех субъектах Российской Федерации осуществляется мониторинг в отношении </w:t>
            </w:r>
            <w:r>
              <w:rPr>
                <w:rFonts w:ascii="Times New Roman" w:hAnsi="Times New Roman" w:cs="Times New Roman"/>
                <w:sz w:val="24"/>
                <w:szCs w:val="24"/>
              </w:rPr>
              <w:t>11 458 СМК, из них СМИ – 10 147.</w:t>
            </w:r>
          </w:p>
          <w:p w:rsidR="00CF2242" w:rsidRDefault="00CF2242" w:rsidP="00522482">
            <w:pPr>
              <w:ind w:firstLine="8"/>
              <w:jc w:val="both"/>
              <w:rPr>
                <w:rFonts w:ascii="Times New Roman" w:hAnsi="Times New Roman" w:cs="Times New Roman"/>
                <w:sz w:val="24"/>
                <w:szCs w:val="24"/>
              </w:rPr>
            </w:pPr>
            <w:r>
              <w:rPr>
                <w:rFonts w:ascii="Times New Roman" w:hAnsi="Times New Roman" w:cs="Times New Roman"/>
                <w:sz w:val="24"/>
                <w:szCs w:val="24"/>
              </w:rPr>
              <w:t xml:space="preserve">Для организации онлайн-мониторинга вещания во всех средах, а также в целях осуществления записей контента в рамках контрольно-надзорных мероприятий в сфере телерадиовещания создана и эксплуатируется автоматизированная система мониторинга телерадиовещания Российской Федерации (АСМТРВ). </w:t>
            </w:r>
          </w:p>
          <w:p w:rsidR="00E6487C" w:rsidRPr="00257B73" w:rsidRDefault="00CF2242" w:rsidP="00522482">
            <w:pPr>
              <w:ind w:firstLine="8"/>
              <w:jc w:val="both"/>
              <w:rPr>
                <w:rFonts w:ascii="Times New Roman" w:hAnsi="Times New Roman" w:cs="Times New Roman"/>
                <w:sz w:val="24"/>
                <w:szCs w:val="24"/>
              </w:rPr>
            </w:pPr>
            <w:r w:rsidRPr="005F3B70">
              <w:rPr>
                <w:rFonts w:ascii="Times New Roman" w:hAnsi="Times New Roman" w:cs="Times New Roman"/>
                <w:sz w:val="24"/>
                <w:szCs w:val="24"/>
              </w:rPr>
              <w:t xml:space="preserve">В настоящий момент АСМТРВ состоит из </w:t>
            </w:r>
            <w:r>
              <w:rPr>
                <w:rFonts w:ascii="Times New Roman" w:hAnsi="Times New Roman" w:cs="Times New Roman"/>
                <w:sz w:val="24"/>
                <w:szCs w:val="24"/>
              </w:rPr>
              <w:t>201</w:t>
            </w:r>
            <w:r w:rsidRPr="005F3B70">
              <w:rPr>
                <w:rFonts w:ascii="Times New Roman" w:hAnsi="Times New Roman" w:cs="Times New Roman"/>
                <w:sz w:val="24"/>
                <w:szCs w:val="24"/>
              </w:rPr>
              <w:t xml:space="preserve"> блок</w:t>
            </w:r>
            <w:r>
              <w:rPr>
                <w:rFonts w:ascii="Times New Roman" w:hAnsi="Times New Roman" w:cs="Times New Roman"/>
                <w:sz w:val="24"/>
                <w:szCs w:val="24"/>
              </w:rPr>
              <w:t>а</w:t>
            </w:r>
            <w:r w:rsidRPr="005F3B70">
              <w:rPr>
                <w:rFonts w:ascii="Times New Roman" w:hAnsi="Times New Roman" w:cs="Times New Roman"/>
                <w:sz w:val="24"/>
                <w:szCs w:val="24"/>
              </w:rPr>
              <w:t xml:space="preserve"> п</w:t>
            </w:r>
            <w:r>
              <w:rPr>
                <w:rFonts w:ascii="Times New Roman" w:hAnsi="Times New Roman" w:cs="Times New Roman"/>
                <w:sz w:val="24"/>
                <w:szCs w:val="24"/>
              </w:rPr>
              <w:t xml:space="preserve">риема и анализа сигналов (БПАС). </w:t>
            </w:r>
            <w:r w:rsidRPr="0001205F">
              <w:rPr>
                <w:rFonts w:ascii="Times New Roman" w:hAnsi="Times New Roman" w:cs="Times New Roman"/>
                <w:sz w:val="24"/>
                <w:szCs w:val="24"/>
              </w:rPr>
              <w:t>В дальнейшем система будет масштабироваться за счёт переносных блоков</w:t>
            </w:r>
            <w:r>
              <w:rPr>
                <w:rFonts w:ascii="Times New Roman" w:hAnsi="Times New Roman" w:cs="Times New Roman"/>
                <w:sz w:val="24"/>
                <w:szCs w:val="24"/>
              </w:rPr>
              <w:t xml:space="preserve"> </w:t>
            </w:r>
            <w:r w:rsidRPr="0001205F">
              <w:rPr>
                <w:rFonts w:ascii="Times New Roman" w:hAnsi="Times New Roman" w:cs="Times New Roman"/>
                <w:sz w:val="24"/>
                <w:szCs w:val="24"/>
              </w:rPr>
              <w:t xml:space="preserve">приема и анализа сигналов </w:t>
            </w:r>
            <w:r>
              <w:rPr>
                <w:rFonts w:ascii="Times New Roman" w:hAnsi="Times New Roman" w:cs="Times New Roman"/>
                <w:sz w:val="24"/>
                <w:szCs w:val="24"/>
              </w:rPr>
              <w:t>(ПБПАС)</w:t>
            </w:r>
            <w:r w:rsidRPr="0001205F">
              <w:rPr>
                <w:rFonts w:ascii="Times New Roman" w:hAnsi="Times New Roman" w:cs="Times New Roman"/>
                <w:sz w:val="24"/>
                <w:szCs w:val="24"/>
              </w:rPr>
              <w:t>, в том числе в русле государственной политики в области телерадиовещания, которая направлена на стимулирование развития кабельного вещания и развитие новых видов телевизионного вещания, включая телевидение высокой четкости и с элементами интерактивности.</w:t>
            </w:r>
          </w:p>
        </w:tc>
      </w:tr>
      <w:tr w:rsidR="00E6487C" w:rsidRPr="00257B73" w:rsidTr="00DE0AF7">
        <w:tc>
          <w:tcPr>
            <w:tcW w:w="718" w:type="dxa"/>
          </w:tcPr>
          <w:p w:rsidR="00E6487C" w:rsidRPr="00257B73" w:rsidRDefault="00E6487C"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t>17</w:t>
            </w:r>
          </w:p>
        </w:tc>
        <w:tc>
          <w:tcPr>
            <w:tcW w:w="3669" w:type="dxa"/>
          </w:tcPr>
          <w:p w:rsidR="00E6487C" w:rsidRPr="00257B73" w:rsidRDefault="00257B73" w:rsidP="00BF5020">
            <w:pPr>
              <w:pStyle w:val="Style2"/>
              <w:widowControl/>
              <w:spacing w:line="240" w:lineRule="auto"/>
              <w:jc w:val="both"/>
            </w:pPr>
            <w:r w:rsidRPr="00257B73">
              <w:t>Повышение качества исполнения полномочий в сфере массовых коммуникаций территориальными органами Роскомнадзора</w:t>
            </w:r>
          </w:p>
        </w:tc>
        <w:tc>
          <w:tcPr>
            <w:tcW w:w="10399" w:type="dxa"/>
          </w:tcPr>
          <w:p w:rsidR="00CF2242" w:rsidRPr="00EB0355" w:rsidRDefault="00CF2242" w:rsidP="00522482">
            <w:pPr>
              <w:ind w:left="-6" w:firstLine="14"/>
              <w:jc w:val="both"/>
              <w:rPr>
                <w:rFonts w:ascii="Times New Roman" w:hAnsi="Times New Roman" w:cs="Times New Roman"/>
                <w:sz w:val="24"/>
                <w:szCs w:val="24"/>
              </w:rPr>
            </w:pPr>
            <w:r w:rsidRPr="00EB0355">
              <w:rPr>
                <w:rFonts w:ascii="Times New Roman" w:hAnsi="Times New Roman" w:cs="Times New Roman"/>
                <w:sz w:val="24"/>
                <w:szCs w:val="24"/>
              </w:rPr>
              <w:t xml:space="preserve">За </w:t>
            </w:r>
            <w:r w:rsidR="00522482">
              <w:rPr>
                <w:rFonts w:ascii="Times New Roman" w:hAnsi="Times New Roman" w:cs="Times New Roman"/>
                <w:sz w:val="24"/>
                <w:szCs w:val="24"/>
              </w:rPr>
              <w:t>первое</w:t>
            </w:r>
            <w:r>
              <w:rPr>
                <w:rFonts w:ascii="Times New Roman" w:hAnsi="Times New Roman" w:cs="Times New Roman"/>
                <w:sz w:val="24"/>
                <w:szCs w:val="24"/>
              </w:rPr>
              <w:t xml:space="preserve"> полугодие</w:t>
            </w:r>
            <w:r w:rsidRPr="00EB0355">
              <w:rPr>
                <w:rFonts w:ascii="Times New Roman" w:hAnsi="Times New Roman" w:cs="Times New Roman"/>
                <w:sz w:val="24"/>
                <w:szCs w:val="24"/>
              </w:rPr>
              <w:t xml:space="preserve"> 2019 года в территориальные органы </w:t>
            </w:r>
            <w:r w:rsidR="00522482">
              <w:rPr>
                <w:rFonts w:ascii="Times New Roman" w:hAnsi="Times New Roman" w:cs="Times New Roman"/>
                <w:sz w:val="24"/>
                <w:szCs w:val="24"/>
              </w:rPr>
              <w:t xml:space="preserve">Роскомнадзора </w:t>
            </w:r>
            <w:r w:rsidRPr="00EB0355">
              <w:rPr>
                <w:rFonts w:ascii="Times New Roman" w:hAnsi="Times New Roman" w:cs="Times New Roman"/>
                <w:sz w:val="24"/>
                <w:szCs w:val="24"/>
              </w:rPr>
              <w:t>были направлены следующие рекомендации:</w:t>
            </w:r>
          </w:p>
          <w:p w:rsidR="00CF2242" w:rsidRPr="00EB0355" w:rsidRDefault="00522482" w:rsidP="00522482">
            <w:pPr>
              <w:ind w:left="-6" w:firstLine="14"/>
              <w:jc w:val="both"/>
              <w:rPr>
                <w:rFonts w:ascii="Times New Roman" w:hAnsi="Times New Roman" w:cs="Times New Roman"/>
                <w:sz w:val="24"/>
                <w:szCs w:val="24"/>
              </w:rPr>
            </w:pPr>
            <w:r>
              <w:rPr>
                <w:rFonts w:ascii="Times New Roman" w:hAnsi="Times New Roman" w:cs="Times New Roman"/>
                <w:sz w:val="24"/>
                <w:szCs w:val="24"/>
              </w:rPr>
              <w:t>–</w:t>
            </w:r>
            <w:r w:rsidR="00CF2242" w:rsidRPr="00EB0355">
              <w:rPr>
                <w:rFonts w:ascii="Times New Roman" w:hAnsi="Times New Roman" w:cs="Times New Roman"/>
                <w:sz w:val="24"/>
                <w:szCs w:val="24"/>
              </w:rPr>
              <w:t xml:space="preserve"> о реализации территориальными органами Роскомнадзора норм Кодекса Российской Федерации об административных правонарушениях при производстве по делам об администра</w:t>
            </w:r>
            <w:r w:rsidR="00CF2242">
              <w:rPr>
                <w:rFonts w:ascii="Times New Roman" w:hAnsi="Times New Roman" w:cs="Times New Roman"/>
                <w:sz w:val="24"/>
                <w:szCs w:val="24"/>
              </w:rPr>
              <w:t>тивных правонарушениях (в том числе по статье 13.15 КоАП РФ)</w:t>
            </w:r>
            <w:r w:rsidR="00CF2242" w:rsidRPr="00EB0355">
              <w:rPr>
                <w:rFonts w:ascii="Times New Roman" w:hAnsi="Times New Roman" w:cs="Times New Roman"/>
                <w:sz w:val="24"/>
                <w:szCs w:val="24"/>
              </w:rPr>
              <w:t>;</w:t>
            </w:r>
          </w:p>
          <w:p w:rsidR="00CF2242" w:rsidRPr="00EB0355" w:rsidRDefault="00522482" w:rsidP="00522482">
            <w:pPr>
              <w:ind w:left="-6" w:firstLine="14"/>
              <w:jc w:val="both"/>
              <w:rPr>
                <w:rFonts w:ascii="Times New Roman" w:hAnsi="Times New Roman" w:cs="Times New Roman"/>
                <w:sz w:val="24"/>
                <w:szCs w:val="24"/>
              </w:rPr>
            </w:pPr>
            <w:r>
              <w:rPr>
                <w:rFonts w:ascii="Times New Roman" w:hAnsi="Times New Roman" w:cs="Times New Roman"/>
                <w:sz w:val="24"/>
                <w:szCs w:val="24"/>
              </w:rPr>
              <w:t>–</w:t>
            </w:r>
            <w:r w:rsidR="00CF2242" w:rsidRPr="00EB0355">
              <w:rPr>
                <w:rFonts w:ascii="Times New Roman" w:hAnsi="Times New Roman" w:cs="Times New Roman"/>
                <w:sz w:val="24"/>
                <w:szCs w:val="24"/>
              </w:rPr>
              <w:t xml:space="preserve"> рекомендации по формированию системы личной организационной деятельности руководителя территориального </w:t>
            </w:r>
            <w:r w:rsidR="006F4457">
              <w:rPr>
                <w:rFonts w:ascii="Times New Roman" w:hAnsi="Times New Roman" w:cs="Times New Roman"/>
                <w:sz w:val="24"/>
                <w:szCs w:val="24"/>
              </w:rPr>
              <w:t>органа</w:t>
            </w:r>
            <w:r w:rsidR="00CF2242" w:rsidRPr="00EB0355">
              <w:rPr>
                <w:rFonts w:ascii="Times New Roman" w:hAnsi="Times New Roman" w:cs="Times New Roman"/>
                <w:sz w:val="24"/>
                <w:szCs w:val="24"/>
              </w:rPr>
              <w:t xml:space="preserve">, его заместителя, курирующего деятельность </w:t>
            </w:r>
            <w:r w:rsidR="00CF2242">
              <w:rPr>
                <w:rFonts w:ascii="Times New Roman" w:hAnsi="Times New Roman" w:cs="Times New Roman"/>
                <w:sz w:val="24"/>
                <w:szCs w:val="24"/>
              </w:rPr>
              <w:t xml:space="preserve">в сфере массовых коммуникаций, </w:t>
            </w:r>
            <w:r w:rsidR="00CF2242" w:rsidRPr="00EB0355">
              <w:rPr>
                <w:rFonts w:ascii="Times New Roman" w:hAnsi="Times New Roman" w:cs="Times New Roman"/>
                <w:sz w:val="24"/>
                <w:szCs w:val="24"/>
              </w:rPr>
              <w:t xml:space="preserve">а также начальника профильного подразделения и его заместителя и по формированию плана освоения в должности нового руководителя территориального </w:t>
            </w:r>
            <w:r w:rsidR="006F4457">
              <w:rPr>
                <w:rFonts w:ascii="Times New Roman" w:hAnsi="Times New Roman" w:cs="Times New Roman"/>
                <w:sz w:val="24"/>
                <w:szCs w:val="24"/>
              </w:rPr>
              <w:t>органа</w:t>
            </w:r>
            <w:r w:rsidR="00CF2242" w:rsidRPr="00EB0355">
              <w:rPr>
                <w:rFonts w:ascii="Times New Roman" w:hAnsi="Times New Roman" w:cs="Times New Roman"/>
                <w:sz w:val="24"/>
                <w:szCs w:val="24"/>
              </w:rPr>
              <w:t xml:space="preserve"> по вопросам</w:t>
            </w:r>
            <w:r w:rsidR="00CF2242">
              <w:rPr>
                <w:rFonts w:ascii="Times New Roman" w:hAnsi="Times New Roman" w:cs="Times New Roman"/>
                <w:sz w:val="24"/>
                <w:szCs w:val="24"/>
              </w:rPr>
              <w:t xml:space="preserve"> в сфере массовых коммуникаций</w:t>
            </w:r>
            <w:r w:rsidR="00CF2242" w:rsidRPr="00EB0355">
              <w:rPr>
                <w:rFonts w:ascii="Times New Roman" w:hAnsi="Times New Roman" w:cs="Times New Roman"/>
                <w:sz w:val="24"/>
                <w:szCs w:val="24"/>
              </w:rPr>
              <w:t>;</w:t>
            </w:r>
          </w:p>
          <w:p w:rsidR="00CF2242" w:rsidRDefault="00522482" w:rsidP="00522482">
            <w:pPr>
              <w:ind w:left="-6" w:firstLine="14"/>
              <w:jc w:val="both"/>
              <w:rPr>
                <w:rFonts w:ascii="Times New Roman" w:hAnsi="Times New Roman" w:cs="Times New Roman"/>
                <w:sz w:val="24"/>
                <w:szCs w:val="24"/>
              </w:rPr>
            </w:pPr>
            <w:r>
              <w:rPr>
                <w:rFonts w:ascii="Times New Roman" w:hAnsi="Times New Roman" w:cs="Times New Roman"/>
                <w:sz w:val="24"/>
                <w:szCs w:val="24"/>
              </w:rPr>
              <w:lastRenderedPageBreak/>
              <w:t>–</w:t>
            </w:r>
            <w:r w:rsidR="00CF2242" w:rsidRPr="00AE37CF">
              <w:rPr>
                <w:rFonts w:ascii="Times New Roman" w:hAnsi="Times New Roman" w:cs="Times New Roman"/>
                <w:sz w:val="24"/>
                <w:szCs w:val="24"/>
              </w:rPr>
              <w:t xml:space="preserve"> разъяснения по вопросу соблюдения лицензионного требования в сфере телерадиовещания в части адаптации продукции те</w:t>
            </w:r>
            <w:r w:rsidR="00CF2242">
              <w:rPr>
                <w:rFonts w:ascii="Times New Roman" w:hAnsi="Times New Roman" w:cs="Times New Roman"/>
                <w:sz w:val="24"/>
                <w:szCs w:val="24"/>
              </w:rPr>
              <w:t>леканала для инвалидов по слуху.</w:t>
            </w:r>
          </w:p>
          <w:p w:rsidR="00CF2242" w:rsidRPr="00EB0355" w:rsidRDefault="00522482" w:rsidP="00522482">
            <w:pPr>
              <w:ind w:left="-6" w:firstLine="6"/>
              <w:jc w:val="both"/>
              <w:rPr>
                <w:rFonts w:ascii="Times New Roman" w:hAnsi="Times New Roman" w:cs="Times New Roman"/>
                <w:sz w:val="24"/>
                <w:szCs w:val="24"/>
              </w:rPr>
            </w:pPr>
            <w:r>
              <w:rPr>
                <w:rFonts w:ascii="Times New Roman" w:hAnsi="Times New Roman" w:cs="Times New Roman"/>
                <w:sz w:val="24"/>
                <w:szCs w:val="24"/>
              </w:rPr>
              <w:t>–</w:t>
            </w:r>
            <w:r w:rsidR="00CF2242" w:rsidRPr="00EB0355">
              <w:rPr>
                <w:rFonts w:ascii="Times New Roman" w:hAnsi="Times New Roman" w:cs="Times New Roman"/>
                <w:sz w:val="24"/>
                <w:szCs w:val="24"/>
              </w:rPr>
              <w:t xml:space="preserve"> о внесении изменений в Методику по координации ТУ со стороны ФОУ;</w:t>
            </w:r>
          </w:p>
          <w:p w:rsidR="00CF2242" w:rsidRDefault="00522482" w:rsidP="00522482">
            <w:pPr>
              <w:ind w:left="-6" w:firstLine="14"/>
              <w:jc w:val="both"/>
              <w:rPr>
                <w:rFonts w:ascii="Times New Roman" w:hAnsi="Times New Roman" w:cs="Times New Roman"/>
                <w:sz w:val="24"/>
                <w:szCs w:val="24"/>
              </w:rPr>
            </w:pPr>
            <w:r>
              <w:rPr>
                <w:rFonts w:ascii="Times New Roman" w:hAnsi="Times New Roman" w:cs="Times New Roman"/>
                <w:sz w:val="24"/>
                <w:szCs w:val="24"/>
              </w:rPr>
              <w:t>–</w:t>
            </w:r>
            <w:r w:rsidR="00CF2242" w:rsidRPr="00EB0355">
              <w:rPr>
                <w:rFonts w:ascii="Times New Roman" w:hAnsi="Times New Roman" w:cs="Times New Roman"/>
                <w:sz w:val="24"/>
                <w:szCs w:val="24"/>
              </w:rPr>
              <w:t xml:space="preserve"> о направлении Методических рекомендаций по подготовке и проведению профилактических семинаров</w:t>
            </w:r>
            <w:r w:rsidR="00CF2242">
              <w:rPr>
                <w:rFonts w:ascii="Times New Roman" w:hAnsi="Times New Roman" w:cs="Times New Roman"/>
                <w:sz w:val="24"/>
                <w:szCs w:val="24"/>
              </w:rPr>
              <w:t>.</w:t>
            </w:r>
          </w:p>
          <w:p w:rsidR="00E6487C" w:rsidRPr="00257B73" w:rsidRDefault="00CF2242" w:rsidP="009F56FC">
            <w:pPr>
              <w:ind w:left="-6" w:firstLine="14"/>
              <w:jc w:val="both"/>
              <w:rPr>
                <w:rFonts w:ascii="Times New Roman" w:hAnsi="Times New Roman" w:cs="Times New Roman"/>
                <w:sz w:val="24"/>
                <w:szCs w:val="24"/>
              </w:rPr>
            </w:pPr>
            <w:r w:rsidRPr="00EC48F4">
              <w:rPr>
                <w:rFonts w:ascii="Times New Roman" w:hAnsi="Times New Roman" w:cs="Times New Roman"/>
                <w:sz w:val="24"/>
                <w:szCs w:val="24"/>
              </w:rPr>
              <w:t xml:space="preserve">Во все </w:t>
            </w:r>
            <w:r w:rsidR="00522482">
              <w:rPr>
                <w:rFonts w:ascii="Times New Roman" w:hAnsi="Times New Roman" w:cs="Times New Roman"/>
                <w:sz w:val="24"/>
                <w:szCs w:val="24"/>
              </w:rPr>
              <w:t>территориальные органы</w:t>
            </w:r>
            <w:r w:rsidRPr="00EC48F4">
              <w:rPr>
                <w:rFonts w:ascii="Times New Roman" w:hAnsi="Times New Roman" w:cs="Times New Roman"/>
                <w:sz w:val="24"/>
                <w:szCs w:val="24"/>
              </w:rPr>
              <w:t xml:space="preserve"> направлена единая форма чек-листов, которые возможно использовать в качестве памяток при проведении мероприятий по контролю, а также при проверке проведённых мероприятий по контролю со стороны руководящего состава территориального органа Роскомнадзора.</w:t>
            </w:r>
          </w:p>
        </w:tc>
      </w:tr>
      <w:tr w:rsidR="00E6487C" w:rsidRPr="00257B73" w:rsidTr="00DE0AF7">
        <w:tc>
          <w:tcPr>
            <w:tcW w:w="718" w:type="dxa"/>
          </w:tcPr>
          <w:p w:rsidR="00E6487C" w:rsidRPr="00257B73" w:rsidRDefault="00E6487C"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lastRenderedPageBreak/>
              <w:t>18</w:t>
            </w:r>
          </w:p>
        </w:tc>
        <w:tc>
          <w:tcPr>
            <w:tcW w:w="3669" w:type="dxa"/>
          </w:tcPr>
          <w:p w:rsidR="00E6487C" w:rsidRPr="00257B73" w:rsidRDefault="00257B73" w:rsidP="00BF5020">
            <w:pPr>
              <w:pStyle w:val="Style2"/>
              <w:widowControl/>
              <w:spacing w:line="240" w:lineRule="auto"/>
              <w:jc w:val="both"/>
            </w:pPr>
            <w:r w:rsidRPr="00257B73">
              <w:t>Повышение качества профилактической работы, проводимой с поднадзорными лицами</w:t>
            </w:r>
          </w:p>
        </w:tc>
        <w:tc>
          <w:tcPr>
            <w:tcW w:w="10399" w:type="dxa"/>
          </w:tcPr>
          <w:p w:rsidR="008C35E6" w:rsidRDefault="008C35E6" w:rsidP="008C35E6">
            <w:pPr>
              <w:jc w:val="both"/>
              <w:rPr>
                <w:rFonts w:ascii="Times New Roman" w:eastAsia="Calibri" w:hAnsi="Times New Roman" w:cs="Times New Roman"/>
                <w:sz w:val="24"/>
                <w:szCs w:val="24"/>
              </w:rPr>
            </w:pPr>
            <w:r w:rsidRPr="004D26FC">
              <w:rPr>
                <w:rFonts w:ascii="Times New Roman" w:eastAsia="Calibri" w:hAnsi="Times New Roman" w:cs="Times New Roman"/>
                <w:sz w:val="24"/>
                <w:szCs w:val="24"/>
              </w:rPr>
              <w:t>На главной странице официального сайта Роскомнадзора в разделе «Связь» (подраздел «ПОД/ФТ/ФРОМУ») размещен</w:t>
            </w:r>
            <w:r>
              <w:rPr>
                <w:rFonts w:ascii="Times New Roman" w:eastAsia="Calibri" w:hAnsi="Times New Roman" w:cs="Times New Roman"/>
                <w:sz w:val="24"/>
                <w:szCs w:val="24"/>
              </w:rPr>
              <w:t>ы:</w:t>
            </w:r>
          </w:p>
          <w:p w:rsidR="008C35E6" w:rsidRDefault="009F56FC" w:rsidP="008C35E6">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C35E6">
              <w:rPr>
                <w:rFonts w:ascii="Times New Roman" w:eastAsia="Calibri" w:hAnsi="Times New Roman" w:cs="Times New Roman"/>
                <w:sz w:val="24"/>
                <w:szCs w:val="24"/>
              </w:rPr>
              <w:t> публичные версии</w:t>
            </w:r>
            <w:r w:rsidR="008C35E6" w:rsidRPr="004D26FC">
              <w:rPr>
                <w:rFonts w:ascii="Times New Roman" w:eastAsia="Calibri" w:hAnsi="Times New Roman" w:cs="Times New Roman"/>
                <w:sz w:val="24"/>
                <w:szCs w:val="24"/>
              </w:rPr>
              <w:t xml:space="preserve"> </w:t>
            </w:r>
            <w:r w:rsidR="008C35E6">
              <w:rPr>
                <w:rFonts w:ascii="Times New Roman" w:eastAsia="Calibri" w:hAnsi="Times New Roman" w:cs="Times New Roman"/>
                <w:sz w:val="24"/>
                <w:szCs w:val="24"/>
              </w:rPr>
              <w:t>с</w:t>
            </w:r>
            <w:r w:rsidR="008C35E6" w:rsidRPr="004D26FC">
              <w:rPr>
                <w:rFonts w:ascii="Times New Roman" w:eastAsia="Calibri" w:hAnsi="Times New Roman" w:cs="Times New Roman"/>
                <w:sz w:val="24"/>
                <w:szCs w:val="24"/>
              </w:rPr>
              <w:t>екторальн</w:t>
            </w:r>
            <w:r w:rsidR="008C35E6">
              <w:rPr>
                <w:rFonts w:ascii="Times New Roman" w:eastAsia="Calibri" w:hAnsi="Times New Roman" w:cs="Times New Roman"/>
                <w:sz w:val="24"/>
                <w:szCs w:val="24"/>
              </w:rPr>
              <w:t>ых</w:t>
            </w:r>
            <w:r w:rsidR="008C35E6" w:rsidRPr="004D26FC">
              <w:rPr>
                <w:rFonts w:ascii="Times New Roman" w:eastAsia="Calibri" w:hAnsi="Times New Roman" w:cs="Times New Roman"/>
                <w:sz w:val="24"/>
                <w:szCs w:val="24"/>
              </w:rPr>
              <w:t xml:space="preserve"> оцен</w:t>
            </w:r>
            <w:r w:rsidR="008C35E6">
              <w:rPr>
                <w:rFonts w:ascii="Times New Roman" w:eastAsia="Calibri" w:hAnsi="Times New Roman" w:cs="Times New Roman"/>
                <w:sz w:val="24"/>
                <w:szCs w:val="24"/>
              </w:rPr>
              <w:t>о</w:t>
            </w:r>
            <w:r w:rsidR="008C35E6" w:rsidRPr="004D26FC">
              <w:rPr>
                <w:rFonts w:ascii="Times New Roman" w:eastAsia="Calibri" w:hAnsi="Times New Roman" w:cs="Times New Roman"/>
                <w:sz w:val="24"/>
                <w:szCs w:val="24"/>
              </w:rPr>
              <w:t xml:space="preserve">к рисков отмывания доходов, полученных преступным путем, и финансирования терроризма (ОД/ФТ) с использованием сектора </w:t>
            </w:r>
            <w:r w:rsidR="008C35E6">
              <w:rPr>
                <w:rFonts w:ascii="Times New Roman" w:eastAsia="Calibri" w:hAnsi="Times New Roman" w:cs="Times New Roman"/>
                <w:sz w:val="24"/>
                <w:szCs w:val="24"/>
              </w:rPr>
              <w:t xml:space="preserve">организаций федеральной почтовой связи, а также сектора </w:t>
            </w:r>
            <w:r w:rsidR="008C35E6" w:rsidRPr="004D26FC">
              <w:rPr>
                <w:rFonts w:ascii="Times New Roman" w:eastAsia="Calibri" w:hAnsi="Times New Roman" w:cs="Times New Roman"/>
                <w:sz w:val="24"/>
                <w:szCs w:val="24"/>
              </w:rPr>
              <w:t>операторов связи, имеющих право самостоятельно оказывать услуги подвижной радиотелефонной связи,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w:t>
            </w:r>
            <w:r w:rsidR="008C35E6">
              <w:rPr>
                <w:rFonts w:ascii="Times New Roman" w:eastAsia="Calibri" w:hAnsi="Times New Roman" w:cs="Times New Roman"/>
                <w:sz w:val="24"/>
                <w:szCs w:val="24"/>
              </w:rPr>
              <w:t>;</w:t>
            </w:r>
          </w:p>
          <w:p w:rsidR="00E6487C" w:rsidRPr="00257B73" w:rsidRDefault="009F56FC" w:rsidP="008C35E6">
            <w:pPr>
              <w:jc w:val="both"/>
              <w:rPr>
                <w:rFonts w:ascii="Times New Roman" w:hAnsi="Times New Roman" w:cs="Times New Roman"/>
                <w:sz w:val="24"/>
                <w:szCs w:val="24"/>
              </w:rPr>
            </w:pPr>
            <w:r>
              <w:rPr>
                <w:rFonts w:ascii="Times New Roman" w:eastAsia="Calibri" w:hAnsi="Times New Roman" w:cs="Times New Roman"/>
                <w:sz w:val="24"/>
                <w:szCs w:val="24"/>
              </w:rPr>
              <w:t>–</w:t>
            </w:r>
            <w:r w:rsidR="008C35E6">
              <w:rPr>
                <w:rFonts w:ascii="Times New Roman" w:eastAsia="Calibri" w:hAnsi="Times New Roman" w:cs="Times New Roman"/>
                <w:sz w:val="24"/>
                <w:szCs w:val="24"/>
              </w:rPr>
              <w:t> </w:t>
            </w:r>
            <w:r w:rsidR="008C35E6" w:rsidRPr="004D26FC">
              <w:rPr>
                <w:rFonts w:ascii="Times New Roman" w:eastAsia="Calibri" w:hAnsi="Times New Roman" w:cs="Times New Roman"/>
                <w:sz w:val="24"/>
                <w:szCs w:val="24"/>
              </w:rPr>
              <w:t>информационные материалы (методические рекомендации, письма) по вопросам противодействия легализации (отмыванию) доходов, полученных преступным путём, финансированию терроризма и финансированию распространения оружия массового уничтожения (ПОД/ФТ/ФРОМУ).</w:t>
            </w:r>
          </w:p>
        </w:tc>
      </w:tr>
      <w:tr w:rsidR="00E6487C" w:rsidRPr="00257B73" w:rsidTr="00DE0AF7">
        <w:tc>
          <w:tcPr>
            <w:tcW w:w="718" w:type="dxa"/>
          </w:tcPr>
          <w:p w:rsidR="00E6487C" w:rsidRPr="00257B73" w:rsidRDefault="00E6487C"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t>19</w:t>
            </w:r>
          </w:p>
        </w:tc>
        <w:tc>
          <w:tcPr>
            <w:tcW w:w="3669" w:type="dxa"/>
          </w:tcPr>
          <w:p w:rsidR="00E6487C" w:rsidRPr="00257B73" w:rsidRDefault="00257B73" w:rsidP="00BF5020">
            <w:pPr>
              <w:pStyle w:val="Style2"/>
              <w:widowControl/>
              <w:spacing w:line="240" w:lineRule="auto"/>
              <w:jc w:val="both"/>
            </w:pPr>
            <w:r w:rsidRPr="00257B73">
              <w:t>Выбор уполномоченной организации по исследованию объема зрительской аудитории телеканалов (телепрограмм, телепередач)</w:t>
            </w:r>
          </w:p>
        </w:tc>
        <w:tc>
          <w:tcPr>
            <w:tcW w:w="10399" w:type="dxa"/>
          </w:tcPr>
          <w:p w:rsidR="00CF2242" w:rsidRDefault="009F56FC" w:rsidP="009F56FC">
            <w:pPr>
              <w:ind w:firstLine="8"/>
              <w:jc w:val="both"/>
              <w:rPr>
                <w:rFonts w:ascii="Times New Roman" w:hAnsi="Times New Roman" w:cs="Times New Roman"/>
                <w:sz w:val="24"/>
                <w:szCs w:val="24"/>
              </w:rPr>
            </w:pPr>
            <w:r>
              <w:rPr>
                <w:rFonts w:ascii="Times New Roman" w:hAnsi="Times New Roman" w:cs="Times New Roman"/>
                <w:sz w:val="24"/>
                <w:szCs w:val="24"/>
              </w:rPr>
              <w:t xml:space="preserve">25 апреля </w:t>
            </w:r>
            <w:r w:rsidR="00CF2242">
              <w:rPr>
                <w:rFonts w:ascii="Times New Roman" w:hAnsi="Times New Roman" w:cs="Times New Roman"/>
                <w:sz w:val="24"/>
                <w:szCs w:val="24"/>
              </w:rPr>
              <w:t>2019 г</w:t>
            </w:r>
            <w:r>
              <w:rPr>
                <w:rFonts w:ascii="Times New Roman" w:hAnsi="Times New Roman" w:cs="Times New Roman"/>
                <w:sz w:val="24"/>
                <w:szCs w:val="24"/>
              </w:rPr>
              <w:t>ода</w:t>
            </w:r>
            <w:r w:rsidR="00CF2242">
              <w:rPr>
                <w:rFonts w:ascii="Times New Roman" w:hAnsi="Times New Roman" w:cs="Times New Roman"/>
                <w:sz w:val="24"/>
                <w:szCs w:val="24"/>
              </w:rPr>
              <w:t xml:space="preserve"> прошло заседание Комиссии по отбору уполномоченной организации по исследованию объема зрительской аудитории телеканалов (телепрограмм, телепередач), на котором был рассмотрен ежегодный отчет и  определена дата проведения следующего заседания, на котором будет выбрана новая уполномоченная организация </w:t>
            </w:r>
            <w:r>
              <w:rPr>
                <w:rFonts w:ascii="Times New Roman" w:hAnsi="Times New Roman" w:cs="Times New Roman"/>
                <w:sz w:val="24"/>
                <w:szCs w:val="24"/>
              </w:rPr>
              <w:t>–</w:t>
            </w:r>
            <w:r w:rsidR="00CF2242">
              <w:rPr>
                <w:rFonts w:ascii="Times New Roman" w:hAnsi="Times New Roman" w:cs="Times New Roman"/>
                <w:sz w:val="24"/>
                <w:szCs w:val="24"/>
              </w:rPr>
              <w:t xml:space="preserve"> 20.11.2019.</w:t>
            </w:r>
          </w:p>
          <w:p w:rsidR="00E6487C" w:rsidRPr="00257B73" w:rsidRDefault="00E6487C" w:rsidP="00D54FDE">
            <w:pPr>
              <w:ind w:firstLine="34"/>
              <w:jc w:val="both"/>
              <w:rPr>
                <w:rFonts w:ascii="Times New Roman" w:hAnsi="Times New Roman" w:cs="Times New Roman"/>
                <w:sz w:val="24"/>
                <w:szCs w:val="24"/>
              </w:rPr>
            </w:pPr>
          </w:p>
        </w:tc>
      </w:tr>
      <w:tr w:rsidR="00E6487C" w:rsidRPr="00257B73" w:rsidTr="00DE0AF7">
        <w:tc>
          <w:tcPr>
            <w:tcW w:w="718" w:type="dxa"/>
          </w:tcPr>
          <w:p w:rsidR="00E6487C" w:rsidRPr="00257B73" w:rsidRDefault="00E6487C"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t>20</w:t>
            </w:r>
          </w:p>
        </w:tc>
        <w:tc>
          <w:tcPr>
            <w:tcW w:w="3669" w:type="dxa"/>
          </w:tcPr>
          <w:p w:rsidR="00E6487C" w:rsidRPr="00257B73" w:rsidRDefault="00257B73" w:rsidP="00BF5020">
            <w:pPr>
              <w:pStyle w:val="Style2"/>
              <w:widowControl/>
              <w:spacing w:line="240" w:lineRule="auto"/>
              <w:jc w:val="both"/>
            </w:pPr>
            <w:r w:rsidRPr="00257B73">
              <w:t>Продолжение работы по совершенствованию деятельности, направленной на противодействие распространению запрещенной (противоправной) информации в сети «Интернет»</w:t>
            </w:r>
          </w:p>
        </w:tc>
        <w:tc>
          <w:tcPr>
            <w:tcW w:w="10399" w:type="dxa"/>
          </w:tcPr>
          <w:p w:rsidR="00CF2242" w:rsidRPr="009F56FC" w:rsidRDefault="009F56FC" w:rsidP="009F56FC">
            <w:pPr>
              <w:tabs>
                <w:tab w:val="left" w:pos="993"/>
              </w:tabs>
              <w:ind w:firstLine="8"/>
              <w:contextualSpacing/>
              <w:jc w:val="both"/>
              <w:rPr>
                <w:rFonts w:ascii="Times New Roman" w:hAnsi="Times New Roman" w:cs="Times New Roman"/>
                <w:sz w:val="24"/>
                <w:szCs w:val="24"/>
              </w:rPr>
            </w:pPr>
            <w:r w:rsidRPr="009F56FC">
              <w:rPr>
                <w:rFonts w:ascii="Times New Roman" w:hAnsi="Times New Roman" w:cs="Times New Roman"/>
                <w:sz w:val="24"/>
                <w:szCs w:val="24"/>
              </w:rPr>
              <w:t>В первом полугодии</w:t>
            </w:r>
            <w:r w:rsidR="00CF2242" w:rsidRPr="009F56FC">
              <w:rPr>
                <w:rFonts w:ascii="Times New Roman" w:hAnsi="Times New Roman" w:cs="Times New Roman"/>
                <w:bCs/>
                <w:sz w:val="24"/>
                <w:szCs w:val="24"/>
              </w:rPr>
              <w:t xml:space="preserve"> 2019 года </w:t>
            </w:r>
            <w:r w:rsidR="00CF2242" w:rsidRPr="009F56FC">
              <w:rPr>
                <w:rFonts w:ascii="Times New Roman" w:hAnsi="Times New Roman" w:cs="Times New Roman"/>
                <w:sz w:val="24"/>
                <w:szCs w:val="24"/>
              </w:rPr>
              <w:t xml:space="preserve">в рамках реализации статьи 15.1 Федерального закона от 27 июля 2006 г. № 149-ФЗ «Об информации, информационных технологиях и о защите информации» (далее – Федеральный закон № 149-ФЗ) </w:t>
            </w:r>
            <w:r w:rsidR="00CF2242" w:rsidRPr="009F56FC">
              <w:rPr>
                <w:rFonts w:ascii="Times New Roman" w:hAnsi="Times New Roman" w:cs="Times New Roman"/>
                <w:bCs/>
                <w:sz w:val="24"/>
                <w:szCs w:val="24"/>
              </w:rPr>
              <w:t xml:space="preserve">в </w:t>
            </w:r>
            <w:r w:rsidR="00CF2242" w:rsidRPr="009F56FC">
              <w:rPr>
                <w:rFonts w:ascii="Times New Roman" w:hAnsi="Times New Roman" w:cs="Times New Roman"/>
                <w:bCs/>
                <w:sz w:val="24"/>
                <w:szCs w:val="24"/>
                <w:lang w:val="en-US"/>
              </w:rPr>
              <w:t>I</w:t>
            </w:r>
            <w:r w:rsidR="00CF2242" w:rsidRPr="009F56FC">
              <w:rPr>
                <w:rFonts w:ascii="Times New Roman" w:hAnsi="Times New Roman" w:cs="Times New Roman"/>
                <w:bCs/>
                <w:sz w:val="24"/>
                <w:szCs w:val="24"/>
              </w:rPr>
              <w:t xml:space="preserve"> полугодии т.г. </w:t>
            </w:r>
            <w:r w:rsidR="00CF2242" w:rsidRPr="009F56FC">
              <w:rPr>
                <w:rFonts w:ascii="Times New Roman" w:hAnsi="Times New Roman" w:cs="Times New Roman"/>
                <w:sz w:val="24"/>
                <w:szCs w:val="24"/>
              </w:rPr>
              <w:t xml:space="preserve">обработано </w:t>
            </w:r>
            <w:r w:rsidR="00CF2242" w:rsidRPr="009F56FC">
              <w:rPr>
                <w:rFonts w:ascii="Times New Roman" w:hAnsi="Times New Roman" w:cs="Times New Roman"/>
                <w:bCs/>
                <w:sz w:val="24"/>
                <w:szCs w:val="24"/>
              </w:rPr>
              <w:t xml:space="preserve">– 297 798 </w:t>
            </w:r>
            <w:r w:rsidR="00CF2242" w:rsidRPr="009F56FC">
              <w:rPr>
                <w:rFonts w:ascii="Times New Roman" w:hAnsi="Times New Roman" w:cs="Times New Roman"/>
                <w:sz w:val="24"/>
                <w:szCs w:val="24"/>
              </w:rPr>
              <w:t>заявок, поступивших посредством электронной формы, размещенной на официальном сайте Роскомнадзора (</w:t>
            </w:r>
            <w:r w:rsidR="00CF2242" w:rsidRPr="009F56FC">
              <w:rPr>
                <w:rFonts w:ascii="Times New Roman" w:hAnsi="Times New Roman" w:cs="Times New Roman"/>
                <w:color w:val="548DD4" w:themeColor="text2" w:themeTint="99"/>
                <w:sz w:val="24"/>
                <w:szCs w:val="24"/>
                <w:u w:val="single"/>
              </w:rPr>
              <w:t>http://eais.rkn.gov.ru/feedback</w:t>
            </w:r>
            <w:r w:rsidR="00CF2242" w:rsidRPr="009F56FC">
              <w:rPr>
                <w:rFonts w:ascii="Times New Roman" w:hAnsi="Times New Roman" w:cs="Times New Roman"/>
                <w:sz w:val="24"/>
                <w:szCs w:val="24"/>
              </w:rPr>
              <w:t>)).</w:t>
            </w:r>
          </w:p>
          <w:p w:rsidR="00CF2242" w:rsidRPr="009F56FC" w:rsidRDefault="00CF2242" w:rsidP="009F56FC">
            <w:pPr>
              <w:tabs>
                <w:tab w:val="left" w:pos="993"/>
              </w:tabs>
              <w:ind w:firstLine="8"/>
              <w:contextualSpacing/>
              <w:jc w:val="both"/>
              <w:rPr>
                <w:rFonts w:ascii="Times New Roman" w:hAnsi="Times New Roman" w:cs="Times New Roman"/>
                <w:sz w:val="24"/>
                <w:szCs w:val="24"/>
              </w:rPr>
            </w:pPr>
            <w:r w:rsidRPr="009F56FC">
              <w:rPr>
                <w:rFonts w:ascii="Times New Roman" w:hAnsi="Times New Roman" w:cs="Times New Roman"/>
                <w:sz w:val="24"/>
                <w:szCs w:val="24"/>
              </w:rPr>
              <w:t xml:space="preserve">В связи с наличием признаков запрещенной информации в уполномоченные органы (постановление Правительства Российской Федерации от 26 октября 2012 г. № 1101) направлено </w:t>
            </w:r>
            <w:r w:rsidRPr="009F56FC">
              <w:rPr>
                <w:rFonts w:ascii="Times New Roman" w:hAnsi="Times New Roman" w:cs="Times New Roman"/>
                <w:bCs/>
                <w:sz w:val="24"/>
                <w:szCs w:val="24"/>
              </w:rPr>
              <w:t xml:space="preserve">85 922 </w:t>
            </w:r>
            <w:r w:rsidRPr="009F56FC">
              <w:rPr>
                <w:rFonts w:ascii="Times New Roman" w:hAnsi="Times New Roman" w:cs="Times New Roman"/>
                <w:sz w:val="24"/>
                <w:szCs w:val="24"/>
              </w:rPr>
              <w:t>ссылок на потенциально противоправную информацию.</w:t>
            </w:r>
          </w:p>
          <w:p w:rsidR="00CF2242" w:rsidRPr="009F56FC" w:rsidRDefault="00CF2242" w:rsidP="009F56FC">
            <w:pPr>
              <w:tabs>
                <w:tab w:val="left" w:pos="993"/>
              </w:tabs>
              <w:ind w:firstLine="8"/>
              <w:contextualSpacing/>
              <w:jc w:val="both"/>
              <w:rPr>
                <w:rFonts w:ascii="Times New Roman" w:hAnsi="Times New Roman" w:cs="Times New Roman"/>
                <w:sz w:val="24"/>
                <w:szCs w:val="24"/>
              </w:rPr>
            </w:pPr>
            <w:r w:rsidRPr="009F56FC">
              <w:rPr>
                <w:rFonts w:ascii="Times New Roman" w:hAnsi="Times New Roman" w:cs="Times New Roman"/>
                <w:sz w:val="24"/>
                <w:szCs w:val="24"/>
              </w:rPr>
              <w:t xml:space="preserve">Кроме того, за отчетный период обработано </w:t>
            </w:r>
            <w:r w:rsidRPr="009F56FC">
              <w:rPr>
                <w:rFonts w:ascii="Times New Roman" w:hAnsi="Times New Roman" w:cs="Times New Roman"/>
                <w:bCs/>
                <w:sz w:val="24"/>
                <w:szCs w:val="24"/>
              </w:rPr>
              <w:t xml:space="preserve">28 110 </w:t>
            </w:r>
            <w:r w:rsidRPr="009F56FC">
              <w:rPr>
                <w:rFonts w:ascii="Times New Roman" w:hAnsi="Times New Roman" w:cs="Times New Roman"/>
                <w:color w:val="000000" w:themeColor="text1"/>
                <w:sz w:val="24"/>
                <w:szCs w:val="24"/>
              </w:rPr>
              <w:t xml:space="preserve">судебных </w:t>
            </w:r>
            <w:r w:rsidRPr="009F56FC">
              <w:rPr>
                <w:rFonts w:ascii="Times New Roman" w:hAnsi="Times New Roman" w:cs="Times New Roman"/>
                <w:sz w:val="24"/>
                <w:szCs w:val="24"/>
              </w:rPr>
              <w:t xml:space="preserve">решений о признании информации </w:t>
            </w:r>
            <w:r w:rsidRPr="009F56FC">
              <w:rPr>
                <w:rFonts w:ascii="Times New Roman" w:hAnsi="Times New Roman" w:cs="Times New Roman"/>
                <w:sz w:val="24"/>
                <w:szCs w:val="24"/>
              </w:rPr>
              <w:lastRenderedPageBreak/>
              <w:t>запрещенной к распространению на территории Российской Федерации (или экстремистской). На основании</w:t>
            </w:r>
            <w:r w:rsidRPr="009F56FC">
              <w:rPr>
                <w:rFonts w:ascii="Times New Roman" w:hAnsi="Times New Roman" w:cs="Times New Roman"/>
                <w:bCs/>
                <w:sz w:val="24"/>
                <w:szCs w:val="24"/>
              </w:rPr>
              <w:t xml:space="preserve"> данных </w:t>
            </w:r>
            <w:r w:rsidRPr="009F56FC">
              <w:rPr>
                <w:rFonts w:ascii="Times New Roman" w:hAnsi="Times New Roman" w:cs="Times New Roman"/>
                <w:sz w:val="24"/>
                <w:szCs w:val="24"/>
              </w:rPr>
              <w:t xml:space="preserve">судебных решений в Единый реестр за отчетный период было внесено </w:t>
            </w:r>
            <w:r w:rsidRPr="009F56FC">
              <w:rPr>
                <w:rFonts w:ascii="Times New Roman" w:hAnsi="Times New Roman" w:cs="Times New Roman"/>
                <w:bCs/>
                <w:sz w:val="24"/>
                <w:szCs w:val="24"/>
              </w:rPr>
              <w:t xml:space="preserve">67 153 </w:t>
            </w:r>
            <w:r w:rsidRPr="009F56FC">
              <w:rPr>
                <w:rFonts w:ascii="Times New Roman" w:hAnsi="Times New Roman" w:cs="Times New Roman"/>
                <w:sz w:val="24"/>
                <w:szCs w:val="24"/>
              </w:rPr>
              <w:t xml:space="preserve">ссылок на интернет-ресурсы, содержащих такую противоправную информацию, включая </w:t>
            </w:r>
            <w:r w:rsidRPr="009F56FC">
              <w:rPr>
                <w:rFonts w:ascii="Times New Roman" w:hAnsi="Times New Roman" w:cs="Times New Roman"/>
                <w:bCs/>
                <w:sz w:val="24"/>
                <w:szCs w:val="24"/>
              </w:rPr>
              <w:t>27 701</w:t>
            </w:r>
            <w:r w:rsidRPr="009F56FC">
              <w:rPr>
                <w:rFonts w:ascii="Times New Roman" w:hAnsi="Times New Roman" w:cs="Times New Roman"/>
                <w:sz w:val="24"/>
                <w:szCs w:val="24"/>
              </w:rPr>
              <w:t xml:space="preserve"> «вэб-зеркала».</w:t>
            </w:r>
          </w:p>
          <w:p w:rsidR="00CF2242" w:rsidRPr="009F56FC" w:rsidRDefault="00CF2242" w:rsidP="009F56FC">
            <w:pPr>
              <w:tabs>
                <w:tab w:val="left" w:pos="993"/>
              </w:tabs>
              <w:ind w:firstLine="8"/>
              <w:contextualSpacing/>
              <w:jc w:val="both"/>
              <w:rPr>
                <w:rFonts w:ascii="Times New Roman" w:hAnsi="Times New Roman" w:cs="Times New Roman"/>
                <w:sz w:val="24"/>
                <w:szCs w:val="24"/>
              </w:rPr>
            </w:pPr>
            <w:r w:rsidRPr="009F56FC">
              <w:rPr>
                <w:rFonts w:ascii="Times New Roman" w:hAnsi="Times New Roman" w:cs="Times New Roman"/>
                <w:sz w:val="24"/>
                <w:szCs w:val="24"/>
              </w:rPr>
              <w:t xml:space="preserve">Всего </w:t>
            </w:r>
            <w:r w:rsidR="009F56FC">
              <w:rPr>
                <w:rFonts w:ascii="Times New Roman" w:hAnsi="Times New Roman" w:cs="Times New Roman"/>
                <w:sz w:val="24"/>
                <w:szCs w:val="24"/>
              </w:rPr>
              <w:t>в первом полугодии</w:t>
            </w:r>
            <w:r w:rsidRPr="009F56FC">
              <w:rPr>
                <w:rFonts w:ascii="Times New Roman" w:hAnsi="Times New Roman" w:cs="Times New Roman"/>
                <w:sz w:val="24"/>
                <w:szCs w:val="24"/>
              </w:rPr>
              <w:t xml:space="preserve"> в Единый реестр в связи с наличием запрещенной информации внесено </w:t>
            </w:r>
            <w:r w:rsidRPr="009F56FC">
              <w:rPr>
                <w:rFonts w:ascii="Times New Roman" w:hAnsi="Times New Roman" w:cs="Times New Roman"/>
                <w:bCs/>
                <w:sz w:val="24"/>
                <w:szCs w:val="24"/>
              </w:rPr>
              <w:t xml:space="preserve">140 734 </w:t>
            </w:r>
            <w:r w:rsidRPr="009F56FC">
              <w:rPr>
                <w:rFonts w:ascii="Times New Roman" w:hAnsi="Times New Roman" w:cs="Times New Roman"/>
                <w:sz w:val="24"/>
                <w:szCs w:val="24"/>
              </w:rPr>
              <w:t>сайтов и/или указателей страниц сайтов в сети «Интернет».</w:t>
            </w:r>
          </w:p>
          <w:p w:rsidR="00CF2242" w:rsidRPr="009F56FC" w:rsidRDefault="00CF2242" w:rsidP="009F56FC">
            <w:pPr>
              <w:tabs>
                <w:tab w:val="left" w:pos="993"/>
              </w:tabs>
              <w:ind w:firstLine="8"/>
              <w:contextualSpacing/>
              <w:jc w:val="both"/>
              <w:rPr>
                <w:rFonts w:ascii="Times New Roman" w:hAnsi="Times New Roman" w:cs="Times New Roman"/>
                <w:sz w:val="24"/>
                <w:szCs w:val="24"/>
              </w:rPr>
            </w:pPr>
            <w:r w:rsidRPr="009F56FC">
              <w:rPr>
                <w:rFonts w:ascii="Times New Roman" w:hAnsi="Times New Roman" w:cs="Times New Roman"/>
                <w:sz w:val="24"/>
                <w:szCs w:val="24"/>
              </w:rPr>
              <w:t xml:space="preserve">В связи с удалением запрещенной информации либо ограничением доступа к ней провайдерами хостинга из Единого реестра исключено </w:t>
            </w:r>
            <w:r w:rsidRPr="009F56FC">
              <w:rPr>
                <w:rFonts w:ascii="Times New Roman" w:hAnsi="Times New Roman" w:cs="Times New Roman"/>
                <w:bCs/>
                <w:sz w:val="24"/>
                <w:szCs w:val="24"/>
              </w:rPr>
              <w:t xml:space="preserve">115 945 </w:t>
            </w:r>
            <w:r w:rsidRPr="009F56FC">
              <w:rPr>
                <w:rFonts w:ascii="Times New Roman" w:hAnsi="Times New Roman" w:cs="Times New Roman"/>
                <w:sz w:val="24"/>
                <w:szCs w:val="24"/>
              </w:rPr>
              <w:t>сайта и/или указателя страниц сайтов в сети «Интернет».</w:t>
            </w:r>
          </w:p>
          <w:p w:rsidR="00CF2242" w:rsidRPr="009F56FC" w:rsidRDefault="00CF2242" w:rsidP="009F56FC">
            <w:pPr>
              <w:tabs>
                <w:tab w:val="left" w:pos="993"/>
              </w:tabs>
              <w:ind w:firstLine="8"/>
              <w:contextualSpacing/>
              <w:jc w:val="both"/>
              <w:rPr>
                <w:rFonts w:ascii="Times New Roman" w:hAnsi="Times New Roman" w:cs="Times New Roman"/>
                <w:sz w:val="24"/>
                <w:szCs w:val="24"/>
              </w:rPr>
            </w:pPr>
            <w:r w:rsidRPr="009F56FC">
              <w:rPr>
                <w:rFonts w:ascii="Times New Roman" w:hAnsi="Times New Roman" w:cs="Times New Roman"/>
                <w:sz w:val="24"/>
                <w:szCs w:val="24"/>
              </w:rPr>
              <w:t xml:space="preserve">За отчетный период операторам связи, оказывающим услуги по предоставлению доступа к сети «Интернет» на территории Российской Федерации, направлено на блокировку </w:t>
            </w:r>
            <w:r w:rsidRPr="009F56FC">
              <w:rPr>
                <w:rFonts w:ascii="Times New Roman" w:hAnsi="Times New Roman" w:cs="Times New Roman"/>
                <w:bCs/>
                <w:sz w:val="24"/>
                <w:szCs w:val="24"/>
              </w:rPr>
              <w:t>66 858</w:t>
            </w:r>
            <w:r w:rsidRPr="009F56FC">
              <w:rPr>
                <w:rFonts w:ascii="Times New Roman" w:hAnsi="Times New Roman" w:cs="Times New Roman"/>
                <w:sz w:val="24"/>
                <w:szCs w:val="24"/>
              </w:rPr>
              <w:t xml:space="preserve"> сайтов и/или указателей страниц сайтов сети «Интернет».</w:t>
            </w:r>
          </w:p>
          <w:p w:rsidR="00CF2242" w:rsidRPr="006F3131" w:rsidRDefault="00CF2242" w:rsidP="009F56FC">
            <w:pPr>
              <w:pStyle w:val="a6"/>
              <w:tabs>
                <w:tab w:val="left" w:pos="993"/>
              </w:tabs>
              <w:autoSpaceDE w:val="0"/>
              <w:autoSpaceDN w:val="0"/>
              <w:adjustRightInd w:val="0"/>
              <w:ind w:left="0"/>
              <w:jc w:val="both"/>
              <w:outlineLvl w:val="0"/>
              <w:rPr>
                <w:bCs/>
              </w:rPr>
            </w:pPr>
            <w:r w:rsidRPr="006F3131">
              <w:rPr>
                <w:bCs/>
              </w:rPr>
              <w:t>По результатам проделанной работы, общая картина поступления обращений через форму</w:t>
            </w:r>
            <w:r w:rsidRPr="006F3131">
              <w:rPr>
                <w:color w:val="1F497D"/>
              </w:rPr>
              <w:t>,</w:t>
            </w:r>
            <w:r w:rsidRPr="006F3131">
              <w:rPr>
                <w:bCs/>
              </w:rPr>
              <w:t xml:space="preserve"> размещенную на официальном сайте Роскомнадзора (</w:t>
            </w:r>
            <w:r w:rsidRPr="006F3131">
              <w:rPr>
                <w:color w:val="4F81BD" w:themeColor="accent1"/>
                <w:u w:val="single"/>
              </w:rPr>
              <w:t>http://eais.rkn.gov.ru/feedback</w:t>
            </w:r>
            <w:r w:rsidRPr="006F3131">
              <w:t>)</w:t>
            </w:r>
            <w:r w:rsidRPr="006F3131">
              <w:rPr>
                <w:bCs/>
              </w:rPr>
              <w:t>, в таблице 1 выглядит следующим образом:</w:t>
            </w:r>
          </w:p>
          <w:p w:rsidR="00CF2242" w:rsidRPr="006F3131" w:rsidRDefault="00CF2242" w:rsidP="00CF2242">
            <w:pPr>
              <w:tabs>
                <w:tab w:val="left" w:pos="993"/>
              </w:tabs>
              <w:autoSpaceDE w:val="0"/>
              <w:autoSpaceDN w:val="0"/>
              <w:adjustRightInd w:val="0"/>
              <w:jc w:val="both"/>
              <w:outlineLvl w:val="0"/>
              <w:rPr>
                <w:rFonts w:ascii="Times New Roman" w:hAnsi="Times New Roman" w:cs="Times New Roman"/>
                <w:bCs/>
                <w:sz w:val="24"/>
                <w:szCs w:val="24"/>
              </w:rPr>
            </w:pPr>
          </w:p>
          <w:p w:rsidR="00CF2242" w:rsidRPr="006F3131" w:rsidRDefault="00CF2242" w:rsidP="00CF2242">
            <w:pPr>
              <w:pStyle w:val="a6"/>
              <w:tabs>
                <w:tab w:val="left" w:pos="993"/>
              </w:tabs>
              <w:autoSpaceDE w:val="0"/>
              <w:autoSpaceDN w:val="0"/>
              <w:adjustRightInd w:val="0"/>
              <w:ind w:left="0"/>
              <w:jc w:val="right"/>
              <w:outlineLvl w:val="0"/>
              <w:rPr>
                <w:bCs/>
              </w:rPr>
            </w:pPr>
            <w:r w:rsidRPr="006F3131">
              <w:rPr>
                <w:noProof/>
              </w:rPr>
              <w:drawing>
                <wp:inline distT="0" distB="0" distL="0" distR="0">
                  <wp:extent cx="6245525" cy="2648309"/>
                  <wp:effectExtent l="0" t="0" r="31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F3131">
              <w:rPr>
                <w:bCs/>
                <w:i/>
              </w:rPr>
              <w:t>Табл. 1</w:t>
            </w:r>
          </w:p>
          <w:p w:rsidR="00CF2242" w:rsidRPr="006F3131" w:rsidRDefault="00CF2242" w:rsidP="009F56FC">
            <w:pPr>
              <w:tabs>
                <w:tab w:val="left" w:pos="993"/>
              </w:tabs>
              <w:autoSpaceDE w:val="0"/>
              <w:autoSpaceDN w:val="0"/>
              <w:adjustRightInd w:val="0"/>
              <w:ind w:firstLine="8"/>
              <w:contextualSpacing/>
              <w:jc w:val="both"/>
              <w:outlineLvl w:val="0"/>
              <w:rPr>
                <w:rFonts w:ascii="Times New Roman" w:hAnsi="Times New Roman" w:cs="Times New Roman"/>
                <w:bCs/>
                <w:sz w:val="24"/>
                <w:szCs w:val="24"/>
              </w:rPr>
            </w:pPr>
            <w:r w:rsidRPr="006F3131">
              <w:rPr>
                <w:rFonts w:ascii="Times New Roman" w:hAnsi="Times New Roman" w:cs="Times New Roman"/>
                <w:bCs/>
                <w:sz w:val="24"/>
                <w:szCs w:val="24"/>
              </w:rPr>
              <w:t>Из диаграммы видно, что наибольшее количество обращений поступило по линии незаконного оборота наркотиков, далее – детской порнографии и призывов к самоубийству, после онлайн-торговля алкоголем (введена в июне 2018 г.).</w:t>
            </w:r>
          </w:p>
          <w:p w:rsidR="00CF2242" w:rsidRPr="009F56FC" w:rsidRDefault="00CF2242" w:rsidP="009F56FC">
            <w:pPr>
              <w:tabs>
                <w:tab w:val="left" w:pos="993"/>
              </w:tabs>
              <w:autoSpaceDE w:val="0"/>
              <w:autoSpaceDN w:val="0"/>
              <w:adjustRightInd w:val="0"/>
              <w:ind w:firstLine="8"/>
              <w:contextualSpacing/>
              <w:jc w:val="both"/>
              <w:outlineLvl w:val="0"/>
              <w:rPr>
                <w:rFonts w:ascii="Times New Roman" w:hAnsi="Times New Roman" w:cs="Times New Roman"/>
                <w:bCs/>
                <w:sz w:val="24"/>
                <w:szCs w:val="24"/>
              </w:rPr>
            </w:pPr>
            <w:r w:rsidRPr="006F3131">
              <w:rPr>
                <w:rFonts w:ascii="Times New Roman" w:hAnsi="Times New Roman" w:cs="Times New Roman"/>
                <w:bCs/>
                <w:sz w:val="24"/>
                <w:szCs w:val="24"/>
              </w:rPr>
              <w:lastRenderedPageBreak/>
              <w:t xml:space="preserve">По сравнению с аналогичным периодом 2018 г. наблюдается </w:t>
            </w:r>
            <w:r w:rsidRPr="009F56FC">
              <w:rPr>
                <w:rFonts w:ascii="Times New Roman" w:hAnsi="Times New Roman" w:cs="Times New Roman"/>
                <w:bCs/>
                <w:sz w:val="24"/>
                <w:szCs w:val="24"/>
              </w:rPr>
              <w:t>увеличение количества обращений:</w:t>
            </w:r>
          </w:p>
          <w:p w:rsidR="00CF2242" w:rsidRPr="009F56FC" w:rsidRDefault="009F56FC" w:rsidP="009F56FC">
            <w:pPr>
              <w:pStyle w:val="a6"/>
              <w:autoSpaceDE w:val="0"/>
              <w:autoSpaceDN w:val="0"/>
              <w:adjustRightInd w:val="0"/>
              <w:ind w:left="8"/>
              <w:jc w:val="both"/>
              <w:outlineLvl w:val="0"/>
              <w:rPr>
                <w:bCs/>
              </w:rPr>
            </w:pPr>
            <w:r>
              <w:rPr>
                <w:bCs/>
              </w:rPr>
              <w:t xml:space="preserve">– </w:t>
            </w:r>
            <w:r w:rsidR="00CF2242" w:rsidRPr="009F56FC">
              <w:rPr>
                <w:bCs/>
              </w:rPr>
              <w:t>по линии незаконного оборота наркотиков на 81%;</w:t>
            </w:r>
          </w:p>
          <w:p w:rsidR="00CF2242" w:rsidRPr="009F56FC" w:rsidRDefault="009F56FC" w:rsidP="009F56FC">
            <w:pPr>
              <w:tabs>
                <w:tab w:val="left" w:pos="575"/>
              </w:tabs>
              <w:autoSpaceDE w:val="0"/>
              <w:autoSpaceDN w:val="0"/>
              <w:adjustRightInd w:val="0"/>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CF2242" w:rsidRPr="009F56FC">
              <w:rPr>
                <w:rFonts w:ascii="Times New Roman" w:hAnsi="Times New Roman" w:cs="Times New Roman"/>
                <w:bCs/>
                <w:sz w:val="24"/>
                <w:szCs w:val="24"/>
              </w:rPr>
              <w:t>по линии детской порнографии на 44%;</w:t>
            </w:r>
          </w:p>
          <w:p w:rsidR="00CF2242" w:rsidRPr="009F56FC" w:rsidRDefault="009F56FC" w:rsidP="009F56FC">
            <w:pPr>
              <w:tabs>
                <w:tab w:val="left" w:pos="575"/>
              </w:tabs>
              <w:autoSpaceDE w:val="0"/>
              <w:autoSpaceDN w:val="0"/>
              <w:adjustRightInd w:val="0"/>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CF2242" w:rsidRPr="009F56FC">
              <w:rPr>
                <w:rFonts w:ascii="Times New Roman" w:hAnsi="Times New Roman" w:cs="Times New Roman"/>
                <w:bCs/>
                <w:sz w:val="24"/>
                <w:szCs w:val="24"/>
              </w:rPr>
              <w:t>по линии призывов к самоубийству на 31%.</w:t>
            </w:r>
          </w:p>
          <w:p w:rsidR="00CF2242" w:rsidRPr="009F56FC" w:rsidRDefault="00CF2242" w:rsidP="009F56FC">
            <w:pPr>
              <w:pStyle w:val="a6"/>
              <w:tabs>
                <w:tab w:val="left" w:pos="993"/>
              </w:tabs>
              <w:autoSpaceDE w:val="0"/>
              <w:autoSpaceDN w:val="0"/>
              <w:adjustRightInd w:val="0"/>
              <w:ind w:left="0" w:firstLine="8"/>
              <w:jc w:val="both"/>
              <w:outlineLvl w:val="0"/>
              <w:rPr>
                <w:bCs/>
              </w:rPr>
            </w:pPr>
            <w:r w:rsidRPr="009F56FC">
              <w:rPr>
                <w:bCs/>
              </w:rPr>
              <w:t>По линии онлайн-азартных игр произошло снижение количества поступивших сообщений на 2%.</w:t>
            </w:r>
          </w:p>
          <w:p w:rsidR="00CF2242" w:rsidRPr="006F3131" w:rsidRDefault="00CF2242" w:rsidP="009F56FC">
            <w:pPr>
              <w:pStyle w:val="a6"/>
              <w:tabs>
                <w:tab w:val="left" w:pos="993"/>
                <w:tab w:val="left" w:pos="1843"/>
              </w:tabs>
              <w:autoSpaceDE w:val="0"/>
              <w:autoSpaceDN w:val="0"/>
              <w:adjustRightInd w:val="0"/>
              <w:ind w:left="0" w:firstLine="8"/>
              <w:jc w:val="both"/>
              <w:outlineLvl w:val="0"/>
              <w:rPr>
                <w:bCs/>
              </w:rPr>
            </w:pPr>
            <w:r w:rsidRPr="006F3131">
              <w:rPr>
                <w:bCs/>
              </w:rPr>
              <w:t xml:space="preserve">Сравнительные показатели по судебным решениям за </w:t>
            </w:r>
            <w:r w:rsidRPr="006F3131">
              <w:rPr>
                <w:bCs/>
                <w:lang w:val="en-US"/>
              </w:rPr>
              <w:t>I</w:t>
            </w:r>
            <w:r w:rsidRPr="006F3131">
              <w:rPr>
                <w:bCs/>
              </w:rPr>
              <w:t xml:space="preserve"> полугодие 2018 и 2019 гг., представлены в таблице 2:</w:t>
            </w:r>
          </w:p>
          <w:p w:rsidR="00CF2242" w:rsidRPr="006F3131" w:rsidRDefault="00CF2242" w:rsidP="00CF2242">
            <w:pPr>
              <w:tabs>
                <w:tab w:val="left" w:pos="993"/>
                <w:tab w:val="left" w:pos="1843"/>
              </w:tabs>
              <w:autoSpaceDE w:val="0"/>
              <w:autoSpaceDN w:val="0"/>
              <w:adjustRightInd w:val="0"/>
              <w:jc w:val="both"/>
              <w:outlineLvl w:val="0"/>
              <w:rPr>
                <w:rFonts w:ascii="Times New Roman" w:hAnsi="Times New Roman" w:cs="Times New Roman"/>
                <w:bCs/>
                <w:sz w:val="24"/>
                <w:szCs w:val="24"/>
              </w:rPr>
            </w:pPr>
          </w:p>
          <w:p w:rsidR="00CF2242" w:rsidRPr="006F3131" w:rsidRDefault="00CF2242" w:rsidP="00CF2242">
            <w:pPr>
              <w:tabs>
                <w:tab w:val="left" w:pos="993"/>
              </w:tabs>
              <w:autoSpaceDE w:val="0"/>
              <w:autoSpaceDN w:val="0"/>
              <w:adjustRightInd w:val="0"/>
              <w:contextualSpacing/>
              <w:jc w:val="right"/>
              <w:outlineLvl w:val="0"/>
              <w:rPr>
                <w:rFonts w:ascii="Times New Roman" w:hAnsi="Times New Roman" w:cs="Times New Roman"/>
                <w:bCs/>
                <w:sz w:val="24"/>
                <w:szCs w:val="24"/>
              </w:rPr>
            </w:pPr>
            <w:r w:rsidRPr="006F3131">
              <w:rPr>
                <w:rFonts w:ascii="Times New Roman" w:hAnsi="Times New Roman" w:cs="Times New Roman"/>
                <w:noProof/>
                <w:sz w:val="24"/>
                <w:szCs w:val="24"/>
                <w:lang w:eastAsia="ru-RU"/>
              </w:rPr>
              <w:drawing>
                <wp:inline distT="0" distB="0" distL="0" distR="0">
                  <wp:extent cx="6248400" cy="14192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F3131">
              <w:rPr>
                <w:rFonts w:ascii="Times New Roman" w:hAnsi="Times New Roman" w:cs="Times New Roman"/>
                <w:bCs/>
                <w:i/>
                <w:sz w:val="24"/>
                <w:szCs w:val="24"/>
              </w:rPr>
              <w:t>Табл. 2</w:t>
            </w:r>
          </w:p>
          <w:p w:rsidR="00E6487C" w:rsidRPr="00257B73" w:rsidRDefault="00CF2242" w:rsidP="009F56FC">
            <w:pPr>
              <w:tabs>
                <w:tab w:val="left" w:pos="993"/>
              </w:tabs>
              <w:ind w:firstLine="8"/>
              <w:jc w:val="both"/>
              <w:rPr>
                <w:rFonts w:ascii="Times New Roman" w:hAnsi="Times New Roman" w:cs="Times New Roman"/>
                <w:sz w:val="24"/>
                <w:szCs w:val="24"/>
              </w:rPr>
            </w:pPr>
            <w:r>
              <w:rPr>
                <w:rFonts w:ascii="Times New Roman" w:hAnsi="Times New Roman" w:cs="Times New Roman"/>
                <w:sz w:val="24"/>
                <w:szCs w:val="24"/>
              </w:rPr>
              <w:t>Т</w:t>
            </w:r>
            <w:r w:rsidRPr="006F3131">
              <w:rPr>
                <w:rFonts w:ascii="Times New Roman" w:hAnsi="Times New Roman" w:cs="Times New Roman"/>
                <w:sz w:val="24"/>
                <w:szCs w:val="24"/>
              </w:rPr>
              <w:t xml:space="preserve">ерриториальными </w:t>
            </w:r>
            <w:r w:rsidR="009F56FC">
              <w:rPr>
                <w:rFonts w:ascii="Times New Roman" w:hAnsi="Times New Roman" w:cs="Times New Roman"/>
                <w:sz w:val="24"/>
                <w:szCs w:val="24"/>
              </w:rPr>
              <w:t>органами</w:t>
            </w:r>
            <w:r w:rsidRPr="006F3131">
              <w:rPr>
                <w:rFonts w:ascii="Times New Roman" w:hAnsi="Times New Roman" w:cs="Times New Roman"/>
                <w:sz w:val="24"/>
                <w:szCs w:val="24"/>
              </w:rPr>
              <w:t xml:space="preserve"> Роскомнадзора в Единый реестр внесена информация о </w:t>
            </w:r>
            <w:r w:rsidRPr="009F56FC">
              <w:rPr>
                <w:rFonts w:ascii="Times New Roman" w:hAnsi="Times New Roman" w:cs="Times New Roman"/>
                <w:bCs/>
                <w:sz w:val="24"/>
                <w:szCs w:val="24"/>
              </w:rPr>
              <w:t xml:space="preserve">26 810 </w:t>
            </w:r>
            <w:r w:rsidRPr="009F56FC">
              <w:rPr>
                <w:rFonts w:ascii="Times New Roman" w:hAnsi="Times New Roman" w:cs="Times New Roman"/>
                <w:sz w:val="24"/>
                <w:szCs w:val="24"/>
              </w:rPr>
              <w:t xml:space="preserve">судебных решениях и </w:t>
            </w:r>
            <w:r w:rsidRPr="009F56FC">
              <w:rPr>
                <w:rFonts w:ascii="Times New Roman" w:hAnsi="Times New Roman" w:cs="Times New Roman"/>
                <w:bCs/>
                <w:sz w:val="24"/>
                <w:szCs w:val="24"/>
              </w:rPr>
              <w:t>7697</w:t>
            </w:r>
            <w:r w:rsidRPr="009F56FC">
              <w:rPr>
                <w:rFonts w:ascii="Times New Roman" w:hAnsi="Times New Roman" w:cs="Times New Roman"/>
                <w:sz w:val="24"/>
                <w:szCs w:val="24"/>
              </w:rPr>
              <w:t xml:space="preserve"> письмах уполномоченных органов</w:t>
            </w:r>
            <w:r w:rsidRPr="006F3131">
              <w:rPr>
                <w:rFonts w:ascii="Times New Roman" w:hAnsi="Times New Roman" w:cs="Times New Roman"/>
                <w:sz w:val="24"/>
                <w:szCs w:val="24"/>
              </w:rPr>
              <w:t xml:space="preserve"> о наличии в сети «Интернет» материалов, содержащих информацию, признанную запрещенной к распространению на территории Российской Федерации (или экстремистской).</w:t>
            </w:r>
          </w:p>
        </w:tc>
      </w:tr>
      <w:tr w:rsidR="00E6487C" w:rsidRPr="00257B73" w:rsidTr="00DE0AF7">
        <w:tc>
          <w:tcPr>
            <w:tcW w:w="718" w:type="dxa"/>
          </w:tcPr>
          <w:p w:rsidR="00E6487C" w:rsidRPr="00257B73" w:rsidRDefault="00E6487C"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lastRenderedPageBreak/>
              <w:t>21</w:t>
            </w:r>
          </w:p>
        </w:tc>
        <w:tc>
          <w:tcPr>
            <w:tcW w:w="3669" w:type="dxa"/>
          </w:tcPr>
          <w:p w:rsidR="00E6487C" w:rsidRPr="00257B73" w:rsidRDefault="00257B73" w:rsidP="00BF5020">
            <w:pPr>
              <w:pStyle w:val="Style2"/>
              <w:widowControl/>
              <w:spacing w:line="240" w:lineRule="auto"/>
              <w:jc w:val="both"/>
            </w:pPr>
            <w:r w:rsidRPr="00257B73">
              <w:t>Совершенствование автоматизированных систем выявления противоправного контента в сети «Интернет»</w:t>
            </w:r>
          </w:p>
        </w:tc>
        <w:tc>
          <w:tcPr>
            <w:tcW w:w="10399" w:type="dxa"/>
          </w:tcPr>
          <w:p w:rsidR="00CF2242" w:rsidRPr="006F3131" w:rsidRDefault="00CF2242" w:rsidP="009F56FC">
            <w:pPr>
              <w:ind w:firstLine="8"/>
              <w:jc w:val="both"/>
              <w:rPr>
                <w:rFonts w:ascii="Times New Roman" w:hAnsi="Times New Roman" w:cs="Times New Roman"/>
                <w:sz w:val="24"/>
                <w:szCs w:val="24"/>
              </w:rPr>
            </w:pPr>
            <w:r w:rsidRPr="006F3131">
              <w:rPr>
                <w:rFonts w:ascii="Times New Roman" w:hAnsi="Times New Roman" w:cs="Times New Roman"/>
                <w:sz w:val="24"/>
                <w:szCs w:val="24"/>
              </w:rPr>
              <w:t>Роскомнадзором реализованы автоматизированные системы, позволяющие в автоматическом режиме проводить поиск поиска запрещенной информаци</w:t>
            </w:r>
            <w:r>
              <w:rPr>
                <w:rFonts w:ascii="Times New Roman" w:hAnsi="Times New Roman" w:cs="Times New Roman"/>
                <w:sz w:val="24"/>
                <w:szCs w:val="24"/>
              </w:rPr>
              <w:t>и в разных средах, в том числе,</w:t>
            </w:r>
          </w:p>
          <w:p w:rsidR="00CF2242" w:rsidRPr="006F3131" w:rsidRDefault="009F56FC" w:rsidP="009F56FC">
            <w:pPr>
              <w:ind w:firstLine="8"/>
              <w:jc w:val="both"/>
              <w:rPr>
                <w:rFonts w:ascii="Times New Roman" w:hAnsi="Times New Roman" w:cs="Times New Roman"/>
                <w:sz w:val="24"/>
                <w:szCs w:val="24"/>
              </w:rPr>
            </w:pPr>
            <w:r>
              <w:rPr>
                <w:rFonts w:ascii="Times New Roman" w:hAnsi="Times New Roman" w:cs="Times New Roman"/>
                <w:sz w:val="24"/>
                <w:szCs w:val="24"/>
              </w:rPr>
              <w:t>–</w:t>
            </w:r>
            <w:r w:rsidR="00CF2242" w:rsidRPr="006F3131">
              <w:rPr>
                <w:rFonts w:ascii="Times New Roman" w:hAnsi="Times New Roman" w:cs="Times New Roman"/>
                <w:sz w:val="24"/>
                <w:szCs w:val="24"/>
              </w:rPr>
              <w:t xml:space="preserve"> проводится анализ выпусков СМИ в том числе телепередач;</w:t>
            </w:r>
          </w:p>
          <w:p w:rsidR="00CF2242" w:rsidRPr="006F3131" w:rsidRDefault="009F56FC" w:rsidP="009F56FC">
            <w:pPr>
              <w:ind w:firstLine="8"/>
              <w:jc w:val="both"/>
              <w:rPr>
                <w:rFonts w:ascii="Times New Roman" w:hAnsi="Times New Roman" w:cs="Times New Roman"/>
                <w:sz w:val="24"/>
                <w:szCs w:val="24"/>
              </w:rPr>
            </w:pPr>
            <w:r>
              <w:rPr>
                <w:rFonts w:ascii="Times New Roman" w:hAnsi="Times New Roman" w:cs="Times New Roman"/>
                <w:sz w:val="24"/>
                <w:szCs w:val="24"/>
              </w:rPr>
              <w:t>–</w:t>
            </w:r>
            <w:r w:rsidR="00CF2242" w:rsidRPr="006F3131">
              <w:rPr>
                <w:rFonts w:ascii="Times New Roman" w:hAnsi="Times New Roman" w:cs="Times New Roman"/>
                <w:sz w:val="24"/>
                <w:szCs w:val="24"/>
              </w:rPr>
              <w:t xml:space="preserve"> материалов социальных сетей</w:t>
            </w:r>
          </w:p>
          <w:p w:rsidR="00CF2242" w:rsidRPr="006F3131" w:rsidRDefault="00CF2242" w:rsidP="009F56FC">
            <w:pPr>
              <w:jc w:val="both"/>
              <w:rPr>
                <w:rFonts w:ascii="Times New Roman" w:hAnsi="Times New Roman" w:cs="Times New Roman"/>
                <w:sz w:val="24"/>
                <w:szCs w:val="24"/>
              </w:rPr>
            </w:pPr>
            <w:r w:rsidRPr="006F3131">
              <w:rPr>
                <w:rFonts w:ascii="Times New Roman" w:hAnsi="Times New Roman" w:cs="Times New Roman"/>
                <w:sz w:val="24"/>
                <w:szCs w:val="24"/>
              </w:rPr>
              <w:t>Реализована система выявления и блокировок интернет-ресурсов, которые используются для функционирования мобильных приложений.</w:t>
            </w:r>
          </w:p>
          <w:p w:rsidR="00CF2242" w:rsidRPr="006F3131" w:rsidRDefault="00CF2242" w:rsidP="009F56FC">
            <w:pPr>
              <w:ind w:firstLine="8"/>
              <w:jc w:val="both"/>
              <w:rPr>
                <w:rFonts w:ascii="Times New Roman" w:hAnsi="Times New Roman" w:cs="Times New Roman"/>
                <w:sz w:val="24"/>
                <w:szCs w:val="24"/>
              </w:rPr>
            </w:pPr>
            <w:r w:rsidRPr="006F3131">
              <w:rPr>
                <w:rFonts w:ascii="Times New Roman" w:hAnsi="Times New Roman" w:cs="Times New Roman"/>
                <w:sz w:val="24"/>
                <w:szCs w:val="24"/>
              </w:rPr>
              <w:t>Внедрения таких систем позволяет при наличии точного текстового описания противоправной информации в требовании Генеральной прокуратуры Российской Федерации выявлять на интернет-сайтах противоправный контент с точностью до 90%.</w:t>
            </w:r>
          </w:p>
          <w:p w:rsidR="00CF2242" w:rsidRPr="006F3131" w:rsidRDefault="00CF2242" w:rsidP="009F56FC">
            <w:pPr>
              <w:ind w:firstLine="8"/>
              <w:jc w:val="both"/>
              <w:rPr>
                <w:rFonts w:ascii="Times New Roman" w:hAnsi="Times New Roman" w:cs="Times New Roman"/>
                <w:sz w:val="24"/>
                <w:szCs w:val="24"/>
                <w:shd w:val="clear" w:color="auto" w:fill="FFFFFF"/>
              </w:rPr>
            </w:pPr>
            <w:r w:rsidRPr="006F3131">
              <w:rPr>
                <w:rFonts w:ascii="Times New Roman" w:hAnsi="Times New Roman" w:cs="Times New Roman"/>
                <w:sz w:val="24"/>
                <w:szCs w:val="24"/>
                <w:shd w:val="clear" w:color="auto" w:fill="FFFFFF"/>
              </w:rPr>
              <w:t>В целях повышения эффективности ежедневного мониторинга, охвата максимального количества интересуемых средств массовой информации Роскомнадзором совместно с предприятиями радиочастотной службы создана и внедрена на всей территории Российской Федерации автоматизированная система мониторинга средств массовых коммуникаций.</w:t>
            </w:r>
          </w:p>
          <w:p w:rsidR="00CF2242" w:rsidRPr="006F3131" w:rsidRDefault="00CF2242" w:rsidP="009F56FC">
            <w:pPr>
              <w:ind w:firstLine="8"/>
              <w:jc w:val="both"/>
              <w:rPr>
                <w:rFonts w:ascii="Times New Roman" w:hAnsi="Times New Roman" w:cs="Times New Roman"/>
                <w:sz w:val="24"/>
                <w:szCs w:val="24"/>
                <w:shd w:val="clear" w:color="auto" w:fill="FFFFFF"/>
              </w:rPr>
            </w:pPr>
            <w:r w:rsidRPr="006F3131">
              <w:rPr>
                <w:rFonts w:ascii="Times New Roman" w:hAnsi="Times New Roman" w:cs="Times New Roman"/>
                <w:sz w:val="24"/>
                <w:szCs w:val="24"/>
                <w:shd w:val="clear" w:color="auto" w:fill="FFFFFF"/>
              </w:rPr>
              <w:t xml:space="preserve">Таким образом, стало возможным осуществление ежедневного мониторинга в отношении около </w:t>
            </w:r>
            <w:r w:rsidRPr="006F3131">
              <w:rPr>
                <w:rFonts w:ascii="Times New Roman" w:hAnsi="Times New Roman" w:cs="Times New Roman"/>
                <w:sz w:val="24"/>
                <w:szCs w:val="24"/>
                <w:shd w:val="clear" w:color="auto" w:fill="FFFFFF"/>
              </w:rPr>
              <w:lastRenderedPageBreak/>
              <w:t>13 тыс. федеральных и региональных СМИ и СМК.</w:t>
            </w:r>
          </w:p>
          <w:p w:rsidR="00CF2242" w:rsidRPr="006F3131" w:rsidRDefault="00CF2242" w:rsidP="009F56FC">
            <w:pPr>
              <w:ind w:firstLine="8"/>
              <w:jc w:val="both"/>
              <w:rPr>
                <w:rFonts w:ascii="Times New Roman" w:hAnsi="Times New Roman" w:cs="Times New Roman"/>
                <w:sz w:val="24"/>
                <w:szCs w:val="24"/>
                <w:shd w:val="clear" w:color="auto" w:fill="FFFFFF"/>
              </w:rPr>
            </w:pPr>
            <w:r w:rsidRPr="006F3131">
              <w:rPr>
                <w:rFonts w:ascii="Times New Roman" w:hAnsi="Times New Roman" w:cs="Times New Roman"/>
                <w:sz w:val="24"/>
                <w:szCs w:val="24"/>
                <w:shd w:val="clear" w:color="auto" w:fill="FFFFFF"/>
              </w:rPr>
              <w:t>Кроме того, Роскомнадзором реализован механизм электронного взаимодействия ведомств (Роскомнадзора, МВД России, ФСБ России и органов прокуратуры) в работе по блокировке сайтов, содержащих экстремистские материалы.</w:t>
            </w:r>
          </w:p>
          <w:p w:rsidR="00E6487C" w:rsidRPr="00257B73" w:rsidRDefault="00CF2242" w:rsidP="009F56FC">
            <w:pPr>
              <w:ind w:firstLine="8"/>
              <w:jc w:val="both"/>
              <w:rPr>
                <w:rFonts w:ascii="Times New Roman" w:hAnsi="Times New Roman" w:cs="Times New Roman"/>
                <w:sz w:val="24"/>
                <w:szCs w:val="24"/>
              </w:rPr>
            </w:pPr>
            <w:r w:rsidRPr="006F3131">
              <w:rPr>
                <w:rFonts w:ascii="Times New Roman" w:hAnsi="Times New Roman" w:cs="Times New Roman"/>
                <w:sz w:val="24"/>
                <w:szCs w:val="24"/>
                <w:shd w:val="clear" w:color="auto" w:fill="FFFFFF"/>
              </w:rPr>
              <w:t>Сейчас такую информацию возможно направить в Роскомнадзор посредством электронной формы взаимодействия, что существенно сокращает сроки блокировки/удаления запрещенного контента в сети «Интернет».</w:t>
            </w:r>
          </w:p>
        </w:tc>
      </w:tr>
      <w:tr w:rsidR="00E6487C" w:rsidRPr="00257B73" w:rsidTr="00DE0AF7">
        <w:tc>
          <w:tcPr>
            <w:tcW w:w="718" w:type="dxa"/>
          </w:tcPr>
          <w:p w:rsidR="00E6487C" w:rsidRPr="00257B73" w:rsidRDefault="00E6487C"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lastRenderedPageBreak/>
              <w:t>22</w:t>
            </w:r>
          </w:p>
        </w:tc>
        <w:tc>
          <w:tcPr>
            <w:tcW w:w="3669" w:type="dxa"/>
          </w:tcPr>
          <w:p w:rsidR="00E6487C" w:rsidRPr="00257B73" w:rsidRDefault="00257B73" w:rsidP="00BF5020">
            <w:pPr>
              <w:pStyle w:val="Style2"/>
              <w:widowControl/>
              <w:spacing w:line="240" w:lineRule="auto"/>
              <w:jc w:val="both"/>
            </w:pPr>
            <w:r w:rsidRPr="00257B73">
              <w:t>Актуализация и усовершенствование методического обеспечения в области защиты прав субъектов персональных данных</w:t>
            </w:r>
          </w:p>
        </w:tc>
        <w:tc>
          <w:tcPr>
            <w:tcW w:w="10399" w:type="dxa"/>
          </w:tcPr>
          <w:p w:rsidR="00E6487C" w:rsidRPr="00257B73" w:rsidRDefault="000077A6" w:rsidP="000A459F">
            <w:pPr>
              <w:ind w:firstLine="34"/>
              <w:jc w:val="both"/>
              <w:rPr>
                <w:rFonts w:ascii="Times New Roman" w:hAnsi="Times New Roman" w:cs="Times New Roman"/>
                <w:sz w:val="24"/>
                <w:szCs w:val="24"/>
              </w:rPr>
            </w:pPr>
            <w:r w:rsidRPr="00917F1E">
              <w:rPr>
                <w:rFonts w:ascii="Times New Roman" w:hAnsi="Times New Roman" w:cs="Times New Roman"/>
                <w:sz w:val="24"/>
                <w:szCs w:val="24"/>
              </w:rPr>
              <w:t>В адрес территориальных управлений Роскомнадзора письмом от 26.06.2019 № 08-56827</w:t>
            </w:r>
            <w:r>
              <w:rPr>
                <w:rFonts w:ascii="Times New Roman" w:hAnsi="Times New Roman" w:cs="Times New Roman"/>
                <w:sz w:val="24"/>
                <w:szCs w:val="24"/>
              </w:rPr>
              <w:t xml:space="preserve"> </w:t>
            </w:r>
            <w:r w:rsidRPr="00917F1E">
              <w:rPr>
                <w:rFonts w:ascii="Times New Roman" w:hAnsi="Times New Roman" w:cs="Times New Roman"/>
                <w:sz w:val="24"/>
                <w:szCs w:val="24"/>
              </w:rPr>
              <w:t>направлены Рекомендации по порядку действий по работе с операторами, подлежащих обязательному включению в реестр операторов, осуществляющих обработку персональных данных».</w:t>
            </w:r>
          </w:p>
        </w:tc>
      </w:tr>
      <w:tr w:rsidR="00257B73" w:rsidRPr="00257B73" w:rsidTr="00DE0AF7">
        <w:tc>
          <w:tcPr>
            <w:tcW w:w="718" w:type="dxa"/>
          </w:tcPr>
          <w:p w:rsidR="00257B73" w:rsidRPr="00257B73" w:rsidRDefault="00257B73" w:rsidP="00020CE4">
            <w:pPr>
              <w:jc w:val="center"/>
              <w:rPr>
                <w:rFonts w:ascii="Times New Roman" w:hAnsi="Times New Roman" w:cs="Times New Roman"/>
                <w:sz w:val="24"/>
                <w:szCs w:val="24"/>
                <w:lang w:val="en-US"/>
              </w:rPr>
            </w:pPr>
            <w:r w:rsidRPr="00257B73">
              <w:rPr>
                <w:rFonts w:ascii="Times New Roman" w:hAnsi="Times New Roman" w:cs="Times New Roman"/>
                <w:sz w:val="24"/>
                <w:szCs w:val="24"/>
                <w:lang w:val="en-US"/>
              </w:rPr>
              <w:t>23</w:t>
            </w:r>
          </w:p>
        </w:tc>
        <w:tc>
          <w:tcPr>
            <w:tcW w:w="3669" w:type="dxa"/>
          </w:tcPr>
          <w:p w:rsidR="00257B73" w:rsidRPr="00257B73" w:rsidRDefault="00257B73" w:rsidP="00BF5020">
            <w:pPr>
              <w:pStyle w:val="Style2"/>
              <w:widowControl/>
              <w:spacing w:line="240" w:lineRule="auto"/>
              <w:jc w:val="both"/>
            </w:pPr>
            <w:r w:rsidRPr="00257B73">
              <w:t>Создание ведомственного Центра государственной системы обнаружения, предупреждения и ликвидации последствий компьютерных атак на информационные ресурсы Российской Федерации ГосСОПКА</w:t>
            </w:r>
          </w:p>
        </w:tc>
        <w:tc>
          <w:tcPr>
            <w:tcW w:w="10399" w:type="dxa"/>
          </w:tcPr>
          <w:p w:rsidR="00257B73" w:rsidRPr="00257B73" w:rsidRDefault="0063748F" w:rsidP="0063748F">
            <w:pPr>
              <w:ind w:firstLine="34"/>
              <w:jc w:val="both"/>
              <w:rPr>
                <w:rFonts w:ascii="Times New Roman" w:hAnsi="Times New Roman" w:cs="Times New Roman"/>
                <w:sz w:val="24"/>
                <w:szCs w:val="24"/>
              </w:rPr>
            </w:pPr>
            <w:r w:rsidRPr="004B7829">
              <w:rPr>
                <w:rFonts w:ascii="Times New Roman" w:hAnsi="Times New Roman" w:cs="Times New Roman"/>
                <w:sz w:val="24"/>
                <w:szCs w:val="24"/>
              </w:rPr>
              <w:t>С целью создания ведомственного центра ГосСОПКА и для выполнения требований Федерального закона от 26 июля 2017 года № 187-ФЗ «О безопасности критической информационной инфраструктуры Российской Федерации» подведомственным предприятием создается система  централизованного сбора всех событий информационной безопасности для их дальнейшей передачи в НКЦКИ. Программой деятельности запланированы работы по категорированию объектов критической информационной инфраструктуры.</w:t>
            </w:r>
          </w:p>
        </w:tc>
      </w:tr>
      <w:tr w:rsidR="00E6487C" w:rsidRPr="00257B73" w:rsidTr="00DE0AF7">
        <w:tc>
          <w:tcPr>
            <w:tcW w:w="718" w:type="dxa"/>
          </w:tcPr>
          <w:p w:rsidR="00E6487C" w:rsidRPr="00257B73" w:rsidRDefault="001F444C" w:rsidP="00020CE4">
            <w:pPr>
              <w:jc w:val="center"/>
              <w:rPr>
                <w:rFonts w:ascii="Times New Roman" w:hAnsi="Times New Roman" w:cs="Times New Roman"/>
                <w:sz w:val="24"/>
                <w:szCs w:val="24"/>
              </w:rPr>
            </w:pPr>
            <w:r>
              <w:rPr>
                <w:rFonts w:ascii="Times New Roman" w:hAnsi="Times New Roman" w:cs="Times New Roman"/>
                <w:sz w:val="24"/>
                <w:szCs w:val="24"/>
              </w:rPr>
              <w:t>24</w:t>
            </w:r>
          </w:p>
        </w:tc>
        <w:tc>
          <w:tcPr>
            <w:tcW w:w="3669" w:type="dxa"/>
          </w:tcPr>
          <w:p w:rsidR="00E6487C" w:rsidRPr="00257B73" w:rsidRDefault="00257B73" w:rsidP="00BF5020">
            <w:pPr>
              <w:pStyle w:val="Style2"/>
              <w:widowControl/>
              <w:spacing w:line="240" w:lineRule="auto"/>
              <w:jc w:val="both"/>
            </w:pPr>
            <w:r w:rsidRPr="00257B73">
              <w:t>Достижение устойчивой практики реализации механизма признания информации запрещенной к распространению на территории Российской Федерации в судебном порядке в условиях нового регулирования</w:t>
            </w:r>
          </w:p>
        </w:tc>
        <w:tc>
          <w:tcPr>
            <w:tcW w:w="10399" w:type="dxa"/>
          </w:tcPr>
          <w:p w:rsidR="00FD5E2D" w:rsidRPr="005A4AB6" w:rsidRDefault="00FD5E2D" w:rsidP="00FD5E2D">
            <w:pPr>
              <w:jc w:val="both"/>
              <w:rPr>
                <w:rFonts w:ascii="Times New Roman" w:hAnsi="Times New Roman" w:cs="Times New Roman"/>
                <w:sz w:val="24"/>
                <w:szCs w:val="24"/>
              </w:rPr>
            </w:pPr>
            <w:r w:rsidRPr="005A4AB6">
              <w:rPr>
                <w:rFonts w:ascii="Times New Roman" w:hAnsi="Times New Roman" w:cs="Times New Roman"/>
                <w:sz w:val="24"/>
                <w:szCs w:val="24"/>
              </w:rPr>
              <w:t>Эффективности работы Службы по ограничению доступа к информации и информационным ресурсам в сети «Интернет» в рамках реализации статьи 15.1 Федерального закона от 27.07.2006 № 149-ФЗ «Об информации, информационных технологиях и о защите информации» (далее – Федеральный закон № 149-ФЗ) неоднократно давалась высокая положительная оценка со стороны иных органов государственной власти, представителей отраслевых медиа-сообществ, научных организаций.</w:t>
            </w:r>
          </w:p>
          <w:p w:rsidR="00FD5E2D" w:rsidRPr="005A4AB6" w:rsidRDefault="009F56FC" w:rsidP="00FD5E2D">
            <w:pPr>
              <w:jc w:val="both"/>
              <w:rPr>
                <w:rFonts w:ascii="Times New Roman" w:hAnsi="Times New Roman" w:cs="Times New Roman"/>
                <w:sz w:val="24"/>
                <w:szCs w:val="24"/>
              </w:rPr>
            </w:pPr>
            <w:r>
              <w:rPr>
                <w:rFonts w:ascii="Times New Roman" w:hAnsi="Times New Roman" w:cs="Times New Roman"/>
                <w:sz w:val="24"/>
                <w:szCs w:val="24"/>
              </w:rPr>
              <w:t>В</w:t>
            </w:r>
            <w:r w:rsidR="00FD5E2D" w:rsidRPr="005A4AB6">
              <w:rPr>
                <w:rFonts w:ascii="Times New Roman" w:hAnsi="Times New Roman" w:cs="Times New Roman"/>
                <w:sz w:val="24"/>
                <w:szCs w:val="24"/>
              </w:rPr>
              <w:t xml:space="preserve"> подавляющем большинстве рассматриваемых в рамках КАС РФ дел</w:t>
            </w:r>
            <w:r w:rsidR="00FD5E2D" w:rsidRPr="005A4AB6">
              <w:rPr>
                <w:sz w:val="24"/>
                <w:szCs w:val="24"/>
              </w:rPr>
              <w:t xml:space="preserve"> о </w:t>
            </w:r>
            <w:r w:rsidR="00FD5E2D" w:rsidRPr="005A4AB6">
              <w:rPr>
                <w:rFonts w:ascii="Times New Roman" w:hAnsi="Times New Roman" w:cs="Times New Roman"/>
                <w:sz w:val="24"/>
                <w:szCs w:val="24"/>
              </w:rPr>
              <w:t xml:space="preserve">признании распространяемой в сети «Интернет» информации запрещённой к распространению на территории Российской Федерации, Служба привлекается в качестве административного ответчика.  Судебная практика рассмотрения данной категории споров преимущественно является положительной. </w:t>
            </w:r>
          </w:p>
          <w:p w:rsidR="00FD5E2D" w:rsidRPr="005A4AB6" w:rsidRDefault="00FD5E2D" w:rsidP="00FD5E2D">
            <w:pPr>
              <w:jc w:val="both"/>
              <w:rPr>
                <w:rFonts w:ascii="Times New Roman" w:hAnsi="Times New Roman" w:cs="Times New Roman"/>
                <w:sz w:val="24"/>
                <w:szCs w:val="24"/>
              </w:rPr>
            </w:pPr>
            <w:r w:rsidRPr="005A4AB6">
              <w:rPr>
                <w:rFonts w:ascii="Times New Roman" w:hAnsi="Times New Roman" w:cs="Times New Roman"/>
                <w:sz w:val="24"/>
                <w:szCs w:val="24"/>
              </w:rPr>
              <w:t>Одной из основных причин отказа в удовлетворении требований</w:t>
            </w:r>
            <w:r w:rsidRPr="005A4AB6">
              <w:rPr>
                <w:sz w:val="24"/>
                <w:szCs w:val="24"/>
              </w:rPr>
              <w:t xml:space="preserve"> </w:t>
            </w:r>
            <w:r w:rsidRPr="005A4AB6">
              <w:rPr>
                <w:rFonts w:ascii="Times New Roman" w:hAnsi="Times New Roman" w:cs="Times New Roman"/>
                <w:sz w:val="24"/>
                <w:szCs w:val="24"/>
              </w:rPr>
              <w:t xml:space="preserve">о признании распространяемой в сети «Интернет» информации запрещённой к распространению на территории Российской Федерации в рамках рассмотрения дел по заявлениям органов прокуратуры в защиту интересов неопределенного круга лиц является наличие вступивших в законную силу решений судов о </w:t>
            </w:r>
            <w:r w:rsidRPr="005A4AB6">
              <w:rPr>
                <w:rFonts w:ascii="Times New Roman" w:hAnsi="Times New Roman" w:cs="Times New Roman"/>
                <w:sz w:val="24"/>
                <w:szCs w:val="24"/>
              </w:rPr>
              <w:lastRenderedPageBreak/>
              <w:t>признании информации, размещённой на тех же страницах сайтов в сети «Интернет», запрещённой к распространению на территории Российской Федерации.</w:t>
            </w:r>
          </w:p>
          <w:p w:rsidR="00FD5E2D" w:rsidRPr="005A4AB6" w:rsidRDefault="009F56FC" w:rsidP="00FD5E2D">
            <w:pPr>
              <w:jc w:val="both"/>
              <w:rPr>
                <w:rFonts w:ascii="Times New Roman" w:hAnsi="Times New Roman" w:cs="Times New Roman"/>
                <w:sz w:val="24"/>
                <w:szCs w:val="24"/>
              </w:rPr>
            </w:pPr>
            <w:r>
              <w:rPr>
                <w:rFonts w:ascii="Times New Roman" w:hAnsi="Times New Roman" w:cs="Times New Roman"/>
                <w:sz w:val="24"/>
                <w:szCs w:val="24"/>
              </w:rPr>
              <w:t>В</w:t>
            </w:r>
            <w:r w:rsidR="00FD5E2D" w:rsidRPr="005A4AB6">
              <w:rPr>
                <w:rFonts w:ascii="Times New Roman" w:hAnsi="Times New Roman" w:cs="Times New Roman"/>
                <w:sz w:val="24"/>
                <w:szCs w:val="24"/>
              </w:rPr>
              <w:t xml:space="preserve"> редких случаях причиной отмены решения суда по рассматриваемым административным делам является не привлечение к участию в процессе иных лиц, права и законные интересы которых может затронуть судебное решение (в том числе, владельцев сайтов в сети «Интернет», авторов размещённой на них информации). </w:t>
            </w:r>
          </w:p>
          <w:p w:rsidR="00E6487C" w:rsidRPr="00257B73" w:rsidRDefault="00FD5E2D" w:rsidP="009F56FC">
            <w:pPr>
              <w:jc w:val="both"/>
              <w:rPr>
                <w:rFonts w:ascii="Times New Roman" w:hAnsi="Times New Roman" w:cs="Times New Roman"/>
                <w:sz w:val="24"/>
                <w:szCs w:val="24"/>
              </w:rPr>
            </w:pPr>
            <w:r w:rsidRPr="005A4AB6">
              <w:rPr>
                <w:rFonts w:ascii="Times New Roman" w:hAnsi="Times New Roman" w:cs="Times New Roman"/>
                <w:sz w:val="24"/>
                <w:szCs w:val="24"/>
              </w:rPr>
              <w:t>В целом на территории Российской Федерации сложилась единообразная судебная практика по данной категории дел.</w:t>
            </w:r>
          </w:p>
        </w:tc>
      </w:tr>
      <w:tr w:rsidR="00257B73" w:rsidRPr="00257B73" w:rsidTr="00DE0AF7">
        <w:tc>
          <w:tcPr>
            <w:tcW w:w="718" w:type="dxa"/>
          </w:tcPr>
          <w:p w:rsidR="00257B73" w:rsidRPr="00257B73" w:rsidRDefault="001F444C" w:rsidP="00020CE4">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3669" w:type="dxa"/>
          </w:tcPr>
          <w:p w:rsidR="00257B73" w:rsidRPr="00257B73" w:rsidRDefault="00257B73" w:rsidP="00BF5020">
            <w:pPr>
              <w:pStyle w:val="Style2"/>
              <w:widowControl/>
              <w:spacing w:line="240" w:lineRule="auto"/>
              <w:jc w:val="both"/>
            </w:pPr>
            <w:r w:rsidRPr="00257B73">
              <w:t>Выработка предложений по приведению законодательства в сфере информационных технологий, предусматривающего принятие мер в форме ограничения доступа к информации или информационным ресурсам, к единой конструкции регулирования</w:t>
            </w:r>
          </w:p>
        </w:tc>
        <w:tc>
          <w:tcPr>
            <w:tcW w:w="10399" w:type="dxa"/>
          </w:tcPr>
          <w:p w:rsidR="00FD5E2D" w:rsidRDefault="00FD5E2D" w:rsidP="00FD5E2D">
            <w:pPr>
              <w:jc w:val="both"/>
              <w:rPr>
                <w:rFonts w:ascii="Times New Roman" w:hAnsi="Times New Roman" w:cs="Times New Roman"/>
                <w:sz w:val="24"/>
                <w:szCs w:val="24"/>
              </w:rPr>
            </w:pPr>
            <w:r>
              <w:rPr>
                <w:rFonts w:ascii="Times New Roman" w:hAnsi="Times New Roman" w:cs="Times New Roman"/>
                <w:sz w:val="24"/>
                <w:szCs w:val="24"/>
              </w:rPr>
              <w:t>Представляется важной работа, направленная на унификацию норм материального права, предусматривающих применение меры реагирования в форме ограничения доступа к информации или информационным ресурсам.</w:t>
            </w:r>
          </w:p>
          <w:p w:rsidR="00FD5E2D" w:rsidRDefault="00FD5E2D" w:rsidP="00FD5E2D">
            <w:pPr>
              <w:jc w:val="both"/>
              <w:rPr>
                <w:rFonts w:ascii="Times New Roman" w:hAnsi="Times New Roman" w:cs="Times New Roman"/>
                <w:sz w:val="24"/>
                <w:szCs w:val="24"/>
              </w:rPr>
            </w:pPr>
            <w:r>
              <w:rPr>
                <w:rFonts w:ascii="Times New Roman" w:hAnsi="Times New Roman" w:cs="Times New Roman"/>
                <w:sz w:val="24"/>
                <w:szCs w:val="24"/>
              </w:rPr>
              <w:t xml:space="preserve">Вместе с тем, существующее регулирование, предусматривающее применение «блокировки», можно условно разделить на 2 группы: </w:t>
            </w:r>
          </w:p>
          <w:p w:rsidR="00FD5E2D" w:rsidRDefault="009F56FC" w:rsidP="00FD5E2D">
            <w:pPr>
              <w:jc w:val="both"/>
              <w:rPr>
                <w:rFonts w:ascii="Times New Roman" w:hAnsi="Times New Roman" w:cs="Times New Roman"/>
                <w:sz w:val="24"/>
                <w:szCs w:val="24"/>
              </w:rPr>
            </w:pPr>
            <w:r>
              <w:rPr>
                <w:rFonts w:ascii="Times New Roman" w:hAnsi="Times New Roman" w:cs="Times New Roman"/>
                <w:sz w:val="24"/>
                <w:szCs w:val="24"/>
              </w:rPr>
              <w:t xml:space="preserve">– </w:t>
            </w:r>
            <w:r w:rsidR="00FD5E2D">
              <w:rPr>
                <w:rFonts w:ascii="Times New Roman" w:hAnsi="Times New Roman" w:cs="Times New Roman"/>
                <w:sz w:val="24"/>
                <w:szCs w:val="24"/>
              </w:rPr>
              <w:t>ограничение доступа к информационным ресурсам в связи с выявлением запрещенной или противоправной информации;</w:t>
            </w:r>
          </w:p>
          <w:p w:rsidR="00FD5E2D" w:rsidRDefault="009F56FC" w:rsidP="00FD5E2D">
            <w:pPr>
              <w:jc w:val="both"/>
              <w:rPr>
                <w:rFonts w:ascii="Times New Roman" w:hAnsi="Times New Roman" w:cs="Times New Roman"/>
                <w:sz w:val="24"/>
                <w:szCs w:val="24"/>
              </w:rPr>
            </w:pPr>
            <w:r>
              <w:rPr>
                <w:rFonts w:ascii="Times New Roman" w:hAnsi="Times New Roman" w:cs="Times New Roman"/>
                <w:sz w:val="24"/>
                <w:szCs w:val="24"/>
              </w:rPr>
              <w:t xml:space="preserve">– </w:t>
            </w:r>
            <w:r w:rsidR="00FD5E2D">
              <w:rPr>
                <w:rFonts w:ascii="Times New Roman" w:hAnsi="Times New Roman" w:cs="Times New Roman"/>
                <w:sz w:val="24"/>
                <w:szCs w:val="24"/>
              </w:rPr>
              <w:t>ограничение доступа к информационным ресурсам в связи с не исполнением  владельцем такого ресурса законом установленных обязанностей.</w:t>
            </w:r>
          </w:p>
          <w:p w:rsidR="00FD5E2D" w:rsidRDefault="00FD5E2D" w:rsidP="00FD5E2D">
            <w:pPr>
              <w:jc w:val="both"/>
              <w:rPr>
                <w:rFonts w:ascii="Times New Roman" w:hAnsi="Times New Roman" w:cs="Times New Roman"/>
                <w:sz w:val="24"/>
                <w:szCs w:val="24"/>
              </w:rPr>
            </w:pPr>
            <w:r>
              <w:rPr>
                <w:rFonts w:ascii="Times New Roman" w:hAnsi="Times New Roman" w:cs="Times New Roman"/>
                <w:sz w:val="24"/>
                <w:szCs w:val="24"/>
              </w:rPr>
              <w:t>Силы государства должны быть направлены на выработку альтернативных мер реагирования, подлежащих применение до осуществления «блокировки».</w:t>
            </w:r>
          </w:p>
          <w:p w:rsidR="00257B73" w:rsidRPr="00257B73" w:rsidRDefault="00FD5E2D" w:rsidP="009F56FC">
            <w:pPr>
              <w:jc w:val="both"/>
              <w:rPr>
                <w:rFonts w:ascii="Times New Roman" w:hAnsi="Times New Roman" w:cs="Times New Roman"/>
                <w:sz w:val="24"/>
                <w:szCs w:val="24"/>
              </w:rPr>
            </w:pPr>
            <w:r>
              <w:rPr>
                <w:rFonts w:ascii="Times New Roman" w:hAnsi="Times New Roman" w:cs="Times New Roman"/>
                <w:sz w:val="24"/>
                <w:szCs w:val="24"/>
              </w:rPr>
              <w:t>При этом «блокировка» будет рассматриваться как крайняя и самая жесткая мера реагирования.</w:t>
            </w:r>
          </w:p>
        </w:tc>
      </w:tr>
      <w:tr w:rsidR="00257B73" w:rsidRPr="00257B73" w:rsidTr="00DE0AF7">
        <w:tc>
          <w:tcPr>
            <w:tcW w:w="718" w:type="dxa"/>
          </w:tcPr>
          <w:p w:rsidR="00257B73" w:rsidRPr="00257B73" w:rsidRDefault="001F444C" w:rsidP="00020CE4">
            <w:pPr>
              <w:jc w:val="center"/>
              <w:rPr>
                <w:rFonts w:ascii="Times New Roman" w:hAnsi="Times New Roman" w:cs="Times New Roman"/>
                <w:sz w:val="24"/>
                <w:szCs w:val="24"/>
              </w:rPr>
            </w:pPr>
            <w:r>
              <w:rPr>
                <w:rFonts w:ascii="Times New Roman" w:hAnsi="Times New Roman" w:cs="Times New Roman"/>
                <w:sz w:val="24"/>
                <w:szCs w:val="24"/>
              </w:rPr>
              <w:t>26</w:t>
            </w:r>
          </w:p>
        </w:tc>
        <w:tc>
          <w:tcPr>
            <w:tcW w:w="3669" w:type="dxa"/>
          </w:tcPr>
          <w:p w:rsidR="00257B73" w:rsidRPr="00257B73" w:rsidRDefault="00257B73" w:rsidP="00BF5020">
            <w:pPr>
              <w:pStyle w:val="Style2"/>
              <w:widowControl/>
              <w:spacing w:line="240" w:lineRule="auto"/>
              <w:jc w:val="both"/>
            </w:pPr>
            <w:r w:rsidRPr="00257B73">
              <w:t>Выработка предложений по введению в механизм правового регулирования обязательности привлечения к административной ответственности нарушителей законодательства в сфере информационных технологий до ограничения доступа к информационным ресурсам таких лиц</w:t>
            </w:r>
          </w:p>
        </w:tc>
        <w:tc>
          <w:tcPr>
            <w:tcW w:w="10399" w:type="dxa"/>
          </w:tcPr>
          <w:p w:rsidR="00FD5E2D" w:rsidRPr="005A4AB6" w:rsidRDefault="00FD5E2D" w:rsidP="00FD5E2D">
            <w:pPr>
              <w:spacing w:line="100" w:lineRule="atLeast"/>
              <w:jc w:val="both"/>
              <w:rPr>
                <w:rFonts w:ascii="Times New Roman" w:hAnsi="Times New Roman" w:cs="Times New Roman"/>
                <w:sz w:val="24"/>
                <w:szCs w:val="24"/>
              </w:rPr>
            </w:pPr>
            <w:r w:rsidRPr="005A4AB6">
              <w:rPr>
                <w:rFonts w:ascii="Times New Roman" w:hAnsi="Times New Roman" w:cs="Times New Roman"/>
                <w:sz w:val="24"/>
                <w:szCs w:val="24"/>
              </w:rPr>
              <w:t>Федеральной антимонопольной службой (ФАС России) в конце 2018 года был разработан проект федерального закона «О внесении изменений в Кодекс Российской Федерации об административных правонарушениях».</w:t>
            </w:r>
          </w:p>
          <w:p w:rsidR="00FD5E2D" w:rsidRPr="005A4AB6" w:rsidRDefault="00FD5E2D" w:rsidP="00FD5E2D">
            <w:pPr>
              <w:spacing w:line="100" w:lineRule="atLeast"/>
              <w:jc w:val="both"/>
              <w:rPr>
                <w:rFonts w:ascii="Times New Roman" w:hAnsi="Times New Roman" w:cs="Times New Roman"/>
                <w:sz w:val="24"/>
                <w:szCs w:val="24"/>
              </w:rPr>
            </w:pPr>
            <w:r w:rsidRPr="005A4AB6">
              <w:rPr>
                <w:rFonts w:ascii="Times New Roman" w:hAnsi="Times New Roman" w:cs="Times New Roman"/>
                <w:sz w:val="24"/>
                <w:szCs w:val="24"/>
              </w:rPr>
              <w:t>Указанным законопроектом вводится новый вид административного наказания – ограничение доступа к информационным системам и (или) программам для электронных вычислительных машин.</w:t>
            </w:r>
          </w:p>
          <w:p w:rsidR="00FD5E2D" w:rsidRPr="005A4AB6" w:rsidRDefault="00FD5E2D" w:rsidP="00FD5E2D">
            <w:pPr>
              <w:spacing w:line="100" w:lineRule="atLeast"/>
              <w:jc w:val="both"/>
              <w:rPr>
                <w:rFonts w:ascii="Times New Roman" w:hAnsi="Times New Roman" w:cs="Times New Roman"/>
                <w:sz w:val="24"/>
                <w:szCs w:val="24"/>
              </w:rPr>
            </w:pPr>
            <w:r w:rsidRPr="005A4AB6">
              <w:rPr>
                <w:rFonts w:ascii="Times New Roman" w:hAnsi="Times New Roman" w:cs="Times New Roman"/>
                <w:sz w:val="24"/>
                <w:szCs w:val="24"/>
              </w:rPr>
              <w:t>Такое наказание должно назначаться судом за неисполнение предписания антимонопольного органа и исполняться Роскомнадзором.</w:t>
            </w:r>
          </w:p>
          <w:p w:rsidR="00FD5E2D" w:rsidRPr="005A4AB6" w:rsidRDefault="00FD5E2D" w:rsidP="00FD5E2D">
            <w:pPr>
              <w:jc w:val="both"/>
              <w:rPr>
                <w:rFonts w:ascii="Times New Roman" w:hAnsi="Times New Roman" w:cs="Times New Roman"/>
                <w:sz w:val="24"/>
                <w:szCs w:val="24"/>
              </w:rPr>
            </w:pPr>
            <w:r w:rsidRPr="005A4AB6">
              <w:rPr>
                <w:rFonts w:ascii="Times New Roman" w:hAnsi="Times New Roman" w:cs="Times New Roman"/>
                <w:sz w:val="24"/>
                <w:szCs w:val="24"/>
              </w:rPr>
              <w:t>Роскомнадзор принимал активное участие в разработке данного законопроекта, участвовал в проводимых ФАС России совещаниях и представлял замечания к законопроекту.</w:t>
            </w:r>
          </w:p>
          <w:p w:rsidR="00257B73" w:rsidRPr="00FD5E2D" w:rsidRDefault="00FD5E2D" w:rsidP="009F56FC">
            <w:pPr>
              <w:jc w:val="both"/>
              <w:rPr>
                <w:rFonts w:ascii="Times New Roman" w:hAnsi="Times New Roman" w:cs="Times New Roman"/>
                <w:sz w:val="24"/>
                <w:szCs w:val="24"/>
              </w:rPr>
            </w:pPr>
            <w:r w:rsidRPr="005A4AB6">
              <w:rPr>
                <w:rFonts w:ascii="Times New Roman" w:hAnsi="Times New Roman" w:cs="Times New Roman"/>
                <w:sz w:val="24"/>
                <w:szCs w:val="24"/>
              </w:rPr>
              <w:t xml:space="preserve">В соответствии с пунктом 3 раздела III протокола заседания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14.03.2019 № 3 ФАС России указано доработать законопроект, предусмотрев исключение из него положений, касающихся возможности установления для хозяйствующих субъектов административной </w:t>
            </w:r>
            <w:r w:rsidRPr="005A4AB6">
              <w:rPr>
                <w:rFonts w:ascii="Times New Roman" w:hAnsi="Times New Roman" w:cs="Times New Roman"/>
                <w:sz w:val="24"/>
                <w:szCs w:val="24"/>
              </w:rPr>
              <w:lastRenderedPageBreak/>
              <w:t>ответственности в виде ограничения доступа к информационным системам и (или) программам для электронных вычислительных машин.</w:t>
            </w:r>
          </w:p>
        </w:tc>
      </w:tr>
      <w:tr w:rsidR="00257B73" w:rsidRPr="00257B73" w:rsidTr="00DE0AF7">
        <w:tc>
          <w:tcPr>
            <w:tcW w:w="718" w:type="dxa"/>
          </w:tcPr>
          <w:p w:rsidR="00257B73" w:rsidRPr="00257B73" w:rsidRDefault="001F444C" w:rsidP="00020CE4">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3669" w:type="dxa"/>
          </w:tcPr>
          <w:p w:rsidR="00257B73" w:rsidRPr="00257B73" w:rsidRDefault="00257B73" w:rsidP="00BF5020">
            <w:pPr>
              <w:pStyle w:val="Style2"/>
              <w:widowControl/>
              <w:spacing w:line="240" w:lineRule="auto"/>
              <w:jc w:val="both"/>
            </w:pPr>
            <w:r w:rsidRPr="00257B73">
              <w:t>Контроль за исполнением и фактическими результатами мероприятий федерального проекта «Информационная безопасность» национальной программы «Цифровая экономика Российской Федерации»</w:t>
            </w:r>
          </w:p>
        </w:tc>
        <w:tc>
          <w:tcPr>
            <w:tcW w:w="10399" w:type="dxa"/>
          </w:tcPr>
          <w:p w:rsidR="007B7015" w:rsidRPr="002F7A6D" w:rsidRDefault="007B7015" w:rsidP="007B7015">
            <w:pPr>
              <w:jc w:val="both"/>
              <w:rPr>
                <w:rFonts w:ascii="Times New Roman" w:hAnsi="Times New Roman" w:cs="Times New Roman"/>
                <w:sz w:val="24"/>
                <w:szCs w:val="24"/>
              </w:rPr>
            </w:pPr>
            <w:r w:rsidRPr="002F7A6D">
              <w:rPr>
                <w:rFonts w:ascii="Times New Roman" w:hAnsi="Times New Roman" w:cs="Times New Roman"/>
                <w:sz w:val="24"/>
                <w:szCs w:val="24"/>
              </w:rPr>
              <w:t>В целях реализации мероприятий федерального проекта «Информационная безопасность» национальной программы «Цифровая экономика Российской Федерации», Роскомнадзору как получателю средств федерального бюджета, доведены лимиты бюджетных обязательств на предоставление субсидии из федерального бюджета радиочастотной службе в соответствии со статьей 78 Бюджетного кодекса Российской Федерации на 2019 год в объемах, предусмотренных Федеральным законом от 29.11.2018 № 459-ФЗ «О федеральном бюджете 2019 год и на плановый период 2020 и 2021 годов».</w:t>
            </w:r>
          </w:p>
          <w:p w:rsidR="007B7015" w:rsidRPr="002F7A6D" w:rsidRDefault="007B7015" w:rsidP="007B7015">
            <w:pPr>
              <w:jc w:val="both"/>
              <w:rPr>
                <w:rFonts w:ascii="Times New Roman" w:hAnsi="Times New Roman" w:cs="Times New Roman"/>
                <w:sz w:val="24"/>
                <w:szCs w:val="24"/>
              </w:rPr>
            </w:pPr>
            <w:r w:rsidRPr="002F7A6D">
              <w:rPr>
                <w:rFonts w:ascii="Times New Roman" w:hAnsi="Times New Roman" w:cs="Times New Roman"/>
                <w:sz w:val="24"/>
                <w:szCs w:val="24"/>
              </w:rPr>
              <w:t>Постановлением Правительства Российской Федерации от 30.04.2019 № 528 утверждены Правила предоставления из федерального бюджета субсидии на создание и функционирование Центра мониторинга и управления сетью связи общего пользования, а также создание, эксплуатацию и развитие информационной системы мониторинга и управления сетью связи общего пользования.</w:t>
            </w:r>
          </w:p>
          <w:p w:rsidR="007B7015" w:rsidRPr="002F7A6D" w:rsidRDefault="007B7015" w:rsidP="007B7015">
            <w:pPr>
              <w:jc w:val="both"/>
              <w:rPr>
                <w:rFonts w:ascii="Times New Roman" w:hAnsi="Times New Roman" w:cs="Times New Roman"/>
                <w:sz w:val="24"/>
                <w:szCs w:val="24"/>
              </w:rPr>
            </w:pPr>
            <w:r w:rsidRPr="002F7A6D">
              <w:rPr>
                <w:rFonts w:ascii="Times New Roman" w:hAnsi="Times New Roman" w:cs="Times New Roman"/>
                <w:sz w:val="24"/>
                <w:szCs w:val="24"/>
              </w:rPr>
              <w:t>Заключено Соглашение о предоставлении из федерального бюджета субсидии на создание и функционирование Центра мониторинга и управления сетью связи общего пользования, а также на создание, эксплуатацию и развитие информационной системы мониторинга и управления сетью связи общего пользования от 03.06.2019 № 096-11-2019-003.</w:t>
            </w:r>
          </w:p>
          <w:p w:rsidR="00257B73" w:rsidRPr="00257B73" w:rsidRDefault="007B7015" w:rsidP="009F56FC">
            <w:pPr>
              <w:jc w:val="both"/>
              <w:rPr>
                <w:rFonts w:ascii="Times New Roman" w:hAnsi="Times New Roman" w:cs="Times New Roman"/>
                <w:sz w:val="24"/>
                <w:szCs w:val="24"/>
              </w:rPr>
            </w:pPr>
            <w:r w:rsidRPr="002F7A6D">
              <w:rPr>
                <w:rFonts w:ascii="Times New Roman" w:hAnsi="Times New Roman" w:cs="Times New Roman"/>
                <w:sz w:val="24"/>
                <w:szCs w:val="24"/>
              </w:rPr>
              <w:t xml:space="preserve">В </w:t>
            </w:r>
            <w:r w:rsidR="009F56FC">
              <w:rPr>
                <w:rFonts w:ascii="Times New Roman" w:hAnsi="Times New Roman" w:cs="Times New Roman"/>
                <w:sz w:val="24"/>
                <w:szCs w:val="24"/>
              </w:rPr>
              <w:t>первом</w:t>
            </w:r>
            <w:r w:rsidRPr="002F7A6D">
              <w:rPr>
                <w:rFonts w:ascii="Times New Roman" w:hAnsi="Times New Roman" w:cs="Times New Roman"/>
                <w:sz w:val="24"/>
                <w:szCs w:val="24"/>
              </w:rPr>
              <w:t xml:space="preserve"> полугодии 2019 года кассовое исполнение расходов федерального бюджета осуществлялось в рамках утвержденного прогноза кассовых выплат по расходам.</w:t>
            </w:r>
          </w:p>
        </w:tc>
      </w:tr>
      <w:tr w:rsidR="00257B73" w:rsidRPr="00257B73" w:rsidTr="00DE0AF7">
        <w:tc>
          <w:tcPr>
            <w:tcW w:w="718" w:type="dxa"/>
          </w:tcPr>
          <w:p w:rsidR="00257B73" w:rsidRPr="00257B73" w:rsidRDefault="001F444C" w:rsidP="00020CE4">
            <w:pPr>
              <w:jc w:val="center"/>
              <w:rPr>
                <w:rFonts w:ascii="Times New Roman" w:hAnsi="Times New Roman" w:cs="Times New Roman"/>
                <w:sz w:val="24"/>
                <w:szCs w:val="24"/>
              </w:rPr>
            </w:pPr>
            <w:r>
              <w:rPr>
                <w:rFonts w:ascii="Times New Roman" w:hAnsi="Times New Roman" w:cs="Times New Roman"/>
                <w:sz w:val="24"/>
                <w:szCs w:val="24"/>
              </w:rPr>
              <w:t>28</w:t>
            </w:r>
          </w:p>
        </w:tc>
        <w:tc>
          <w:tcPr>
            <w:tcW w:w="3669" w:type="dxa"/>
          </w:tcPr>
          <w:p w:rsidR="00257B73" w:rsidRPr="00257B73" w:rsidRDefault="00257B73" w:rsidP="00BF5020">
            <w:pPr>
              <w:pStyle w:val="Style2"/>
              <w:widowControl/>
              <w:spacing w:line="240" w:lineRule="auto"/>
              <w:jc w:val="both"/>
            </w:pPr>
            <w:r w:rsidRPr="00257B73">
              <w:t>Обеспечение полноты выполнений функций администратора доходов федерального бюджета в части платы пользователей радиочастотным спектром</w:t>
            </w:r>
          </w:p>
        </w:tc>
        <w:tc>
          <w:tcPr>
            <w:tcW w:w="10399" w:type="dxa"/>
          </w:tcPr>
          <w:p w:rsidR="007B7015" w:rsidRPr="002F7A6D" w:rsidRDefault="007B7015" w:rsidP="009F56FC">
            <w:pPr>
              <w:ind w:firstLine="8"/>
              <w:jc w:val="both"/>
              <w:rPr>
                <w:rFonts w:ascii="Times New Roman" w:hAnsi="Times New Roman" w:cs="Times New Roman"/>
                <w:sz w:val="24"/>
                <w:szCs w:val="24"/>
              </w:rPr>
            </w:pPr>
            <w:r w:rsidRPr="002F7A6D">
              <w:rPr>
                <w:rFonts w:ascii="Times New Roman" w:hAnsi="Times New Roman" w:cs="Times New Roman"/>
                <w:sz w:val="24"/>
                <w:szCs w:val="24"/>
              </w:rPr>
              <w:t>В рамках работ по обеспечению полноты выполнений функций администратора доходов федерального бюджета в части платы пользователей радиочастотным спектром были проведены следующие мероприятия:</w:t>
            </w:r>
          </w:p>
          <w:p w:rsidR="007B7015" w:rsidRPr="002F7A6D" w:rsidRDefault="009F56FC" w:rsidP="009F56FC">
            <w:pPr>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7B7015" w:rsidRPr="002F7A6D">
              <w:rPr>
                <w:rFonts w:ascii="Times New Roman" w:hAnsi="Times New Roman" w:cs="Times New Roman"/>
                <w:sz w:val="24"/>
                <w:szCs w:val="24"/>
              </w:rPr>
              <w:t>принято участие в рабочих совещаниях Минкомсвязи России по вопросам взимания платы пользователей радиочастотным спектром в доход федерального бюджета, по итогам которых, письмом Минкомсвязи России от 17.05.2019 в Правительство Российской Федерации и Счетную палату Российской Федерации направлена согласованная с Роскомнадзором, Минфином России и Минэкономразвития России позиция по вопросам платы пользователей радиочастотным спектром в части вопросов о включении в Налоговый кодекс Российской Федерации, увеличения ставок, целевого назначения использования платы, пересмотра значений понижающих коэффициентов и финансовой ответственности за неуплату (неполную уплату);</w:t>
            </w:r>
          </w:p>
          <w:p w:rsidR="007B7015" w:rsidRPr="002F7A6D" w:rsidRDefault="00BC5D65" w:rsidP="00BC5D65">
            <w:pPr>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7B7015" w:rsidRPr="002F7A6D">
              <w:rPr>
                <w:rFonts w:ascii="Times New Roman" w:hAnsi="Times New Roman" w:cs="Times New Roman"/>
                <w:sz w:val="24"/>
                <w:szCs w:val="24"/>
              </w:rPr>
              <w:t xml:space="preserve">подготовлен и утвержден 07.06.2019 План работ по автоматизации расчета и контроля взимания платы за использование в Российской Федерации радиочастотного спектра, в рамках которого планируется осуществление доработки информационных систем для реализации алгоритмов расчета прогноза поступлений в федеральный бюджет платы за использование радиочастотного спектра и функционала передачи отчетных сведений между информационными системами </w:t>
            </w:r>
            <w:r w:rsidR="007B7015" w:rsidRPr="002F7A6D">
              <w:rPr>
                <w:rFonts w:ascii="Times New Roman" w:hAnsi="Times New Roman" w:cs="Times New Roman"/>
                <w:sz w:val="24"/>
                <w:szCs w:val="24"/>
              </w:rPr>
              <w:lastRenderedPageBreak/>
              <w:t>и обеспечение сверки взаимных расчетов по установленным размерам разовой и ежегодной платы за использование в Российской Федерации радиочастотного спектра;</w:t>
            </w:r>
          </w:p>
          <w:p w:rsidR="007B7015" w:rsidRPr="002F7A6D" w:rsidRDefault="00BC5D65" w:rsidP="00BC5D65">
            <w:pPr>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7B7015" w:rsidRPr="002F7A6D">
              <w:rPr>
                <w:rFonts w:ascii="Times New Roman" w:hAnsi="Times New Roman" w:cs="Times New Roman"/>
                <w:sz w:val="24"/>
                <w:szCs w:val="24"/>
              </w:rPr>
              <w:t>подготовлен проект постановления Правительства Российской Федерации «О внесении изменений в Правила установления размеров разовой платы и ежегодной платы за использование в Российской Федерации радиочастотного спектра и взимания такой платы» в целях оптимизации работы по контролю взимания платы пользователей радиочастотным спектром в доход федерального бюджета;</w:t>
            </w:r>
          </w:p>
          <w:p w:rsidR="007B7015" w:rsidRPr="007B7015" w:rsidRDefault="00BC5D65" w:rsidP="007B7015">
            <w:pPr>
              <w:jc w:val="both"/>
              <w:rPr>
                <w:rFonts w:ascii="Times New Roman" w:hAnsi="Times New Roman" w:cs="Times New Roman"/>
                <w:sz w:val="24"/>
                <w:szCs w:val="24"/>
              </w:rPr>
            </w:pPr>
            <w:r>
              <w:rPr>
                <w:rFonts w:ascii="Times New Roman" w:hAnsi="Times New Roman" w:cs="Times New Roman"/>
                <w:sz w:val="24"/>
                <w:szCs w:val="24"/>
              </w:rPr>
              <w:t xml:space="preserve">– </w:t>
            </w:r>
            <w:r w:rsidR="007B7015" w:rsidRPr="002F7A6D">
              <w:rPr>
                <w:rFonts w:ascii="Times New Roman" w:hAnsi="Times New Roman" w:cs="Times New Roman"/>
                <w:sz w:val="24"/>
                <w:szCs w:val="24"/>
              </w:rPr>
              <w:t>подготовлен проект внесения изменений в Методику прогнозирования поступлений доходов в бюджеты бюджетной системы Российской Федерации, администрируемых Федеральной службой по надзору в сфере связи, информационных тех</w:t>
            </w:r>
            <w:r w:rsidR="007B7015">
              <w:rPr>
                <w:rFonts w:ascii="Times New Roman" w:hAnsi="Times New Roman" w:cs="Times New Roman"/>
                <w:sz w:val="24"/>
                <w:szCs w:val="24"/>
              </w:rPr>
              <w:t>нологий и массовых коммуникаций и ее территориальными органами.</w:t>
            </w:r>
          </w:p>
        </w:tc>
      </w:tr>
    </w:tbl>
    <w:p w:rsidR="00E0712C" w:rsidRPr="00E0712C" w:rsidRDefault="00E0712C" w:rsidP="00E0712C">
      <w:pPr>
        <w:spacing w:after="0"/>
        <w:jc w:val="center"/>
        <w:rPr>
          <w:rFonts w:ascii="Times New Roman" w:hAnsi="Times New Roman" w:cs="Times New Roman"/>
          <w:sz w:val="28"/>
          <w:szCs w:val="28"/>
        </w:rPr>
      </w:pPr>
    </w:p>
    <w:sectPr w:rsidR="00E0712C" w:rsidRPr="00E0712C" w:rsidSect="00D1751C">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18" w:rsidRDefault="00B00C18" w:rsidP="00005C72">
      <w:pPr>
        <w:spacing w:after="0" w:line="240" w:lineRule="auto"/>
      </w:pPr>
      <w:r>
        <w:separator/>
      </w:r>
    </w:p>
  </w:endnote>
  <w:endnote w:type="continuationSeparator" w:id="0">
    <w:p w:rsidR="00B00C18" w:rsidRDefault="00B00C18" w:rsidP="0000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B1" w:rsidRDefault="006A12B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B1" w:rsidRDefault="006A12B1">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B1" w:rsidRDefault="006A12B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18" w:rsidRDefault="00B00C18" w:rsidP="00005C72">
      <w:pPr>
        <w:spacing w:after="0" w:line="240" w:lineRule="auto"/>
      </w:pPr>
      <w:r>
        <w:separator/>
      </w:r>
    </w:p>
  </w:footnote>
  <w:footnote w:type="continuationSeparator" w:id="0">
    <w:p w:rsidR="00B00C18" w:rsidRDefault="00B00C18" w:rsidP="00005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B1" w:rsidRDefault="006A12B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C72" w:rsidRPr="00075998" w:rsidRDefault="00005C72" w:rsidP="0007599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B1" w:rsidRDefault="006A12B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396"/>
    <w:multiLevelType w:val="multilevel"/>
    <w:tmpl w:val="1346A43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B801566"/>
    <w:multiLevelType w:val="hybridMultilevel"/>
    <w:tmpl w:val="436E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0B05C50"/>
    <w:multiLevelType w:val="hybridMultilevel"/>
    <w:tmpl w:val="55286C8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862C27"/>
    <w:multiLevelType w:val="hybridMultilevel"/>
    <w:tmpl w:val="1F1A9248"/>
    <w:lvl w:ilvl="0" w:tplc="BDCA9F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C2817D8"/>
    <w:multiLevelType w:val="hybridMultilevel"/>
    <w:tmpl w:val="436E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4176C4C"/>
    <w:multiLevelType w:val="hybridMultilevel"/>
    <w:tmpl w:val="30F81F7A"/>
    <w:lvl w:ilvl="0" w:tplc="FB848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51D3129"/>
    <w:multiLevelType w:val="hybridMultilevel"/>
    <w:tmpl w:val="3E2A368C"/>
    <w:lvl w:ilvl="0" w:tplc="7DA0E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9AD36EC"/>
    <w:multiLevelType w:val="hybridMultilevel"/>
    <w:tmpl w:val="5242424A"/>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712C"/>
    <w:rsid w:val="00005C72"/>
    <w:rsid w:val="000077A6"/>
    <w:rsid w:val="000146FC"/>
    <w:rsid w:val="00020CE4"/>
    <w:rsid w:val="00054A3B"/>
    <w:rsid w:val="00056E3A"/>
    <w:rsid w:val="00063DE9"/>
    <w:rsid w:val="00075998"/>
    <w:rsid w:val="0007682D"/>
    <w:rsid w:val="00094F0F"/>
    <w:rsid w:val="000A459F"/>
    <w:rsid w:val="000F11B9"/>
    <w:rsid w:val="001037B8"/>
    <w:rsid w:val="0012558F"/>
    <w:rsid w:val="001357F9"/>
    <w:rsid w:val="0016319E"/>
    <w:rsid w:val="00180A0B"/>
    <w:rsid w:val="00184CD0"/>
    <w:rsid w:val="00187819"/>
    <w:rsid w:val="001969BA"/>
    <w:rsid w:val="00197BE9"/>
    <w:rsid w:val="001B713F"/>
    <w:rsid w:val="001E27E5"/>
    <w:rsid w:val="001F444C"/>
    <w:rsid w:val="00206178"/>
    <w:rsid w:val="00241A67"/>
    <w:rsid w:val="00244407"/>
    <w:rsid w:val="00244D5B"/>
    <w:rsid w:val="002451BB"/>
    <w:rsid w:val="00257B73"/>
    <w:rsid w:val="00261969"/>
    <w:rsid w:val="00267CA4"/>
    <w:rsid w:val="002908CF"/>
    <w:rsid w:val="002B25BB"/>
    <w:rsid w:val="002C70FA"/>
    <w:rsid w:val="002F24D1"/>
    <w:rsid w:val="00313AD2"/>
    <w:rsid w:val="00337D34"/>
    <w:rsid w:val="0036511B"/>
    <w:rsid w:val="003715BE"/>
    <w:rsid w:val="003D6795"/>
    <w:rsid w:val="003E47D7"/>
    <w:rsid w:val="003F16B7"/>
    <w:rsid w:val="00407253"/>
    <w:rsid w:val="0041756D"/>
    <w:rsid w:val="00417CED"/>
    <w:rsid w:val="0043047E"/>
    <w:rsid w:val="00433954"/>
    <w:rsid w:val="0045642A"/>
    <w:rsid w:val="004D65B3"/>
    <w:rsid w:val="004E7DDF"/>
    <w:rsid w:val="00510AEA"/>
    <w:rsid w:val="005126E5"/>
    <w:rsid w:val="00522482"/>
    <w:rsid w:val="0054146B"/>
    <w:rsid w:val="00552A44"/>
    <w:rsid w:val="005567FC"/>
    <w:rsid w:val="00565103"/>
    <w:rsid w:val="00567966"/>
    <w:rsid w:val="005875D9"/>
    <w:rsid w:val="00592B33"/>
    <w:rsid w:val="0059549B"/>
    <w:rsid w:val="005966CB"/>
    <w:rsid w:val="005A32A7"/>
    <w:rsid w:val="005A5901"/>
    <w:rsid w:val="005A7868"/>
    <w:rsid w:val="005D1EAF"/>
    <w:rsid w:val="005E1517"/>
    <w:rsid w:val="005F219E"/>
    <w:rsid w:val="00632BB4"/>
    <w:rsid w:val="0063748F"/>
    <w:rsid w:val="00646320"/>
    <w:rsid w:val="00652E41"/>
    <w:rsid w:val="0066485A"/>
    <w:rsid w:val="00667060"/>
    <w:rsid w:val="006A12B1"/>
    <w:rsid w:val="006C4513"/>
    <w:rsid w:val="006F4457"/>
    <w:rsid w:val="007B7015"/>
    <w:rsid w:val="007F517B"/>
    <w:rsid w:val="0080326F"/>
    <w:rsid w:val="0083654A"/>
    <w:rsid w:val="0087337B"/>
    <w:rsid w:val="00891A5E"/>
    <w:rsid w:val="008C35E6"/>
    <w:rsid w:val="008E2C3D"/>
    <w:rsid w:val="008F32A3"/>
    <w:rsid w:val="00905FC9"/>
    <w:rsid w:val="00922316"/>
    <w:rsid w:val="00930CCF"/>
    <w:rsid w:val="009314E6"/>
    <w:rsid w:val="00971DF3"/>
    <w:rsid w:val="00982EB7"/>
    <w:rsid w:val="00997DE6"/>
    <w:rsid w:val="009A5773"/>
    <w:rsid w:val="009A7682"/>
    <w:rsid w:val="009B415D"/>
    <w:rsid w:val="009C6F2C"/>
    <w:rsid w:val="009F462F"/>
    <w:rsid w:val="009F569A"/>
    <w:rsid w:val="009F56FC"/>
    <w:rsid w:val="00A13991"/>
    <w:rsid w:val="00A32256"/>
    <w:rsid w:val="00A40796"/>
    <w:rsid w:val="00A41867"/>
    <w:rsid w:val="00AA2E09"/>
    <w:rsid w:val="00AA52C9"/>
    <w:rsid w:val="00AB103B"/>
    <w:rsid w:val="00AB564C"/>
    <w:rsid w:val="00AF2C95"/>
    <w:rsid w:val="00B00C18"/>
    <w:rsid w:val="00B04197"/>
    <w:rsid w:val="00B13EDF"/>
    <w:rsid w:val="00B17A94"/>
    <w:rsid w:val="00B246A8"/>
    <w:rsid w:val="00B27250"/>
    <w:rsid w:val="00B32976"/>
    <w:rsid w:val="00B42214"/>
    <w:rsid w:val="00B523AA"/>
    <w:rsid w:val="00B52BAE"/>
    <w:rsid w:val="00B64476"/>
    <w:rsid w:val="00B80E5B"/>
    <w:rsid w:val="00B820CB"/>
    <w:rsid w:val="00B827BB"/>
    <w:rsid w:val="00BA1022"/>
    <w:rsid w:val="00BC5D65"/>
    <w:rsid w:val="00BE27EC"/>
    <w:rsid w:val="00BF15D0"/>
    <w:rsid w:val="00BF2238"/>
    <w:rsid w:val="00BF5020"/>
    <w:rsid w:val="00C14CFE"/>
    <w:rsid w:val="00C34108"/>
    <w:rsid w:val="00C41192"/>
    <w:rsid w:val="00C42DBE"/>
    <w:rsid w:val="00C700A9"/>
    <w:rsid w:val="00CB32C5"/>
    <w:rsid w:val="00CB5AFE"/>
    <w:rsid w:val="00CC343F"/>
    <w:rsid w:val="00CE792E"/>
    <w:rsid w:val="00CF2242"/>
    <w:rsid w:val="00D164E5"/>
    <w:rsid w:val="00D1751C"/>
    <w:rsid w:val="00D232D5"/>
    <w:rsid w:val="00D418D3"/>
    <w:rsid w:val="00D54FDE"/>
    <w:rsid w:val="00D561D8"/>
    <w:rsid w:val="00D74924"/>
    <w:rsid w:val="00D868BF"/>
    <w:rsid w:val="00D954C0"/>
    <w:rsid w:val="00DD49E5"/>
    <w:rsid w:val="00DD7FFC"/>
    <w:rsid w:val="00DE0AF7"/>
    <w:rsid w:val="00DE4999"/>
    <w:rsid w:val="00DF1180"/>
    <w:rsid w:val="00E00A1B"/>
    <w:rsid w:val="00E01961"/>
    <w:rsid w:val="00E0712C"/>
    <w:rsid w:val="00E11DC1"/>
    <w:rsid w:val="00E570EB"/>
    <w:rsid w:val="00E6487C"/>
    <w:rsid w:val="00E8344C"/>
    <w:rsid w:val="00E92AB3"/>
    <w:rsid w:val="00EB3665"/>
    <w:rsid w:val="00EC58A5"/>
    <w:rsid w:val="00ED398F"/>
    <w:rsid w:val="00F22615"/>
    <w:rsid w:val="00F3466F"/>
    <w:rsid w:val="00F43AB0"/>
    <w:rsid w:val="00F76FB3"/>
    <w:rsid w:val="00FB35D0"/>
    <w:rsid w:val="00FC30DE"/>
    <w:rsid w:val="00FD1207"/>
    <w:rsid w:val="00FD4002"/>
    <w:rsid w:val="00FD4036"/>
    <w:rsid w:val="00FD5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0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83654A"/>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5">
    <w:name w:val="Основной текст Знак"/>
    <w:basedOn w:val="a0"/>
    <w:link w:val="a4"/>
    <w:rsid w:val="0083654A"/>
    <w:rPr>
      <w:rFonts w:ascii="Times New Roman" w:eastAsia="Times New Roman" w:hAnsi="Times New Roman" w:cs="Times New Roman"/>
      <w:color w:val="000000"/>
      <w:sz w:val="28"/>
      <w:szCs w:val="20"/>
      <w:lang w:eastAsia="ru-RU"/>
    </w:rPr>
  </w:style>
  <w:style w:type="paragraph" w:customStyle="1" w:styleId="ConsPlusNormal">
    <w:name w:val="ConsPlusNormal"/>
    <w:rsid w:val="00BE27E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9C6F2C"/>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5E1517"/>
    <w:pPr>
      <w:spacing w:after="120"/>
      <w:ind w:left="283"/>
    </w:pPr>
  </w:style>
  <w:style w:type="character" w:customStyle="1" w:styleId="a8">
    <w:name w:val="Основной текст с отступом Знак"/>
    <w:basedOn w:val="a0"/>
    <w:link w:val="a7"/>
    <w:uiPriority w:val="99"/>
    <w:rsid w:val="005E1517"/>
  </w:style>
  <w:style w:type="paragraph" w:styleId="a9">
    <w:name w:val="header"/>
    <w:basedOn w:val="a"/>
    <w:link w:val="aa"/>
    <w:uiPriority w:val="99"/>
    <w:unhideWhenUsed/>
    <w:rsid w:val="00005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5C72"/>
  </w:style>
  <w:style w:type="paragraph" w:styleId="ab">
    <w:name w:val="footer"/>
    <w:basedOn w:val="a"/>
    <w:link w:val="ac"/>
    <w:uiPriority w:val="99"/>
    <w:unhideWhenUsed/>
    <w:rsid w:val="00005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5C72"/>
  </w:style>
  <w:style w:type="paragraph" w:customStyle="1" w:styleId="Style2">
    <w:name w:val="Style2"/>
    <w:basedOn w:val="a"/>
    <w:uiPriority w:val="99"/>
    <w:rsid w:val="00B523A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styleId="ad">
    <w:name w:val="Hyperlink"/>
    <w:unhideWhenUsed/>
    <w:rsid w:val="00197BE9"/>
    <w:rPr>
      <w:color w:val="0000FF"/>
      <w:u w:val="single"/>
    </w:rPr>
  </w:style>
  <w:style w:type="paragraph" w:styleId="ae">
    <w:name w:val="Balloon Text"/>
    <w:basedOn w:val="a"/>
    <w:link w:val="af"/>
    <w:uiPriority w:val="99"/>
    <w:semiHidden/>
    <w:unhideWhenUsed/>
    <w:rsid w:val="003D67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6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817E-2"/>
          <c:y val="9.425432075111774E-2"/>
          <c:w val="0.71251864334863768"/>
          <c:h val="0.52229630303714558"/>
        </c:manualLayout>
      </c:layout>
      <c:barChart>
        <c:barDir val="col"/>
        <c:grouping val="clustered"/>
        <c:varyColors val="0"/>
        <c:ser>
          <c:idx val="0"/>
          <c:order val="0"/>
          <c:tx>
            <c:strRef>
              <c:f>Лист1!$B$1</c:f>
              <c:strCache>
                <c:ptCount val="1"/>
                <c:pt idx="0">
                  <c:v>I полугодие 2018 г.</c:v>
                </c:pt>
              </c:strCache>
            </c:strRef>
          </c:tx>
          <c:invertIfNegative val="0"/>
          <c:dLbls>
            <c:dLbl>
              <c:idx val="0"/>
              <c:layout>
                <c:manualLayout>
                  <c:x val="-6.0977082991651712E-3"/>
                  <c:y val="1.9748582305587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E8-449A-BAC3-30F94707A9EE}"/>
                </c:ext>
              </c:extLst>
            </c:dLbl>
            <c:dLbl>
              <c:idx val="1"/>
              <c:layout>
                <c:manualLayout>
                  <c:x val="-2.0334559544633959E-3"/>
                  <c:y val="1.9984924757545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E8-449A-BAC3-30F94707A9EE}"/>
                </c:ext>
              </c:extLst>
            </c:dLbl>
            <c:dLbl>
              <c:idx val="2"/>
              <c:layout>
                <c:manualLayout>
                  <c:x val="-4.0669119089267866E-3"/>
                  <c:y val="1.9984924757545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E8-449A-BAC3-30F94707A9EE}"/>
                </c:ext>
              </c:extLst>
            </c:dLbl>
            <c:dLbl>
              <c:idx val="3"/>
              <c:layout>
                <c:manualLayout>
                  <c:x val="-6.0964282428427052E-3"/>
                  <c:y val="1.784661518967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E8-449A-BAC3-30F94707A9EE}"/>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незаконный оборот наркотиков</c:v>
                </c:pt>
                <c:pt idx="1">
                  <c:v>онлайн-азартные игры</c:v>
                </c:pt>
                <c:pt idx="2">
                  <c:v>призывы к самоубийству</c:v>
                </c:pt>
                <c:pt idx="3">
                  <c:v>детская порнография</c:v>
                </c:pt>
                <c:pt idx="4">
                  <c:v>онлайн-торговля алкоголем</c:v>
                </c:pt>
              </c:strCache>
            </c:strRef>
          </c:cat>
          <c:val>
            <c:numRef>
              <c:f>Лист1!$B$2:$B$6</c:f>
              <c:numCache>
                <c:formatCode>General</c:formatCode>
                <c:ptCount val="5"/>
                <c:pt idx="0">
                  <c:v>50824</c:v>
                </c:pt>
                <c:pt idx="1">
                  <c:v>142979</c:v>
                </c:pt>
                <c:pt idx="2">
                  <c:v>20658</c:v>
                </c:pt>
                <c:pt idx="3">
                  <c:v>20684</c:v>
                </c:pt>
                <c:pt idx="4">
                  <c:v>344</c:v>
                </c:pt>
              </c:numCache>
            </c:numRef>
          </c:val>
          <c:extLst>
            <c:ext xmlns:c16="http://schemas.microsoft.com/office/drawing/2014/chart" uri="{C3380CC4-5D6E-409C-BE32-E72D297353CC}">
              <c16:uniqueId val="{00000004-D6E8-449A-BAC3-30F94707A9EE}"/>
            </c:ext>
          </c:extLst>
        </c:ser>
        <c:ser>
          <c:idx val="1"/>
          <c:order val="1"/>
          <c:tx>
            <c:strRef>
              <c:f>Лист1!$C$1</c:f>
              <c:strCache>
                <c:ptCount val="1"/>
                <c:pt idx="0">
                  <c:v>I полугодие 2019 г.</c:v>
                </c:pt>
              </c:strCache>
            </c:strRef>
          </c:tx>
          <c:spPr>
            <a:solidFill>
              <a:srgbClr val="C00000"/>
            </a:solidFill>
          </c:spPr>
          <c:invertIfNegative val="0"/>
          <c:dLbls>
            <c:dLbl>
              <c:idx val="0"/>
              <c:layout>
                <c:manualLayout>
                  <c:x val="8.1603590557984972E-6"/>
                  <c:y val="1.7058409198632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E8-449A-BAC3-30F94707A9EE}"/>
                </c:ext>
              </c:extLst>
            </c:dLbl>
            <c:dLbl>
              <c:idx val="1"/>
              <c:layout>
                <c:manualLayout>
                  <c:x val="0"/>
                  <c:y val="-2.8778771690299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E8-449A-BAC3-30F94707A9EE}"/>
                </c:ext>
              </c:extLst>
            </c:dLbl>
            <c:dLbl>
              <c:idx val="2"/>
              <c:layout>
                <c:manualLayout>
                  <c:x val="6.8803027333203069E-6"/>
                  <c:y val="-4.13024471397791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E8-449A-BAC3-30F94707A9EE}"/>
                </c:ext>
              </c:extLst>
            </c:dLbl>
            <c:dLbl>
              <c:idx val="3"/>
              <c:layout>
                <c:manualLayout>
                  <c:x val="2.0442499469976692E-3"/>
                  <c:y val="6.66179466988444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E8-449A-BAC3-30F94707A9EE}"/>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незаконный оборот наркотиков</c:v>
                </c:pt>
                <c:pt idx="1">
                  <c:v>онлайн-азартные игры</c:v>
                </c:pt>
                <c:pt idx="2">
                  <c:v>призывы к самоубийству</c:v>
                </c:pt>
                <c:pt idx="3">
                  <c:v>детская порнография</c:v>
                </c:pt>
                <c:pt idx="4">
                  <c:v>онлайн-торговля алкоголем</c:v>
                </c:pt>
              </c:strCache>
            </c:strRef>
          </c:cat>
          <c:val>
            <c:numRef>
              <c:f>Лист1!$C$2:$C$6</c:f>
              <c:numCache>
                <c:formatCode>General</c:formatCode>
                <c:ptCount val="5"/>
                <c:pt idx="0">
                  <c:v>91845</c:v>
                </c:pt>
                <c:pt idx="1">
                  <c:v>139726</c:v>
                </c:pt>
                <c:pt idx="2">
                  <c:v>27127</c:v>
                </c:pt>
                <c:pt idx="3">
                  <c:v>29738</c:v>
                </c:pt>
                <c:pt idx="4">
                  <c:v>3605</c:v>
                </c:pt>
              </c:numCache>
            </c:numRef>
          </c:val>
          <c:extLst>
            <c:ext xmlns:c16="http://schemas.microsoft.com/office/drawing/2014/chart" uri="{C3380CC4-5D6E-409C-BE32-E72D297353CC}">
              <c16:uniqueId val="{00000009-D6E8-449A-BAC3-30F94707A9EE}"/>
            </c:ext>
          </c:extLst>
        </c:ser>
        <c:dLbls>
          <c:showLegendKey val="0"/>
          <c:showVal val="0"/>
          <c:showCatName val="0"/>
          <c:showSerName val="0"/>
          <c:showPercent val="0"/>
          <c:showBubbleSize val="0"/>
        </c:dLbls>
        <c:gapWidth val="100"/>
        <c:axId val="96862208"/>
        <c:axId val="96863744"/>
      </c:barChart>
      <c:catAx>
        <c:axId val="96862208"/>
        <c:scaling>
          <c:orientation val="minMax"/>
        </c:scaling>
        <c:delete val="0"/>
        <c:axPos val="b"/>
        <c:numFmt formatCode="General" sourceLinked="0"/>
        <c:majorTickMark val="out"/>
        <c:minorTickMark val="none"/>
        <c:tickLblPos val="nextTo"/>
        <c:txPr>
          <a:bodyPr rot="-5400000" vert="horz"/>
          <a:lstStyle/>
          <a:p>
            <a:pPr>
              <a:defRPr>
                <a:latin typeface="Times New Roman" panose="02020603050405020304" pitchFamily="18" charset="0"/>
                <a:cs typeface="Times New Roman" panose="02020603050405020304" pitchFamily="18" charset="0"/>
              </a:defRPr>
            </a:pPr>
            <a:endParaRPr lang="ru-RU"/>
          </a:p>
        </c:txPr>
        <c:crossAx val="96863744"/>
        <c:crosses val="autoZero"/>
        <c:auto val="1"/>
        <c:lblAlgn val="ctr"/>
        <c:lblOffset val="100"/>
        <c:noMultiLvlLbl val="0"/>
      </c:catAx>
      <c:valAx>
        <c:axId val="96863744"/>
        <c:scaling>
          <c:orientation val="minMax"/>
        </c:scaling>
        <c:delete val="0"/>
        <c:axPos val="l"/>
        <c:majorGridlines>
          <c:spPr>
            <a:ln>
              <a:noFill/>
            </a:ln>
          </c:spPr>
        </c:majorGridlines>
        <c:numFmt formatCode="General" sourceLinked="1"/>
        <c:majorTickMark val="out"/>
        <c:minorTickMark val="none"/>
        <c:tickLblPos val="nextTo"/>
        <c:crossAx val="96862208"/>
        <c:crosses val="autoZero"/>
        <c:crossBetween val="between"/>
      </c:valAx>
    </c:plotArea>
    <c:legend>
      <c:legendPos val="r"/>
      <c:layout>
        <c:manualLayout>
          <c:xMode val="edge"/>
          <c:yMode val="edge"/>
          <c:x val="0.78909507207160501"/>
          <c:y val="0.16534308745374285"/>
          <c:w val="0.19870419220161645"/>
          <c:h val="0.44188528566630608"/>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06E-2"/>
          <c:y val="9.425432075111774E-2"/>
          <c:w val="0.7049066003359562"/>
          <c:h val="0.88272617708500722"/>
        </c:manualLayout>
      </c:layout>
      <c:barChart>
        <c:barDir val="col"/>
        <c:grouping val="clustered"/>
        <c:varyColors val="0"/>
        <c:ser>
          <c:idx val="0"/>
          <c:order val="0"/>
          <c:tx>
            <c:strRef>
              <c:f>Лист1!$B$1</c:f>
              <c:strCache>
                <c:ptCount val="1"/>
                <c:pt idx="0">
                  <c:v>I полугодие 2018 г.</c:v>
                </c:pt>
              </c:strCache>
            </c:strRef>
          </c:tx>
          <c:invertIfNegative val="0"/>
          <c:dLbls>
            <c:dLbl>
              <c:idx val="0"/>
              <c:layout>
                <c:manualLayout>
                  <c:x val="-2.0334805710261906E-3"/>
                  <c:y val="3.7001180221599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23-4EF8-BE4D-EB8D7A65260C}"/>
                </c:ext>
              </c:extLst>
            </c:dLbl>
            <c:dLbl>
              <c:idx val="1"/>
              <c:layout>
                <c:manualLayout>
                  <c:x val="-2.0334559544633959E-3"/>
                  <c:y val="1.9984924757545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23-4EF8-BE4D-EB8D7A65260C}"/>
                </c:ext>
              </c:extLst>
            </c:dLbl>
            <c:dLbl>
              <c:idx val="2"/>
              <c:layout>
                <c:manualLayout>
                  <c:x val="-2.0805326162752709E-6"/>
                  <c:y val="3.8004544733921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23-4EF8-BE4D-EB8D7A65260C}"/>
                </c:ext>
              </c:extLst>
            </c:dLbl>
            <c:dLbl>
              <c:idx val="3"/>
              <c:layout>
                <c:manualLayout>
                  <c:x val="0"/>
                  <c:y val="1.3323283171696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23-4EF8-BE4D-EB8D7A65260C}"/>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обработано</c:v>
                </c:pt>
                <c:pt idx="1">
                  <c:v>включено URL в реестр                   (без «вэб-зеркал»)</c:v>
                </c:pt>
                <c:pt idx="2">
                  <c:v>включено URL «вэб-зеркал»</c:v>
                </c:pt>
              </c:strCache>
            </c:strRef>
          </c:cat>
          <c:val>
            <c:numRef>
              <c:f>Лист1!$B$2:$B$4</c:f>
              <c:numCache>
                <c:formatCode>General</c:formatCode>
                <c:ptCount val="3"/>
                <c:pt idx="0">
                  <c:v>24853</c:v>
                </c:pt>
                <c:pt idx="1">
                  <c:v>23176</c:v>
                </c:pt>
                <c:pt idx="2">
                  <c:v>4591</c:v>
                </c:pt>
              </c:numCache>
            </c:numRef>
          </c:val>
          <c:extLst>
            <c:ext xmlns:c16="http://schemas.microsoft.com/office/drawing/2014/chart" uri="{C3380CC4-5D6E-409C-BE32-E72D297353CC}">
              <c16:uniqueId val="{00000004-E423-4EF8-BE4D-EB8D7A65260C}"/>
            </c:ext>
          </c:extLst>
        </c:ser>
        <c:ser>
          <c:idx val="1"/>
          <c:order val="1"/>
          <c:tx>
            <c:strRef>
              <c:f>Лист1!$C$1</c:f>
              <c:strCache>
                <c:ptCount val="1"/>
                <c:pt idx="0">
                  <c:v>I полугодие 2019 г.</c:v>
                </c:pt>
              </c:strCache>
            </c:strRef>
          </c:tx>
          <c:spPr>
            <a:solidFill>
              <a:srgbClr val="FF0000"/>
            </a:solidFill>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обработано</c:v>
                </c:pt>
                <c:pt idx="1">
                  <c:v>включено URL в реестр                   (без «вэб-зеркал»)</c:v>
                </c:pt>
                <c:pt idx="2">
                  <c:v>включено URL «вэб-зеркал»</c:v>
                </c:pt>
              </c:strCache>
            </c:strRef>
          </c:cat>
          <c:val>
            <c:numRef>
              <c:f>Лист1!$C$2:$C$4</c:f>
              <c:numCache>
                <c:formatCode>General</c:formatCode>
                <c:ptCount val="3"/>
                <c:pt idx="0">
                  <c:v>28110</c:v>
                </c:pt>
                <c:pt idx="1">
                  <c:v>37019</c:v>
                </c:pt>
                <c:pt idx="2">
                  <c:v>27721</c:v>
                </c:pt>
              </c:numCache>
            </c:numRef>
          </c:val>
          <c:extLst>
            <c:ext xmlns:c16="http://schemas.microsoft.com/office/drawing/2014/chart" uri="{C3380CC4-5D6E-409C-BE32-E72D297353CC}">
              <c16:uniqueId val="{00000005-E423-4EF8-BE4D-EB8D7A65260C}"/>
            </c:ext>
          </c:extLst>
        </c:ser>
        <c:dLbls>
          <c:showLegendKey val="0"/>
          <c:showVal val="0"/>
          <c:showCatName val="0"/>
          <c:showSerName val="0"/>
          <c:showPercent val="0"/>
          <c:showBubbleSize val="0"/>
        </c:dLbls>
        <c:gapWidth val="100"/>
        <c:axId val="43285504"/>
        <c:axId val="43377408"/>
      </c:barChart>
      <c:catAx>
        <c:axId val="4328550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3377408"/>
        <c:crosses val="autoZero"/>
        <c:auto val="1"/>
        <c:lblAlgn val="ctr"/>
        <c:lblOffset val="100"/>
        <c:noMultiLvlLbl val="0"/>
      </c:catAx>
      <c:valAx>
        <c:axId val="4337740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328550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507A3-93FC-43C8-9231-ED273828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7760</Words>
  <Characters>44232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2019-08-16T06:54:00Z</dcterms:created>
  <dcterms:modified xsi:type="dcterms:W3CDTF">2019-08-16T06:54:00Z</dcterms:modified>
</cp:coreProperties>
</file>