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E1A" w:rsidRDefault="00115E06" w:rsidP="00081182">
      <w:pPr>
        <w:jc w:val="center"/>
        <w:rPr>
          <w:b/>
          <w:szCs w:val="28"/>
        </w:rPr>
      </w:pPr>
      <w:r>
        <w:rPr>
          <w:b/>
          <w:szCs w:val="28"/>
        </w:rPr>
        <w:t xml:space="preserve">Сведения </w:t>
      </w:r>
      <w:r w:rsidR="003F3E1A">
        <w:rPr>
          <w:b/>
          <w:szCs w:val="28"/>
        </w:rPr>
        <w:t xml:space="preserve">о результатах деятельности Роскомнадзора </w:t>
      </w:r>
    </w:p>
    <w:p w:rsidR="00FE4465" w:rsidRDefault="00441230" w:rsidP="00081182">
      <w:pPr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в</w:t>
      </w:r>
      <w:r w:rsidRPr="00ED1B27">
        <w:rPr>
          <w:b/>
          <w:szCs w:val="28"/>
        </w:rPr>
        <w:t xml:space="preserve"> </w:t>
      </w:r>
      <w:r>
        <w:rPr>
          <w:b/>
          <w:szCs w:val="28"/>
        </w:rPr>
        <w:t>1</w:t>
      </w:r>
      <w:r w:rsidRPr="00ED1B27">
        <w:rPr>
          <w:b/>
          <w:szCs w:val="28"/>
        </w:rPr>
        <w:t xml:space="preserve"> </w:t>
      </w:r>
      <w:r w:rsidR="00FE4465">
        <w:rPr>
          <w:b/>
          <w:szCs w:val="28"/>
        </w:rPr>
        <w:t>полугодии</w:t>
      </w:r>
      <w:r w:rsidR="00365CD8" w:rsidRPr="00ED1B27">
        <w:rPr>
          <w:b/>
          <w:szCs w:val="28"/>
        </w:rPr>
        <w:t xml:space="preserve"> </w:t>
      </w:r>
      <w:r w:rsidR="00844D66">
        <w:rPr>
          <w:b/>
          <w:szCs w:val="28"/>
        </w:rPr>
        <w:t xml:space="preserve">2017 года </w:t>
      </w:r>
    </w:p>
    <w:p w:rsidR="00816E2D" w:rsidRPr="00ED1B27" w:rsidRDefault="00816E2D" w:rsidP="008F1913">
      <w:pPr>
        <w:tabs>
          <w:tab w:val="right" w:leader="dot" w:pos="9639"/>
        </w:tabs>
        <w:jc w:val="both"/>
        <w:rPr>
          <w:b/>
          <w:szCs w:val="28"/>
        </w:rPr>
      </w:pPr>
    </w:p>
    <w:p w:rsidR="00081182" w:rsidRPr="00844D66" w:rsidRDefault="00081182" w:rsidP="00742362">
      <w:pPr>
        <w:ind w:firstLine="709"/>
        <w:jc w:val="both"/>
        <w:rPr>
          <w:color w:val="FF0000"/>
          <w:szCs w:val="28"/>
        </w:rPr>
      </w:pPr>
      <w:r w:rsidRPr="004D7838">
        <w:rPr>
          <w:color w:val="FF0000"/>
          <w:szCs w:val="28"/>
        </w:rPr>
        <w:br w:type="page"/>
      </w:r>
    </w:p>
    <w:p w:rsidR="00365CD8" w:rsidRPr="00F63D2C" w:rsidRDefault="003A0D13" w:rsidP="00B05499">
      <w:pPr>
        <w:pStyle w:val="2"/>
        <w:numPr>
          <w:ilvl w:val="0"/>
          <w:numId w:val="2"/>
        </w:numPr>
      </w:pPr>
      <w:bookmarkStart w:id="1" w:name="_Toc417988535"/>
      <w:bookmarkStart w:id="2" w:name="_Toc481081669"/>
      <w:bookmarkStart w:id="3" w:name="_Toc489357167"/>
      <w:r w:rsidRPr="00F63D2C">
        <w:lastRenderedPageBreak/>
        <w:t>Государственный контроль</w:t>
      </w:r>
      <w:r w:rsidR="00580087" w:rsidRPr="00F63D2C">
        <w:t xml:space="preserve"> (надзор</w:t>
      </w:r>
      <w:r w:rsidR="00365CD8" w:rsidRPr="00F63D2C">
        <w:t>)</w:t>
      </w:r>
      <w:bookmarkEnd w:id="1"/>
      <w:bookmarkEnd w:id="2"/>
      <w:bookmarkEnd w:id="3"/>
    </w:p>
    <w:p w:rsidR="00122E12" w:rsidRDefault="00122E12" w:rsidP="00122E12">
      <w:pPr>
        <w:ind w:firstLine="709"/>
        <w:jc w:val="both"/>
        <w:rPr>
          <w:szCs w:val="28"/>
        </w:rPr>
      </w:pPr>
    </w:p>
    <w:p w:rsidR="00122E12" w:rsidRDefault="00122E12" w:rsidP="00122E12">
      <w:pPr>
        <w:pStyle w:val="6"/>
      </w:pPr>
      <w:bookmarkStart w:id="4" w:name="_Toc481081670"/>
      <w:bookmarkStart w:id="5" w:name="_Toc489357168"/>
      <w:r w:rsidRPr="00122E12">
        <w:t>Общие итоги.</w:t>
      </w:r>
      <w:bookmarkEnd w:id="4"/>
      <w:bookmarkEnd w:id="5"/>
    </w:p>
    <w:p w:rsidR="0085008F" w:rsidRPr="0085008F" w:rsidRDefault="0085008F" w:rsidP="0085008F">
      <w:pPr>
        <w:ind w:firstLine="709"/>
        <w:jc w:val="both"/>
        <w:rPr>
          <w:szCs w:val="28"/>
        </w:rPr>
      </w:pPr>
      <w:r>
        <w:t xml:space="preserve">Всего в 1 полугодии 2017 года проведено 16969 мероприятий государственного контроля (надзора), в том числе </w:t>
      </w:r>
      <w:r w:rsidRPr="00781B61">
        <w:t>3062</w:t>
      </w:r>
      <w:r>
        <w:t xml:space="preserve"> плановых и внеплановых мероприятий во взаимодействии с проверяемыми лицами, 9652 мероприятия систематичес</w:t>
      </w:r>
      <w:r w:rsidR="00900535">
        <w:t>кого наблюдения</w:t>
      </w:r>
      <w:r w:rsidR="005251D9">
        <w:t>.</w:t>
      </w:r>
    </w:p>
    <w:p w:rsidR="005251D9" w:rsidRPr="0085008F" w:rsidRDefault="005251D9" w:rsidP="0085008F">
      <w:pPr>
        <w:ind w:firstLine="709"/>
        <w:jc w:val="both"/>
        <w:rPr>
          <w:szCs w:val="28"/>
        </w:rPr>
      </w:pPr>
    </w:p>
    <w:p w:rsidR="0059315D" w:rsidRPr="003038CC" w:rsidRDefault="0059315D" w:rsidP="0059315D">
      <w:pPr>
        <w:pStyle w:val="6"/>
        <w:rPr>
          <w:szCs w:val="28"/>
        </w:rPr>
      </w:pPr>
      <w:bookmarkStart w:id="6" w:name="_Toc418011842"/>
      <w:bookmarkStart w:id="7" w:name="_Toc489357169"/>
      <w:bookmarkStart w:id="8" w:name="_Toc418011903"/>
      <w:r w:rsidRPr="003038CC">
        <w:rPr>
          <w:szCs w:val="28"/>
        </w:rPr>
        <w:t>Плановые проверки</w:t>
      </w:r>
      <w:bookmarkEnd w:id="6"/>
      <w:bookmarkEnd w:id="7"/>
    </w:p>
    <w:p w:rsidR="0059315D" w:rsidRPr="00986D3C" w:rsidRDefault="0059315D" w:rsidP="00986D3C">
      <w:pPr>
        <w:ind w:firstLine="709"/>
        <w:jc w:val="both"/>
        <w:rPr>
          <w:szCs w:val="28"/>
        </w:rPr>
      </w:pPr>
      <w:proofErr w:type="gramStart"/>
      <w:r w:rsidRPr="00986D3C">
        <w:rPr>
          <w:szCs w:val="28"/>
        </w:rPr>
        <w:t xml:space="preserve">Из запланированных планом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на 2017 год (далее – план проверок) 395 плановых проверок в 1 </w:t>
      </w:r>
      <w:r w:rsidR="00B4456D" w:rsidRPr="00986D3C">
        <w:rPr>
          <w:szCs w:val="28"/>
        </w:rPr>
        <w:t>полугодии</w:t>
      </w:r>
      <w:r w:rsidRPr="00986D3C">
        <w:rPr>
          <w:szCs w:val="28"/>
        </w:rPr>
        <w:t xml:space="preserve"> 2017 г</w:t>
      </w:r>
      <w:r w:rsidR="003722E3" w:rsidRPr="00986D3C">
        <w:rPr>
          <w:szCs w:val="28"/>
        </w:rPr>
        <w:t>ода проведен</w:t>
      </w:r>
      <w:r w:rsidR="0085008F">
        <w:rPr>
          <w:szCs w:val="28"/>
        </w:rPr>
        <w:t>о</w:t>
      </w:r>
      <w:r w:rsidR="003722E3" w:rsidRPr="00986D3C">
        <w:rPr>
          <w:szCs w:val="28"/>
        </w:rPr>
        <w:t xml:space="preserve"> 166, в том числе во 2 квартале 65</w:t>
      </w:r>
      <w:r w:rsidRPr="00986D3C">
        <w:rPr>
          <w:szCs w:val="28"/>
        </w:rPr>
        <w:t xml:space="preserve"> (текущий процент выполнения плана п</w:t>
      </w:r>
      <w:r w:rsidR="00CA4D73" w:rsidRPr="00986D3C">
        <w:rPr>
          <w:szCs w:val="28"/>
        </w:rPr>
        <w:t>роведения плановых проверок – 42</w:t>
      </w:r>
      <w:r w:rsidRPr="00986D3C">
        <w:rPr>
          <w:szCs w:val="28"/>
        </w:rPr>
        <w:t>%).</w:t>
      </w:r>
      <w:r w:rsidR="002F2DE5" w:rsidRPr="00986D3C">
        <w:rPr>
          <w:szCs w:val="28"/>
        </w:rPr>
        <w:t xml:space="preserve"> </w:t>
      </w:r>
      <w:proofErr w:type="gramEnd"/>
    </w:p>
    <w:p w:rsidR="002F2DE5" w:rsidRPr="00986D3C" w:rsidRDefault="00435E29" w:rsidP="00986D3C">
      <w:pPr>
        <w:ind w:firstLine="709"/>
        <w:jc w:val="both"/>
        <w:rPr>
          <w:szCs w:val="28"/>
        </w:rPr>
      </w:pPr>
      <w:r w:rsidRPr="00986D3C">
        <w:rPr>
          <w:szCs w:val="28"/>
        </w:rPr>
        <w:t>Имеют статус «</w:t>
      </w:r>
      <w:r w:rsidR="00704D22" w:rsidRPr="00986D3C">
        <w:rPr>
          <w:szCs w:val="28"/>
        </w:rPr>
        <w:t>Отменено</w:t>
      </w:r>
      <w:r w:rsidRPr="00986D3C">
        <w:rPr>
          <w:szCs w:val="28"/>
        </w:rPr>
        <w:t>»</w:t>
      </w:r>
      <w:r w:rsidR="00EE336B" w:rsidRPr="00986D3C">
        <w:rPr>
          <w:szCs w:val="28"/>
        </w:rPr>
        <w:t xml:space="preserve"> из плана </w:t>
      </w:r>
      <w:r w:rsidRPr="00986D3C">
        <w:rPr>
          <w:szCs w:val="28"/>
        </w:rPr>
        <w:t>в</w:t>
      </w:r>
      <w:r w:rsidR="00B17F8B" w:rsidRPr="00986D3C">
        <w:rPr>
          <w:szCs w:val="28"/>
        </w:rPr>
        <w:t xml:space="preserve"> 1 полугодии 18 проверок</w:t>
      </w:r>
      <w:r w:rsidR="007E04AB" w:rsidRPr="00986D3C">
        <w:rPr>
          <w:szCs w:val="28"/>
        </w:rPr>
        <w:t>, из них во 2 квартале 7</w:t>
      </w:r>
      <w:r w:rsidR="002F2DE5" w:rsidRPr="00986D3C">
        <w:rPr>
          <w:szCs w:val="28"/>
        </w:rPr>
        <w:t xml:space="preserve"> по причинам: </w:t>
      </w:r>
    </w:p>
    <w:p w:rsidR="002F2DE5" w:rsidRPr="00986D3C" w:rsidRDefault="00724610" w:rsidP="00986D3C">
      <w:pPr>
        <w:ind w:firstLine="709"/>
        <w:jc w:val="both"/>
        <w:rPr>
          <w:szCs w:val="28"/>
        </w:rPr>
      </w:pPr>
      <w:r w:rsidRPr="00986D3C">
        <w:rPr>
          <w:szCs w:val="28"/>
        </w:rPr>
        <w:t>о</w:t>
      </w:r>
      <w:r w:rsidR="00810690" w:rsidRPr="00986D3C">
        <w:rPr>
          <w:szCs w:val="28"/>
        </w:rPr>
        <w:t>дна проверка исключена в связи с реорганизацией АО</w:t>
      </w:r>
      <w:r w:rsidR="0016401A" w:rsidRPr="00986D3C">
        <w:rPr>
          <w:szCs w:val="28"/>
        </w:rPr>
        <w:t> «</w:t>
      </w:r>
      <w:proofErr w:type="spellStart"/>
      <w:r w:rsidR="0016401A" w:rsidRPr="00986D3C">
        <w:rPr>
          <w:szCs w:val="28"/>
        </w:rPr>
        <w:t>Ярославльтелесеть</w:t>
      </w:r>
      <w:proofErr w:type="spellEnd"/>
      <w:r w:rsidR="0016401A" w:rsidRPr="00986D3C">
        <w:rPr>
          <w:szCs w:val="28"/>
        </w:rPr>
        <w:t>»</w:t>
      </w:r>
      <w:r w:rsidR="00F6680D" w:rsidRPr="00986D3C">
        <w:rPr>
          <w:szCs w:val="28"/>
        </w:rPr>
        <w:t xml:space="preserve">, </w:t>
      </w:r>
      <w:r w:rsidR="00F6680D" w:rsidRPr="00986D3C">
        <w:rPr>
          <w:szCs w:val="28"/>
          <w:lang w:val="en-US"/>
        </w:rPr>
        <w:t>id</w:t>
      </w:r>
      <w:r w:rsidR="00F6680D" w:rsidRPr="00986D3C">
        <w:rPr>
          <w:szCs w:val="28"/>
        </w:rPr>
        <w:t xml:space="preserve"> 2113945 - (приказ </w:t>
      </w:r>
      <w:r w:rsidR="00F6680D" w:rsidRPr="00986D3C">
        <w:rPr>
          <w:rFonts w:eastAsiaTheme="minorHAnsi"/>
          <w:szCs w:val="28"/>
          <w:lang w:eastAsia="en-US"/>
        </w:rPr>
        <w:t xml:space="preserve">Управления Роскомнадзора </w:t>
      </w:r>
      <w:r w:rsidR="00F6680D" w:rsidRPr="00986D3C">
        <w:rPr>
          <w:szCs w:val="28"/>
        </w:rPr>
        <w:t>по Ярославской области</w:t>
      </w:r>
      <w:r w:rsidR="00AD1981" w:rsidRPr="00986D3C">
        <w:rPr>
          <w:szCs w:val="28"/>
        </w:rPr>
        <w:t xml:space="preserve"> от 30.05.2017 № 92-нд</w:t>
      </w:r>
      <w:r w:rsidR="00060E66" w:rsidRPr="00986D3C">
        <w:rPr>
          <w:szCs w:val="28"/>
        </w:rPr>
        <w:t xml:space="preserve">); </w:t>
      </w:r>
    </w:p>
    <w:p w:rsidR="0059315D" w:rsidRPr="00986D3C" w:rsidRDefault="0059315D" w:rsidP="00986D3C">
      <w:pPr>
        <w:ind w:firstLine="709"/>
        <w:jc w:val="both"/>
        <w:rPr>
          <w:szCs w:val="28"/>
        </w:rPr>
      </w:pPr>
      <w:r w:rsidRPr="00986D3C">
        <w:rPr>
          <w:szCs w:val="28"/>
        </w:rPr>
        <w:t>Необоснованных исключений территориальными органами проверок из планов проведения плановых проверок не допускалось.</w:t>
      </w:r>
    </w:p>
    <w:p w:rsidR="0059315D" w:rsidRPr="00986D3C" w:rsidRDefault="0059315D" w:rsidP="00986D3C">
      <w:pPr>
        <w:ind w:firstLine="709"/>
        <w:jc w:val="both"/>
        <w:rPr>
          <w:szCs w:val="28"/>
        </w:rPr>
      </w:pPr>
    </w:p>
    <w:p w:rsidR="0059315D" w:rsidRPr="00986D3C" w:rsidRDefault="0059315D" w:rsidP="0059315D">
      <w:pPr>
        <w:pStyle w:val="6"/>
        <w:rPr>
          <w:szCs w:val="28"/>
        </w:rPr>
      </w:pPr>
      <w:bookmarkStart w:id="9" w:name="_Toc418011843"/>
      <w:bookmarkStart w:id="10" w:name="_Toc489357170"/>
      <w:r w:rsidRPr="00986D3C">
        <w:rPr>
          <w:szCs w:val="28"/>
        </w:rPr>
        <w:t>Проверки деятельности органов местного самоуправления и должностных лиц местного самоуправления</w:t>
      </w:r>
      <w:bookmarkEnd w:id="9"/>
      <w:bookmarkEnd w:id="10"/>
    </w:p>
    <w:p w:rsidR="0059315D" w:rsidRPr="00986D3C" w:rsidRDefault="0059315D" w:rsidP="0059315D">
      <w:pPr>
        <w:ind w:firstLine="709"/>
        <w:jc w:val="both"/>
        <w:rPr>
          <w:szCs w:val="28"/>
        </w:rPr>
      </w:pPr>
      <w:r w:rsidRPr="00986D3C">
        <w:rPr>
          <w:szCs w:val="28"/>
        </w:rPr>
        <w:t>Из запланированных планом проверок органов местного самоуправления и должностных лиц местного самоуправления на 2017 год (да</w:t>
      </w:r>
      <w:r w:rsidR="00892B33" w:rsidRPr="00986D3C">
        <w:rPr>
          <w:szCs w:val="28"/>
        </w:rPr>
        <w:t xml:space="preserve">лее – план ОМС) 158 проверок в 1 полугодии </w:t>
      </w:r>
      <w:r w:rsidRPr="00986D3C">
        <w:rPr>
          <w:szCs w:val="28"/>
        </w:rPr>
        <w:t xml:space="preserve">2017 года проведено </w:t>
      </w:r>
      <w:r w:rsidR="00CC027B" w:rsidRPr="00986D3C">
        <w:rPr>
          <w:szCs w:val="28"/>
        </w:rPr>
        <w:t>77</w:t>
      </w:r>
      <w:r w:rsidRPr="00986D3C">
        <w:rPr>
          <w:szCs w:val="28"/>
        </w:rPr>
        <w:t xml:space="preserve"> проверок</w:t>
      </w:r>
      <w:r w:rsidR="00CC027B" w:rsidRPr="00986D3C">
        <w:rPr>
          <w:szCs w:val="28"/>
        </w:rPr>
        <w:t xml:space="preserve">, из них во 2 квартале - </w:t>
      </w:r>
      <w:r w:rsidR="00D5410B" w:rsidRPr="00986D3C">
        <w:rPr>
          <w:szCs w:val="28"/>
        </w:rPr>
        <w:t>50</w:t>
      </w:r>
      <w:r w:rsidRPr="00986D3C">
        <w:rPr>
          <w:szCs w:val="28"/>
        </w:rPr>
        <w:t xml:space="preserve"> (текущий п</w:t>
      </w:r>
      <w:r w:rsidR="00D5410B" w:rsidRPr="00986D3C">
        <w:rPr>
          <w:szCs w:val="28"/>
        </w:rPr>
        <w:t>роцент выполнения плана ОМС – 49</w:t>
      </w:r>
      <w:r w:rsidRPr="00986D3C">
        <w:rPr>
          <w:szCs w:val="28"/>
        </w:rPr>
        <w:t xml:space="preserve"> %).</w:t>
      </w:r>
    </w:p>
    <w:p w:rsidR="00560C2B" w:rsidRPr="00986D3C" w:rsidRDefault="00560C2B" w:rsidP="00AA04A8">
      <w:pPr>
        <w:ind w:firstLine="709"/>
        <w:jc w:val="both"/>
        <w:rPr>
          <w:szCs w:val="28"/>
        </w:rPr>
      </w:pPr>
      <w:r w:rsidRPr="00986D3C">
        <w:rPr>
          <w:szCs w:val="28"/>
        </w:rPr>
        <w:t xml:space="preserve">одна проверка не проведена в связи с ликвидацией </w:t>
      </w:r>
      <w:r w:rsidR="00AA04A8" w:rsidRPr="00986D3C">
        <w:rPr>
          <w:szCs w:val="28"/>
        </w:rPr>
        <w:t xml:space="preserve">Администрация посёлка Колпна </w:t>
      </w:r>
      <w:proofErr w:type="spellStart"/>
      <w:r w:rsidR="00065BD1" w:rsidRPr="00986D3C">
        <w:rPr>
          <w:szCs w:val="28"/>
        </w:rPr>
        <w:t>Колпнянского</w:t>
      </w:r>
      <w:proofErr w:type="spellEnd"/>
      <w:r w:rsidR="00065BD1" w:rsidRPr="00986D3C">
        <w:rPr>
          <w:szCs w:val="28"/>
        </w:rPr>
        <w:t xml:space="preserve"> района Орловской области городское поселение, </w:t>
      </w:r>
      <w:r w:rsidR="00065BD1" w:rsidRPr="00986D3C">
        <w:rPr>
          <w:szCs w:val="28"/>
          <w:lang w:val="en-US"/>
        </w:rPr>
        <w:t>id</w:t>
      </w:r>
      <w:r w:rsidR="00065BD1" w:rsidRPr="00986D3C">
        <w:rPr>
          <w:szCs w:val="28"/>
        </w:rPr>
        <w:t xml:space="preserve"> 2113011 (докладная записка Управления Роскомнадзора по Орловской области от </w:t>
      </w:r>
      <w:r w:rsidR="00AA04A8" w:rsidRPr="00986D3C">
        <w:rPr>
          <w:szCs w:val="28"/>
        </w:rPr>
        <w:t xml:space="preserve">05.04.2017 № 58-дн, письмо </w:t>
      </w:r>
      <w:r w:rsidR="00465F49" w:rsidRPr="00986D3C">
        <w:rPr>
          <w:szCs w:val="28"/>
        </w:rPr>
        <w:t xml:space="preserve">Администрации </w:t>
      </w:r>
      <w:proofErr w:type="spellStart"/>
      <w:r w:rsidR="00465F49" w:rsidRPr="00986D3C">
        <w:rPr>
          <w:szCs w:val="28"/>
        </w:rPr>
        <w:t>Колпнянского</w:t>
      </w:r>
      <w:proofErr w:type="spellEnd"/>
      <w:r w:rsidR="00465F49" w:rsidRPr="00986D3C">
        <w:rPr>
          <w:szCs w:val="28"/>
        </w:rPr>
        <w:t xml:space="preserve"> района Орловской области от 03.04.2017 № 566</w:t>
      </w:r>
      <w:r w:rsidR="00065BD1" w:rsidRPr="00986D3C">
        <w:rPr>
          <w:szCs w:val="28"/>
        </w:rPr>
        <w:t>)</w:t>
      </w:r>
      <w:r w:rsidR="00465F49" w:rsidRPr="00986D3C">
        <w:rPr>
          <w:szCs w:val="28"/>
        </w:rPr>
        <w:t>.</w:t>
      </w:r>
    </w:p>
    <w:p w:rsidR="00BB0CA6" w:rsidRPr="00986D3C" w:rsidRDefault="00BB0CA6" w:rsidP="0059315D">
      <w:pPr>
        <w:ind w:firstLine="709"/>
        <w:jc w:val="both"/>
        <w:rPr>
          <w:b/>
          <w:szCs w:val="28"/>
        </w:rPr>
      </w:pPr>
    </w:p>
    <w:p w:rsidR="0059315D" w:rsidRPr="00986D3C" w:rsidRDefault="0059315D" w:rsidP="0059315D">
      <w:pPr>
        <w:pStyle w:val="6"/>
        <w:rPr>
          <w:szCs w:val="28"/>
        </w:rPr>
      </w:pPr>
      <w:bookmarkStart w:id="11" w:name="_Toc418011844"/>
      <w:bookmarkStart w:id="12" w:name="_Toc489357171"/>
      <w:r w:rsidRPr="00986D3C">
        <w:rPr>
          <w:szCs w:val="28"/>
        </w:rPr>
        <w:t>Внеплановые проверки</w:t>
      </w:r>
      <w:bookmarkEnd w:id="11"/>
      <w:bookmarkEnd w:id="12"/>
    </w:p>
    <w:p w:rsidR="005B3D3A" w:rsidRPr="00986D3C" w:rsidRDefault="005B3D3A" w:rsidP="005B3D3A">
      <w:pPr>
        <w:ind w:firstLine="709"/>
        <w:jc w:val="both"/>
        <w:rPr>
          <w:szCs w:val="28"/>
        </w:rPr>
      </w:pPr>
      <w:r w:rsidRPr="00986D3C">
        <w:rPr>
          <w:szCs w:val="28"/>
        </w:rPr>
        <w:t>В 1 полугодии проведено 22</w:t>
      </w:r>
      <w:r w:rsidR="005251D9">
        <w:rPr>
          <w:szCs w:val="28"/>
        </w:rPr>
        <w:t>72</w:t>
      </w:r>
      <w:r w:rsidRPr="00986D3C">
        <w:rPr>
          <w:szCs w:val="28"/>
        </w:rPr>
        <w:t xml:space="preserve"> (из них во 2 квартале – 1189) внеплановых проверок.</w:t>
      </w:r>
    </w:p>
    <w:p w:rsidR="005B3D3A" w:rsidRPr="00986D3C" w:rsidRDefault="005B3D3A" w:rsidP="005B3D3A">
      <w:pPr>
        <w:ind w:firstLine="709"/>
        <w:jc w:val="both"/>
        <w:rPr>
          <w:szCs w:val="28"/>
        </w:rPr>
      </w:pPr>
      <w:r w:rsidRPr="00986D3C">
        <w:rPr>
          <w:szCs w:val="28"/>
        </w:rPr>
        <w:t xml:space="preserve">Из 1189 проведенных во 2 квартале внеплановых проверок </w:t>
      </w:r>
      <w:r w:rsidR="009E3834" w:rsidRPr="00986D3C">
        <w:rPr>
          <w:szCs w:val="28"/>
        </w:rPr>
        <w:t>259</w:t>
      </w:r>
      <w:r w:rsidRPr="00986D3C">
        <w:rPr>
          <w:szCs w:val="28"/>
        </w:rPr>
        <w:t xml:space="preserve"> проверок проведены в целях проверки исполнения ранее выданного предписания, </w:t>
      </w:r>
      <w:r w:rsidR="00B11BA5" w:rsidRPr="00986D3C">
        <w:rPr>
          <w:szCs w:val="28"/>
        </w:rPr>
        <w:t>837</w:t>
      </w:r>
      <w:r w:rsidRPr="00986D3C">
        <w:rPr>
          <w:szCs w:val="28"/>
        </w:rPr>
        <w:t xml:space="preserve"> – по результатам мероприятий систематического наблюдения и радиоконтроля; остальные проверки проводились на основании заявлений и обращений граждан и юридических лиц, а также информации, поступившей от органов государственной власти.</w:t>
      </w:r>
    </w:p>
    <w:p w:rsidR="0059315D" w:rsidRPr="00986D3C" w:rsidRDefault="0059315D" w:rsidP="0059315D">
      <w:pPr>
        <w:ind w:firstLine="709"/>
        <w:jc w:val="both"/>
        <w:rPr>
          <w:szCs w:val="28"/>
        </w:rPr>
      </w:pPr>
    </w:p>
    <w:p w:rsidR="0059315D" w:rsidRPr="00986D3C" w:rsidRDefault="0059315D" w:rsidP="0059315D">
      <w:pPr>
        <w:pStyle w:val="6"/>
        <w:rPr>
          <w:szCs w:val="28"/>
        </w:rPr>
      </w:pPr>
      <w:bookmarkStart w:id="13" w:name="_Toc418011845"/>
      <w:bookmarkStart w:id="14" w:name="_Toc489357172"/>
      <w:r w:rsidRPr="00986D3C">
        <w:rPr>
          <w:szCs w:val="28"/>
        </w:rPr>
        <w:lastRenderedPageBreak/>
        <w:t>Мероприятия систематического наблюдения</w:t>
      </w:r>
      <w:bookmarkEnd w:id="13"/>
      <w:bookmarkEnd w:id="14"/>
      <w:r w:rsidRPr="00986D3C">
        <w:rPr>
          <w:szCs w:val="28"/>
        </w:rPr>
        <w:t xml:space="preserve"> </w:t>
      </w:r>
    </w:p>
    <w:p w:rsidR="000E3D93" w:rsidRPr="00986D3C" w:rsidRDefault="0059315D" w:rsidP="000E3D93">
      <w:pPr>
        <w:ind w:firstLine="709"/>
        <w:jc w:val="both"/>
        <w:rPr>
          <w:szCs w:val="28"/>
        </w:rPr>
      </w:pPr>
      <w:r w:rsidRPr="00986D3C">
        <w:rPr>
          <w:szCs w:val="28"/>
        </w:rPr>
        <w:t xml:space="preserve">Из запланированных на 2017 год 11 466 мероприятий систематического наблюдения </w:t>
      </w:r>
      <w:r w:rsidR="000E3D93" w:rsidRPr="00986D3C">
        <w:rPr>
          <w:szCs w:val="28"/>
        </w:rPr>
        <w:t>в 1 полугодии 2017</w:t>
      </w:r>
      <w:r w:rsidR="00927CD9" w:rsidRPr="00986D3C">
        <w:rPr>
          <w:szCs w:val="28"/>
        </w:rPr>
        <w:t xml:space="preserve"> года проведено 8 536 (во 2 квартале – 4 310</w:t>
      </w:r>
      <w:r w:rsidR="000E3D93" w:rsidRPr="00986D3C">
        <w:rPr>
          <w:szCs w:val="28"/>
        </w:rPr>
        <w:t>) плановых мероприятия систематического наблюдения.</w:t>
      </w:r>
      <w:r w:rsidR="000E3D93" w:rsidRPr="00986D3C">
        <w:rPr>
          <w:i/>
          <w:szCs w:val="28"/>
        </w:rPr>
        <w:t xml:space="preserve"> </w:t>
      </w:r>
      <w:r w:rsidR="000E3D93" w:rsidRPr="00986D3C">
        <w:rPr>
          <w:szCs w:val="28"/>
        </w:rPr>
        <w:t>Тек</w:t>
      </w:r>
      <w:r w:rsidR="00FC3286" w:rsidRPr="00986D3C">
        <w:rPr>
          <w:szCs w:val="28"/>
        </w:rPr>
        <w:t>ущий процент исполнения плана 74</w:t>
      </w:r>
      <w:r w:rsidR="000E3D93" w:rsidRPr="00986D3C">
        <w:rPr>
          <w:szCs w:val="28"/>
        </w:rPr>
        <w:t>%.</w:t>
      </w:r>
    </w:p>
    <w:p w:rsidR="00C06DA1" w:rsidRPr="00986D3C" w:rsidRDefault="00C06DA1" w:rsidP="00C06DA1">
      <w:pPr>
        <w:ind w:firstLine="709"/>
        <w:jc w:val="both"/>
        <w:rPr>
          <w:szCs w:val="28"/>
        </w:rPr>
      </w:pPr>
      <w:r w:rsidRPr="00986D3C">
        <w:rPr>
          <w:szCs w:val="28"/>
        </w:rPr>
        <w:t>Исключено из планов деятельности территориальных органов Роскомнадзора в 1 полугодии 2017</w:t>
      </w:r>
      <w:r w:rsidR="00635ACE" w:rsidRPr="00986D3C">
        <w:rPr>
          <w:szCs w:val="28"/>
        </w:rPr>
        <w:t xml:space="preserve"> года 557 (во 2 квартале - 333</w:t>
      </w:r>
      <w:r w:rsidRPr="00986D3C">
        <w:rPr>
          <w:szCs w:val="28"/>
        </w:rPr>
        <w:t>) мероприятий систематического наблюдения по причинам прекращения деятельности юридического лица, аннулированием лицензии, прекращением (приостановлением действия СМИ)</w:t>
      </w:r>
    </w:p>
    <w:p w:rsidR="00C06DA1" w:rsidRPr="00986D3C" w:rsidRDefault="00C06DA1" w:rsidP="00C06DA1">
      <w:pPr>
        <w:ind w:firstLine="709"/>
        <w:jc w:val="both"/>
        <w:rPr>
          <w:szCs w:val="28"/>
        </w:rPr>
      </w:pPr>
      <w:r w:rsidRPr="00986D3C">
        <w:rPr>
          <w:szCs w:val="28"/>
        </w:rPr>
        <w:t>Необоснованных исключений территориальными органами мероприятий государственного контроля из планов не допускалось.</w:t>
      </w:r>
    </w:p>
    <w:p w:rsidR="00EA4D2A" w:rsidRPr="00986D3C" w:rsidRDefault="00CC5F05" w:rsidP="00943C4F">
      <w:pPr>
        <w:ind w:firstLine="709"/>
        <w:jc w:val="both"/>
        <w:rPr>
          <w:szCs w:val="28"/>
        </w:rPr>
      </w:pPr>
      <w:r>
        <w:rPr>
          <w:szCs w:val="28"/>
        </w:rPr>
        <w:t>В сфере СН</w:t>
      </w:r>
      <w:r w:rsidR="00FD1EEC">
        <w:rPr>
          <w:szCs w:val="28"/>
        </w:rPr>
        <w:t xml:space="preserve"> </w:t>
      </w:r>
      <w:proofErr w:type="gramStart"/>
      <w:r w:rsidR="00A263FB" w:rsidRPr="00986D3C">
        <w:rPr>
          <w:szCs w:val="28"/>
        </w:rPr>
        <w:t>вещ</w:t>
      </w:r>
      <w:proofErr w:type="gramEnd"/>
      <w:r w:rsidR="00A263FB" w:rsidRPr="00986D3C">
        <w:rPr>
          <w:szCs w:val="28"/>
        </w:rPr>
        <w:t xml:space="preserve"> имеют статус </w:t>
      </w:r>
      <w:r w:rsidR="00CE3425" w:rsidRPr="00986D3C">
        <w:rPr>
          <w:szCs w:val="28"/>
        </w:rPr>
        <w:t>«</w:t>
      </w:r>
      <w:r w:rsidR="00A1373E" w:rsidRPr="00986D3C">
        <w:rPr>
          <w:szCs w:val="28"/>
        </w:rPr>
        <w:t>О</w:t>
      </w:r>
      <w:r w:rsidR="00A263FB" w:rsidRPr="00986D3C">
        <w:rPr>
          <w:szCs w:val="28"/>
        </w:rPr>
        <w:t>тменено</w:t>
      </w:r>
      <w:r w:rsidR="00A1373E" w:rsidRPr="00986D3C">
        <w:rPr>
          <w:szCs w:val="28"/>
        </w:rPr>
        <w:t>»</w:t>
      </w:r>
      <w:r w:rsidR="00A263FB" w:rsidRPr="00986D3C">
        <w:rPr>
          <w:szCs w:val="28"/>
        </w:rPr>
        <w:t xml:space="preserve"> 14</w:t>
      </w:r>
      <w:r w:rsidR="00CE3425" w:rsidRPr="00986D3C">
        <w:rPr>
          <w:szCs w:val="28"/>
        </w:rPr>
        <w:t xml:space="preserve"> мероприятий систематического наблюдения</w:t>
      </w:r>
      <w:r w:rsidR="00E16D2C" w:rsidRPr="00986D3C">
        <w:rPr>
          <w:szCs w:val="28"/>
        </w:rPr>
        <w:t xml:space="preserve">. Из них по причинам: </w:t>
      </w:r>
    </w:p>
    <w:p w:rsidR="00A676A3" w:rsidRPr="00986D3C" w:rsidRDefault="00A676A3" w:rsidP="00943C4F">
      <w:pPr>
        <w:ind w:firstLine="709"/>
        <w:jc w:val="both"/>
        <w:rPr>
          <w:szCs w:val="28"/>
        </w:rPr>
      </w:pPr>
      <w:r w:rsidRPr="00986D3C">
        <w:rPr>
          <w:szCs w:val="28"/>
        </w:rPr>
        <w:t>а</w:t>
      </w:r>
      <w:r w:rsidR="006A64F3" w:rsidRPr="00986D3C">
        <w:rPr>
          <w:szCs w:val="28"/>
        </w:rPr>
        <w:t>ннулирования</w:t>
      </w:r>
      <w:r w:rsidR="0085248E" w:rsidRPr="00986D3C">
        <w:rPr>
          <w:szCs w:val="28"/>
        </w:rPr>
        <w:t xml:space="preserve"> лицензии № 19112, которая </w:t>
      </w:r>
      <w:r w:rsidRPr="00986D3C">
        <w:rPr>
          <w:szCs w:val="28"/>
        </w:rPr>
        <w:t xml:space="preserve">признана утратившей силу по приказу </w:t>
      </w:r>
      <w:r w:rsidR="0085248E" w:rsidRPr="00986D3C">
        <w:rPr>
          <w:szCs w:val="28"/>
        </w:rPr>
        <w:t xml:space="preserve">от 06.04.2017 </w:t>
      </w:r>
      <w:r w:rsidRPr="00986D3C">
        <w:rPr>
          <w:szCs w:val="28"/>
        </w:rPr>
        <w:t xml:space="preserve">№ 60-смк, принадлежавшей вещателю ООО «53 регион», </w:t>
      </w:r>
      <w:r w:rsidRPr="00986D3C">
        <w:rPr>
          <w:szCs w:val="28"/>
          <w:lang w:val="en-US"/>
        </w:rPr>
        <w:t>id</w:t>
      </w:r>
      <w:r w:rsidRPr="00986D3C">
        <w:rPr>
          <w:szCs w:val="28"/>
        </w:rPr>
        <w:t xml:space="preserve"> </w:t>
      </w:r>
      <w:r w:rsidR="00A73715" w:rsidRPr="00986D3C">
        <w:rPr>
          <w:szCs w:val="28"/>
        </w:rPr>
        <w:t>2156121,</w:t>
      </w:r>
      <w:r w:rsidR="00E0742B" w:rsidRPr="00986D3C">
        <w:rPr>
          <w:szCs w:val="28"/>
        </w:rPr>
        <w:t xml:space="preserve"> (приказ Управления Роскомнадзора  о Новгородской области от 31.05.2017 № 52-нд); </w:t>
      </w:r>
    </w:p>
    <w:p w:rsidR="00FC6F40" w:rsidRDefault="006A64F3" w:rsidP="006A64F3">
      <w:pPr>
        <w:ind w:firstLine="709"/>
        <w:jc w:val="both"/>
        <w:rPr>
          <w:szCs w:val="28"/>
        </w:rPr>
      </w:pPr>
      <w:r w:rsidRPr="00986D3C">
        <w:rPr>
          <w:szCs w:val="28"/>
        </w:rPr>
        <w:t xml:space="preserve">аннулирования лицензий № 22108, №24736, №27644, принадлежавших вещателю Областное автономное учреждение </w:t>
      </w:r>
      <w:r w:rsidR="00284865">
        <w:rPr>
          <w:szCs w:val="28"/>
        </w:rPr>
        <w:t>«</w:t>
      </w:r>
      <w:r w:rsidRPr="00986D3C">
        <w:rPr>
          <w:szCs w:val="28"/>
        </w:rPr>
        <w:t xml:space="preserve">Телерадиокомпания </w:t>
      </w:r>
      <w:r w:rsidR="00CC5F05">
        <w:rPr>
          <w:szCs w:val="28"/>
        </w:rPr>
        <w:t>"</w:t>
      </w:r>
      <w:proofErr w:type="spellStart"/>
      <w:r w:rsidRPr="00986D3C">
        <w:rPr>
          <w:szCs w:val="28"/>
        </w:rPr>
        <w:t>Приосколье</w:t>
      </w:r>
      <w:proofErr w:type="spellEnd"/>
      <w:r w:rsidRPr="00986D3C">
        <w:rPr>
          <w:szCs w:val="28"/>
        </w:rPr>
        <w:t>"</w:t>
      </w:r>
      <w:r w:rsidR="00284865">
        <w:rPr>
          <w:szCs w:val="28"/>
        </w:rPr>
        <w:t>»</w:t>
      </w:r>
      <w:r w:rsidRPr="00986D3C">
        <w:rPr>
          <w:szCs w:val="28"/>
        </w:rPr>
        <w:t xml:space="preserve">, </w:t>
      </w:r>
      <w:r w:rsidRPr="00986D3C">
        <w:rPr>
          <w:szCs w:val="28"/>
          <w:lang w:val="en-US"/>
        </w:rPr>
        <w:t>id</w:t>
      </w:r>
      <w:r w:rsidRPr="00986D3C">
        <w:rPr>
          <w:szCs w:val="28"/>
        </w:rPr>
        <w:t xml:space="preserve"> 2129053 (приказ Управления Роскомнадзора по Белгородской области от  29.05.2017 № 87-нд);</w:t>
      </w:r>
    </w:p>
    <w:p w:rsidR="006A64F3" w:rsidRPr="00986D3C" w:rsidRDefault="009443AD" w:rsidP="006630F9">
      <w:pPr>
        <w:ind w:firstLine="709"/>
        <w:jc w:val="both"/>
        <w:rPr>
          <w:szCs w:val="28"/>
        </w:rPr>
      </w:pPr>
      <w:r w:rsidRPr="00986D3C">
        <w:rPr>
          <w:szCs w:val="28"/>
        </w:rPr>
        <w:t>аннулирования</w:t>
      </w:r>
      <w:r w:rsidR="00FC6F40" w:rsidRPr="00986D3C">
        <w:rPr>
          <w:szCs w:val="28"/>
        </w:rPr>
        <w:t xml:space="preserve"> лицензии № 24137, принадлежавшей вещателю </w:t>
      </w:r>
      <w:r w:rsidRPr="00986D3C">
        <w:rPr>
          <w:szCs w:val="28"/>
        </w:rPr>
        <w:t>ООО </w:t>
      </w:r>
      <w:r w:rsidR="00FC6F40" w:rsidRPr="00986D3C">
        <w:rPr>
          <w:szCs w:val="28"/>
        </w:rPr>
        <w:t>«Телеком-Строй»</w:t>
      </w:r>
      <w:r w:rsidR="005D30DD" w:rsidRPr="00986D3C">
        <w:rPr>
          <w:szCs w:val="28"/>
        </w:rPr>
        <w:t xml:space="preserve">, </w:t>
      </w:r>
      <w:r w:rsidR="005D30DD" w:rsidRPr="00986D3C">
        <w:rPr>
          <w:szCs w:val="28"/>
          <w:lang w:val="en-US"/>
        </w:rPr>
        <w:t>id</w:t>
      </w:r>
      <w:r w:rsidR="005D30DD" w:rsidRPr="00986D3C">
        <w:rPr>
          <w:szCs w:val="28"/>
        </w:rPr>
        <w:t xml:space="preserve"> 2161563 (приказ Управления Роскомнадзора по Тюменской области, Ханты-Мансийскому автономному округу - Югре и Ямало-Ненецкому автономному округу от </w:t>
      </w:r>
      <w:r w:rsidRPr="00986D3C">
        <w:rPr>
          <w:szCs w:val="28"/>
        </w:rPr>
        <w:t>31.03.2017 № 127-нд</w:t>
      </w:r>
      <w:r w:rsidR="005D30DD" w:rsidRPr="00986D3C">
        <w:rPr>
          <w:szCs w:val="28"/>
        </w:rPr>
        <w:t>)</w:t>
      </w:r>
      <w:r w:rsidRPr="00986D3C">
        <w:rPr>
          <w:szCs w:val="28"/>
        </w:rPr>
        <w:t xml:space="preserve">; </w:t>
      </w:r>
    </w:p>
    <w:p w:rsidR="00A73715" w:rsidRPr="00986D3C" w:rsidRDefault="000C7CD8" w:rsidP="006630F9">
      <w:pPr>
        <w:ind w:firstLine="709"/>
        <w:jc w:val="both"/>
        <w:rPr>
          <w:szCs w:val="28"/>
        </w:rPr>
      </w:pPr>
      <w:r w:rsidRPr="00986D3C">
        <w:rPr>
          <w:szCs w:val="28"/>
        </w:rPr>
        <w:t xml:space="preserve">аннулирования лицензии № 26176, принадлежавшей вещателю ГУП Новосибирской области </w:t>
      </w:r>
      <w:r w:rsidR="00284865">
        <w:rPr>
          <w:szCs w:val="28"/>
        </w:rPr>
        <w:t>«</w:t>
      </w:r>
      <w:r w:rsidRPr="00986D3C">
        <w:rPr>
          <w:szCs w:val="28"/>
        </w:rPr>
        <w:t>Дирекция Новосибирской областной телерадиовещательной сети</w:t>
      </w:r>
      <w:r w:rsidR="00284865">
        <w:rPr>
          <w:szCs w:val="28"/>
        </w:rPr>
        <w:t>»</w:t>
      </w:r>
      <w:r w:rsidRPr="00986D3C">
        <w:rPr>
          <w:szCs w:val="28"/>
        </w:rPr>
        <w:t xml:space="preserve">, </w:t>
      </w:r>
      <w:r w:rsidRPr="00986D3C">
        <w:rPr>
          <w:szCs w:val="28"/>
          <w:lang w:val="en-US"/>
        </w:rPr>
        <w:t>id</w:t>
      </w:r>
      <w:r w:rsidRPr="00986D3C">
        <w:rPr>
          <w:szCs w:val="28"/>
        </w:rPr>
        <w:t xml:space="preserve"> 2157239 (приказ Управления Роскомнадзора по</w:t>
      </w:r>
      <w:r w:rsidR="00366360" w:rsidRPr="00986D3C">
        <w:rPr>
          <w:szCs w:val="28"/>
        </w:rPr>
        <w:t xml:space="preserve"> </w:t>
      </w:r>
      <w:r w:rsidR="00252E22" w:rsidRPr="00986D3C">
        <w:rPr>
          <w:szCs w:val="28"/>
        </w:rPr>
        <w:t xml:space="preserve">Сибирскому федеральному округу </w:t>
      </w:r>
      <w:r w:rsidR="00366360" w:rsidRPr="00986D3C">
        <w:rPr>
          <w:szCs w:val="28"/>
        </w:rPr>
        <w:t>03.05.2017 № 80-нд</w:t>
      </w:r>
      <w:r w:rsidRPr="00986D3C">
        <w:rPr>
          <w:szCs w:val="28"/>
        </w:rPr>
        <w:t>)</w:t>
      </w:r>
      <w:r w:rsidR="00252E22" w:rsidRPr="00986D3C">
        <w:rPr>
          <w:szCs w:val="28"/>
        </w:rPr>
        <w:t xml:space="preserve">; </w:t>
      </w:r>
    </w:p>
    <w:p w:rsidR="00151AEE" w:rsidRPr="00986D3C" w:rsidRDefault="00151AEE" w:rsidP="006630F9">
      <w:pPr>
        <w:ind w:firstLine="709"/>
        <w:jc w:val="both"/>
        <w:rPr>
          <w:szCs w:val="28"/>
        </w:rPr>
      </w:pPr>
      <w:r w:rsidRPr="00986D3C">
        <w:rPr>
          <w:szCs w:val="28"/>
        </w:rPr>
        <w:t xml:space="preserve">аннулирования лицензии № 24136, принадлежавшей вещателю ООО «Телеграф», </w:t>
      </w:r>
      <w:r w:rsidRPr="00986D3C">
        <w:rPr>
          <w:lang w:val="en-US"/>
        </w:rPr>
        <w:t>id</w:t>
      </w:r>
      <w:r w:rsidR="00ED1472" w:rsidRPr="00986D3C">
        <w:t xml:space="preserve"> 2161568 </w:t>
      </w:r>
      <w:r w:rsidRPr="00986D3C">
        <w:t xml:space="preserve">(приказ </w:t>
      </w:r>
      <w:r w:rsidR="00ED1472" w:rsidRPr="00986D3C">
        <w:rPr>
          <w:szCs w:val="28"/>
        </w:rPr>
        <w:t>Управления Роскомнадзора</w:t>
      </w:r>
      <w:r w:rsidRPr="00986D3C">
        <w:t xml:space="preserve"> </w:t>
      </w:r>
      <w:r w:rsidRPr="00986D3C">
        <w:rPr>
          <w:szCs w:val="28"/>
        </w:rPr>
        <w:t>по Тюменской области, Ханты-М</w:t>
      </w:r>
      <w:r w:rsidR="00ED1472" w:rsidRPr="00986D3C">
        <w:rPr>
          <w:szCs w:val="28"/>
        </w:rPr>
        <w:t>ансийскому автономному округу-</w:t>
      </w:r>
      <w:r w:rsidRPr="00986D3C">
        <w:rPr>
          <w:szCs w:val="28"/>
        </w:rPr>
        <w:t>Югре и Ямало-Ненецкому автономному округу</w:t>
      </w:r>
      <w:r w:rsidR="00ED1472" w:rsidRPr="00986D3C">
        <w:rPr>
          <w:szCs w:val="28"/>
        </w:rPr>
        <w:t xml:space="preserve"> от 07.03.2017 № 72-нд</w:t>
      </w:r>
      <w:r w:rsidRPr="00986D3C">
        <w:t>)</w:t>
      </w:r>
      <w:r w:rsidR="00ED1472" w:rsidRPr="00986D3C">
        <w:t xml:space="preserve">; </w:t>
      </w:r>
    </w:p>
    <w:p w:rsidR="00FF4F1C" w:rsidRPr="00986D3C" w:rsidRDefault="00FF4F1C" w:rsidP="006630F9">
      <w:pPr>
        <w:ind w:firstLine="709"/>
        <w:jc w:val="both"/>
        <w:rPr>
          <w:szCs w:val="28"/>
        </w:rPr>
      </w:pPr>
      <w:r w:rsidRPr="00986D3C">
        <w:rPr>
          <w:szCs w:val="28"/>
        </w:rPr>
        <w:t xml:space="preserve">невозможности проведения планового мероприятия систематического наблюдения в сфере вещания </w:t>
      </w:r>
      <w:r w:rsidR="00686C57" w:rsidRPr="00986D3C">
        <w:rPr>
          <w:szCs w:val="28"/>
        </w:rPr>
        <w:t xml:space="preserve">ЗАО </w:t>
      </w:r>
      <w:r w:rsidR="00284865">
        <w:rPr>
          <w:szCs w:val="28"/>
        </w:rPr>
        <w:t>«</w:t>
      </w:r>
      <w:r w:rsidR="00686C57" w:rsidRPr="00986D3C">
        <w:rPr>
          <w:szCs w:val="28"/>
        </w:rPr>
        <w:t>ТВН</w:t>
      </w:r>
      <w:r w:rsidR="00284865">
        <w:rPr>
          <w:szCs w:val="28"/>
        </w:rPr>
        <w:t>»</w:t>
      </w:r>
      <w:r w:rsidR="00686C57" w:rsidRPr="00986D3C">
        <w:rPr>
          <w:szCs w:val="28"/>
        </w:rPr>
        <w:t xml:space="preserve">, </w:t>
      </w:r>
      <w:r w:rsidR="00686C57" w:rsidRPr="00986D3C">
        <w:rPr>
          <w:lang w:val="en-US"/>
        </w:rPr>
        <w:t>id</w:t>
      </w:r>
      <w:r w:rsidR="00686C57" w:rsidRPr="00986D3C">
        <w:rPr>
          <w:szCs w:val="28"/>
        </w:rPr>
        <w:t xml:space="preserve"> 2131182 </w:t>
      </w:r>
      <w:r w:rsidRPr="00986D3C">
        <w:rPr>
          <w:szCs w:val="28"/>
        </w:rPr>
        <w:t xml:space="preserve">в связи с реорганизацией юридического лица в форме преобразования </w:t>
      </w:r>
      <w:r w:rsidR="00686C57" w:rsidRPr="00986D3C">
        <w:rPr>
          <w:szCs w:val="28"/>
        </w:rPr>
        <w:t xml:space="preserve">(приказ Управления Роскомнадзора по Кемеровской области от </w:t>
      </w:r>
      <w:r w:rsidR="00F44E04" w:rsidRPr="00986D3C">
        <w:rPr>
          <w:szCs w:val="28"/>
        </w:rPr>
        <w:t xml:space="preserve">26.04.2017 № </w:t>
      </w:r>
      <w:sdt>
        <w:sdtPr>
          <w:rPr>
            <w:szCs w:val="28"/>
          </w:rPr>
          <w:tag w:val="docNum"/>
          <w:id w:val="1446197140"/>
          <w:placeholder>
            <w:docPart w:val="DB0FE4DD291F45579114B905D6CE2F97"/>
          </w:placeholder>
          <w:text/>
        </w:sdtPr>
        <w:sdtEndPr/>
        <w:sdtContent>
          <w:r w:rsidR="00F44E04" w:rsidRPr="00986D3C">
            <w:rPr>
              <w:szCs w:val="28"/>
            </w:rPr>
            <w:t>70-нд</w:t>
          </w:r>
        </w:sdtContent>
      </w:sdt>
      <w:r w:rsidR="00686C57" w:rsidRPr="00986D3C">
        <w:rPr>
          <w:szCs w:val="28"/>
        </w:rPr>
        <w:t>)</w:t>
      </w:r>
      <w:r w:rsidR="00F44E04" w:rsidRPr="00986D3C">
        <w:rPr>
          <w:szCs w:val="28"/>
        </w:rPr>
        <w:t xml:space="preserve">; </w:t>
      </w:r>
    </w:p>
    <w:p w:rsidR="00AD2033" w:rsidRPr="00986D3C" w:rsidRDefault="00AD2033" w:rsidP="006630F9">
      <w:pPr>
        <w:ind w:firstLine="709"/>
        <w:jc w:val="both"/>
        <w:rPr>
          <w:szCs w:val="28"/>
        </w:rPr>
      </w:pPr>
      <w:r w:rsidRPr="00986D3C">
        <w:rPr>
          <w:szCs w:val="28"/>
        </w:rPr>
        <w:t xml:space="preserve">невозможности проведения планового систематического наблюдения за деятельностью </w:t>
      </w:r>
      <w:r w:rsidR="00AB38D7" w:rsidRPr="00986D3C">
        <w:rPr>
          <w:szCs w:val="28"/>
        </w:rPr>
        <w:t xml:space="preserve">ЗАО </w:t>
      </w:r>
      <w:r w:rsidR="00284865">
        <w:rPr>
          <w:szCs w:val="28"/>
        </w:rPr>
        <w:t>«</w:t>
      </w:r>
      <w:r w:rsidR="00AB38D7" w:rsidRPr="00986D3C">
        <w:rPr>
          <w:szCs w:val="28"/>
        </w:rPr>
        <w:t>ТРК "Антенна-7</w:t>
      </w:r>
      <w:r w:rsidR="00284865">
        <w:rPr>
          <w:szCs w:val="28"/>
        </w:rPr>
        <w:t>»</w:t>
      </w:r>
      <w:r w:rsidR="00AB38D7" w:rsidRPr="00986D3C">
        <w:rPr>
          <w:szCs w:val="28"/>
        </w:rPr>
        <w:t xml:space="preserve">, </w:t>
      </w:r>
      <w:r w:rsidR="00ED377B" w:rsidRPr="00986D3C">
        <w:rPr>
          <w:szCs w:val="28"/>
          <w:lang w:val="en-US"/>
        </w:rPr>
        <w:t>id</w:t>
      </w:r>
      <w:r w:rsidR="00ED377B" w:rsidRPr="00986D3C">
        <w:rPr>
          <w:szCs w:val="28"/>
        </w:rPr>
        <w:t> 2142166</w:t>
      </w:r>
      <w:r w:rsidR="00A51554" w:rsidRPr="00986D3C">
        <w:rPr>
          <w:szCs w:val="28"/>
        </w:rPr>
        <w:t xml:space="preserve"> и </w:t>
      </w:r>
      <w:r w:rsidR="00A51554" w:rsidRPr="00986D3C">
        <w:rPr>
          <w:szCs w:val="28"/>
          <w:lang w:val="en-US"/>
        </w:rPr>
        <w:t>id</w:t>
      </w:r>
      <w:r w:rsidR="00A51554" w:rsidRPr="00986D3C">
        <w:rPr>
          <w:szCs w:val="28"/>
        </w:rPr>
        <w:t xml:space="preserve">   2142172; лицензии соответственно </w:t>
      </w:r>
      <w:r w:rsidR="00AB38D7" w:rsidRPr="00986D3C">
        <w:rPr>
          <w:szCs w:val="28"/>
        </w:rPr>
        <w:t xml:space="preserve">от 05.04.2012 </w:t>
      </w:r>
      <w:r w:rsidRPr="00986D3C">
        <w:rPr>
          <w:szCs w:val="28"/>
        </w:rPr>
        <w:t xml:space="preserve">РВ № 20451 </w:t>
      </w:r>
      <w:r w:rsidR="00A51554" w:rsidRPr="00986D3C">
        <w:rPr>
          <w:szCs w:val="28"/>
        </w:rPr>
        <w:t xml:space="preserve">и </w:t>
      </w:r>
      <w:r w:rsidR="00912506" w:rsidRPr="00986D3C">
        <w:rPr>
          <w:szCs w:val="28"/>
        </w:rPr>
        <w:t xml:space="preserve">от 05.04.2012 </w:t>
      </w:r>
      <w:r w:rsidR="00A51554" w:rsidRPr="00986D3C">
        <w:rPr>
          <w:szCs w:val="28"/>
        </w:rPr>
        <w:t xml:space="preserve">ТВ № 20429 </w:t>
      </w:r>
      <w:r w:rsidRPr="00986D3C">
        <w:rPr>
          <w:szCs w:val="28"/>
        </w:rPr>
        <w:t xml:space="preserve">в связи с реорганизацией </w:t>
      </w:r>
      <w:r w:rsidR="00AB38D7" w:rsidRPr="00986D3C">
        <w:rPr>
          <w:szCs w:val="28"/>
        </w:rPr>
        <w:t>(письмо</w:t>
      </w:r>
      <w:r w:rsidRPr="00986D3C">
        <w:rPr>
          <w:szCs w:val="28"/>
        </w:rPr>
        <w:t xml:space="preserve"> Роскомнадзора от 29.03.2017 №04-26751</w:t>
      </w:r>
      <w:r w:rsidR="00AB38D7" w:rsidRPr="00986D3C">
        <w:rPr>
          <w:szCs w:val="28"/>
        </w:rPr>
        <w:t xml:space="preserve">, </w:t>
      </w:r>
      <w:r w:rsidR="00F70386" w:rsidRPr="00986D3C">
        <w:rPr>
          <w:szCs w:val="28"/>
        </w:rPr>
        <w:t>приказ</w:t>
      </w:r>
      <w:r w:rsidR="006630F9" w:rsidRPr="00986D3C">
        <w:rPr>
          <w:szCs w:val="28"/>
        </w:rPr>
        <w:t>ы</w:t>
      </w:r>
      <w:r w:rsidR="00F70386" w:rsidRPr="00986D3C">
        <w:rPr>
          <w:szCs w:val="28"/>
        </w:rPr>
        <w:t xml:space="preserve"> </w:t>
      </w:r>
      <w:r w:rsidR="0018695F" w:rsidRPr="00986D3C">
        <w:rPr>
          <w:szCs w:val="28"/>
        </w:rPr>
        <w:t xml:space="preserve">Управления Роскомнадзора по </w:t>
      </w:r>
      <w:r w:rsidR="00F70386" w:rsidRPr="00986D3C">
        <w:rPr>
          <w:szCs w:val="28"/>
        </w:rPr>
        <w:t>Омской области 30.03.2017 № 38-нд</w:t>
      </w:r>
      <w:r w:rsidR="006630F9" w:rsidRPr="00986D3C">
        <w:rPr>
          <w:szCs w:val="28"/>
        </w:rPr>
        <w:t xml:space="preserve"> и 30.03.2017 № № 39-нд</w:t>
      </w:r>
      <w:r w:rsidR="00F70386" w:rsidRPr="00986D3C">
        <w:rPr>
          <w:szCs w:val="28"/>
        </w:rPr>
        <w:t xml:space="preserve">); </w:t>
      </w:r>
    </w:p>
    <w:p w:rsidR="009B6CF5" w:rsidRPr="00986D3C" w:rsidRDefault="009B6CF5" w:rsidP="006630F9">
      <w:pPr>
        <w:ind w:firstLine="709"/>
        <w:jc w:val="both"/>
        <w:rPr>
          <w:szCs w:val="28"/>
        </w:rPr>
      </w:pPr>
      <w:r w:rsidRPr="00986D3C">
        <w:rPr>
          <w:szCs w:val="28"/>
        </w:rPr>
        <w:lastRenderedPageBreak/>
        <w:t>невозможности проведения планового мероприятия систематического наблюдения в отношен</w:t>
      </w:r>
      <w:proofErr w:type="gramStart"/>
      <w:r w:rsidRPr="00986D3C">
        <w:rPr>
          <w:szCs w:val="28"/>
        </w:rPr>
        <w:t>ии ООО</w:t>
      </w:r>
      <w:proofErr w:type="gramEnd"/>
      <w:r w:rsidRPr="00986D3C">
        <w:rPr>
          <w:szCs w:val="28"/>
        </w:rPr>
        <w:t xml:space="preserve"> </w:t>
      </w:r>
      <w:r w:rsidR="00284865">
        <w:rPr>
          <w:szCs w:val="28"/>
        </w:rPr>
        <w:t>«</w:t>
      </w:r>
      <w:r w:rsidRPr="00986D3C">
        <w:rPr>
          <w:szCs w:val="28"/>
        </w:rPr>
        <w:t>Кабельное телевидение</w:t>
      </w:r>
      <w:r w:rsidR="00284865">
        <w:rPr>
          <w:szCs w:val="28"/>
        </w:rPr>
        <w:t>»</w:t>
      </w:r>
      <w:r w:rsidRPr="00986D3C">
        <w:rPr>
          <w:szCs w:val="28"/>
        </w:rPr>
        <w:t xml:space="preserve">, </w:t>
      </w:r>
      <w:r w:rsidR="00CB3FF3" w:rsidRPr="00986D3C">
        <w:rPr>
          <w:szCs w:val="28"/>
          <w:lang w:val="en-US"/>
        </w:rPr>
        <w:t>id</w:t>
      </w:r>
      <w:r w:rsidR="00CB3FF3" w:rsidRPr="00986D3C">
        <w:rPr>
          <w:szCs w:val="28"/>
        </w:rPr>
        <w:t> </w:t>
      </w:r>
      <w:r w:rsidR="00451109" w:rsidRPr="00986D3C">
        <w:rPr>
          <w:szCs w:val="28"/>
        </w:rPr>
        <w:t>2137981</w:t>
      </w:r>
      <w:r w:rsidRPr="00986D3C">
        <w:rPr>
          <w:szCs w:val="28"/>
        </w:rPr>
        <w:t xml:space="preserve"> в связи с его ликвидацией или реорганизаци</w:t>
      </w:r>
      <w:r w:rsidR="00451109" w:rsidRPr="00986D3C">
        <w:rPr>
          <w:szCs w:val="28"/>
        </w:rPr>
        <w:t xml:space="preserve">ей и прекращением деятельности </w:t>
      </w:r>
      <w:r w:rsidR="00CB3FF3" w:rsidRPr="00986D3C">
        <w:rPr>
          <w:szCs w:val="28"/>
        </w:rPr>
        <w:t xml:space="preserve">(приказ Управления Роскомнадзора по Магаданской области и Чукотскому автономному округу от </w:t>
      </w:r>
      <w:r w:rsidR="00451109" w:rsidRPr="00986D3C">
        <w:rPr>
          <w:szCs w:val="28"/>
        </w:rPr>
        <w:t xml:space="preserve">27.04.2017 </w:t>
      </w:r>
      <w:r w:rsidR="00CB3FF3" w:rsidRPr="00986D3C">
        <w:rPr>
          <w:szCs w:val="28"/>
        </w:rPr>
        <w:t>№ 56-нд)</w:t>
      </w:r>
      <w:r w:rsidR="00451109" w:rsidRPr="00986D3C">
        <w:rPr>
          <w:szCs w:val="28"/>
        </w:rPr>
        <w:t xml:space="preserve">; </w:t>
      </w:r>
    </w:p>
    <w:p w:rsidR="00EA4D2A" w:rsidRPr="00986D3C" w:rsidRDefault="00C90147" w:rsidP="006630F9">
      <w:pPr>
        <w:ind w:firstLine="709"/>
        <w:jc w:val="both"/>
        <w:rPr>
          <w:szCs w:val="28"/>
        </w:rPr>
      </w:pPr>
      <w:r w:rsidRPr="00986D3C">
        <w:rPr>
          <w:szCs w:val="28"/>
        </w:rPr>
        <w:t>аннулирования</w:t>
      </w:r>
      <w:r w:rsidR="003E6866" w:rsidRPr="00986D3C">
        <w:rPr>
          <w:szCs w:val="28"/>
        </w:rPr>
        <w:t xml:space="preserve"> лицензии и прекращением действия по решению учредителя</w:t>
      </w:r>
      <w:r w:rsidR="007B76BA" w:rsidRPr="00986D3C">
        <w:rPr>
          <w:szCs w:val="28"/>
        </w:rPr>
        <w:t xml:space="preserve"> свидетельства о регистрации средства массовой информации телеканала «Рапид» от 19.04.2012 Эл № ТУ 60 – 00125 (</w:t>
      </w:r>
      <w:proofErr w:type="spellStart"/>
      <w:r w:rsidR="007B76BA" w:rsidRPr="00986D3C">
        <w:rPr>
          <w:szCs w:val="28"/>
        </w:rPr>
        <w:t>вх</w:t>
      </w:r>
      <w:proofErr w:type="spellEnd"/>
      <w:r w:rsidR="007B76BA" w:rsidRPr="00986D3C">
        <w:rPr>
          <w:szCs w:val="28"/>
        </w:rPr>
        <w:t xml:space="preserve">. № 128/60-сми от 18.01.2017) </w:t>
      </w:r>
      <w:r w:rsidR="00EA4D2A" w:rsidRPr="00986D3C">
        <w:rPr>
          <w:szCs w:val="28"/>
        </w:rPr>
        <w:t xml:space="preserve">ООО </w:t>
      </w:r>
      <w:r w:rsidR="00284865">
        <w:rPr>
          <w:szCs w:val="28"/>
        </w:rPr>
        <w:t>«</w:t>
      </w:r>
      <w:r w:rsidR="00EA4D2A" w:rsidRPr="00986D3C">
        <w:rPr>
          <w:szCs w:val="28"/>
        </w:rPr>
        <w:t>Редакция телепрограммы "Рапид"</w:t>
      </w:r>
      <w:r w:rsidR="00284865">
        <w:rPr>
          <w:szCs w:val="28"/>
        </w:rPr>
        <w:t>»</w:t>
      </w:r>
      <w:r w:rsidR="00EA4D2A" w:rsidRPr="00986D3C">
        <w:rPr>
          <w:szCs w:val="28"/>
        </w:rPr>
        <w:t xml:space="preserve">, </w:t>
      </w:r>
      <w:r w:rsidR="00DB5CC5" w:rsidRPr="00986D3C">
        <w:rPr>
          <w:szCs w:val="28"/>
          <w:lang w:val="en-US"/>
        </w:rPr>
        <w:t>id</w:t>
      </w:r>
      <w:r w:rsidR="00E16D2C" w:rsidRPr="00986D3C">
        <w:rPr>
          <w:szCs w:val="28"/>
        </w:rPr>
        <w:t> </w:t>
      </w:r>
      <w:r w:rsidR="00DB5CC5" w:rsidRPr="00986D3C">
        <w:rPr>
          <w:szCs w:val="28"/>
        </w:rPr>
        <w:t xml:space="preserve">2154012 </w:t>
      </w:r>
      <w:r w:rsidR="00B44099" w:rsidRPr="00986D3C">
        <w:rPr>
          <w:szCs w:val="28"/>
        </w:rPr>
        <w:t>(</w:t>
      </w:r>
      <w:r w:rsidR="007D2809" w:rsidRPr="00986D3C">
        <w:rPr>
          <w:szCs w:val="28"/>
        </w:rPr>
        <w:t>приказ </w:t>
      </w:r>
      <w:r w:rsidR="001D1F60" w:rsidRPr="00986D3C">
        <w:rPr>
          <w:szCs w:val="28"/>
        </w:rPr>
        <w:t>Управления Роскомнадзора по Псковской области от 13.02.2017 № 19-нд</w:t>
      </w:r>
      <w:r w:rsidR="00B44099" w:rsidRPr="00986D3C">
        <w:rPr>
          <w:szCs w:val="28"/>
        </w:rPr>
        <w:t>)</w:t>
      </w:r>
      <w:r w:rsidR="001D1F60" w:rsidRPr="00986D3C">
        <w:rPr>
          <w:szCs w:val="28"/>
        </w:rPr>
        <w:t>;</w:t>
      </w:r>
      <w:r w:rsidR="00464708" w:rsidRPr="00986D3C">
        <w:rPr>
          <w:szCs w:val="28"/>
        </w:rPr>
        <w:t xml:space="preserve"> </w:t>
      </w:r>
    </w:p>
    <w:p w:rsidR="004C61AC" w:rsidRPr="00986D3C" w:rsidRDefault="004C61AC" w:rsidP="006630F9">
      <w:pPr>
        <w:ind w:firstLine="709"/>
        <w:jc w:val="both"/>
        <w:rPr>
          <w:szCs w:val="28"/>
        </w:rPr>
      </w:pPr>
      <w:r w:rsidRPr="00986D3C">
        <w:rPr>
          <w:szCs w:val="28"/>
        </w:rPr>
        <w:t xml:space="preserve">прекращением деятельности, подлежащей надзору и контролю </w:t>
      </w:r>
      <w:r w:rsidR="007D2809" w:rsidRPr="00986D3C">
        <w:rPr>
          <w:szCs w:val="28"/>
        </w:rPr>
        <w:t>и аннулированием лицензии</w:t>
      </w:r>
      <w:r w:rsidRPr="00986D3C">
        <w:rPr>
          <w:szCs w:val="28"/>
        </w:rPr>
        <w:t xml:space="preserve"> № 20708 ООО </w:t>
      </w:r>
      <w:r w:rsidR="00284865">
        <w:rPr>
          <w:szCs w:val="28"/>
        </w:rPr>
        <w:t>«</w:t>
      </w:r>
      <w:r w:rsidRPr="00986D3C">
        <w:rPr>
          <w:szCs w:val="28"/>
        </w:rPr>
        <w:t>КАРИБУ-АРТ</w:t>
      </w:r>
      <w:r w:rsidR="00284865">
        <w:rPr>
          <w:szCs w:val="28"/>
        </w:rPr>
        <w:t>»</w:t>
      </w:r>
      <w:r w:rsidRPr="00986D3C">
        <w:rPr>
          <w:szCs w:val="28"/>
        </w:rPr>
        <w:t>,</w:t>
      </w:r>
      <w:r w:rsidR="007D2809" w:rsidRPr="00986D3C">
        <w:rPr>
          <w:szCs w:val="28"/>
        </w:rPr>
        <w:t xml:space="preserve"> </w:t>
      </w:r>
      <w:r w:rsidRPr="00986D3C">
        <w:rPr>
          <w:lang w:val="en-US"/>
        </w:rPr>
        <w:t>id</w:t>
      </w:r>
      <w:r w:rsidRPr="00986D3C">
        <w:rPr>
          <w:szCs w:val="28"/>
        </w:rPr>
        <w:t xml:space="preserve"> 2137996</w:t>
      </w:r>
      <w:r w:rsidR="007D2809" w:rsidRPr="00986D3C">
        <w:rPr>
          <w:szCs w:val="28"/>
        </w:rPr>
        <w:t xml:space="preserve"> (приказ </w:t>
      </w:r>
      <w:r w:rsidRPr="00986D3C">
        <w:rPr>
          <w:szCs w:val="28"/>
        </w:rPr>
        <w:t xml:space="preserve">Управления Роскомнадзора по Магаданской области и Чукотскому автономному округу от 07.02.2017 № 16-нд); </w:t>
      </w:r>
    </w:p>
    <w:p w:rsidR="00B4595D" w:rsidRPr="00986D3C" w:rsidRDefault="00B4595D" w:rsidP="006630F9">
      <w:pPr>
        <w:ind w:firstLine="709"/>
        <w:jc w:val="both"/>
        <w:rPr>
          <w:szCs w:val="28"/>
        </w:rPr>
      </w:pPr>
      <w:proofErr w:type="gramStart"/>
      <w:r w:rsidRPr="00986D3C">
        <w:rPr>
          <w:szCs w:val="28"/>
        </w:rPr>
        <w:t xml:space="preserve">аннулирования лицензии от 21.05.2014 ТВ № 25421, принадлежавшей вещателю Государственному предприятию Псковской области «Медиа-холдинг Псковской области», </w:t>
      </w:r>
      <w:r w:rsidR="009F2761" w:rsidRPr="00986D3C">
        <w:rPr>
          <w:szCs w:val="28"/>
          <w:lang w:val="en-US"/>
        </w:rPr>
        <w:t>id</w:t>
      </w:r>
      <w:r w:rsidR="009F2761" w:rsidRPr="00986D3C">
        <w:rPr>
          <w:szCs w:val="28"/>
        </w:rPr>
        <w:t xml:space="preserve">  2153939 </w:t>
      </w:r>
      <w:r w:rsidRPr="00986D3C">
        <w:rPr>
          <w:szCs w:val="28"/>
        </w:rPr>
        <w:t>и прекращением действия по решению учредителя свидетельства о регистрации средства массовой информации телеканала «Телеком. 7 канал» от 26.12</w:t>
      </w:r>
      <w:r w:rsidR="003839FC" w:rsidRPr="00986D3C">
        <w:rPr>
          <w:szCs w:val="28"/>
        </w:rPr>
        <w:t>.2014 Эл № ТУ 60 – 00191 (</w:t>
      </w:r>
      <w:proofErr w:type="spellStart"/>
      <w:r w:rsidR="003839FC" w:rsidRPr="00986D3C">
        <w:rPr>
          <w:szCs w:val="28"/>
        </w:rPr>
        <w:t>вх</w:t>
      </w:r>
      <w:proofErr w:type="spellEnd"/>
      <w:r w:rsidR="003839FC" w:rsidRPr="00986D3C">
        <w:rPr>
          <w:szCs w:val="28"/>
        </w:rPr>
        <w:t>. № </w:t>
      </w:r>
      <w:r w:rsidRPr="00986D3C">
        <w:rPr>
          <w:szCs w:val="28"/>
        </w:rPr>
        <w:t>3987/60-сми от 16.12.2016)</w:t>
      </w:r>
      <w:r w:rsidR="009F2761" w:rsidRPr="00986D3C">
        <w:rPr>
          <w:szCs w:val="28"/>
        </w:rPr>
        <w:t xml:space="preserve"> (приказ Управления Роскомнадзора по Псковской области от </w:t>
      </w:r>
      <w:r w:rsidR="003839FC" w:rsidRPr="00986D3C">
        <w:rPr>
          <w:szCs w:val="28"/>
        </w:rPr>
        <w:t>18.01.2017 № 11-нд</w:t>
      </w:r>
      <w:r w:rsidR="009F2761" w:rsidRPr="00986D3C">
        <w:rPr>
          <w:szCs w:val="28"/>
        </w:rPr>
        <w:t>)</w:t>
      </w:r>
      <w:r w:rsidR="003839FC" w:rsidRPr="00986D3C">
        <w:rPr>
          <w:szCs w:val="28"/>
        </w:rPr>
        <w:t xml:space="preserve">; </w:t>
      </w:r>
      <w:proofErr w:type="gramEnd"/>
    </w:p>
    <w:p w:rsidR="0000121A" w:rsidRPr="00986D3C" w:rsidRDefault="0050160F" w:rsidP="008F4B34">
      <w:pPr>
        <w:spacing w:line="240" w:lineRule="atLeast"/>
        <w:ind w:firstLine="709"/>
        <w:jc w:val="both"/>
        <w:rPr>
          <w:szCs w:val="28"/>
        </w:rPr>
      </w:pPr>
      <w:proofErr w:type="gramStart"/>
      <w:r w:rsidRPr="00986D3C">
        <w:rPr>
          <w:szCs w:val="28"/>
        </w:rPr>
        <w:t>в</w:t>
      </w:r>
      <w:r w:rsidR="0000121A" w:rsidRPr="00986D3C">
        <w:rPr>
          <w:szCs w:val="28"/>
        </w:rPr>
        <w:t xml:space="preserve"> связи с переоформлением лицензии </w:t>
      </w:r>
      <w:r w:rsidRPr="00986D3C">
        <w:rPr>
          <w:szCs w:val="28"/>
        </w:rPr>
        <w:t xml:space="preserve">от 11.12.2012 </w:t>
      </w:r>
      <w:r w:rsidR="0000121A" w:rsidRPr="00986D3C">
        <w:rPr>
          <w:szCs w:val="28"/>
        </w:rPr>
        <w:t xml:space="preserve">РВ № 22443 </w:t>
      </w:r>
      <w:r w:rsidRPr="00986D3C">
        <w:rPr>
          <w:szCs w:val="28"/>
        </w:rPr>
        <w:t>ООО «</w:t>
      </w:r>
      <w:proofErr w:type="spellStart"/>
      <w:r w:rsidRPr="00986D3C">
        <w:rPr>
          <w:szCs w:val="28"/>
        </w:rPr>
        <w:t>Арадио</w:t>
      </w:r>
      <w:proofErr w:type="spellEnd"/>
      <w:r w:rsidRPr="00986D3C">
        <w:rPr>
          <w:szCs w:val="28"/>
        </w:rPr>
        <w:t>»</w:t>
      </w:r>
      <w:r w:rsidR="00B34065" w:rsidRPr="00986D3C">
        <w:rPr>
          <w:szCs w:val="28"/>
        </w:rPr>
        <w:t xml:space="preserve">, </w:t>
      </w:r>
      <w:r w:rsidR="00A534ED" w:rsidRPr="00986D3C">
        <w:rPr>
          <w:szCs w:val="28"/>
          <w:lang w:val="en-US"/>
        </w:rPr>
        <w:t>id</w:t>
      </w:r>
      <w:r w:rsidR="00A534ED" w:rsidRPr="00986D3C">
        <w:rPr>
          <w:szCs w:val="28"/>
        </w:rPr>
        <w:t xml:space="preserve"> 2143717</w:t>
      </w:r>
      <w:r w:rsidRPr="00986D3C">
        <w:rPr>
          <w:szCs w:val="28"/>
        </w:rPr>
        <w:t xml:space="preserve"> </w:t>
      </w:r>
      <w:r w:rsidR="0000121A" w:rsidRPr="00986D3C">
        <w:rPr>
          <w:szCs w:val="28"/>
        </w:rPr>
        <w:t>на основании решения лиценз</w:t>
      </w:r>
      <w:r w:rsidR="009718B6" w:rsidRPr="00986D3C">
        <w:rPr>
          <w:szCs w:val="28"/>
        </w:rPr>
        <w:t>ирующего органа от</w:t>
      </w:r>
      <w:r w:rsidR="009718B6" w:rsidRPr="00986D3C">
        <w:rPr>
          <w:szCs w:val="28"/>
          <w:lang w:val="en-US"/>
        </w:rPr>
        <w:t> </w:t>
      </w:r>
      <w:r w:rsidR="009718B6" w:rsidRPr="00986D3C">
        <w:rPr>
          <w:szCs w:val="28"/>
        </w:rPr>
        <w:t xml:space="preserve">13.12.2016 № </w:t>
      </w:r>
      <w:r w:rsidR="0000121A" w:rsidRPr="00986D3C">
        <w:rPr>
          <w:szCs w:val="28"/>
        </w:rPr>
        <w:t>231-смк</w:t>
      </w:r>
      <w:r w:rsidRPr="00986D3C">
        <w:rPr>
          <w:szCs w:val="28"/>
        </w:rPr>
        <w:t xml:space="preserve">, переходом права </w:t>
      </w:r>
      <w:r w:rsidR="0000121A" w:rsidRPr="00986D3C">
        <w:rPr>
          <w:szCs w:val="28"/>
        </w:rPr>
        <w:t>на вещание на частоте 101, 1 МГц в г. Калуге к ООО «</w:t>
      </w:r>
      <w:proofErr w:type="spellStart"/>
      <w:r w:rsidR="0000121A" w:rsidRPr="00986D3C">
        <w:rPr>
          <w:szCs w:val="28"/>
        </w:rPr>
        <w:t>Арадио</w:t>
      </w:r>
      <w:proofErr w:type="spellEnd"/>
      <w:r w:rsidR="0000121A" w:rsidRPr="00986D3C">
        <w:rPr>
          <w:szCs w:val="28"/>
        </w:rPr>
        <w:t>-Калуга»</w:t>
      </w:r>
      <w:r w:rsidR="00B34065" w:rsidRPr="00986D3C">
        <w:rPr>
          <w:szCs w:val="28"/>
        </w:rPr>
        <w:t xml:space="preserve">, ИНН 4027129633, </w:t>
      </w:r>
      <w:r w:rsidR="00B34065" w:rsidRPr="00986D3C">
        <w:t xml:space="preserve">от 13.12.2016 </w:t>
      </w:r>
      <w:r w:rsidR="00B34065" w:rsidRPr="00986D3C">
        <w:rPr>
          <w:szCs w:val="28"/>
        </w:rPr>
        <w:t xml:space="preserve">лицензия </w:t>
      </w:r>
      <w:r w:rsidR="00B34065" w:rsidRPr="00986D3C">
        <w:t>РВ № 28381</w:t>
      </w:r>
      <w:r w:rsidRPr="00986D3C">
        <w:rPr>
          <w:szCs w:val="28"/>
        </w:rPr>
        <w:t xml:space="preserve"> (приказ </w:t>
      </w:r>
      <w:r w:rsidR="002D710B" w:rsidRPr="00986D3C">
        <w:rPr>
          <w:szCs w:val="28"/>
        </w:rPr>
        <w:t>Управления Роскомнадзора по Калужской области от 04.05.2017 № 60-нд</w:t>
      </w:r>
      <w:r w:rsidRPr="00986D3C">
        <w:rPr>
          <w:szCs w:val="28"/>
        </w:rPr>
        <w:t>)</w:t>
      </w:r>
      <w:r w:rsidR="002D710B" w:rsidRPr="00986D3C">
        <w:rPr>
          <w:szCs w:val="28"/>
        </w:rPr>
        <w:t xml:space="preserve">; </w:t>
      </w:r>
      <w:proofErr w:type="gramEnd"/>
    </w:p>
    <w:p w:rsidR="00113D4A" w:rsidRPr="00986D3C" w:rsidRDefault="00113D4A" w:rsidP="008F4B34">
      <w:pPr>
        <w:tabs>
          <w:tab w:val="left" w:pos="426"/>
        </w:tabs>
        <w:spacing w:line="240" w:lineRule="atLeast"/>
        <w:ind w:firstLine="709"/>
        <w:jc w:val="both"/>
        <w:rPr>
          <w:szCs w:val="28"/>
        </w:rPr>
      </w:pPr>
      <w:proofErr w:type="gramStart"/>
      <w:r w:rsidRPr="00986D3C">
        <w:rPr>
          <w:szCs w:val="28"/>
        </w:rPr>
        <w:t>переноса в плане деятельности Управления Роскомнадзора по Северо-Западному федеральному округу на 2017 год</w:t>
      </w:r>
      <w:r w:rsidRPr="00986D3C">
        <w:t xml:space="preserve"> </w:t>
      </w:r>
      <w:r w:rsidR="00F52476" w:rsidRPr="00986D3C">
        <w:rPr>
          <w:szCs w:val="28"/>
        </w:rPr>
        <w:t>планового мероприятия систематического наблюдения в отношении ЗАО "Модерн"</w:t>
      </w:r>
      <w:r w:rsidR="008F4B34" w:rsidRPr="00986D3C">
        <w:rPr>
          <w:szCs w:val="28"/>
        </w:rPr>
        <w:t xml:space="preserve">, </w:t>
      </w:r>
      <w:r w:rsidR="008F4B34" w:rsidRPr="00986D3C">
        <w:rPr>
          <w:szCs w:val="28"/>
          <w:lang w:val="en-US"/>
        </w:rPr>
        <w:t>id</w:t>
      </w:r>
      <w:r w:rsidR="008F4B34" w:rsidRPr="00986D3C">
        <w:rPr>
          <w:szCs w:val="28"/>
        </w:rPr>
        <w:t xml:space="preserve"> 2152308</w:t>
      </w:r>
      <w:r w:rsidR="00F52476" w:rsidRPr="00986D3C">
        <w:rPr>
          <w:szCs w:val="28"/>
        </w:rPr>
        <w:t xml:space="preserve">, лицензия от 12.07.2013 № 23874 </w:t>
      </w:r>
      <w:r w:rsidRPr="00986D3C">
        <w:rPr>
          <w:szCs w:val="28"/>
        </w:rPr>
        <w:t>с 03.04.2017 по 21.04.2017 на период с 04.12.2017 по 22.12.2017</w:t>
      </w:r>
      <w:r w:rsidR="00F52476" w:rsidRPr="00986D3C">
        <w:rPr>
          <w:szCs w:val="28"/>
        </w:rPr>
        <w:t xml:space="preserve"> (письмо Роскомнадзора</w:t>
      </w:r>
      <w:r w:rsidR="00F52476" w:rsidRPr="00986D3C">
        <w:t xml:space="preserve"> </w:t>
      </w:r>
      <w:r w:rsidR="00F52476" w:rsidRPr="00986D3C">
        <w:rPr>
          <w:szCs w:val="28"/>
        </w:rPr>
        <w:t xml:space="preserve">от 29.03.2017 </w:t>
      </w:r>
      <w:proofErr w:type="spellStart"/>
      <w:r w:rsidR="00F52476" w:rsidRPr="00986D3C">
        <w:rPr>
          <w:szCs w:val="28"/>
        </w:rPr>
        <w:t>вх</w:t>
      </w:r>
      <w:proofErr w:type="spellEnd"/>
      <w:r w:rsidR="00F52476" w:rsidRPr="00986D3C">
        <w:rPr>
          <w:szCs w:val="28"/>
        </w:rPr>
        <w:t xml:space="preserve">. № 6082/78,  приказ Управления Роскомнадзора по Северо-Западному федеральному округу от </w:t>
      </w:r>
      <w:r w:rsidR="008F4B34" w:rsidRPr="00986D3C">
        <w:rPr>
          <w:szCs w:val="28"/>
        </w:rPr>
        <w:t xml:space="preserve">05.04.2017 № </w:t>
      </w:r>
      <w:sdt>
        <w:sdtPr>
          <w:rPr>
            <w:szCs w:val="28"/>
          </w:rPr>
          <w:tag w:val="docNum"/>
          <w:id w:val="-1942139551"/>
          <w:placeholder>
            <w:docPart w:val="CCF82B7FA3CA46CD9771CD90FCFFB1A3"/>
          </w:placeholder>
          <w:text/>
        </w:sdtPr>
        <w:sdtEndPr/>
        <w:sdtContent>
          <w:r w:rsidR="008F4B34" w:rsidRPr="00986D3C">
            <w:rPr>
              <w:szCs w:val="28"/>
            </w:rPr>
            <w:t>92-нд</w:t>
          </w:r>
        </w:sdtContent>
      </w:sdt>
      <w:r w:rsidR="00F52476" w:rsidRPr="00986D3C">
        <w:rPr>
          <w:szCs w:val="28"/>
        </w:rPr>
        <w:t>)</w:t>
      </w:r>
      <w:r w:rsidR="008F4B34" w:rsidRPr="00986D3C">
        <w:rPr>
          <w:szCs w:val="28"/>
        </w:rPr>
        <w:t xml:space="preserve">; </w:t>
      </w:r>
      <w:proofErr w:type="gramEnd"/>
    </w:p>
    <w:p w:rsidR="00C52FD4" w:rsidRPr="00986D3C" w:rsidRDefault="00C52FD4" w:rsidP="00292CB5">
      <w:pPr>
        <w:ind w:firstLine="709"/>
        <w:jc w:val="both"/>
        <w:rPr>
          <w:szCs w:val="28"/>
        </w:rPr>
      </w:pPr>
      <w:r w:rsidRPr="00986D3C">
        <w:rPr>
          <w:szCs w:val="28"/>
        </w:rPr>
        <w:t xml:space="preserve">В сфере СН РЭС ОС имеют статус «Отменено» 5 мероприятий систематического наблюдения. Из них по причинам: </w:t>
      </w:r>
    </w:p>
    <w:p w:rsidR="00C52FD4" w:rsidRPr="00986D3C" w:rsidRDefault="00E67FCD" w:rsidP="00292CB5">
      <w:pPr>
        <w:ind w:firstLine="709"/>
        <w:jc w:val="both"/>
        <w:rPr>
          <w:szCs w:val="28"/>
        </w:rPr>
      </w:pPr>
      <w:r w:rsidRPr="00986D3C">
        <w:t>в связи с прекращением действия лицензии на оказание услуг подвижной радиотелеф</w:t>
      </w:r>
      <w:r w:rsidR="00D97071" w:rsidRPr="00986D3C">
        <w:t xml:space="preserve">онной связи оператора связи ОАО «Основа </w:t>
      </w:r>
      <w:r w:rsidRPr="00986D3C">
        <w:t>Телеком» от 26.01.2012 № 117123</w:t>
      </w:r>
      <w:r w:rsidR="00DA2193" w:rsidRPr="00986D3C">
        <w:t xml:space="preserve">, </w:t>
      </w:r>
      <w:r w:rsidR="00DA2193" w:rsidRPr="00986D3C">
        <w:rPr>
          <w:lang w:val="en-US"/>
        </w:rPr>
        <w:t>id</w:t>
      </w:r>
      <w:r w:rsidR="00DA2193" w:rsidRPr="00986D3C">
        <w:t xml:space="preserve"> 2157990</w:t>
      </w:r>
      <w:r w:rsidR="001E78C6" w:rsidRPr="00986D3C">
        <w:t xml:space="preserve"> </w:t>
      </w:r>
      <w:r w:rsidR="00DA2193" w:rsidRPr="00986D3C">
        <w:t>(</w:t>
      </w:r>
      <w:r w:rsidR="001E78C6" w:rsidRPr="00986D3C">
        <w:t xml:space="preserve">приказ Управления Роскомнадзора </w:t>
      </w:r>
      <w:r w:rsidR="001E78C6" w:rsidRPr="00986D3C">
        <w:rPr>
          <w:szCs w:val="28"/>
        </w:rPr>
        <w:t xml:space="preserve">по Тюменской области, Ханты-Мансийскому автономному округу - Югре и Ямало-Ненецкому автономному округу от </w:t>
      </w:r>
      <w:r w:rsidR="00D97071" w:rsidRPr="00986D3C">
        <w:rPr>
          <w:szCs w:val="28"/>
        </w:rPr>
        <w:t xml:space="preserve">26.04.2017 </w:t>
      </w:r>
      <w:r w:rsidR="001E78C6" w:rsidRPr="00986D3C">
        <w:rPr>
          <w:szCs w:val="28"/>
        </w:rPr>
        <w:t>№ 163-нд</w:t>
      </w:r>
      <w:r w:rsidR="00DA2193" w:rsidRPr="00986D3C">
        <w:rPr>
          <w:szCs w:val="28"/>
        </w:rPr>
        <w:t>)</w:t>
      </w:r>
      <w:r w:rsidR="00D97071" w:rsidRPr="00986D3C">
        <w:rPr>
          <w:szCs w:val="28"/>
        </w:rPr>
        <w:t xml:space="preserve">; </w:t>
      </w:r>
    </w:p>
    <w:p w:rsidR="00C52FD4" w:rsidRPr="00986D3C" w:rsidRDefault="00CC79FA" w:rsidP="00292CB5">
      <w:pPr>
        <w:ind w:firstLine="709"/>
        <w:jc w:val="both"/>
        <w:rPr>
          <w:szCs w:val="28"/>
        </w:rPr>
      </w:pPr>
      <w:r w:rsidRPr="00986D3C">
        <w:rPr>
          <w:szCs w:val="28"/>
        </w:rPr>
        <w:t xml:space="preserve">в связи с прекращением действия </w:t>
      </w:r>
      <w:r w:rsidR="00037B57" w:rsidRPr="00986D3C">
        <w:rPr>
          <w:szCs w:val="28"/>
        </w:rPr>
        <w:t xml:space="preserve">принадлежавшей </w:t>
      </w:r>
      <w:r w:rsidRPr="00986D3C">
        <w:rPr>
          <w:szCs w:val="28"/>
        </w:rPr>
        <w:t>ООО «</w:t>
      </w:r>
      <w:proofErr w:type="spellStart"/>
      <w:r w:rsidRPr="00986D3C">
        <w:rPr>
          <w:szCs w:val="28"/>
        </w:rPr>
        <w:t>Нелидовское</w:t>
      </w:r>
      <w:proofErr w:type="spellEnd"/>
      <w:r w:rsidRPr="00986D3C">
        <w:rPr>
          <w:szCs w:val="28"/>
        </w:rPr>
        <w:t xml:space="preserve"> городское телевидение»</w:t>
      </w:r>
      <w:r w:rsidR="00CE6958" w:rsidRPr="00986D3C">
        <w:rPr>
          <w:szCs w:val="28"/>
        </w:rPr>
        <w:t xml:space="preserve">, </w:t>
      </w:r>
      <w:r w:rsidR="00CE6958" w:rsidRPr="00986D3C">
        <w:rPr>
          <w:szCs w:val="28"/>
          <w:lang w:val="en-US"/>
        </w:rPr>
        <w:t>id</w:t>
      </w:r>
      <w:r w:rsidR="00CE6958" w:rsidRPr="00986D3C">
        <w:rPr>
          <w:szCs w:val="28"/>
        </w:rPr>
        <w:t xml:space="preserve"> 2161128</w:t>
      </w:r>
      <w:r w:rsidRPr="00986D3C">
        <w:rPr>
          <w:szCs w:val="28"/>
        </w:rPr>
        <w:t>, лицензии № 111923</w:t>
      </w:r>
      <w:r w:rsidR="00037B57" w:rsidRPr="00986D3C">
        <w:rPr>
          <w:szCs w:val="28"/>
        </w:rPr>
        <w:t xml:space="preserve">, </w:t>
      </w:r>
      <w:r w:rsidRPr="00986D3C">
        <w:rPr>
          <w:szCs w:val="28"/>
        </w:rPr>
        <w:t xml:space="preserve">по заявлению </w:t>
      </w:r>
      <w:r w:rsidRPr="00986D3C">
        <w:rPr>
          <w:szCs w:val="28"/>
        </w:rPr>
        <w:lastRenderedPageBreak/>
        <w:t>владельца</w:t>
      </w:r>
      <w:r w:rsidR="00981E10" w:rsidRPr="00986D3C">
        <w:rPr>
          <w:szCs w:val="28"/>
        </w:rPr>
        <w:t xml:space="preserve"> (</w:t>
      </w:r>
      <w:r w:rsidR="00037B57" w:rsidRPr="00986D3C">
        <w:rPr>
          <w:szCs w:val="28"/>
        </w:rPr>
        <w:t xml:space="preserve">приказ </w:t>
      </w:r>
      <w:r w:rsidR="00981E10" w:rsidRPr="00986D3C">
        <w:rPr>
          <w:szCs w:val="28"/>
        </w:rPr>
        <w:t>Управления Роско</w:t>
      </w:r>
      <w:r w:rsidR="00037B57" w:rsidRPr="00986D3C">
        <w:rPr>
          <w:szCs w:val="28"/>
        </w:rPr>
        <w:t>мнадзора по Тверской области от </w:t>
      </w:r>
      <w:r w:rsidR="00981E10" w:rsidRPr="00986D3C">
        <w:rPr>
          <w:szCs w:val="28"/>
        </w:rPr>
        <w:t xml:space="preserve">24.04.2017 № 101-нд); </w:t>
      </w:r>
    </w:p>
    <w:p w:rsidR="00FC3286" w:rsidRPr="00986D3C" w:rsidRDefault="00615E19" w:rsidP="00292CB5">
      <w:pPr>
        <w:ind w:firstLine="709"/>
        <w:jc w:val="both"/>
        <w:rPr>
          <w:szCs w:val="28"/>
        </w:rPr>
      </w:pPr>
      <w:r w:rsidRPr="00986D3C">
        <w:rPr>
          <w:szCs w:val="28"/>
        </w:rPr>
        <w:t>в связи прекращением деятельности ОАО "</w:t>
      </w:r>
      <w:proofErr w:type="gramStart"/>
      <w:r w:rsidRPr="00986D3C">
        <w:rPr>
          <w:szCs w:val="28"/>
        </w:rPr>
        <w:t>ЭР-Телеком</w:t>
      </w:r>
      <w:proofErr w:type="gramEnd"/>
      <w:r w:rsidRPr="00986D3C">
        <w:rPr>
          <w:szCs w:val="28"/>
        </w:rPr>
        <w:t xml:space="preserve">", </w:t>
      </w:r>
      <w:r w:rsidR="00467680" w:rsidRPr="00986D3C">
        <w:rPr>
          <w:rFonts w:eastAsia="Calibri"/>
          <w:szCs w:val="28"/>
        </w:rPr>
        <w:t xml:space="preserve">ОГРН 1025900507930, </w:t>
      </w:r>
      <w:proofErr w:type="spellStart"/>
      <w:r w:rsidR="0045793B" w:rsidRPr="00986D3C">
        <w:rPr>
          <w:szCs w:val="28"/>
        </w:rPr>
        <w:t>id</w:t>
      </w:r>
      <w:proofErr w:type="spellEnd"/>
      <w:r w:rsidR="0045793B" w:rsidRPr="00986D3C">
        <w:rPr>
          <w:szCs w:val="28"/>
        </w:rPr>
        <w:t xml:space="preserve"> 2150581</w:t>
      </w:r>
      <w:r w:rsidRPr="00986D3C">
        <w:rPr>
          <w:szCs w:val="28"/>
        </w:rPr>
        <w:t xml:space="preserve">, путем реорганизации в форме присоединения к </w:t>
      </w:r>
      <w:r w:rsidR="0045793B" w:rsidRPr="00986D3C">
        <w:rPr>
          <w:szCs w:val="28"/>
        </w:rPr>
        <w:t>АО</w:t>
      </w:r>
      <w:r w:rsidR="00467680" w:rsidRPr="00986D3C">
        <w:rPr>
          <w:szCs w:val="28"/>
        </w:rPr>
        <w:t> </w:t>
      </w:r>
      <w:r w:rsidRPr="00986D3C">
        <w:rPr>
          <w:szCs w:val="28"/>
        </w:rPr>
        <w:t>"ЭР-Телеком Холдинг", ОГРН 1065902028620</w:t>
      </w:r>
      <w:r w:rsidR="00B44AE3" w:rsidRPr="00986D3C">
        <w:rPr>
          <w:szCs w:val="28"/>
        </w:rPr>
        <w:t xml:space="preserve"> </w:t>
      </w:r>
      <w:r w:rsidR="0045793B" w:rsidRPr="00986D3C">
        <w:rPr>
          <w:szCs w:val="28"/>
        </w:rPr>
        <w:t xml:space="preserve">(приказ </w:t>
      </w:r>
      <w:r w:rsidR="00C33F3E" w:rsidRPr="00986D3C">
        <w:rPr>
          <w:szCs w:val="28"/>
        </w:rPr>
        <w:t>Управления Роскомнадзора</w:t>
      </w:r>
      <w:r w:rsidR="0045793B" w:rsidRPr="00986D3C">
        <w:rPr>
          <w:szCs w:val="28"/>
        </w:rPr>
        <w:t xml:space="preserve"> </w:t>
      </w:r>
      <w:r w:rsidR="00C33F3E" w:rsidRPr="00986D3C">
        <w:rPr>
          <w:szCs w:val="28"/>
        </w:rPr>
        <w:t>по Пермскому краю от 11.04.2017 № 95-нд);</w:t>
      </w:r>
    </w:p>
    <w:p w:rsidR="00C33F3E" w:rsidRPr="00986D3C" w:rsidRDefault="00A67628" w:rsidP="00292CB5">
      <w:pPr>
        <w:ind w:firstLine="709"/>
        <w:jc w:val="both"/>
        <w:rPr>
          <w:szCs w:val="28"/>
        </w:rPr>
      </w:pPr>
      <w:r w:rsidRPr="00986D3C">
        <w:rPr>
          <w:szCs w:val="28"/>
        </w:rPr>
        <w:t xml:space="preserve">в связи </w:t>
      </w:r>
      <w:r w:rsidR="0057055B" w:rsidRPr="00986D3C">
        <w:rPr>
          <w:szCs w:val="28"/>
        </w:rPr>
        <w:t xml:space="preserve">с прекращением деятельности, подлежащей надзору и контролю и прекращением действия </w:t>
      </w:r>
      <w:r w:rsidRPr="00986D3C">
        <w:rPr>
          <w:szCs w:val="28"/>
        </w:rPr>
        <w:t>лицензии № 1315</w:t>
      </w:r>
      <w:r w:rsidR="00E00E5A" w:rsidRPr="00986D3C">
        <w:rPr>
          <w:szCs w:val="28"/>
        </w:rPr>
        <w:t>06, принадлежавшей вещателю ЗАО </w:t>
      </w:r>
      <w:r w:rsidRPr="00986D3C">
        <w:rPr>
          <w:szCs w:val="28"/>
        </w:rPr>
        <w:t xml:space="preserve">"НЕСТЕР", </w:t>
      </w:r>
      <w:r w:rsidRPr="00986D3C">
        <w:rPr>
          <w:szCs w:val="28"/>
          <w:lang w:val="en-US"/>
        </w:rPr>
        <w:t>id</w:t>
      </w:r>
      <w:r w:rsidRPr="00986D3C">
        <w:rPr>
          <w:szCs w:val="28"/>
        </w:rPr>
        <w:t xml:space="preserve"> </w:t>
      </w:r>
      <w:r w:rsidR="00D717E9" w:rsidRPr="00986D3C">
        <w:rPr>
          <w:szCs w:val="28"/>
        </w:rPr>
        <w:t xml:space="preserve">2142293, (ОГРН 1030900711302) (приказ Управления Роскомнадзора по Карачаево-Черкесской Республике от </w:t>
      </w:r>
      <w:r w:rsidR="0057055B" w:rsidRPr="00986D3C">
        <w:rPr>
          <w:szCs w:val="28"/>
        </w:rPr>
        <w:t xml:space="preserve">16.03.2017 </w:t>
      </w:r>
      <w:r w:rsidR="00D717E9" w:rsidRPr="00986D3C">
        <w:rPr>
          <w:szCs w:val="28"/>
        </w:rPr>
        <w:t>№ 14-нд)</w:t>
      </w:r>
      <w:r w:rsidR="0057055B" w:rsidRPr="00986D3C">
        <w:rPr>
          <w:szCs w:val="28"/>
        </w:rPr>
        <w:t xml:space="preserve">; </w:t>
      </w:r>
    </w:p>
    <w:p w:rsidR="00615E19" w:rsidRPr="00986D3C" w:rsidRDefault="00335E48" w:rsidP="00292CB5">
      <w:pPr>
        <w:ind w:firstLine="709"/>
        <w:jc w:val="both"/>
        <w:rPr>
          <w:szCs w:val="28"/>
        </w:rPr>
      </w:pPr>
      <w:r w:rsidRPr="00986D3C">
        <w:rPr>
          <w:szCs w:val="28"/>
        </w:rPr>
        <w:t>в связи с отсутствием предмета надзор</w:t>
      </w:r>
      <w:proofErr w:type="gramStart"/>
      <w:r w:rsidRPr="00986D3C">
        <w:rPr>
          <w:szCs w:val="28"/>
        </w:rPr>
        <w:t>а</w:t>
      </w:r>
      <w:r w:rsidR="00F37910" w:rsidRPr="00986D3C">
        <w:rPr>
          <w:szCs w:val="28"/>
        </w:rPr>
        <w:t xml:space="preserve"> ООО</w:t>
      </w:r>
      <w:proofErr w:type="gramEnd"/>
      <w:r w:rsidR="00F37910" w:rsidRPr="00986D3C">
        <w:rPr>
          <w:szCs w:val="28"/>
        </w:rPr>
        <w:t xml:space="preserve"> «</w:t>
      </w:r>
      <w:proofErr w:type="spellStart"/>
      <w:r w:rsidR="00F37910" w:rsidRPr="00986D3C">
        <w:rPr>
          <w:szCs w:val="28"/>
        </w:rPr>
        <w:t>Нэт</w:t>
      </w:r>
      <w:proofErr w:type="spellEnd"/>
      <w:r w:rsidR="00F37910" w:rsidRPr="00986D3C">
        <w:rPr>
          <w:szCs w:val="28"/>
        </w:rPr>
        <w:t xml:space="preserve"> Бай </w:t>
      </w:r>
      <w:proofErr w:type="spellStart"/>
      <w:r w:rsidR="00F37910" w:rsidRPr="00986D3C">
        <w:rPr>
          <w:szCs w:val="28"/>
        </w:rPr>
        <w:t>Нэт</w:t>
      </w:r>
      <w:proofErr w:type="spellEnd"/>
      <w:r w:rsidR="00F37910" w:rsidRPr="00986D3C">
        <w:rPr>
          <w:szCs w:val="28"/>
        </w:rPr>
        <w:t xml:space="preserve"> Холдинг»</w:t>
      </w:r>
      <w:r w:rsidRPr="00986D3C">
        <w:rPr>
          <w:szCs w:val="28"/>
        </w:rPr>
        <w:t>, являющегося целью проведе</w:t>
      </w:r>
      <w:r w:rsidR="00F37910" w:rsidRPr="00986D3C">
        <w:rPr>
          <w:szCs w:val="28"/>
        </w:rPr>
        <w:t xml:space="preserve">ния систематического наблюдения, </w:t>
      </w:r>
      <w:r w:rsidR="00F37910" w:rsidRPr="00986D3C">
        <w:rPr>
          <w:szCs w:val="28"/>
          <w:lang w:val="en-US"/>
        </w:rPr>
        <w:t>id</w:t>
      </w:r>
      <w:r w:rsidR="00F37910" w:rsidRPr="00986D3C">
        <w:rPr>
          <w:szCs w:val="28"/>
        </w:rPr>
        <w:t xml:space="preserve"> 2160646, (приказ Управления Роскомнадзора по</w:t>
      </w:r>
      <w:r w:rsidR="00497A41" w:rsidRPr="00986D3C">
        <w:rPr>
          <w:szCs w:val="28"/>
        </w:rPr>
        <w:t xml:space="preserve"> Тверской области от 28.03.2017 № 75-нд)</w:t>
      </w:r>
      <w:r w:rsidR="00292CB5" w:rsidRPr="00986D3C">
        <w:rPr>
          <w:szCs w:val="28"/>
        </w:rPr>
        <w:t xml:space="preserve">. </w:t>
      </w:r>
    </w:p>
    <w:p w:rsidR="00615E19" w:rsidRPr="00986D3C" w:rsidRDefault="00471773" w:rsidP="000E3D93">
      <w:pPr>
        <w:ind w:firstLine="709"/>
        <w:jc w:val="both"/>
        <w:rPr>
          <w:szCs w:val="28"/>
        </w:rPr>
      </w:pPr>
      <w:r w:rsidRPr="00986D3C">
        <w:rPr>
          <w:szCs w:val="28"/>
        </w:rPr>
        <w:t>В сфере СН ПД имеет статус «Отменено» одно мероприятие систематического наблюдения</w:t>
      </w:r>
      <w:r w:rsidR="00F01516" w:rsidRPr="00986D3C">
        <w:rPr>
          <w:szCs w:val="28"/>
        </w:rPr>
        <w:t xml:space="preserve"> по причине </w:t>
      </w:r>
      <w:r w:rsidRPr="00986D3C">
        <w:rPr>
          <w:szCs w:val="28"/>
        </w:rPr>
        <w:t>невозможност</w:t>
      </w:r>
      <w:r w:rsidR="00F01516" w:rsidRPr="00986D3C">
        <w:rPr>
          <w:szCs w:val="28"/>
        </w:rPr>
        <w:t>и</w:t>
      </w:r>
      <w:r w:rsidRPr="00986D3C">
        <w:rPr>
          <w:szCs w:val="28"/>
        </w:rPr>
        <w:t xml:space="preserve"> проведения мероприятия </w:t>
      </w:r>
      <w:r w:rsidR="00F01516" w:rsidRPr="00986D3C">
        <w:rPr>
          <w:szCs w:val="28"/>
        </w:rPr>
        <w:t xml:space="preserve">систематического наблюдения </w:t>
      </w:r>
      <w:r w:rsidRPr="00986D3C">
        <w:rPr>
          <w:szCs w:val="28"/>
        </w:rPr>
        <w:t>по выявлению в сети Интернет информации, содержащей персональные данные граждан Российской Федерации, в отношении иных категорий операторов</w:t>
      </w:r>
      <w:r w:rsidRPr="00986D3C">
        <w:rPr>
          <w:spacing w:val="60"/>
          <w:szCs w:val="28"/>
        </w:rPr>
        <w:t xml:space="preserve">, </w:t>
      </w:r>
      <w:r w:rsidRPr="00986D3C">
        <w:rPr>
          <w:szCs w:val="28"/>
          <w:lang w:val="en-US"/>
        </w:rPr>
        <w:t>id</w:t>
      </w:r>
      <w:r w:rsidRPr="00986D3C">
        <w:rPr>
          <w:szCs w:val="28"/>
        </w:rPr>
        <w:t xml:space="preserve"> 2165030 (приказ </w:t>
      </w:r>
      <w:r w:rsidR="00F01516" w:rsidRPr="00986D3C">
        <w:rPr>
          <w:szCs w:val="28"/>
        </w:rPr>
        <w:t>Управления Роскомнадзора по Вологодской области от 01.06.2017 № 87-нд</w:t>
      </w:r>
      <w:r w:rsidRPr="00986D3C">
        <w:rPr>
          <w:szCs w:val="28"/>
        </w:rPr>
        <w:t>)</w:t>
      </w:r>
      <w:r w:rsidR="00F01516" w:rsidRPr="00986D3C">
        <w:rPr>
          <w:szCs w:val="28"/>
        </w:rPr>
        <w:t xml:space="preserve">; </w:t>
      </w:r>
    </w:p>
    <w:p w:rsidR="0059315D" w:rsidRPr="00986D3C" w:rsidRDefault="0059315D" w:rsidP="0059315D">
      <w:pPr>
        <w:ind w:firstLine="709"/>
        <w:jc w:val="both"/>
        <w:rPr>
          <w:szCs w:val="28"/>
        </w:rPr>
      </w:pPr>
      <w:r w:rsidRPr="00986D3C">
        <w:rPr>
          <w:szCs w:val="28"/>
        </w:rPr>
        <w:t xml:space="preserve">В сфере СМИ исключено из планов деятельности территориальных органов Роскомнадзора </w:t>
      </w:r>
      <w:r w:rsidR="002A777D" w:rsidRPr="00986D3C">
        <w:rPr>
          <w:szCs w:val="28"/>
        </w:rPr>
        <w:t>313</w:t>
      </w:r>
      <w:r w:rsidRPr="00986D3C">
        <w:rPr>
          <w:szCs w:val="28"/>
        </w:rPr>
        <w:t xml:space="preserve"> мероприятий систематического наблюдения в сфере массовых коммуникаций (далее – СН СМИ) по причинам:</w:t>
      </w:r>
    </w:p>
    <w:p w:rsidR="0059315D" w:rsidRPr="003D4F6D" w:rsidRDefault="00646239" w:rsidP="0059315D">
      <w:pPr>
        <w:ind w:firstLine="709"/>
        <w:jc w:val="both"/>
        <w:rPr>
          <w:szCs w:val="28"/>
        </w:rPr>
      </w:pPr>
      <w:r w:rsidRPr="003D4F6D">
        <w:rPr>
          <w:szCs w:val="28"/>
        </w:rPr>
        <w:t>252</w:t>
      </w:r>
      <w:r w:rsidR="0059315D" w:rsidRPr="003D4F6D">
        <w:rPr>
          <w:szCs w:val="28"/>
        </w:rPr>
        <w:t xml:space="preserve"> – действие СМИ прекращено по решению учредителя/суда свидетельства о регистрации средства массовой информации; </w:t>
      </w:r>
    </w:p>
    <w:p w:rsidR="0059315D" w:rsidRPr="003D4F6D" w:rsidRDefault="0004468F" w:rsidP="0059315D">
      <w:pPr>
        <w:ind w:firstLine="709"/>
        <w:jc w:val="both"/>
        <w:rPr>
          <w:szCs w:val="28"/>
        </w:rPr>
      </w:pPr>
      <w:r w:rsidRPr="003D4F6D">
        <w:rPr>
          <w:szCs w:val="28"/>
        </w:rPr>
        <w:t>1</w:t>
      </w:r>
      <w:r w:rsidR="0059315D" w:rsidRPr="003D4F6D">
        <w:rPr>
          <w:szCs w:val="28"/>
        </w:rPr>
        <w:t xml:space="preserve"> - прекращение деятельности, подлежащей надзору и контролю;</w:t>
      </w:r>
    </w:p>
    <w:p w:rsidR="0059315D" w:rsidRPr="003D4F6D" w:rsidRDefault="00A74940" w:rsidP="0059315D">
      <w:pPr>
        <w:ind w:firstLine="709"/>
        <w:jc w:val="both"/>
        <w:rPr>
          <w:szCs w:val="28"/>
        </w:rPr>
      </w:pPr>
      <w:r w:rsidRPr="003D4F6D">
        <w:rPr>
          <w:szCs w:val="28"/>
        </w:rPr>
        <w:t>60 -</w:t>
      </w:r>
      <w:r w:rsidR="0059315D" w:rsidRPr="003D4F6D">
        <w:rPr>
          <w:szCs w:val="28"/>
        </w:rPr>
        <w:t xml:space="preserve"> действие СМИ приостановлено по решению учредителя/суда свидетельства о регистрации средства массовой информации.</w:t>
      </w:r>
    </w:p>
    <w:p w:rsidR="00CB37A8" w:rsidRPr="003D4F6D" w:rsidRDefault="0059315D" w:rsidP="00B35BB9">
      <w:pPr>
        <w:ind w:firstLine="709"/>
        <w:jc w:val="both"/>
        <w:rPr>
          <w:szCs w:val="28"/>
        </w:rPr>
      </w:pPr>
      <w:r w:rsidRPr="003D4F6D">
        <w:rPr>
          <w:szCs w:val="28"/>
        </w:rPr>
        <w:t>Из числа запланиров</w:t>
      </w:r>
      <w:r w:rsidR="00C06DA1" w:rsidRPr="003D4F6D">
        <w:rPr>
          <w:szCs w:val="28"/>
        </w:rPr>
        <w:t>анных в 2</w:t>
      </w:r>
      <w:r w:rsidRPr="003D4F6D">
        <w:rPr>
          <w:szCs w:val="28"/>
        </w:rPr>
        <w:t xml:space="preserve"> квартале 2017 г</w:t>
      </w:r>
      <w:r w:rsidR="001B0F80" w:rsidRPr="003D4F6D">
        <w:rPr>
          <w:szCs w:val="28"/>
        </w:rPr>
        <w:t>ода не проведено</w:t>
      </w:r>
      <w:r w:rsidRPr="003D4F6D">
        <w:rPr>
          <w:szCs w:val="28"/>
        </w:rPr>
        <w:t xml:space="preserve"> </w:t>
      </w:r>
      <w:r w:rsidR="00435E29" w:rsidRPr="003D4F6D">
        <w:rPr>
          <w:szCs w:val="28"/>
        </w:rPr>
        <w:t>два мероприятия</w:t>
      </w:r>
      <w:r w:rsidRPr="003D4F6D">
        <w:rPr>
          <w:szCs w:val="28"/>
        </w:rPr>
        <w:t xml:space="preserve"> с</w:t>
      </w:r>
      <w:r w:rsidR="008D7B02" w:rsidRPr="003D4F6D">
        <w:rPr>
          <w:szCs w:val="28"/>
        </w:rPr>
        <w:t xml:space="preserve">истематического наблюдения </w:t>
      </w:r>
      <w:r w:rsidR="00CB37A8" w:rsidRPr="003D4F6D">
        <w:rPr>
          <w:szCs w:val="28"/>
        </w:rPr>
        <w:t xml:space="preserve">по причинам: </w:t>
      </w:r>
    </w:p>
    <w:p w:rsidR="00CB37A8" w:rsidRPr="003D4F6D" w:rsidRDefault="00CB37A8" w:rsidP="00B35BB9">
      <w:pPr>
        <w:ind w:firstLine="709"/>
        <w:jc w:val="both"/>
        <w:rPr>
          <w:szCs w:val="28"/>
        </w:rPr>
      </w:pPr>
      <w:proofErr w:type="gramStart"/>
      <w:r w:rsidRPr="003D4F6D">
        <w:rPr>
          <w:szCs w:val="28"/>
        </w:rPr>
        <w:t xml:space="preserve">мероприятие систематического наблюдения </w:t>
      </w:r>
      <w:r w:rsidR="00AF090C" w:rsidRPr="003D4F6D">
        <w:rPr>
          <w:szCs w:val="28"/>
        </w:rPr>
        <w:t>ООО «</w:t>
      </w:r>
      <w:proofErr w:type="spellStart"/>
      <w:r w:rsidR="00AF090C" w:rsidRPr="003D4F6D">
        <w:rPr>
          <w:szCs w:val="28"/>
        </w:rPr>
        <w:t>Связьмастер</w:t>
      </w:r>
      <w:proofErr w:type="spellEnd"/>
      <w:r w:rsidR="00AF090C" w:rsidRPr="003D4F6D">
        <w:rPr>
          <w:szCs w:val="28"/>
        </w:rPr>
        <w:t xml:space="preserve">», </w:t>
      </w:r>
      <w:r w:rsidRPr="003D4F6D">
        <w:rPr>
          <w:szCs w:val="28"/>
        </w:rPr>
        <w:t>ИНН</w:t>
      </w:r>
      <w:r w:rsidR="00EF00E5" w:rsidRPr="003D4F6D">
        <w:rPr>
          <w:szCs w:val="28"/>
        </w:rPr>
        <w:t xml:space="preserve"> 2630043536, ОГРН 1092649001004</w:t>
      </w:r>
      <w:r w:rsidRPr="003D4F6D">
        <w:rPr>
          <w:szCs w:val="28"/>
        </w:rPr>
        <w:t xml:space="preserve"> </w:t>
      </w:r>
      <w:r w:rsidR="001B0F80" w:rsidRPr="003D4F6D">
        <w:rPr>
          <w:szCs w:val="28"/>
        </w:rPr>
        <w:t xml:space="preserve">не проведено </w:t>
      </w:r>
      <w:r w:rsidRPr="003D4F6D">
        <w:rPr>
          <w:szCs w:val="28"/>
        </w:rPr>
        <w:t xml:space="preserve">в связи с </w:t>
      </w:r>
      <w:r w:rsidR="00766C6D" w:rsidRPr="003D4F6D">
        <w:rPr>
          <w:szCs w:val="28"/>
        </w:rPr>
        <w:t>тем, что лицензия на осуществление радиовещания радиоканала от 22.01.2014 года РВ №24924 выданная ООО «</w:t>
      </w:r>
      <w:proofErr w:type="spellStart"/>
      <w:r w:rsidR="00766C6D" w:rsidRPr="003D4F6D">
        <w:rPr>
          <w:szCs w:val="28"/>
        </w:rPr>
        <w:t>Связьмастер</w:t>
      </w:r>
      <w:proofErr w:type="spellEnd"/>
      <w:r w:rsidR="00766C6D" w:rsidRPr="003D4F6D">
        <w:rPr>
          <w:szCs w:val="28"/>
        </w:rPr>
        <w:t>» с 03.05.20</w:t>
      </w:r>
      <w:r w:rsidR="000C26BC" w:rsidRPr="003D4F6D">
        <w:rPr>
          <w:szCs w:val="28"/>
        </w:rPr>
        <w:t>17 года, является недействующей,</w:t>
      </w:r>
      <w:r w:rsidR="00766C6D" w:rsidRPr="003D4F6D">
        <w:rPr>
          <w:szCs w:val="28"/>
        </w:rPr>
        <w:t xml:space="preserve"> </w:t>
      </w:r>
      <w:r w:rsidR="000C26BC" w:rsidRPr="003D4F6D">
        <w:rPr>
          <w:szCs w:val="28"/>
        </w:rPr>
        <w:t xml:space="preserve">и </w:t>
      </w:r>
      <w:r w:rsidR="00766C6D" w:rsidRPr="003D4F6D">
        <w:rPr>
          <w:szCs w:val="28"/>
        </w:rPr>
        <w:t>в связи с переоформлением лицензии на осуществление радиовещания радиоканала на ООО «Бастион» от 03.05.2017 года РВ №28678 (приказ о переоформлении-уступка лицензии другому лицу от 03.05.2017</w:t>
      </w:r>
      <w:proofErr w:type="gramEnd"/>
      <w:r w:rsidR="00766C6D" w:rsidRPr="003D4F6D">
        <w:rPr>
          <w:szCs w:val="28"/>
        </w:rPr>
        <w:t xml:space="preserve"> года №77-смк)</w:t>
      </w:r>
      <w:r w:rsidR="000C26BC" w:rsidRPr="003D4F6D">
        <w:rPr>
          <w:szCs w:val="28"/>
        </w:rPr>
        <w:t xml:space="preserve"> (</w:t>
      </w:r>
      <w:r w:rsidR="000E065A" w:rsidRPr="003D4F6D">
        <w:rPr>
          <w:szCs w:val="28"/>
        </w:rPr>
        <w:t>докладная записка Управления Роскомнадзора по Северо-Кавказскому федеральному округу от 17.05.2017 № 285-дн</w:t>
      </w:r>
      <w:r w:rsidR="000C26BC" w:rsidRPr="003D4F6D">
        <w:rPr>
          <w:szCs w:val="28"/>
        </w:rPr>
        <w:t>)</w:t>
      </w:r>
      <w:r w:rsidR="00810B6C" w:rsidRPr="003D4F6D">
        <w:rPr>
          <w:szCs w:val="28"/>
        </w:rPr>
        <w:t>;</w:t>
      </w:r>
      <w:r w:rsidR="000E065A" w:rsidRPr="003D4F6D">
        <w:rPr>
          <w:szCs w:val="28"/>
        </w:rPr>
        <w:t xml:space="preserve"> </w:t>
      </w:r>
    </w:p>
    <w:p w:rsidR="00CA21E0" w:rsidRPr="003D4F6D" w:rsidRDefault="00810B6C" w:rsidP="00B35BB9">
      <w:pPr>
        <w:ind w:firstLine="709"/>
        <w:jc w:val="both"/>
        <w:rPr>
          <w:szCs w:val="28"/>
        </w:rPr>
      </w:pPr>
      <w:r w:rsidRPr="003D4F6D">
        <w:rPr>
          <w:szCs w:val="28"/>
        </w:rPr>
        <w:t xml:space="preserve">мероприятие систематического наблюдения </w:t>
      </w:r>
      <w:r w:rsidR="00EF00E5" w:rsidRPr="003D4F6D">
        <w:rPr>
          <w:szCs w:val="28"/>
        </w:rPr>
        <w:t xml:space="preserve">ООО «Вега-46» </w:t>
      </w:r>
      <w:r w:rsidR="008E7E6A" w:rsidRPr="003D4F6D">
        <w:rPr>
          <w:szCs w:val="28"/>
        </w:rPr>
        <w:t xml:space="preserve">не проведено в связи с тем, что </w:t>
      </w:r>
      <w:r w:rsidR="00CA21E0" w:rsidRPr="003D4F6D">
        <w:rPr>
          <w:szCs w:val="28"/>
        </w:rPr>
        <w:t xml:space="preserve">лицензия на осуществление радиовещания от 28.03.2013 серия РВ №23189, принадлежавшая </w:t>
      </w:r>
      <w:r w:rsidR="00EF00E5" w:rsidRPr="003D4F6D">
        <w:rPr>
          <w:szCs w:val="28"/>
        </w:rPr>
        <w:t xml:space="preserve">ООО «Вега-46» </w:t>
      </w:r>
      <w:r w:rsidR="00CA21E0" w:rsidRPr="003D4F6D">
        <w:rPr>
          <w:szCs w:val="28"/>
        </w:rPr>
        <w:t>переоформлена 12.12.2016 н</w:t>
      </w:r>
      <w:proofErr w:type="gramStart"/>
      <w:r w:rsidR="00CA21E0" w:rsidRPr="003D4F6D">
        <w:rPr>
          <w:szCs w:val="28"/>
        </w:rPr>
        <w:t xml:space="preserve">а </w:t>
      </w:r>
      <w:r w:rsidR="00EF00E5" w:rsidRPr="003D4F6D">
        <w:rPr>
          <w:szCs w:val="28"/>
        </w:rPr>
        <w:t>ООО</w:t>
      </w:r>
      <w:proofErr w:type="gramEnd"/>
      <w:r w:rsidR="00CA21E0" w:rsidRPr="003D4F6D">
        <w:rPr>
          <w:szCs w:val="28"/>
        </w:rPr>
        <w:t xml:space="preserve"> «Лира-46» - лицензия на осуществление вещани</w:t>
      </w:r>
      <w:r w:rsidR="006004BD" w:rsidRPr="003D4F6D">
        <w:rPr>
          <w:szCs w:val="28"/>
        </w:rPr>
        <w:t>я от 17.01.2017 серия РВ №</w:t>
      </w:r>
      <w:r w:rsidR="001B0F80" w:rsidRPr="003D4F6D">
        <w:rPr>
          <w:szCs w:val="28"/>
        </w:rPr>
        <w:t xml:space="preserve"> </w:t>
      </w:r>
      <w:r w:rsidR="008E7E6A" w:rsidRPr="003D4F6D">
        <w:rPr>
          <w:szCs w:val="28"/>
        </w:rPr>
        <w:t>28469</w:t>
      </w:r>
      <w:r w:rsidR="00B35BB9" w:rsidRPr="003D4F6D">
        <w:rPr>
          <w:szCs w:val="28"/>
        </w:rPr>
        <w:t xml:space="preserve"> (докладная записка Управления</w:t>
      </w:r>
      <w:r w:rsidR="008E7E6A" w:rsidRPr="003D4F6D">
        <w:rPr>
          <w:szCs w:val="28"/>
        </w:rPr>
        <w:t xml:space="preserve"> Роскомнадзора по Курской области</w:t>
      </w:r>
      <w:r w:rsidR="00B35BB9" w:rsidRPr="003D4F6D">
        <w:rPr>
          <w:szCs w:val="28"/>
        </w:rPr>
        <w:t xml:space="preserve"> от 07.04.2017 № 67-дн</w:t>
      </w:r>
      <w:r w:rsidR="008E7E6A" w:rsidRPr="003D4F6D">
        <w:rPr>
          <w:szCs w:val="28"/>
        </w:rPr>
        <w:t>)</w:t>
      </w:r>
      <w:r w:rsidR="00B35BB9" w:rsidRPr="003D4F6D">
        <w:rPr>
          <w:szCs w:val="28"/>
        </w:rPr>
        <w:t>.</w:t>
      </w:r>
    </w:p>
    <w:p w:rsidR="0059315D" w:rsidRPr="003D4F6D" w:rsidRDefault="0059315D" w:rsidP="0059315D">
      <w:pPr>
        <w:ind w:firstLine="709"/>
        <w:jc w:val="both"/>
        <w:rPr>
          <w:szCs w:val="28"/>
        </w:rPr>
      </w:pPr>
      <w:r w:rsidRPr="003D4F6D">
        <w:rPr>
          <w:szCs w:val="28"/>
        </w:rPr>
        <w:lastRenderedPageBreak/>
        <w:t>Необоснованных исключений территориальными органами мероприятий государственного контроля из планов не допускалось.</w:t>
      </w:r>
    </w:p>
    <w:p w:rsidR="0059315D" w:rsidRPr="003D4F6D" w:rsidRDefault="0059315D" w:rsidP="0059315D">
      <w:pPr>
        <w:ind w:firstLine="709"/>
        <w:rPr>
          <w:szCs w:val="28"/>
        </w:rPr>
      </w:pPr>
    </w:p>
    <w:p w:rsidR="0059315D" w:rsidRPr="003D4F6D" w:rsidRDefault="0059315D" w:rsidP="0059315D">
      <w:pPr>
        <w:pStyle w:val="6"/>
        <w:rPr>
          <w:b/>
          <w:szCs w:val="28"/>
        </w:rPr>
      </w:pPr>
      <w:bookmarkStart w:id="15" w:name="_Toc489357173"/>
      <w:proofErr w:type="gramStart"/>
      <w:r w:rsidRPr="003D4F6D">
        <w:rPr>
          <w:szCs w:val="28"/>
        </w:rPr>
        <w:t>Контроль за</w:t>
      </w:r>
      <w:proofErr w:type="gramEnd"/>
      <w:r w:rsidRPr="003D4F6D">
        <w:rPr>
          <w:szCs w:val="28"/>
        </w:rPr>
        <w:t xml:space="preserve"> соблюдением организациями федеральной почтовой связи требований законодательства о противодействии легализации (отмыванию) доходов, полученных преступным путем, и финансированию терроризма</w:t>
      </w:r>
      <w:bookmarkEnd w:id="15"/>
    </w:p>
    <w:p w:rsidR="00C2231D" w:rsidRDefault="00C2231D" w:rsidP="00C2231D">
      <w:pPr>
        <w:ind w:firstLine="709"/>
        <w:jc w:val="both"/>
        <w:rPr>
          <w:szCs w:val="28"/>
        </w:rPr>
      </w:pPr>
      <w:bookmarkStart w:id="16" w:name="_Toc417988537"/>
      <w:bookmarkStart w:id="17" w:name="_Toc481081671"/>
      <w:bookmarkEnd w:id="8"/>
      <w:r w:rsidRPr="003D4F6D">
        <w:rPr>
          <w:szCs w:val="28"/>
        </w:rPr>
        <w:t>В 1 полугодии 2017 года проведено 95 (во 2 квартале – 85) проверок.</w:t>
      </w:r>
    </w:p>
    <w:p w:rsidR="00840455" w:rsidRPr="00CF0BFC" w:rsidRDefault="00840455" w:rsidP="00C2231D">
      <w:pPr>
        <w:ind w:firstLine="709"/>
        <w:jc w:val="both"/>
        <w:rPr>
          <w:szCs w:val="28"/>
        </w:rPr>
      </w:pPr>
    </w:p>
    <w:p w:rsidR="00F83465" w:rsidRPr="00632217" w:rsidRDefault="00F83465" w:rsidP="00B43310">
      <w:pPr>
        <w:pStyle w:val="3"/>
      </w:pPr>
      <w:bookmarkStart w:id="18" w:name="_Toc489357174"/>
      <w:r w:rsidRPr="00632217">
        <w:t>Итоги по отдельным направлениям государственного контроля (надзора)</w:t>
      </w:r>
      <w:bookmarkEnd w:id="16"/>
      <w:bookmarkEnd w:id="17"/>
      <w:bookmarkEnd w:id="18"/>
    </w:p>
    <w:p w:rsidR="00F83465" w:rsidRPr="00632217" w:rsidRDefault="00F83465" w:rsidP="006D170C">
      <w:pPr>
        <w:ind w:firstLine="709"/>
        <w:jc w:val="both"/>
        <w:rPr>
          <w:szCs w:val="28"/>
        </w:rPr>
      </w:pPr>
    </w:p>
    <w:p w:rsidR="00F83465" w:rsidRPr="00632217" w:rsidRDefault="00F83465" w:rsidP="006D170C">
      <w:pPr>
        <w:pStyle w:val="5"/>
        <w:spacing w:before="0"/>
        <w:ind w:firstLine="709"/>
      </w:pPr>
      <w:bookmarkStart w:id="19" w:name="_Toc481081672"/>
      <w:bookmarkStart w:id="20" w:name="_Toc489357175"/>
      <w:r w:rsidRPr="00632217">
        <w:t>Сфера массовых коммуникаций</w:t>
      </w:r>
      <w:bookmarkEnd w:id="19"/>
      <w:bookmarkEnd w:id="20"/>
      <w:r w:rsidRPr="00632217">
        <w:t xml:space="preserve"> </w:t>
      </w:r>
    </w:p>
    <w:p w:rsidR="00365CD8" w:rsidRPr="003355CA" w:rsidRDefault="005075D1" w:rsidP="007A6C21">
      <w:pPr>
        <w:pStyle w:val="6"/>
        <w:rPr>
          <w:color w:val="000000" w:themeColor="text1"/>
        </w:rPr>
      </w:pPr>
      <w:bookmarkStart w:id="21" w:name="_Toc481081673"/>
      <w:bookmarkStart w:id="22" w:name="_Toc489357176"/>
      <w:r w:rsidRPr="00490D16">
        <w:rPr>
          <w:color w:val="000000" w:themeColor="text1"/>
        </w:rPr>
        <w:t>Гос</w:t>
      </w:r>
      <w:r w:rsidRPr="003355CA">
        <w:rPr>
          <w:color w:val="000000" w:themeColor="text1"/>
        </w:rPr>
        <w:t>ударственный контроль и надзор в сфере средств массовой информации</w:t>
      </w:r>
      <w:bookmarkEnd w:id="21"/>
      <w:bookmarkEnd w:id="22"/>
    </w:p>
    <w:p w:rsidR="005850DC" w:rsidRPr="003355CA" w:rsidRDefault="005850DC" w:rsidP="005850DC">
      <w:pPr>
        <w:ind w:firstLine="709"/>
        <w:jc w:val="both"/>
        <w:rPr>
          <w:szCs w:val="28"/>
        </w:rPr>
      </w:pPr>
      <w:bookmarkStart w:id="23" w:name="OLE_LINK1"/>
      <w:bookmarkStart w:id="24" w:name="OLE_LINK2"/>
      <w:r w:rsidRPr="003355CA">
        <w:rPr>
          <w:szCs w:val="28"/>
        </w:rPr>
        <w:t>Во 2 квартале (1 полугодии) 2017 года территориальными органами проведено 2614 (5179) плановых и 291 (579) внеплановое мероприятие государственного контроля (надзора) за соблюдением редакциями СМИ законодательства Российской Федерации о средствах массовой информации (далее – систематическое наблюдение).</w:t>
      </w:r>
    </w:p>
    <w:p w:rsidR="005850DC" w:rsidRPr="003355CA" w:rsidRDefault="005850DC" w:rsidP="005850DC">
      <w:pPr>
        <w:ind w:firstLine="709"/>
        <w:jc w:val="both"/>
        <w:rPr>
          <w:szCs w:val="28"/>
        </w:rPr>
      </w:pPr>
      <w:r w:rsidRPr="003355CA">
        <w:rPr>
          <w:szCs w:val="28"/>
        </w:rPr>
        <w:t xml:space="preserve">По сравнению с аналогичным отчётным периодом за 2016 год количество проведённых территориальными органами плановых систематических наблюдений увеличилось на 1,3% (уменьшилось на 0,4%), внеплановых – уменьшилось на 14% (увеличилось на 13,5%). </w:t>
      </w:r>
    </w:p>
    <w:p w:rsidR="005850DC" w:rsidRPr="003355CA" w:rsidRDefault="005850DC" w:rsidP="005850DC">
      <w:pPr>
        <w:ind w:firstLine="709"/>
        <w:jc w:val="both"/>
        <w:rPr>
          <w:szCs w:val="28"/>
        </w:rPr>
      </w:pPr>
      <w:r w:rsidRPr="003355CA">
        <w:rPr>
          <w:szCs w:val="28"/>
        </w:rPr>
        <w:t>За аналогичный период 2016 года проведено 2</w:t>
      </w:r>
      <w:r w:rsidR="0018690A" w:rsidRPr="003355CA">
        <w:rPr>
          <w:szCs w:val="28"/>
        </w:rPr>
        <w:t> </w:t>
      </w:r>
      <w:r w:rsidRPr="003355CA">
        <w:rPr>
          <w:szCs w:val="28"/>
        </w:rPr>
        <w:t>580 (5</w:t>
      </w:r>
      <w:r w:rsidR="0018690A" w:rsidRPr="003355CA">
        <w:rPr>
          <w:szCs w:val="28"/>
        </w:rPr>
        <w:t> </w:t>
      </w:r>
      <w:r w:rsidRPr="003355CA">
        <w:rPr>
          <w:szCs w:val="28"/>
        </w:rPr>
        <w:t>202) плановых и 388 (510) внеплановых систематических наблюдений в отношении СМИ.</w:t>
      </w:r>
    </w:p>
    <w:p w:rsidR="00444C2C" w:rsidRDefault="005850DC" w:rsidP="005850DC">
      <w:pPr>
        <w:tabs>
          <w:tab w:val="left" w:pos="7088"/>
        </w:tabs>
        <w:ind w:firstLine="709"/>
        <w:jc w:val="both"/>
        <w:rPr>
          <w:szCs w:val="28"/>
        </w:rPr>
      </w:pPr>
      <w:r w:rsidRPr="003355CA">
        <w:rPr>
          <w:szCs w:val="28"/>
        </w:rPr>
        <w:t>Количественные показатели проведённых систематических н</w:t>
      </w:r>
      <w:r w:rsidR="00F901FC" w:rsidRPr="003355CA">
        <w:rPr>
          <w:szCs w:val="28"/>
        </w:rPr>
        <w:t>аблюдений в отношении СМИ во 2</w:t>
      </w:r>
      <w:r w:rsidR="006C3728" w:rsidRPr="003355CA">
        <w:rPr>
          <w:szCs w:val="28"/>
        </w:rPr>
        <w:t xml:space="preserve"> квартале (1</w:t>
      </w:r>
      <w:r w:rsidRPr="003355CA">
        <w:rPr>
          <w:szCs w:val="28"/>
        </w:rPr>
        <w:t xml:space="preserve"> полугодии) 2016 и 2017 годов представлены </w:t>
      </w:r>
      <w:r w:rsidR="00444C2C" w:rsidRPr="003355CA">
        <w:rPr>
          <w:szCs w:val="28"/>
        </w:rPr>
        <w:t>на рисунке</w:t>
      </w:r>
      <w:r w:rsidR="00490D16" w:rsidRPr="003355CA">
        <w:rPr>
          <w:szCs w:val="28"/>
        </w:rPr>
        <w:t xml:space="preserve"> 1.</w:t>
      </w:r>
    </w:p>
    <w:p w:rsidR="00900535" w:rsidRPr="005850DC" w:rsidRDefault="00900535" w:rsidP="005850DC">
      <w:pPr>
        <w:tabs>
          <w:tab w:val="left" w:pos="7088"/>
        </w:tabs>
        <w:ind w:firstLine="709"/>
        <w:jc w:val="both"/>
        <w:rPr>
          <w:szCs w:val="28"/>
        </w:rPr>
      </w:pPr>
    </w:p>
    <w:p w:rsidR="009B0FB5" w:rsidRDefault="005850DC" w:rsidP="003355CA">
      <w:pPr>
        <w:jc w:val="right"/>
        <w:rPr>
          <w:color w:val="000000" w:themeColor="text1"/>
          <w:szCs w:val="28"/>
        </w:rPr>
      </w:pPr>
      <w:r w:rsidRPr="00085B0E">
        <w:rPr>
          <w:noProof/>
          <w:szCs w:val="28"/>
        </w:rPr>
        <w:drawing>
          <wp:inline distT="0" distB="0" distL="0" distR="0" wp14:anchorId="33B4326C" wp14:editId="22FF1DDF">
            <wp:extent cx="6117021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654055">
        <w:rPr>
          <w:szCs w:val="28"/>
        </w:rPr>
        <w:t>Рис.</w:t>
      </w:r>
      <w:r w:rsidR="00444C2C">
        <w:rPr>
          <w:szCs w:val="28"/>
        </w:rPr>
        <w:t xml:space="preserve"> </w:t>
      </w:r>
      <w:r w:rsidR="00490D16">
        <w:rPr>
          <w:szCs w:val="28"/>
        </w:rPr>
        <w:t>1</w:t>
      </w:r>
    </w:p>
    <w:p w:rsidR="00900535" w:rsidRDefault="00900535" w:rsidP="00F629C3">
      <w:pPr>
        <w:ind w:firstLine="709"/>
        <w:jc w:val="both"/>
        <w:rPr>
          <w:szCs w:val="28"/>
        </w:rPr>
      </w:pPr>
    </w:p>
    <w:p w:rsidR="00F629C3" w:rsidRPr="003355CA" w:rsidRDefault="00F629C3" w:rsidP="00F629C3">
      <w:pPr>
        <w:ind w:firstLine="709"/>
        <w:jc w:val="both"/>
        <w:rPr>
          <w:szCs w:val="28"/>
        </w:rPr>
      </w:pPr>
      <w:r w:rsidRPr="003355CA">
        <w:rPr>
          <w:szCs w:val="28"/>
        </w:rPr>
        <w:lastRenderedPageBreak/>
        <w:t>В отчётный период 2017 года в ходе осуществления контрольно-надзорной деятельности территориальными органами выявлено 2 235 (4</w:t>
      </w:r>
      <w:r w:rsidR="004B57BC" w:rsidRPr="003355CA">
        <w:rPr>
          <w:szCs w:val="28"/>
        </w:rPr>
        <w:t> </w:t>
      </w:r>
      <w:r w:rsidRPr="003355CA">
        <w:rPr>
          <w:szCs w:val="28"/>
        </w:rPr>
        <w:t>507) нарушений законодательства Российской Федерации о СМИ, среди которых часто выявляемые:</w:t>
      </w:r>
    </w:p>
    <w:p w:rsidR="00F629C3" w:rsidRPr="003355CA" w:rsidRDefault="00F629C3" w:rsidP="00F629C3">
      <w:pPr>
        <w:ind w:firstLine="709"/>
        <w:jc w:val="both"/>
        <w:rPr>
          <w:szCs w:val="28"/>
        </w:rPr>
      </w:pPr>
      <w:r w:rsidRPr="003355CA">
        <w:rPr>
          <w:szCs w:val="28"/>
        </w:rPr>
        <w:t>819 (1</w:t>
      </w:r>
      <w:r w:rsidR="00ED326F" w:rsidRPr="003355CA">
        <w:rPr>
          <w:szCs w:val="28"/>
        </w:rPr>
        <w:t> </w:t>
      </w:r>
      <w:r w:rsidRPr="003355CA">
        <w:rPr>
          <w:szCs w:val="28"/>
        </w:rPr>
        <w:t>702) случаев невыхода СМИ в с</w:t>
      </w:r>
      <w:r w:rsidR="00ED326F" w:rsidRPr="003355CA">
        <w:rPr>
          <w:szCs w:val="28"/>
        </w:rPr>
        <w:t>вет более одного года (37,8% от </w:t>
      </w:r>
      <w:r w:rsidRPr="003355CA">
        <w:rPr>
          <w:szCs w:val="28"/>
        </w:rPr>
        <w:t>общего числа нарушений) – статья 15 Закона о СМИ;</w:t>
      </w:r>
    </w:p>
    <w:p w:rsidR="00F629C3" w:rsidRPr="003355CA" w:rsidRDefault="00F629C3" w:rsidP="00F629C3">
      <w:pPr>
        <w:ind w:firstLine="709"/>
        <w:jc w:val="both"/>
        <w:rPr>
          <w:szCs w:val="28"/>
        </w:rPr>
      </w:pPr>
      <w:r w:rsidRPr="003355CA">
        <w:rPr>
          <w:szCs w:val="28"/>
        </w:rPr>
        <w:t>333 (672) нарушения в части несоблюдения требований о предоставлении обязательного экземпляра документов (14,9% от общего числа нарушений) – статьи 7, 12 Федерального закона от 29.12.1994 № 77-ФЗ «Об обязательном экземпляре документов»;</w:t>
      </w:r>
    </w:p>
    <w:p w:rsidR="00F629C3" w:rsidRPr="003355CA" w:rsidRDefault="00F629C3" w:rsidP="00F629C3">
      <w:pPr>
        <w:ind w:firstLine="709"/>
        <w:jc w:val="both"/>
        <w:rPr>
          <w:szCs w:val="28"/>
        </w:rPr>
      </w:pPr>
      <w:r w:rsidRPr="003355CA">
        <w:rPr>
          <w:szCs w:val="28"/>
        </w:rPr>
        <w:t>350 (679) нарушений порядка объявления выходных данных СМИ (15,1% от общего числа нарушений) – статья 27 Закона о СМИ;</w:t>
      </w:r>
    </w:p>
    <w:p w:rsidR="00F629C3" w:rsidRPr="003355CA" w:rsidRDefault="00F629C3" w:rsidP="00F629C3">
      <w:pPr>
        <w:ind w:firstLine="709"/>
        <w:jc w:val="both"/>
        <w:rPr>
          <w:szCs w:val="28"/>
        </w:rPr>
      </w:pPr>
      <w:r w:rsidRPr="003355CA">
        <w:rPr>
          <w:szCs w:val="28"/>
        </w:rPr>
        <w:t>153 (324) нарушений требований порядка утверждения и изменения устава редакции или заменяющего его договора и отсутствия в уставе редакции или заменяющем его договоре определения основных прав и обязанностей журналистов (7,2% от общего числа нарушений) – статья 20 Закона о СМИ;</w:t>
      </w:r>
    </w:p>
    <w:p w:rsidR="00F629C3" w:rsidRPr="003355CA" w:rsidRDefault="00F629C3" w:rsidP="00F629C3">
      <w:pPr>
        <w:ind w:firstLine="709"/>
        <w:jc w:val="both"/>
        <w:rPr>
          <w:szCs w:val="28"/>
        </w:rPr>
      </w:pPr>
      <w:r w:rsidRPr="003355CA">
        <w:rPr>
          <w:szCs w:val="28"/>
        </w:rPr>
        <w:t xml:space="preserve">187 (371) нарушений, связанных с </w:t>
      </w:r>
      <w:proofErr w:type="spellStart"/>
      <w:r w:rsidRPr="003355CA">
        <w:rPr>
          <w:szCs w:val="28"/>
        </w:rPr>
        <w:t>неуведомлением</w:t>
      </w:r>
      <w:proofErr w:type="spellEnd"/>
      <w:r w:rsidRPr="003355CA">
        <w:rPr>
          <w:szCs w:val="28"/>
        </w:rPr>
        <w:t xml:space="preserve"> об изменении местонахождения редакции, доменного имени сайта в информационно-телекоммуникационной сети «Интернет» для сетевого издания, периодичности выпуска и максимального объёма СМИ (8,2% от общего числа нарушений) – ст</w:t>
      </w:r>
      <w:r w:rsidR="00ED326F" w:rsidRPr="003355CA">
        <w:rPr>
          <w:szCs w:val="28"/>
        </w:rPr>
        <w:t>. </w:t>
      </w:r>
      <w:r w:rsidRPr="003355CA">
        <w:rPr>
          <w:szCs w:val="28"/>
        </w:rPr>
        <w:t>11 Закона о СМИ.</w:t>
      </w:r>
    </w:p>
    <w:p w:rsidR="00F629C3" w:rsidRPr="003355CA" w:rsidRDefault="00F629C3" w:rsidP="00F629C3">
      <w:pPr>
        <w:ind w:firstLine="709"/>
        <w:jc w:val="both"/>
        <w:rPr>
          <w:szCs w:val="28"/>
        </w:rPr>
      </w:pPr>
      <w:r w:rsidRPr="003355CA">
        <w:rPr>
          <w:szCs w:val="28"/>
        </w:rPr>
        <w:t>Составлен 1021 (1752) протокол об административных правонарушениях.</w:t>
      </w:r>
    </w:p>
    <w:p w:rsidR="00F629C3" w:rsidRPr="003355CA" w:rsidRDefault="00F629C3" w:rsidP="00F629C3">
      <w:pPr>
        <w:ind w:firstLine="709"/>
        <w:jc w:val="both"/>
        <w:rPr>
          <w:szCs w:val="28"/>
        </w:rPr>
      </w:pPr>
      <w:r w:rsidRPr="003355CA">
        <w:rPr>
          <w:szCs w:val="28"/>
        </w:rPr>
        <w:t>Вынесено Решений/Постановлений по протоколам об административных правонарушениях 1034 (1645), в том числе:</w:t>
      </w:r>
    </w:p>
    <w:p w:rsidR="00F629C3" w:rsidRPr="003355CA" w:rsidRDefault="00F629C3" w:rsidP="00F629C3">
      <w:pPr>
        <w:ind w:firstLine="709"/>
        <w:jc w:val="both"/>
        <w:rPr>
          <w:szCs w:val="28"/>
        </w:rPr>
      </w:pPr>
      <w:r w:rsidRPr="003355CA">
        <w:rPr>
          <w:szCs w:val="28"/>
        </w:rPr>
        <w:t>Роскомнадзором – 348 (530);</w:t>
      </w:r>
    </w:p>
    <w:p w:rsidR="00F629C3" w:rsidRPr="003355CA" w:rsidRDefault="00F629C3" w:rsidP="00F629C3">
      <w:pPr>
        <w:ind w:firstLine="709"/>
        <w:jc w:val="both"/>
        <w:rPr>
          <w:szCs w:val="28"/>
        </w:rPr>
      </w:pPr>
      <w:r w:rsidRPr="003355CA">
        <w:rPr>
          <w:szCs w:val="28"/>
        </w:rPr>
        <w:t>судами – 686 (1</w:t>
      </w:r>
      <w:r w:rsidR="004B57BC" w:rsidRPr="003355CA">
        <w:rPr>
          <w:szCs w:val="28"/>
        </w:rPr>
        <w:t> </w:t>
      </w:r>
      <w:r w:rsidRPr="003355CA">
        <w:rPr>
          <w:szCs w:val="28"/>
        </w:rPr>
        <w:t>115).</w:t>
      </w:r>
    </w:p>
    <w:p w:rsidR="00F629C3" w:rsidRPr="003355CA" w:rsidRDefault="00F629C3" w:rsidP="00F629C3">
      <w:pPr>
        <w:ind w:firstLine="709"/>
        <w:jc w:val="both"/>
        <w:rPr>
          <w:szCs w:val="28"/>
        </w:rPr>
      </w:pPr>
      <w:r w:rsidRPr="003355CA">
        <w:rPr>
          <w:szCs w:val="28"/>
        </w:rPr>
        <w:t>Наложено административных штрафов в размере 3 026 800 (4 362 100) рублей. Взыскано административных штрафов в размере 833 300 (1 800 860,44) рублей – 27,5% (41,3%) от общей суммы наложенных штрафов за допущенные нарушения в сфере СМИ.</w:t>
      </w:r>
    </w:p>
    <w:p w:rsidR="00F629C3" w:rsidRPr="003355CA" w:rsidRDefault="00F629C3" w:rsidP="00F629C3">
      <w:pPr>
        <w:tabs>
          <w:tab w:val="left" w:pos="1134"/>
        </w:tabs>
        <w:ind w:firstLine="709"/>
        <w:jc w:val="both"/>
        <w:rPr>
          <w:szCs w:val="28"/>
        </w:rPr>
      </w:pPr>
      <w:r w:rsidRPr="003355CA">
        <w:rPr>
          <w:szCs w:val="28"/>
        </w:rPr>
        <w:t xml:space="preserve">Во 2 квартале </w:t>
      </w:r>
      <w:r w:rsidR="004B57BC" w:rsidRPr="003355CA">
        <w:rPr>
          <w:szCs w:val="28"/>
        </w:rPr>
        <w:t>(1</w:t>
      </w:r>
      <w:r w:rsidRPr="003355CA">
        <w:rPr>
          <w:szCs w:val="28"/>
        </w:rPr>
        <w:t xml:space="preserve"> полугодии) 2017 года в сравнении с аналогичным отчётным периодом 2016 года наблюдается уменьшение количества составленных протоколов об административных правонарушениях на 7,4% (7,1%) при</w:t>
      </w:r>
      <w:r w:rsidRPr="003355CA">
        <w:t xml:space="preserve"> </w:t>
      </w:r>
      <w:r w:rsidRPr="003355CA">
        <w:rPr>
          <w:szCs w:val="28"/>
        </w:rPr>
        <w:t xml:space="preserve">снижении числа выявленных нарушений на 27,6% (25,2%). </w:t>
      </w:r>
    </w:p>
    <w:p w:rsidR="00F629C3" w:rsidRPr="003355CA" w:rsidRDefault="00F629C3" w:rsidP="00F629C3">
      <w:pPr>
        <w:tabs>
          <w:tab w:val="left" w:pos="1134"/>
        </w:tabs>
        <w:ind w:firstLine="709"/>
        <w:jc w:val="both"/>
        <w:rPr>
          <w:szCs w:val="28"/>
        </w:rPr>
      </w:pPr>
      <w:r w:rsidRPr="003355CA">
        <w:rPr>
          <w:szCs w:val="28"/>
        </w:rPr>
        <w:t xml:space="preserve">Снижение показателей по выявленным нарушениям в сфере СМИ связано с уменьшением количества допущенных редакциями и учредителями нарушений. Данные показатели напрямую зависят от проводимой в области массовых коммуникаций адресной профилактической работы Управлением и территориальными органами с представителями </w:t>
      </w:r>
      <w:proofErr w:type="spellStart"/>
      <w:r w:rsidRPr="003355CA">
        <w:rPr>
          <w:szCs w:val="28"/>
        </w:rPr>
        <w:t>медиасообщества</w:t>
      </w:r>
      <w:proofErr w:type="spellEnd"/>
      <w:r w:rsidRPr="003355CA">
        <w:rPr>
          <w:szCs w:val="28"/>
        </w:rPr>
        <w:t>, направленной на предупреждение нарушений в сфере СМИ.</w:t>
      </w:r>
    </w:p>
    <w:p w:rsidR="00F629C3" w:rsidRPr="003355CA" w:rsidRDefault="00F629C3" w:rsidP="00F629C3">
      <w:pPr>
        <w:tabs>
          <w:tab w:val="left" w:pos="1134"/>
        </w:tabs>
        <w:ind w:firstLine="709"/>
        <w:jc w:val="both"/>
        <w:rPr>
          <w:szCs w:val="28"/>
        </w:rPr>
      </w:pPr>
      <w:r w:rsidRPr="003355CA">
        <w:rPr>
          <w:szCs w:val="28"/>
        </w:rPr>
        <w:t>Стоит отметить, что в 2017 году в отношении 38,9% выявленных нарушений в сфере СМИ составлены протоколы об административных правонарушениях, в 2016 – в отношении 31,3% нарушений (при учете снижения числа нарушений в 2017 году на 25,2%).</w:t>
      </w:r>
    </w:p>
    <w:p w:rsidR="00F629C3" w:rsidRPr="003355CA" w:rsidRDefault="00F629C3" w:rsidP="00F629C3">
      <w:pPr>
        <w:tabs>
          <w:tab w:val="left" w:pos="1134"/>
        </w:tabs>
        <w:ind w:firstLine="709"/>
        <w:jc w:val="both"/>
        <w:rPr>
          <w:szCs w:val="28"/>
        </w:rPr>
      </w:pPr>
      <w:r w:rsidRPr="003355CA">
        <w:rPr>
          <w:szCs w:val="28"/>
        </w:rPr>
        <w:lastRenderedPageBreak/>
        <w:t xml:space="preserve">При этом стоит учитывать, что при проведении мероприятий госконтроля в сфере СМИ около 60% выявляемых нарушений, составляют нарушения, которые либо: </w:t>
      </w:r>
    </w:p>
    <w:p w:rsidR="00F629C3" w:rsidRPr="003355CA" w:rsidRDefault="00F629C3" w:rsidP="00F629C3">
      <w:pPr>
        <w:tabs>
          <w:tab w:val="left" w:pos="1134"/>
        </w:tabs>
        <w:ind w:firstLine="709"/>
        <w:jc w:val="both"/>
        <w:rPr>
          <w:szCs w:val="28"/>
        </w:rPr>
      </w:pPr>
      <w:r w:rsidRPr="003355CA">
        <w:rPr>
          <w:szCs w:val="28"/>
        </w:rPr>
        <w:t>не образуют состав административного правонарушения (не выход СМИ в свет более 1 года) – более 37%;</w:t>
      </w:r>
    </w:p>
    <w:p w:rsidR="00F629C3" w:rsidRPr="003355CA" w:rsidRDefault="00F629C3" w:rsidP="00F629C3">
      <w:pPr>
        <w:tabs>
          <w:tab w:val="left" w:pos="1134"/>
        </w:tabs>
        <w:ind w:firstLine="709"/>
        <w:jc w:val="both"/>
        <w:rPr>
          <w:szCs w:val="28"/>
        </w:rPr>
      </w:pPr>
      <w:r w:rsidRPr="003355CA">
        <w:rPr>
          <w:szCs w:val="28"/>
        </w:rPr>
        <w:t>срок привлечения за данное правонарушение истёк (например, статья 20 Закона о СМИ - непредставление устава редакции или заменяющего его договора в регистрирующий орган в течение трёх месяцев со дня первого выхода в свет (в эфир) средства массовой информации) – около 12%;</w:t>
      </w:r>
    </w:p>
    <w:p w:rsidR="00F629C3" w:rsidRPr="003355CA" w:rsidRDefault="00F629C3" w:rsidP="00F629C3">
      <w:pPr>
        <w:tabs>
          <w:tab w:val="left" w:pos="1134"/>
        </w:tabs>
        <w:ind w:firstLine="709"/>
        <w:jc w:val="both"/>
        <w:rPr>
          <w:szCs w:val="28"/>
        </w:rPr>
      </w:pPr>
      <w:proofErr w:type="gramStart"/>
      <w:r w:rsidRPr="003355CA">
        <w:rPr>
          <w:szCs w:val="28"/>
        </w:rPr>
        <w:t>появились новые обстоятельства, не подтверждающие признаки ранее выявленного нарушения (например, на момент проведения систематического наблюдения у получателей обязательного экземпляра документов отсутствовала информация о направленных экземплярах печатных изданий в установленные сроки, при этом отправителем экземпляров в территориальный орган представлен документ, подтверждающий факт отправки – ст</w:t>
      </w:r>
      <w:r w:rsidR="006C3EC1" w:rsidRPr="003355CA">
        <w:rPr>
          <w:szCs w:val="28"/>
        </w:rPr>
        <w:t>. 7 </w:t>
      </w:r>
      <w:r w:rsidRPr="003355CA">
        <w:rPr>
          <w:szCs w:val="28"/>
        </w:rPr>
        <w:t>Федерального закона от 29.12.1994 № 77-ФЗ «Об обязательном экземпляре документов»).</w:t>
      </w:r>
      <w:proofErr w:type="gramEnd"/>
    </w:p>
    <w:p w:rsidR="004C63E8" w:rsidRPr="00F629C3" w:rsidRDefault="00F629C3" w:rsidP="00F629C3">
      <w:pPr>
        <w:tabs>
          <w:tab w:val="left" w:pos="7088"/>
        </w:tabs>
        <w:ind w:firstLine="709"/>
        <w:jc w:val="both"/>
        <w:rPr>
          <w:szCs w:val="28"/>
        </w:rPr>
      </w:pPr>
      <w:r w:rsidRPr="003355CA">
        <w:rPr>
          <w:szCs w:val="28"/>
        </w:rPr>
        <w:t>Количественные показатели деятельност</w:t>
      </w:r>
      <w:r w:rsidR="00194EE5" w:rsidRPr="003355CA">
        <w:rPr>
          <w:szCs w:val="28"/>
        </w:rPr>
        <w:t>и территориальных органов за 2</w:t>
      </w:r>
      <w:r w:rsidR="00F1574F" w:rsidRPr="003355CA">
        <w:rPr>
          <w:szCs w:val="28"/>
        </w:rPr>
        <w:t> </w:t>
      </w:r>
      <w:r w:rsidR="00194EE5" w:rsidRPr="003355CA">
        <w:rPr>
          <w:szCs w:val="28"/>
        </w:rPr>
        <w:t>квартал (1</w:t>
      </w:r>
      <w:r w:rsidRPr="003355CA">
        <w:rPr>
          <w:szCs w:val="28"/>
        </w:rPr>
        <w:t xml:space="preserve"> полугодие) 2016, 2017 г</w:t>
      </w:r>
      <w:r w:rsidR="00F1574F" w:rsidRPr="003355CA">
        <w:rPr>
          <w:szCs w:val="28"/>
        </w:rPr>
        <w:t>г.</w:t>
      </w:r>
      <w:r w:rsidRPr="003355CA">
        <w:rPr>
          <w:szCs w:val="28"/>
        </w:rPr>
        <w:t xml:space="preserve"> представлены </w:t>
      </w:r>
      <w:r w:rsidR="002F419F" w:rsidRPr="003355CA">
        <w:rPr>
          <w:szCs w:val="28"/>
        </w:rPr>
        <w:t>на рисунке 2</w:t>
      </w:r>
      <w:r w:rsidR="004C63E8" w:rsidRPr="003355CA">
        <w:rPr>
          <w:rStyle w:val="aff0"/>
          <w:rFonts w:eastAsiaTheme="majorEastAsia"/>
          <w:szCs w:val="28"/>
        </w:rPr>
        <w:footnoteReference w:id="1"/>
      </w:r>
      <w:r w:rsidR="004C63E8" w:rsidRPr="003355CA">
        <w:rPr>
          <w:szCs w:val="28"/>
        </w:rPr>
        <w:t>.</w:t>
      </w:r>
    </w:p>
    <w:p w:rsidR="005A3539" w:rsidRDefault="00E556C7" w:rsidP="00AA499A">
      <w:pPr>
        <w:tabs>
          <w:tab w:val="left" w:pos="7088"/>
        </w:tabs>
        <w:ind w:firstLine="709"/>
        <w:jc w:val="center"/>
        <w:rPr>
          <w:szCs w:val="28"/>
        </w:rPr>
      </w:pPr>
      <w:r w:rsidRPr="00085B0E">
        <w:rPr>
          <w:noProof/>
          <w:szCs w:val="28"/>
        </w:rPr>
        <w:drawing>
          <wp:inline distT="0" distB="0" distL="0" distR="0" wp14:anchorId="3029B62D" wp14:editId="4B3E9EBC">
            <wp:extent cx="4808482" cy="272743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7F4751">
        <w:rPr>
          <w:szCs w:val="28"/>
        </w:rPr>
        <w:t>Рис.</w:t>
      </w:r>
      <w:r w:rsidR="002F419F">
        <w:rPr>
          <w:szCs w:val="28"/>
        </w:rPr>
        <w:t>2</w:t>
      </w:r>
    </w:p>
    <w:p w:rsidR="00900535" w:rsidRDefault="00900535" w:rsidP="00B8340B">
      <w:pPr>
        <w:ind w:firstLine="709"/>
        <w:jc w:val="both"/>
        <w:rPr>
          <w:bCs/>
          <w:szCs w:val="28"/>
        </w:rPr>
      </w:pPr>
    </w:p>
    <w:p w:rsidR="00B8340B" w:rsidRPr="003355CA" w:rsidRDefault="00B8340B" w:rsidP="00B8340B">
      <w:pPr>
        <w:ind w:firstLine="709"/>
        <w:jc w:val="both"/>
        <w:rPr>
          <w:bCs/>
          <w:szCs w:val="28"/>
        </w:rPr>
      </w:pPr>
      <w:proofErr w:type="gramStart"/>
      <w:r w:rsidRPr="003355CA">
        <w:rPr>
          <w:bCs/>
          <w:szCs w:val="28"/>
        </w:rPr>
        <w:t xml:space="preserve">В приоритетном порядке осуществлялся контроль и надзор за соблюдением требований законодательства Российской Федерации о средствах массовой информации, направленный на выявление фактов использования СМИ для осуществления экстремистской деятельности, пропаганды наркотических средств, порнографии, культа насилия и жестокости, распространения материалов, содержащих нецензурную брань, информацию о </w:t>
      </w:r>
      <w:r w:rsidRPr="003355CA">
        <w:rPr>
          <w:bCs/>
          <w:szCs w:val="28"/>
        </w:rPr>
        <w:lastRenderedPageBreak/>
        <w:t>несовершеннолетних, пострадавших в результате противоправных действий (бездействия), фактов распространения сведений, составляющих специально охраняемую законом тайну, материалов, содержащих пропаганду</w:t>
      </w:r>
      <w:proofErr w:type="gramEnd"/>
      <w:r w:rsidRPr="003355CA">
        <w:rPr>
          <w:bCs/>
          <w:szCs w:val="28"/>
        </w:rPr>
        <w:t xml:space="preserve"> нетрадиционных сексуальных отношений или о фактах распространения иной информации, распространение которой запрещено иными Федеральными законами, а также в части недопустимости воспрепятствования законной деятельности редакций СМИ и журналистов.</w:t>
      </w:r>
    </w:p>
    <w:p w:rsidR="00B8340B" w:rsidRPr="003355CA" w:rsidRDefault="00B8340B" w:rsidP="00B8340B">
      <w:pPr>
        <w:ind w:firstLine="709"/>
        <w:jc w:val="both"/>
        <w:rPr>
          <w:szCs w:val="28"/>
        </w:rPr>
      </w:pPr>
      <w:r w:rsidRPr="003355CA">
        <w:rPr>
          <w:bCs/>
          <w:szCs w:val="28"/>
        </w:rPr>
        <w:t>За нарушения требований ст. 4 Закона</w:t>
      </w:r>
      <w:r w:rsidR="001E059A" w:rsidRPr="003355CA">
        <w:rPr>
          <w:bCs/>
          <w:szCs w:val="28"/>
        </w:rPr>
        <w:t xml:space="preserve"> о СМИ и Федерального закона от </w:t>
      </w:r>
      <w:r w:rsidRPr="003355CA">
        <w:rPr>
          <w:bCs/>
          <w:szCs w:val="28"/>
        </w:rPr>
        <w:t xml:space="preserve">25.07.2002 № 114-ФЗ «О противодействии экстремистской деятельности» </w:t>
      </w:r>
      <w:r w:rsidR="001E059A" w:rsidRPr="003355CA">
        <w:rPr>
          <w:bCs/>
          <w:szCs w:val="28"/>
        </w:rPr>
        <w:t>во 2 квартале (1</w:t>
      </w:r>
      <w:r w:rsidRPr="003355CA">
        <w:rPr>
          <w:bCs/>
          <w:szCs w:val="28"/>
        </w:rPr>
        <w:t xml:space="preserve"> полугодии) 2017 года Роскомнадзором и его территориальными органами </w:t>
      </w:r>
      <w:r w:rsidRPr="003355CA">
        <w:rPr>
          <w:szCs w:val="28"/>
        </w:rPr>
        <w:t xml:space="preserve">вынесено 13 (27) предупреждений, что на 53,6% (32,5%) меньше, чем в аналогичном отчётном периоде 2016 года: 28 (40) предупреждений. Из них </w:t>
      </w:r>
      <w:proofErr w:type="gramStart"/>
      <w:r w:rsidRPr="003355CA">
        <w:rPr>
          <w:szCs w:val="28"/>
        </w:rPr>
        <w:t>за</w:t>
      </w:r>
      <w:proofErr w:type="gramEnd"/>
      <w:r w:rsidRPr="003355CA">
        <w:rPr>
          <w:szCs w:val="28"/>
        </w:rPr>
        <w:t>:</w:t>
      </w:r>
      <w:r w:rsidR="001E059A" w:rsidRPr="003355CA">
        <w:rPr>
          <w:szCs w:val="28"/>
        </w:rPr>
        <w:t xml:space="preserve"> </w:t>
      </w:r>
    </w:p>
    <w:p w:rsidR="00B8340B" w:rsidRPr="003355CA" w:rsidRDefault="00B8340B" w:rsidP="00B8340B">
      <w:pPr>
        <w:ind w:firstLine="709"/>
        <w:contextualSpacing/>
        <w:jc w:val="both"/>
        <w:rPr>
          <w:szCs w:val="28"/>
        </w:rPr>
      </w:pPr>
      <w:r w:rsidRPr="003355CA">
        <w:rPr>
          <w:szCs w:val="28"/>
        </w:rPr>
        <w:t>использование СМИ для осуществления экстремистской деятельности (распространение экстремистских материалов) – 6 (10) предупреждений;</w:t>
      </w:r>
    </w:p>
    <w:p w:rsidR="00B8340B" w:rsidRPr="003355CA" w:rsidRDefault="00B8340B" w:rsidP="00B8340B">
      <w:pPr>
        <w:ind w:firstLine="709"/>
        <w:contextualSpacing/>
        <w:jc w:val="both"/>
        <w:rPr>
          <w:szCs w:val="28"/>
        </w:rPr>
      </w:pPr>
      <w:r w:rsidRPr="003355CA">
        <w:rPr>
          <w:szCs w:val="28"/>
        </w:rPr>
        <w:t>распространение сведений о способах, методах изготовления и использования наркотических средств – 1 (5) предупреждение;</w:t>
      </w:r>
    </w:p>
    <w:p w:rsidR="00B8340B" w:rsidRPr="003355CA" w:rsidRDefault="00B8340B" w:rsidP="00B8340B">
      <w:pPr>
        <w:ind w:firstLine="709"/>
        <w:contextualSpacing/>
        <w:jc w:val="both"/>
        <w:rPr>
          <w:szCs w:val="28"/>
        </w:rPr>
      </w:pPr>
      <w:r w:rsidRPr="003355CA">
        <w:rPr>
          <w:szCs w:val="28"/>
        </w:rPr>
        <w:t>разглашение сведений, прямо указывающих на личность несовершеннолетнего, без согласия самого несовершеннолетнего и его законного представителя – 0 (1) предупреждений;</w:t>
      </w:r>
    </w:p>
    <w:p w:rsidR="00B8340B" w:rsidRPr="003355CA" w:rsidRDefault="00B8340B" w:rsidP="00B8340B">
      <w:pPr>
        <w:ind w:firstLine="709"/>
        <w:contextualSpacing/>
        <w:jc w:val="both"/>
        <w:rPr>
          <w:szCs w:val="28"/>
        </w:rPr>
      </w:pPr>
      <w:r w:rsidRPr="003355CA">
        <w:rPr>
          <w:szCs w:val="28"/>
        </w:rPr>
        <w:t>разглашение сведений, составляющих государственную или иную специально охраняемую законом тайну – 0 (1) предупреждений;</w:t>
      </w:r>
    </w:p>
    <w:p w:rsidR="00B8340B" w:rsidRPr="003355CA" w:rsidRDefault="00B8340B" w:rsidP="00B8340B">
      <w:pPr>
        <w:ind w:firstLine="709"/>
        <w:contextualSpacing/>
        <w:jc w:val="both"/>
        <w:rPr>
          <w:szCs w:val="28"/>
        </w:rPr>
      </w:pPr>
      <w:r w:rsidRPr="003355CA">
        <w:rPr>
          <w:szCs w:val="28"/>
        </w:rPr>
        <w:t>распространение материалов, содержащих нецензурную брань – 6 (10) предупреждений.</w:t>
      </w:r>
    </w:p>
    <w:p w:rsidR="00B8340B" w:rsidRPr="003355CA" w:rsidRDefault="00B8340B" w:rsidP="00B8340B">
      <w:pPr>
        <w:ind w:firstLine="709"/>
        <w:jc w:val="both"/>
        <w:rPr>
          <w:szCs w:val="28"/>
        </w:rPr>
      </w:pPr>
      <w:proofErr w:type="gramStart"/>
      <w:r w:rsidRPr="003355CA">
        <w:rPr>
          <w:szCs w:val="28"/>
        </w:rPr>
        <w:t xml:space="preserve">Во исполнение приказа Роскомнадзора от 06.07.2010 № 420 </w:t>
      </w:r>
      <w:r w:rsidR="001E059A" w:rsidRPr="003355CA">
        <w:rPr>
          <w:szCs w:val="28"/>
        </w:rPr>
        <w:t>«Об </w:t>
      </w:r>
      <w:r w:rsidRPr="003355CA">
        <w:rPr>
          <w:szCs w:val="28"/>
        </w:rPr>
        <w:t>утверждении порядка направления обращений о недопустимости злоупотребления свободой массовой информации к СМИ, распространение которых осуществляется в информационно-телекоммуникационных сетях, в том числе в сети «Интернет», Роскомнадзором в отчетный период 2017 года в редакции сетевых изданий в связи с размещением на их сайтах в сети «Интернет» комментариев с признаками злоупотребления свободой массовой информации направлено</w:t>
      </w:r>
      <w:proofErr w:type="gramEnd"/>
      <w:r w:rsidRPr="003355CA">
        <w:rPr>
          <w:szCs w:val="28"/>
        </w:rPr>
        <w:t xml:space="preserve"> 632 (1</w:t>
      </w:r>
      <w:r w:rsidR="00301A7F" w:rsidRPr="003355CA">
        <w:rPr>
          <w:szCs w:val="28"/>
        </w:rPr>
        <w:t> </w:t>
      </w:r>
      <w:r w:rsidRPr="003355CA">
        <w:rPr>
          <w:szCs w:val="28"/>
        </w:rPr>
        <w:t>411) обращения об удалении или в соответствии со ст</w:t>
      </w:r>
      <w:r w:rsidR="00301A7F" w:rsidRPr="003355CA">
        <w:rPr>
          <w:szCs w:val="28"/>
        </w:rPr>
        <w:t>.</w:t>
      </w:r>
      <w:r w:rsidRPr="003355CA">
        <w:rPr>
          <w:szCs w:val="28"/>
        </w:rPr>
        <w:t xml:space="preserve"> 42 Закона о СМИ редактировании комментариев, что на 88,1% (78,8%) больше, чем в аналогичном периоде 2016 года. </w:t>
      </w:r>
    </w:p>
    <w:p w:rsidR="00B8340B" w:rsidRPr="003355CA" w:rsidRDefault="00B8340B" w:rsidP="00B8340B">
      <w:pPr>
        <w:ind w:firstLine="709"/>
        <w:jc w:val="both"/>
        <w:rPr>
          <w:szCs w:val="28"/>
        </w:rPr>
      </w:pPr>
      <w:r w:rsidRPr="003355CA">
        <w:rPr>
          <w:szCs w:val="28"/>
        </w:rPr>
        <w:t>45 (80) обращений направлено в связи с размещением комментариев с признаками экстремизма, что сходно с показателями в аналогичном периоде 2016 года. Из них:</w:t>
      </w:r>
      <w:r w:rsidR="00352805" w:rsidRPr="003355CA">
        <w:rPr>
          <w:szCs w:val="28"/>
        </w:rPr>
        <w:t xml:space="preserve"> </w:t>
      </w:r>
    </w:p>
    <w:p w:rsidR="00B8340B" w:rsidRPr="003355CA" w:rsidRDefault="00B8340B" w:rsidP="00B8340B">
      <w:pPr>
        <w:pStyle w:val="af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355CA">
        <w:rPr>
          <w:sz w:val="28"/>
          <w:szCs w:val="28"/>
        </w:rPr>
        <w:t>за размещение комментариев с признаками возбуждения национальной розни – 25 (50) обращений;</w:t>
      </w:r>
    </w:p>
    <w:p w:rsidR="00B8340B" w:rsidRPr="003355CA" w:rsidRDefault="00B8340B" w:rsidP="00352805">
      <w:pPr>
        <w:pStyle w:val="af6"/>
        <w:tabs>
          <w:tab w:val="left" w:pos="1134"/>
        </w:tabs>
        <w:ind w:left="709"/>
        <w:jc w:val="both"/>
        <w:rPr>
          <w:sz w:val="28"/>
          <w:szCs w:val="28"/>
        </w:rPr>
      </w:pPr>
      <w:r w:rsidRPr="003355CA">
        <w:rPr>
          <w:sz w:val="28"/>
          <w:szCs w:val="28"/>
        </w:rPr>
        <w:t>за размещение комментариев с признаками религиозной розни – 9 (11) обращений;</w:t>
      </w:r>
    </w:p>
    <w:p w:rsidR="00B8340B" w:rsidRPr="003355CA" w:rsidRDefault="00B8340B" w:rsidP="00352805">
      <w:pPr>
        <w:pStyle w:val="af6"/>
        <w:tabs>
          <w:tab w:val="left" w:pos="1134"/>
        </w:tabs>
        <w:ind w:left="709"/>
        <w:jc w:val="both"/>
        <w:rPr>
          <w:sz w:val="28"/>
          <w:szCs w:val="28"/>
        </w:rPr>
      </w:pPr>
      <w:r w:rsidRPr="003355CA">
        <w:rPr>
          <w:sz w:val="28"/>
          <w:szCs w:val="28"/>
        </w:rPr>
        <w:t>за размещение комментариев с признаками социальной розни – 4 (7) обращения;</w:t>
      </w:r>
    </w:p>
    <w:p w:rsidR="00B8340B" w:rsidRPr="003355CA" w:rsidRDefault="00B8340B" w:rsidP="00352805">
      <w:pPr>
        <w:pStyle w:val="af6"/>
        <w:tabs>
          <w:tab w:val="left" w:pos="1134"/>
        </w:tabs>
        <w:ind w:left="709"/>
        <w:jc w:val="both"/>
        <w:rPr>
          <w:sz w:val="28"/>
          <w:szCs w:val="28"/>
        </w:rPr>
      </w:pPr>
      <w:r w:rsidRPr="003355CA">
        <w:rPr>
          <w:sz w:val="28"/>
          <w:szCs w:val="28"/>
        </w:rPr>
        <w:lastRenderedPageBreak/>
        <w:t>за размещение комментариев, содержащих призывы к насильственному изменению основ конституционного строя и нарушению целостности Российской Федерации – 3 (7) обращения;</w:t>
      </w:r>
    </w:p>
    <w:p w:rsidR="00B8340B" w:rsidRPr="003355CA" w:rsidRDefault="00B8340B" w:rsidP="00352805">
      <w:pPr>
        <w:pStyle w:val="af6"/>
        <w:tabs>
          <w:tab w:val="left" w:pos="1134"/>
        </w:tabs>
        <w:ind w:left="709"/>
        <w:jc w:val="both"/>
        <w:rPr>
          <w:sz w:val="28"/>
          <w:szCs w:val="28"/>
        </w:rPr>
      </w:pPr>
      <w:r w:rsidRPr="003355CA">
        <w:rPr>
          <w:sz w:val="28"/>
          <w:szCs w:val="28"/>
        </w:rPr>
        <w:t>за размещение комментариев, содержащих подстрекательство к осуществлению террористической деятельности – 0 (1) обращений;</w:t>
      </w:r>
    </w:p>
    <w:p w:rsidR="00B8340B" w:rsidRPr="003355CA" w:rsidRDefault="00B8340B" w:rsidP="00352805">
      <w:pPr>
        <w:pStyle w:val="af6"/>
        <w:tabs>
          <w:tab w:val="left" w:pos="1134"/>
        </w:tabs>
        <w:ind w:left="709"/>
        <w:jc w:val="both"/>
        <w:rPr>
          <w:sz w:val="28"/>
          <w:szCs w:val="28"/>
        </w:rPr>
      </w:pPr>
      <w:r w:rsidRPr="003355CA">
        <w:rPr>
          <w:sz w:val="28"/>
          <w:szCs w:val="28"/>
        </w:rPr>
        <w:t>за размещение комментариев, содержащих пропаганду фашизма – обращения не направлялись;</w:t>
      </w:r>
    </w:p>
    <w:p w:rsidR="00B8340B" w:rsidRPr="003355CA" w:rsidRDefault="00B8340B" w:rsidP="00352805">
      <w:pPr>
        <w:pStyle w:val="af6"/>
        <w:tabs>
          <w:tab w:val="left" w:pos="1134"/>
        </w:tabs>
        <w:ind w:left="709"/>
        <w:jc w:val="both"/>
        <w:rPr>
          <w:sz w:val="28"/>
          <w:szCs w:val="28"/>
        </w:rPr>
      </w:pPr>
      <w:r w:rsidRPr="003355CA">
        <w:rPr>
          <w:sz w:val="28"/>
          <w:szCs w:val="28"/>
        </w:rPr>
        <w:t>за публичное заведомо ложное обвинение лица, замещающего государственную должность РФ, в совершении им в период исполнения своих должностных обязанностей деяний, являющихся преступлением – 4 (4) обращения;</w:t>
      </w:r>
    </w:p>
    <w:p w:rsidR="00B8340B" w:rsidRPr="003355CA" w:rsidRDefault="00B8340B" w:rsidP="00352805">
      <w:pPr>
        <w:pStyle w:val="af6"/>
        <w:tabs>
          <w:tab w:val="left" w:pos="1134"/>
        </w:tabs>
        <w:ind w:left="709"/>
        <w:jc w:val="both"/>
        <w:rPr>
          <w:sz w:val="28"/>
          <w:szCs w:val="28"/>
        </w:rPr>
      </w:pPr>
      <w:r w:rsidRPr="003355CA">
        <w:rPr>
          <w:sz w:val="28"/>
          <w:szCs w:val="28"/>
        </w:rPr>
        <w:t>за комментарии, содержащие экстремистские материалы обращения не направлялись.</w:t>
      </w:r>
    </w:p>
    <w:p w:rsidR="00B8340B" w:rsidRPr="003355CA" w:rsidRDefault="00B8340B" w:rsidP="00B8340B">
      <w:pPr>
        <w:ind w:firstLine="709"/>
        <w:jc w:val="both"/>
        <w:rPr>
          <w:szCs w:val="28"/>
        </w:rPr>
      </w:pPr>
      <w:r w:rsidRPr="003355CA">
        <w:rPr>
          <w:szCs w:val="28"/>
        </w:rPr>
        <w:t>Кроме того:</w:t>
      </w:r>
    </w:p>
    <w:p w:rsidR="00B8340B" w:rsidRPr="003355CA" w:rsidRDefault="00352805" w:rsidP="00B8340B">
      <w:pPr>
        <w:ind w:firstLine="709"/>
        <w:jc w:val="both"/>
        <w:rPr>
          <w:szCs w:val="28"/>
        </w:rPr>
      </w:pPr>
      <w:r w:rsidRPr="003355CA">
        <w:rPr>
          <w:szCs w:val="28"/>
        </w:rPr>
        <w:t>з</w:t>
      </w:r>
      <w:r w:rsidR="00B8340B" w:rsidRPr="003355CA">
        <w:rPr>
          <w:szCs w:val="28"/>
        </w:rPr>
        <w:t>а пропаганду культа насилия и жестокости направлено 2 (8) обращения;</w:t>
      </w:r>
    </w:p>
    <w:p w:rsidR="00B8340B" w:rsidRPr="003355CA" w:rsidRDefault="00B8340B" w:rsidP="00B8340B">
      <w:pPr>
        <w:ind w:firstLine="709"/>
        <w:jc w:val="both"/>
        <w:rPr>
          <w:szCs w:val="28"/>
        </w:rPr>
      </w:pPr>
      <w:r w:rsidRPr="003355CA">
        <w:rPr>
          <w:szCs w:val="28"/>
        </w:rPr>
        <w:t>за пропаганду порнографии – 1 (2) обращение;</w:t>
      </w:r>
    </w:p>
    <w:p w:rsidR="00B8340B" w:rsidRPr="003355CA" w:rsidRDefault="00B8340B" w:rsidP="00B8340B">
      <w:pPr>
        <w:tabs>
          <w:tab w:val="left" w:pos="0"/>
        </w:tabs>
        <w:ind w:firstLine="709"/>
        <w:jc w:val="both"/>
        <w:rPr>
          <w:szCs w:val="28"/>
        </w:rPr>
      </w:pPr>
      <w:r w:rsidRPr="003355CA">
        <w:rPr>
          <w:szCs w:val="28"/>
        </w:rPr>
        <w:t>за пропаганду наркотиков – 2 (6) обращения;</w:t>
      </w:r>
    </w:p>
    <w:p w:rsidR="00B8340B" w:rsidRPr="003355CA" w:rsidRDefault="00B8340B" w:rsidP="00B8340B">
      <w:pPr>
        <w:tabs>
          <w:tab w:val="left" w:pos="0"/>
        </w:tabs>
        <w:ind w:firstLine="709"/>
        <w:jc w:val="both"/>
        <w:rPr>
          <w:szCs w:val="28"/>
        </w:rPr>
      </w:pPr>
      <w:r w:rsidRPr="003355CA">
        <w:rPr>
          <w:szCs w:val="28"/>
        </w:rPr>
        <w:t>за нецензурную брань – 582 (1</w:t>
      </w:r>
      <w:r w:rsidR="00352805" w:rsidRPr="003355CA">
        <w:rPr>
          <w:szCs w:val="28"/>
        </w:rPr>
        <w:t> </w:t>
      </w:r>
      <w:r w:rsidRPr="003355CA">
        <w:rPr>
          <w:szCs w:val="28"/>
        </w:rPr>
        <w:t>315) обращения.</w:t>
      </w:r>
    </w:p>
    <w:p w:rsidR="00B8340B" w:rsidRPr="003355CA" w:rsidRDefault="00B8340B" w:rsidP="00B8340B">
      <w:pPr>
        <w:tabs>
          <w:tab w:val="left" w:pos="1134"/>
        </w:tabs>
        <w:ind w:firstLine="709"/>
        <w:jc w:val="both"/>
        <w:rPr>
          <w:szCs w:val="28"/>
        </w:rPr>
      </w:pPr>
      <w:r w:rsidRPr="003355CA">
        <w:rPr>
          <w:szCs w:val="28"/>
        </w:rPr>
        <w:t xml:space="preserve">В рамках исполнения полномочий по защите свободы массовой информации и прав </w:t>
      </w:r>
      <w:r w:rsidR="00352805" w:rsidRPr="003355CA">
        <w:rPr>
          <w:szCs w:val="28"/>
        </w:rPr>
        <w:t>журналистов Роскомнадзором в 1</w:t>
      </w:r>
      <w:r w:rsidRPr="003355CA">
        <w:rPr>
          <w:szCs w:val="28"/>
        </w:rPr>
        <w:t xml:space="preserve"> полугодии 2017 года случаи, связанные с попытками воспрепятствования профессиональной самостоятельности СМИ и нарушения прав журналистов, не рассматривались, документы не поступали.</w:t>
      </w:r>
    </w:p>
    <w:p w:rsidR="009F5530" w:rsidRPr="003355CA" w:rsidRDefault="009F5530" w:rsidP="00B8340B">
      <w:pPr>
        <w:pStyle w:val="afb"/>
        <w:ind w:firstLine="709"/>
      </w:pPr>
    </w:p>
    <w:p w:rsidR="009F5530" w:rsidRPr="003355CA" w:rsidRDefault="009F5530" w:rsidP="00C97019">
      <w:pPr>
        <w:pStyle w:val="6"/>
        <w:rPr>
          <w:color w:val="000000" w:themeColor="text1"/>
        </w:rPr>
      </w:pPr>
      <w:bookmarkStart w:id="25" w:name="_Toc481081674"/>
      <w:bookmarkStart w:id="26" w:name="_Toc489357177"/>
      <w:r w:rsidRPr="003355CA">
        <w:rPr>
          <w:color w:val="000000" w:themeColor="text1"/>
        </w:rPr>
        <w:t>Государственный контроль и надзор за соблюдением законодательства Российской Федерации и лицензионных требований в сфере телевизионного вещания и радиовещания</w:t>
      </w:r>
      <w:bookmarkEnd w:id="25"/>
      <w:bookmarkEnd w:id="26"/>
    </w:p>
    <w:p w:rsidR="00F1574F" w:rsidRPr="003355CA" w:rsidRDefault="00F1574F" w:rsidP="00CC7016">
      <w:pPr>
        <w:ind w:firstLine="709"/>
        <w:jc w:val="both"/>
        <w:rPr>
          <w:szCs w:val="28"/>
        </w:rPr>
      </w:pPr>
      <w:r w:rsidRPr="003355CA">
        <w:rPr>
          <w:szCs w:val="28"/>
        </w:rPr>
        <w:t>Во 2 квартале (1 полугодии) 2017 года в ходе государственного контроля (надзора) проведено 17 (31) проверок соблюдения лицензионных требований владельцами лицензий на осуществление деятельности по телерадиовещанию, из них плановых – 11 (22), внеплановых – 6 (9).</w:t>
      </w:r>
    </w:p>
    <w:p w:rsidR="00F1574F" w:rsidRPr="003355CA" w:rsidRDefault="00F1574F" w:rsidP="00CC7016">
      <w:pPr>
        <w:ind w:firstLine="709"/>
        <w:jc w:val="both"/>
        <w:rPr>
          <w:szCs w:val="28"/>
        </w:rPr>
      </w:pPr>
      <w:r w:rsidRPr="003355CA">
        <w:rPr>
          <w:szCs w:val="28"/>
        </w:rPr>
        <w:t>По сравнению с аналогичным отчётным периодом 2016 года количество проведённых плановых проверок снизилось на 60,7% (56%), внеплановых – на 62,5% (79,1%).</w:t>
      </w:r>
    </w:p>
    <w:p w:rsidR="00F1574F" w:rsidRPr="003355CA" w:rsidRDefault="00F1574F" w:rsidP="00CC7016">
      <w:pPr>
        <w:ind w:firstLine="709"/>
        <w:jc w:val="both"/>
        <w:rPr>
          <w:szCs w:val="28"/>
        </w:rPr>
      </w:pPr>
      <w:r w:rsidRPr="003355CA">
        <w:rPr>
          <w:szCs w:val="28"/>
        </w:rPr>
        <w:t>Уменьшение колич</w:t>
      </w:r>
      <w:r w:rsidR="00CC7016" w:rsidRPr="003355CA">
        <w:rPr>
          <w:szCs w:val="28"/>
        </w:rPr>
        <w:t>ества проведённых проверок в 1</w:t>
      </w:r>
      <w:r w:rsidRPr="003355CA">
        <w:rPr>
          <w:szCs w:val="28"/>
        </w:rPr>
        <w:t xml:space="preserve"> полугодии 2017 года по сравнению с аналогичным периодом 2016 года на 66,7% (93 проверки во взаимодействии с проверяемыми лицами) в отношении вещательных организаций связано с продолжением курса по снижению административной нагрузки на бизнес.</w:t>
      </w:r>
    </w:p>
    <w:p w:rsidR="00F1574F" w:rsidRPr="003355CA" w:rsidRDefault="00F1574F" w:rsidP="00CC7016">
      <w:pPr>
        <w:ind w:firstLine="709"/>
        <w:jc w:val="both"/>
        <w:rPr>
          <w:szCs w:val="28"/>
        </w:rPr>
      </w:pPr>
      <w:r w:rsidRPr="003355CA">
        <w:rPr>
          <w:szCs w:val="28"/>
        </w:rPr>
        <w:t>В отчётный период проведено 377 (744) плановых и 145 (265) внеплановых систематических наблюдений в отношении лицензиатов-вещателей без взаимодействия с проверяемыми лицами. По сравнению с аналогичным отчётным периодом 2016 года количество проведённых плановых систематических наблюдений – не изменилось (числ</w:t>
      </w:r>
      <w:r w:rsidR="00CC7016" w:rsidRPr="003355CA">
        <w:rPr>
          <w:szCs w:val="28"/>
        </w:rPr>
        <w:t xml:space="preserve">о мероприятий, </w:t>
      </w:r>
      <w:r w:rsidR="00CC7016" w:rsidRPr="003355CA">
        <w:rPr>
          <w:szCs w:val="28"/>
        </w:rPr>
        <w:lastRenderedPageBreak/>
        <w:t>проведённых в 1</w:t>
      </w:r>
      <w:r w:rsidRPr="003355CA">
        <w:rPr>
          <w:szCs w:val="28"/>
        </w:rPr>
        <w:t xml:space="preserve"> полугодии, увеличилось на 4,8%), внеплановых – увеличилось на 11,5% (снизилось на 19,5%). </w:t>
      </w:r>
    </w:p>
    <w:p w:rsidR="00F1574F" w:rsidRPr="003355CA" w:rsidRDefault="00CC7016" w:rsidP="00CC7016">
      <w:pPr>
        <w:tabs>
          <w:tab w:val="left" w:pos="7088"/>
        </w:tabs>
        <w:ind w:firstLine="709"/>
        <w:jc w:val="both"/>
        <w:rPr>
          <w:szCs w:val="28"/>
        </w:rPr>
      </w:pPr>
      <w:r w:rsidRPr="003355CA">
        <w:rPr>
          <w:szCs w:val="28"/>
        </w:rPr>
        <w:t>В 1</w:t>
      </w:r>
      <w:r w:rsidR="00F1574F" w:rsidRPr="003355CA">
        <w:rPr>
          <w:szCs w:val="28"/>
        </w:rPr>
        <w:t xml:space="preserve"> полугодии 2017 года доля проведённых систематических наблюдений в отношении телерадиовещателей составила 97% от общего числа проведённых мероприятий (в 2016 году – 91,8%).</w:t>
      </w:r>
    </w:p>
    <w:p w:rsidR="00D1660E" w:rsidRPr="00F1574F" w:rsidRDefault="00F1574F" w:rsidP="00CC7016">
      <w:pPr>
        <w:tabs>
          <w:tab w:val="left" w:pos="7088"/>
        </w:tabs>
        <w:ind w:firstLine="709"/>
        <w:jc w:val="both"/>
        <w:rPr>
          <w:color w:val="000000" w:themeColor="text1"/>
          <w:szCs w:val="28"/>
        </w:rPr>
      </w:pPr>
      <w:r w:rsidRPr="003355CA">
        <w:rPr>
          <w:szCs w:val="28"/>
        </w:rPr>
        <w:t xml:space="preserve">Количественные показатели проведённых мероприятий госконтроля в отношении вещательных организаций в отчётный период 2016, 2017 годов представлены </w:t>
      </w:r>
      <w:r w:rsidR="002F419F" w:rsidRPr="003355CA">
        <w:rPr>
          <w:szCs w:val="28"/>
        </w:rPr>
        <w:t>на</w:t>
      </w:r>
      <w:r w:rsidR="00D1660E" w:rsidRPr="003355CA">
        <w:rPr>
          <w:color w:val="000000" w:themeColor="text1"/>
          <w:szCs w:val="28"/>
        </w:rPr>
        <w:t xml:space="preserve"> </w:t>
      </w:r>
      <w:r w:rsidR="00AC37CC" w:rsidRPr="003355CA">
        <w:rPr>
          <w:color w:val="000000" w:themeColor="text1"/>
          <w:szCs w:val="28"/>
        </w:rPr>
        <w:t xml:space="preserve">рисунке </w:t>
      </w:r>
      <w:r w:rsidR="002F419F" w:rsidRPr="003355CA">
        <w:rPr>
          <w:color w:val="000000" w:themeColor="text1"/>
          <w:szCs w:val="28"/>
        </w:rPr>
        <w:t>3.</w:t>
      </w:r>
    </w:p>
    <w:p w:rsidR="009B0FB5" w:rsidRDefault="00CC7016" w:rsidP="00AC0823">
      <w:pPr>
        <w:jc w:val="center"/>
        <w:rPr>
          <w:color w:val="000000" w:themeColor="text1"/>
          <w:szCs w:val="28"/>
        </w:rPr>
      </w:pPr>
      <w:r w:rsidRPr="00085B0E">
        <w:rPr>
          <w:noProof/>
          <w:color w:val="FF0000"/>
          <w:szCs w:val="28"/>
        </w:rPr>
        <w:drawing>
          <wp:inline distT="0" distB="0" distL="0" distR="0" wp14:anchorId="3C5C6997" wp14:editId="404B90C9">
            <wp:extent cx="5545777" cy="3051958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654055" w:rsidRPr="00AC0823">
        <w:rPr>
          <w:color w:val="000000" w:themeColor="text1"/>
          <w:szCs w:val="28"/>
        </w:rPr>
        <w:t>Рис.</w:t>
      </w:r>
      <w:r w:rsidR="00AC37CC" w:rsidRPr="00AC0823">
        <w:rPr>
          <w:color w:val="000000" w:themeColor="text1"/>
          <w:szCs w:val="28"/>
        </w:rPr>
        <w:t xml:space="preserve"> </w:t>
      </w:r>
      <w:r w:rsidR="002F419F" w:rsidRPr="00AC0823">
        <w:rPr>
          <w:color w:val="000000" w:themeColor="text1"/>
          <w:szCs w:val="28"/>
        </w:rPr>
        <w:t>3</w:t>
      </w:r>
    </w:p>
    <w:p w:rsidR="00900535" w:rsidRDefault="00900535" w:rsidP="00AC0823">
      <w:pPr>
        <w:ind w:firstLine="709"/>
        <w:jc w:val="both"/>
        <w:rPr>
          <w:szCs w:val="28"/>
        </w:rPr>
      </w:pPr>
    </w:p>
    <w:p w:rsidR="00AC0823" w:rsidRPr="003355CA" w:rsidRDefault="00AC0823" w:rsidP="00AC0823">
      <w:pPr>
        <w:ind w:firstLine="709"/>
        <w:jc w:val="both"/>
        <w:rPr>
          <w:szCs w:val="28"/>
        </w:rPr>
      </w:pPr>
      <w:r w:rsidRPr="003355CA">
        <w:rPr>
          <w:szCs w:val="28"/>
        </w:rPr>
        <w:t xml:space="preserve">По результатам контрольных мероприятий выявлено 513 (951) нарушений, среди которых часто </w:t>
      </w:r>
      <w:proofErr w:type="gramStart"/>
      <w:r w:rsidRPr="003355CA">
        <w:rPr>
          <w:szCs w:val="28"/>
        </w:rPr>
        <w:t>допускаемые</w:t>
      </w:r>
      <w:proofErr w:type="gramEnd"/>
      <w:r w:rsidRPr="003355CA">
        <w:rPr>
          <w:szCs w:val="28"/>
        </w:rPr>
        <w:t>:</w:t>
      </w:r>
    </w:p>
    <w:p w:rsidR="00AC0823" w:rsidRPr="003355CA" w:rsidRDefault="00AC0823" w:rsidP="00AC0823">
      <w:pPr>
        <w:pStyle w:val="af6"/>
        <w:ind w:left="0" w:firstLine="709"/>
        <w:jc w:val="both"/>
        <w:rPr>
          <w:sz w:val="28"/>
          <w:szCs w:val="28"/>
        </w:rPr>
      </w:pPr>
      <w:r w:rsidRPr="003355CA">
        <w:rPr>
          <w:sz w:val="28"/>
          <w:szCs w:val="28"/>
        </w:rPr>
        <w:t>а) лицензионные условия и требования (ст</w:t>
      </w:r>
      <w:r w:rsidR="006273E1" w:rsidRPr="003355CA">
        <w:rPr>
          <w:sz w:val="28"/>
          <w:szCs w:val="28"/>
        </w:rPr>
        <w:t>.</w:t>
      </w:r>
      <w:r w:rsidRPr="003355CA">
        <w:rPr>
          <w:sz w:val="28"/>
          <w:szCs w:val="28"/>
        </w:rPr>
        <w:t xml:space="preserve"> 31 Закона о СМИ и </w:t>
      </w:r>
      <w:r w:rsidRPr="003355CA">
        <w:rPr>
          <w:rFonts w:eastAsia="Calibri"/>
          <w:sz w:val="28"/>
          <w:szCs w:val="28"/>
        </w:rPr>
        <w:t>подпункт «а» пункта 4 Положения</w:t>
      </w:r>
      <w:r w:rsidRPr="003355CA">
        <w:rPr>
          <w:sz w:val="28"/>
          <w:szCs w:val="28"/>
        </w:rPr>
        <w:t xml:space="preserve"> о лицензировании телевизионного вещания и радиовещания, утверждённого постановлением Правительства Российской Федерации от 08.12.2011 № 1025):</w:t>
      </w:r>
    </w:p>
    <w:p w:rsidR="00AC0823" w:rsidRPr="003355CA" w:rsidRDefault="00AC0823" w:rsidP="00AC0823">
      <w:pPr>
        <w:pStyle w:val="af6"/>
        <w:ind w:left="0" w:firstLine="709"/>
        <w:jc w:val="both"/>
        <w:rPr>
          <w:sz w:val="28"/>
          <w:szCs w:val="28"/>
        </w:rPr>
      </w:pPr>
      <w:r w:rsidRPr="003355CA">
        <w:rPr>
          <w:sz w:val="28"/>
          <w:szCs w:val="28"/>
        </w:rPr>
        <w:t>90 (165) нарушений в связи с несоблюдением объёмов вещания (17,4% от общего числа нарушений);</w:t>
      </w:r>
    </w:p>
    <w:p w:rsidR="00AC0823" w:rsidRPr="003355CA" w:rsidRDefault="00AC0823" w:rsidP="00AC0823">
      <w:pPr>
        <w:pStyle w:val="af6"/>
        <w:ind w:left="0" w:firstLine="709"/>
        <w:jc w:val="both"/>
        <w:rPr>
          <w:sz w:val="28"/>
          <w:szCs w:val="28"/>
        </w:rPr>
      </w:pPr>
      <w:r w:rsidRPr="003355CA">
        <w:rPr>
          <w:sz w:val="28"/>
          <w:szCs w:val="28"/>
        </w:rPr>
        <w:t>63 (103) случая несоблюдения программной направленности телеканала или радиоканала или нарушений программной концепции вещания  (10,8% от общего числа нарушений);</w:t>
      </w:r>
    </w:p>
    <w:p w:rsidR="00AC0823" w:rsidRPr="003355CA" w:rsidRDefault="00AC0823" w:rsidP="00AC0823">
      <w:pPr>
        <w:pStyle w:val="af6"/>
        <w:ind w:left="0" w:firstLine="709"/>
        <w:jc w:val="both"/>
        <w:rPr>
          <w:sz w:val="28"/>
          <w:szCs w:val="28"/>
        </w:rPr>
      </w:pPr>
      <w:r w:rsidRPr="003355CA">
        <w:rPr>
          <w:sz w:val="28"/>
          <w:szCs w:val="28"/>
        </w:rPr>
        <w:t xml:space="preserve">27 (50) случаев </w:t>
      </w:r>
      <w:proofErr w:type="spellStart"/>
      <w:r w:rsidRPr="003355CA">
        <w:rPr>
          <w:sz w:val="28"/>
          <w:szCs w:val="28"/>
        </w:rPr>
        <w:t>невещания</w:t>
      </w:r>
      <w:proofErr w:type="spellEnd"/>
      <w:r w:rsidRPr="003355CA">
        <w:rPr>
          <w:sz w:val="28"/>
          <w:szCs w:val="28"/>
        </w:rPr>
        <w:t xml:space="preserve"> телеканала или радиоканала более трёх месяцев или нарушения даты начала вещания (5,3% от общего числа нарушений);</w:t>
      </w:r>
    </w:p>
    <w:p w:rsidR="00AC0823" w:rsidRPr="003355CA" w:rsidRDefault="00AC0823" w:rsidP="00AC0823">
      <w:pPr>
        <w:pStyle w:val="af6"/>
        <w:ind w:left="0" w:firstLine="709"/>
        <w:jc w:val="both"/>
        <w:rPr>
          <w:sz w:val="28"/>
          <w:szCs w:val="28"/>
        </w:rPr>
      </w:pPr>
      <w:r w:rsidRPr="003355CA">
        <w:rPr>
          <w:sz w:val="28"/>
          <w:szCs w:val="28"/>
        </w:rPr>
        <w:t>12 (20) случаев нарушения территории распространения телеканала и радиоканала (</w:t>
      </w:r>
      <w:r w:rsidR="00900535">
        <w:rPr>
          <w:sz w:val="28"/>
          <w:szCs w:val="28"/>
        </w:rPr>
        <w:t>2,1% от общего числа нарушений);</w:t>
      </w:r>
    </w:p>
    <w:p w:rsidR="00AC0823" w:rsidRPr="003355CA" w:rsidRDefault="00AC0823" w:rsidP="00AC0823">
      <w:pPr>
        <w:pStyle w:val="af6"/>
        <w:ind w:left="0" w:firstLine="709"/>
        <w:jc w:val="both"/>
        <w:rPr>
          <w:sz w:val="28"/>
          <w:szCs w:val="28"/>
        </w:rPr>
      </w:pPr>
      <w:r w:rsidRPr="003355CA">
        <w:rPr>
          <w:sz w:val="28"/>
          <w:szCs w:val="28"/>
        </w:rPr>
        <w:t>б) обязательные требования</w:t>
      </w:r>
    </w:p>
    <w:p w:rsidR="00AC0823" w:rsidRPr="003355CA" w:rsidRDefault="00AC0823" w:rsidP="00AC0823">
      <w:pPr>
        <w:pStyle w:val="af6"/>
        <w:ind w:left="0" w:firstLine="709"/>
        <w:jc w:val="both"/>
        <w:rPr>
          <w:sz w:val="28"/>
          <w:szCs w:val="28"/>
        </w:rPr>
      </w:pPr>
      <w:proofErr w:type="gramStart"/>
      <w:r w:rsidRPr="003355CA">
        <w:rPr>
          <w:sz w:val="28"/>
          <w:szCs w:val="28"/>
        </w:rPr>
        <w:t xml:space="preserve">115 (230) случаев нарушения порядка предоставления обязательного экземпляра документов (24,2% от общего числа нарушений) - статья 12 </w:t>
      </w:r>
      <w:r w:rsidRPr="003355CA">
        <w:rPr>
          <w:sz w:val="28"/>
          <w:szCs w:val="28"/>
        </w:rPr>
        <w:lastRenderedPageBreak/>
        <w:t>Федерального закона от 29.12.1994 № 77-ФЗ «Об обязательном экземпляре документов»);</w:t>
      </w:r>
      <w:proofErr w:type="gramEnd"/>
    </w:p>
    <w:p w:rsidR="00AC0823" w:rsidRPr="003355CA" w:rsidRDefault="00AC0823" w:rsidP="00AC0823">
      <w:pPr>
        <w:pStyle w:val="af6"/>
        <w:ind w:left="0" w:firstLine="709"/>
        <w:jc w:val="both"/>
        <w:rPr>
          <w:sz w:val="28"/>
          <w:szCs w:val="28"/>
        </w:rPr>
      </w:pPr>
      <w:r w:rsidRPr="003355CA">
        <w:rPr>
          <w:sz w:val="28"/>
          <w:szCs w:val="28"/>
        </w:rPr>
        <w:t xml:space="preserve">66 (126) случаев нарушения порядка объявления выходных данных (13,3% от общего числа нарушений) </w:t>
      </w:r>
      <w:r w:rsidR="00107132" w:rsidRPr="003355CA">
        <w:rPr>
          <w:sz w:val="28"/>
          <w:szCs w:val="28"/>
        </w:rPr>
        <w:t>–</w:t>
      </w:r>
      <w:r w:rsidRPr="003355CA">
        <w:rPr>
          <w:sz w:val="28"/>
          <w:szCs w:val="28"/>
        </w:rPr>
        <w:t xml:space="preserve"> ст</w:t>
      </w:r>
      <w:r w:rsidR="00107132" w:rsidRPr="003355CA">
        <w:rPr>
          <w:sz w:val="28"/>
          <w:szCs w:val="28"/>
        </w:rPr>
        <w:t>.</w:t>
      </w:r>
      <w:r w:rsidRPr="003355CA">
        <w:rPr>
          <w:sz w:val="28"/>
          <w:szCs w:val="28"/>
        </w:rPr>
        <w:t xml:space="preserve"> 27 Закона о СМИ. </w:t>
      </w:r>
    </w:p>
    <w:p w:rsidR="00AC0823" w:rsidRPr="003355CA" w:rsidRDefault="00AC0823" w:rsidP="00AC0823">
      <w:pPr>
        <w:ind w:firstLine="709"/>
        <w:jc w:val="both"/>
        <w:rPr>
          <w:szCs w:val="28"/>
        </w:rPr>
      </w:pPr>
      <w:r w:rsidRPr="003355CA">
        <w:rPr>
          <w:szCs w:val="28"/>
        </w:rPr>
        <w:t>Составлено 817 (1243) протоколов об административных правонарушениях.</w:t>
      </w:r>
    </w:p>
    <w:p w:rsidR="00AC0823" w:rsidRPr="003355CA" w:rsidRDefault="00AC0823" w:rsidP="00AC0823">
      <w:pPr>
        <w:ind w:firstLine="709"/>
        <w:jc w:val="both"/>
        <w:rPr>
          <w:szCs w:val="28"/>
        </w:rPr>
      </w:pPr>
      <w:r w:rsidRPr="003355CA">
        <w:rPr>
          <w:szCs w:val="28"/>
        </w:rPr>
        <w:t>Вынесено Решений/Постановлений по протоколам об административных правонарушениях всего 811 (1</w:t>
      </w:r>
      <w:r w:rsidR="00474236" w:rsidRPr="003355CA">
        <w:rPr>
          <w:szCs w:val="28"/>
        </w:rPr>
        <w:t> </w:t>
      </w:r>
      <w:r w:rsidRPr="003355CA">
        <w:rPr>
          <w:szCs w:val="28"/>
        </w:rPr>
        <w:t>174), в том числе:</w:t>
      </w:r>
    </w:p>
    <w:p w:rsidR="00AC0823" w:rsidRPr="003355CA" w:rsidRDefault="00AC0823" w:rsidP="00AC0823">
      <w:pPr>
        <w:ind w:firstLine="709"/>
        <w:jc w:val="both"/>
        <w:rPr>
          <w:szCs w:val="28"/>
        </w:rPr>
      </w:pPr>
      <w:r w:rsidRPr="003355CA">
        <w:rPr>
          <w:szCs w:val="28"/>
        </w:rPr>
        <w:t>Роскомнадзором – 177 (246);</w:t>
      </w:r>
    </w:p>
    <w:p w:rsidR="00AC0823" w:rsidRPr="003355CA" w:rsidRDefault="00AC0823" w:rsidP="00AC0823">
      <w:pPr>
        <w:ind w:firstLine="709"/>
        <w:jc w:val="both"/>
        <w:rPr>
          <w:szCs w:val="28"/>
        </w:rPr>
      </w:pPr>
      <w:r w:rsidRPr="003355CA">
        <w:rPr>
          <w:szCs w:val="28"/>
        </w:rPr>
        <w:t>судами – 634 (928).</w:t>
      </w:r>
    </w:p>
    <w:p w:rsidR="00AC0823" w:rsidRPr="003355CA" w:rsidRDefault="00AC0823" w:rsidP="00AC0823">
      <w:pPr>
        <w:ind w:firstLine="709"/>
        <w:jc w:val="both"/>
        <w:rPr>
          <w:szCs w:val="28"/>
        </w:rPr>
      </w:pPr>
      <w:r w:rsidRPr="003355CA">
        <w:rPr>
          <w:szCs w:val="28"/>
        </w:rPr>
        <w:t xml:space="preserve">Наложено административных штрафов на сумму </w:t>
      </w:r>
      <w:r w:rsidR="00107132" w:rsidRPr="003355CA">
        <w:rPr>
          <w:szCs w:val="28"/>
        </w:rPr>
        <w:t>2 344 </w:t>
      </w:r>
      <w:r w:rsidRPr="003355CA">
        <w:rPr>
          <w:szCs w:val="28"/>
        </w:rPr>
        <w:t>400 (3 293 300) рублей. Взыскано административных штрафов на сумму 1 026 540,01 (1 525 860,01) рублей.</w:t>
      </w:r>
    </w:p>
    <w:p w:rsidR="00AC0823" w:rsidRPr="003355CA" w:rsidRDefault="00107132" w:rsidP="00AC0823">
      <w:pPr>
        <w:ind w:firstLine="709"/>
        <w:jc w:val="both"/>
        <w:rPr>
          <w:szCs w:val="28"/>
        </w:rPr>
      </w:pPr>
      <w:r w:rsidRPr="003355CA">
        <w:rPr>
          <w:szCs w:val="28"/>
        </w:rPr>
        <w:t>Во 2 квартале (1</w:t>
      </w:r>
      <w:r w:rsidR="00AC0823" w:rsidRPr="003355CA">
        <w:rPr>
          <w:szCs w:val="28"/>
        </w:rPr>
        <w:t xml:space="preserve"> полугодии) 2017 года в сравнении с аналогичным отчётным периодом 2016 года наблюдается увеличение количества составленных протоколов об административных правонарушениях на 28,7% (19,6%) при</w:t>
      </w:r>
      <w:r w:rsidR="00AC0823" w:rsidRPr="003355CA">
        <w:t xml:space="preserve"> </w:t>
      </w:r>
      <w:r w:rsidR="00AC0823" w:rsidRPr="003355CA">
        <w:rPr>
          <w:szCs w:val="28"/>
        </w:rPr>
        <w:t>снижении числа нарушений на 1,4%(9,1%).</w:t>
      </w:r>
    </w:p>
    <w:p w:rsidR="00AC0823" w:rsidRPr="003355CA" w:rsidRDefault="00AC0823" w:rsidP="00AC0823">
      <w:pPr>
        <w:tabs>
          <w:tab w:val="left" w:pos="1134"/>
        </w:tabs>
        <w:ind w:firstLine="709"/>
        <w:jc w:val="both"/>
        <w:rPr>
          <w:szCs w:val="28"/>
        </w:rPr>
      </w:pPr>
      <w:proofErr w:type="gramStart"/>
      <w:r w:rsidRPr="003355CA">
        <w:rPr>
          <w:szCs w:val="28"/>
        </w:rPr>
        <w:t xml:space="preserve">Снижение показателей по выявленным нарушениям в сфере телерадиовещания, как и в сфере СМИ, напрямую зависят от проводимой в области массовых коммуникаций адресной профилактической работы Управлением и территориальными органами с представителями </w:t>
      </w:r>
      <w:proofErr w:type="spellStart"/>
      <w:r w:rsidRPr="003355CA">
        <w:rPr>
          <w:szCs w:val="28"/>
        </w:rPr>
        <w:t>медиасообщества</w:t>
      </w:r>
      <w:proofErr w:type="spellEnd"/>
      <w:r w:rsidRPr="003355CA">
        <w:rPr>
          <w:szCs w:val="28"/>
        </w:rPr>
        <w:t>, направленной на предупреждение нарушений.</w:t>
      </w:r>
      <w:proofErr w:type="gramEnd"/>
    </w:p>
    <w:p w:rsidR="00AC0823" w:rsidRPr="003355CA" w:rsidRDefault="00AC0823" w:rsidP="00AC0823">
      <w:pPr>
        <w:tabs>
          <w:tab w:val="left" w:pos="1134"/>
        </w:tabs>
        <w:ind w:firstLine="709"/>
        <w:jc w:val="both"/>
        <w:rPr>
          <w:szCs w:val="28"/>
        </w:rPr>
      </w:pPr>
      <w:r w:rsidRPr="003355CA">
        <w:rPr>
          <w:szCs w:val="28"/>
        </w:rPr>
        <w:t>Стоит отметить, ч</w:t>
      </w:r>
      <w:r w:rsidR="00107132" w:rsidRPr="003355CA">
        <w:rPr>
          <w:szCs w:val="28"/>
        </w:rPr>
        <w:t>то количество составленных в 1</w:t>
      </w:r>
      <w:r w:rsidRPr="003355CA">
        <w:rPr>
          <w:szCs w:val="28"/>
        </w:rPr>
        <w:t xml:space="preserve"> полугодии 2017 года протоколов об административных правонарушениях непропорционально числу выявленных нарушений в сфере телерадиовещания, что связано с «усилением» практики привлечения к административной ответственности за выявленное нарушение как должностного, так и юридического лица.</w:t>
      </w:r>
    </w:p>
    <w:p w:rsidR="00AC37CC" w:rsidRPr="00AC0823" w:rsidRDefault="00AC0823" w:rsidP="00AC0823">
      <w:pPr>
        <w:tabs>
          <w:tab w:val="left" w:pos="7088"/>
        </w:tabs>
        <w:ind w:firstLine="709"/>
        <w:jc w:val="both"/>
        <w:rPr>
          <w:szCs w:val="28"/>
        </w:rPr>
      </w:pPr>
      <w:r w:rsidRPr="003355CA">
        <w:rPr>
          <w:szCs w:val="28"/>
        </w:rPr>
        <w:t>Количественные показатели деятельности территориальных органов по итогам проведённых мероприятий госконтроля в отношении телерад</w:t>
      </w:r>
      <w:r w:rsidR="00474236" w:rsidRPr="003355CA">
        <w:rPr>
          <w:szCs w:val="28"/>
        </w:rPr>
        <w:t>иовещательных организаций за 2 квартал (1</w:t>
      </w:r>
      <w:r w:rsidRPr="003355CA">
        <w:rPr>
          <w:szCs w:val="28"/>
        </w:rPr>
        <w:t xml:space="preserve"> полугодие) 2016 и 2017 годов представлены</w:t>
      </w:r>
      <w:r w:rsidR="009054A2" w:rsidRPr="003355CA">
        <w:rPr>
          <w:szCs w:val="28"/>
        </w:rPr>
        <w:t xml:space="preserve"> на рисунке</w:t>
      </w:r>
      <w:r w:rsidR="002F419F" w:rsidRPr="003355CA">
        <w:rPr>
          <w:szCs w:val="28"/>
        </w:rPr>
        <w:t xml:space="preserve"> 4</w:t>
      </w:r>
      <w:r w:rsidR="009054A2" w:rsidRPr="003355CA">
        <w:rPr>
          <w:szCs w:val="28"/>
        </w:rPr>
        <w:t xml:space="preserve"> </w:t>
      </w:r>
      <w:r w:rsidR="00AC37CC" w:rsidRPr="003355CA">
        <w:rPr>
          <w:rStyle w:val="aff0"/>
          <w:rFonts w:eastAsiaTheme="majorEastAsia"/>
          <w:szCs w:val="28"/>
        </w:rPr>
        <w:footnoteReference w:id="2"/>
      </w:r>
      <w:r w:rsidR="00AC37CC" w:rsidRPr="003355CA">
        <w:rPr>
          <w:szCs w:val="28"/>
        </w:rPr>
        <w:t>.</w:t>
      </w:r>
    </w:p>
    <w:p w:rsidR="009B0FB5" w:rsidRDefault="00474236" w:rsidP="00900535">
      <w:pPr>
        <w:jc w:val="right"/>
        <w:rPr>
          <w:color w:val="000000" w:themeColor="text1"/>
          <w:szCs w:val="28"/>
        </w:rPr>
      </w:pPr>
      <w:r w:rsidRPr="00085B0E">
        <w:rPr>
          <w:noProof/>
          <w:color w:val="FF0000"/>
          <w:szCs w:val="28"/>
        </w:rPr>
        <w:lastRenderedPageBreak/>
        <w:drawing>
          <wp:inline distT="0" distB="0" distL="0" distR="0" wp14:anchorId="2DFE3B13" wp14:editId="0D2D0965">
            <wp:extent cx="6115792" cy="292133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94629E">
        <w:rPr>
          <w:szCs w:val="28"/>
        </w:rPr>
        <w:t>Рис.</w:t>
      </w:r>
      <w:r w:rsidR="002F419F">
        <w:rPr>
          <w:szCs w:val="28"/>
        </w:rPr>
        <w:t>4</w:t>
      </w:r>
    </w:p>
    <w:p w:rsidR="00900535" w:rsidRDefault="00900535" w:rsidP="00E412A5">
      <w:pPr>
        <w:ind w:firstLine="709"/>
        <w:jc w:val="both"/>
        <w:rPr>
          <w:szCs w:val="28"/>
        </w:rPr>
      </w:pPr>
    </w:p>
    <w:p w:rsidR="00E412A5" w:rsidRPr="000122AC" w:rsidRDefault="00E412A5" w:rsidP="00E412A5">
      <w:pPr>
        <w:ind w:firstLine="709"/>
        <w:jc w:val="both"/>
        <w:rPr>
          <w:szCs w:val="28"/>
        </w:rPr>
      </w:pPr>
      <w:r w:rsidRPr="000122AC">
        <w:rPr>
          <w:szCs w:val="28"/>
        </w:rPr>
        <w:t xml:space="preserve">За нарушение лицензионных требований и обязательных требований, установленных законодательством Российской Федерации, организациям, осуществляющим деятельность в сфере теле- и радиовещания, во 2 квартале (1 полугодии) 2017 года выдано 121 (181) предписание об устранении выявленных нарушений, что на 92,1% (25,7%) больше, чем в аналогичном отчётном периоде 2016 года. Из них: </w:t>
      </w:r>
    </w:p>
    <w:p w:rsidR="00E412A5" w:rsidRPr="000122AC" w:rsidRDefault="00E412A5" w:rsidP="00E412A5">
      <w:pPr>
        <w:tabs>
          <w:tab w:val="left" w:pos="0"/>
        </w:tabs>
        <w:ind w:left="709"/>
        <w:contextualSpacing/>
        <w:jc w:val="both"/>
        <w:rPr>
          <w:szCs w:val="28"/>
        </w:rPr>
      </w:pPr>
      <w:r w:rsidRPr="000122AC">
        <w:rPr>
          <w:szCs w:val="28"/>
        </w:rPr>
        <w:t>за нарушение программной концепции вещания – 82 (129);</w:t>
      </w:r>
    </w:p>
    <w:p w:rsidR="00E412A5" w:rsidRPr="000122AC" w:rsidRDefault="00E412A5" w:rsidP="00E412A5">
      <w:pPr>
        <w:tabs>
          <w:tab w:val="left" w:pos="0"/>
        </w:tabs>
        <w:ind w:left="709"/>
        <w:contextualSpacing/>
        <w:jc w:val="both"/>
        <w:rPr>
          <w:szCs w:val="28"/>
        </w:rPr>
      </w:pPr>
      <w:r w:rsidRPr="000122AC">
        <w:rPr>
          <w:szCs w:val="28"/>
        </w:rPr>
        <w:t>за неосуществление вещания более 3 месяцев - 1 (5);</w:t>
      </w:r>
    </w:p>
    <w:p w:rsidR="00E412A5" w:rsidRPr="000122AC" w:rsidRDefault="00E412A5" w:rsidP="00E412A5">
      <w:pPr>
        <w:tabs>
          <w:tab w:val="left" w:pos="0"/>
        </w:tabs>
        <w:ind w:left="709"/>
        <w:contextualSpacing/>
        <w:jc w:val="both"/>
        <w:rPr>
          <w:szCs w:val="28"/>
        </w:rPr>
      </w:pPr>
      <w:r w:rsidRPr="000122AC">
        <w:rPr>
          <w:szCs w:val="28"/>
        </w:rPr>
        <w:t>за несоблюдение даты начала вещания – 15 (17);</w:t>
      </w:r>
    </w:p>
    <w:p w:rsidR="00E412A5" w:rsidRPr="000122AC" w:rsidRDefault="00E412A5" w:rsidP="00E412A5">
      <w:pPr>
        <w:tabs>
          <w:tab w:val="left" w:pos="0"/>
        </w:tabs>
        <w:ind w:left="709"/>
        <w:contextualSpacing/>
        <w:jc w:val="both"/>
        <w:rPr>
          <w:szCs w:val="28"/>
        </w:rPr>
      </w:pPr>
      <w:r w:rsidRPr="000122AC">
        <w:rPr>
          <w:szCs w:val="28"/>
        </w:rPr>
        <w:t>за нарушение территории распространения – 3 (4);</w:t>
      </w:r>
    </w:p>
    <w:p w:rsidR="00E412A5" w:rsidRPr="000122AC" w:rsidRDefault="00E412A5" w:rsidP="00E412A5">
      <w:pPr>
        <w:tabs>
          <w:tab w:val="left" w:pos="0"/>
        </w:tabs>
        <w:ind w:left="709"/>
        <w:contextualSpacing/>
        <w:jc w:val="both"/>
        <w:rPr>
          <w:szCs w:val="28"/>
        </w:rPr>
      </w:pPr>
      <w:r w:rsidRPr="000122AC">
        <w:rPr>
          <w:szCs w:val="28"/>
        </w:rPr>
        <w:t>за иные нарушения законодательства Российской Федерации о средствах массовой информации – 20 (26).</w:t>
      </w:r>
    </w:p>
    <w:p w:rsidR="00E412A5" w:rsidRPr="000122AC" w:rsidRDefault="00016F25" w:rsidP="00E412A5">
      <w:pPr>
        <w:ind w:firstLine="709"/>
        <w:jc w:val="both"/>
        <w:rPr>
          <w:szCs w:val="28"/>
        </w:rPr>
      </w:pPr>
      <w:r w:rsidRPr="000122AC">
        <w:rPr>
          <w:szCs w:val="28"/>
        </w:rPr>
        <w:t>Во 2</w:t>
      </w:r>
      <w:r w:rsidR="00E412A5" w:rsidRPr="000122AC">
        <w:rPr>
          <w:szCs w:val="28"/>
        </w:rPr>
        <w:t xml:space="preserve"> квартале (1-м полугодии) 2017 года за неисполнение выданных предписаний об устранении выявленных нарушений приостановлено действие 6 (8) лицензии.</w:t>
      </w:r>
    </w:p>
    <w:p w:rsidR="00E412A5" w:rsidRPr="00E412A5" w:rsidRDefault="00E412A5" w:rsidP="00E412A5">
      <w:pPr>
        <w:ind w:firstLine="709"/>
        <w:jc w:val="both"/>
        <w:rPr>
          <w:szCs w:val="28"/>
        </w:rPr>
      </w:pPr>
      <w:r w:rsidRPr="000122AC">
        <w:rPr>
          <w:szCs w:val="28"/>
        </w:rPr>
        <w:t>В отчетный период решений о возобновлении действия ранее приостановленных лицензий не принимались.</w:t>
      </w:r>
    </w:p>
    <w:p w:rsidR="00D1660E" w:rsidRPr="00895C52" w:rsidRDefault="00D1660E" w:rsidP="00895C52">
      <w:pPr>
        <w:pStyle w:val="afb"/>
        <w:ind w:firstLine="709"/>
        <w:rPr>
          <w:color w:val="000000" w:themeColor="text1"/>
        </w:rPr>
      </w:pPr>
    </w:p>
    <w:p w:rsidR="009F5530" w:rsidRPr="00A655EA" w:rsidRDefault="009F5530" w:rsidP="00895C52">
      <w:pPr>
        <w:pStyle w:val="6"/>
        <w:ind w:firstLine="709"/>
        <w:rPr>
          <w:color w:val="000000" w:themeColor="text1"/>
        </w:rPr>
      </w:pPr>
      <w:bookmarkStart w:id="27" w:name="_Toc481081675"/>
      <w:bookmarkStart w:id="28" w:name="_Toc489357178"/>
      <w:r w:rsidRPr="00A655EA">
        <w:rPr>
          <w:color w:val="000000" w:themeColor="text1"/>
        </w:rPr>
        <w:t>Государственный контроль и надзор за соблюдением законодательства в сфере защиты детей от информации, причиняющей вред их здоровью и (или) развитию</w:t>
      </w:r>
      <w:bookmarkEnd w:id="27"/>
      <w:bookmarkEnd w:id="28"/>
    </w:p>
    <w:p w:rsidR="00016F25" w:rsidRPr="00A655EA" w:rsidRDefault="00016F25" w:rsidP="000615AA">
      <w:pPr>
        <w:tabs>
          <w:tab w:val="left" w:pos="1134"/>
        </w:tabs>
        <w:ind w:firstLine="709"/>
        <w:jc w:val="both"/>
        <w:rPr>
          <w:szCs w:val="28"/>
        </w:rPr>
      </w:pPr>
      <w:r w:rsidRPr="00A655EA">
        <w:rPr>
          <w:szCs w:val="28"/>
        </w:rPr>
        <w:t>Во</w:t>
      </w:r>
      <w:r w:rsidR="000615AA" w:rsidRPr="00A655EA">
        <w:rPr>
          <w:szCs w:val="28"/>
        </w:rPr>
        <w:t xml:space="preserve"> 2 квартале (1</w:t>
      </w:r>
      <w:r w:rsidRPr="00A655EA">
        <w:rPr>
          <w:szCs w:val="28"/>
        </w:rPr>
        <w:t xml:space="preserve"> полугодии) 2017 года территориальными органами Роскомнадзора осуществлён мониторинг в отношении 129 393 (241</w:t>
      </w:r>
      <w:r w:rsidR="00840D1D" w:rsidRPr="00A655EA">
        <w:rPr>
          <w:szCs w:val="28"/>
        </w:rPr>
        <w:t> </w:t>
      </w:r>
      <w:r w:rsidRPr="00A655EA">
        <w:rPr>
          <w:szCs w:val="28"/>
        </w:rPr>
        <w:t>143) выпусков средств массовой информации (9</w:t>
      </w:r>
      <w:r w:rsidR="00840D1D" w:rsidRPr="00A655EA">
        <w:rPr>
          <w:szCs w:val="28"/>
        </w:rPr>
        <w:t> </w:t>
      </w:r>
      <w:r w:rsidRPr="00A655EA">
        <w:rPr>
          <w:szCs w:val="28"/>
        </w:rPr>
        <w:t>646 СМИ в неделю). Таким образом, за отчётный период 2017 года было проанализировано на 165% (157%) выпусков больше, чем в аналогичном периоде 2016 года.</w:t>
      </w:r>
    </w:p>
    <w:p w:rsidR="00016F25" w:rsidRPr="00A655EA" w:rsidRDefault="00016F25" w:rsidP="000615AA">
      <w:pPr>
        <w:tabs>
          <w:tab w:val="left" w:pos="1134"/>
        </w:tabs>
        <w:ind w:firstLine="709"/>
        <w:jc w:val="both"/>
        <w:rPr>
          <w:szCs w:val="28"/>
        </w:rPr>
      </w:pPr>
      <w:r w:rsidRPr="00A655EA">
        <w:rPr>
          <w:szCs w:val="28"/>
        </w:rPr>
        <w:t>В ходе мониторинга выявлено 193 (368) нарушения требований законодательства</w:t>
      </w:r>
      <w:r w:rsidR="000615AA" w:rsidRPr="00A655EA">
        <w:rPr>
          <w:color w:val="000000" w:themeColor="text1"/>
          <w:szCs w:val="28"/>
        </w:rPr>
        <w:t xml:space="preserve"> (таблица 1).</w:t>
      </w:r>
    </w:p>
    <w:p w:rsidR="00895C52" w:rsidRPr="00A655EA" w:rsidRDefault="00310BA8" w:rsidP="00895C52">
      <w:pPr>
        <w:tabs>
          <w:tab w:val="left" w:pos="1134"/>
        </w:tabs>
        <w:ind w:firstLine="567"/>
        <w:jc w:val="right"/>
        <w:rPr>
          <w:color w:val="000000" w:themeColor="text1"/>
          <w:szCs w:val="28"/>
        </w:rPr>
      </w:pPr>
      <w:r w:rsidRPr="00A655EA">
        <w:rPr>
          <w:color w:val="000000" w:themeColor="text1"/>
          <w:szCs w:val="28"/>
        </w:rPr>
        <w:lastRenderedPageBreak/>
        <w:t xml:space="preserve">Таблица </w:t>
      </w:r>
      <w:r w:rsidR="009F4A0F" w:rsidRPr="00A655EA">
        <w:rPr>
          <w:color w:val="000000" w:themeColor="text1"/>
          <w:szCs w:val="28"/>
        </w:rPr>
        <w:t>1</w:t>
      </w: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2463"/>
        <w:gridCol w:w="2272"/>
        <w:gridCol w:w="2077"/>
        <w:gridCol w:w="3041"/>
      </w:tblGrid>
      <w:tr w:rsidR="00840D1D" w:rsidRPr="00FE50BA" w:rsidTr="00840D1D">
        <w:trPr>
          <w:trHeight w:val="649"/>
          <w:jc w:val="center"/>
        </w:trPr>
        <w:tc>
          <w:tcPr>
            <w:tcW w:w="1250" w:type="pct"/>
            <w:vAlign w:val="center"/>
          </w:tcPr>
          <w:p w:rsidR="00840D1D" w:rsidRPr="00900535" w:rsidRDefault="00900535" w:rsidP="00840D1D">
            <w:pPr>
              <w:tabs>
                <w:tab w:val="left" w:pos="1134"/>
              </w:tabs>
              <w:spacing w:after="240"/>
              <w:jc w:val="center"/>
              <w:rPr>
                <w:sz w:val="24"/>
              </w:rPr>
            </w:pPr>
            <w:r>
              <w:rPr>
                <w:sz w:val="24"/>
              </w:rPr>
              <w:t>Нарушения</w:t>
            </w:r>
          </w:p>
        </w:tc>
        <w:tc>
          <w:tcPr>
            <w:tcW w:w="1153" w:type="pct"/>
            <w:vAlign w:val="center"/>
          </w:tcPr>
          <w:p w:rsidR="00840D1D" w:rsidRPr="00A655EA" w:rsidRDefault="00A55314" w:rsidP="00A55314">
            <w:pPr>
              <w:tabs>
                <w:tab w:val="left" w:pos="1134"/>
              </w:tabs>
              <w:spacing w:after="240"/>
              <w:jc w:val="center"/>
              <w:rPr>
                <w:b/>
                <w:sz w:val="24"/>
              </w:rPr>
            </w:pPr>
            <w:r w:rsidRPr="00A655EA">
              <w:rPr>
                <w:b/>
                <w:sz w:val="24"/>
              </w:rPr>
              <w:t>За 2</w:t>
            </w:r>
            <w:r w:rsidR="00840D1D" w:rsidRPr="00A655EA">
              <w:rPr>
                <w:b/>
                <w:sz w:val="24"/>
              </w:rPr>
              <w:t xml:space="preserve"> кварт</w:t>
            </w:r>
            <w:r w:rsidRPr="00A655EA">
              <w:rPr>
                <w:b/>
                <w:sz w:val="24"/>
              </w:rPr>
              <w:t>ал (1 </w:t>
            </w:r>
            <w:r w:rsidR="00840D1D" w:rsidRPr="00A655EA">
              <w:rPr>
                <w:b/>
                <w:sz w:val="24"/>
              </w:rPr>
              <w:t>полугодие) 2016</w:t>
            </w:r>
          </w:p>
        </w:tc>
        <w:tc>
          <w:tcPr>
            <w:tcW w:w="1054" w:type="pct"/>
            <w:vAlign w:val="center"/>
          </w:tcPr>
          <w:p w:rsidR="00840D1D" w:rsidRPr="00A655EA" w:rsidRDefault="00A55314" w:rsidP="00A55314">
            <w:pPr>
              <w:tabs>
                <w:tab w:val="left" w:pos="1134"/>
              </w:tabs>
              <w:spacing w:after="240"/>
              <w:jc w:val="center"/>
              <w:rPr>
                <w:b/>
                <w:sz w:val="24"/>
              </w:rPr>
            </w:pPr>
            <w:r w:rsidRPr="00A655EA">
              <w:rPr>
                <w:b/>
                <w:sz w:val="24"/>
              </w:rPr>
              <w:t>За 2 квартал (1 </w:t>
            </w:r>
            <w:r w:rsidR="00840D1D" w:rsidRPr="00A655EA">
              <w:rPr>
                <w:b/>
                <w:sz w:val="24"/>
              </w:rPr>
              <w:t>полугодие) 2017</w:t>
            </w:r>
          </w:p>
        </w:tc>
        <w:tc>
          <w:tcPr>
            <w:tcW w:w="1543" w:type="pct"/>
            <w:vAlign w:val="center"/>
          </w:tcPr>
          <w:p w:rsidR="00840D1D" w:rsidRPr="00A655EA" w:rsidRDefault="00840D1D" w:rsidP="00840D1D">
            <w:pPr>
              <w:tabs>
                <w:tab w:val="left" w:pos="573"/>
                <w:tab w:val="left" w:pos="2274"/>
              </w:tabs>
              <w:jc w:val="center"/>
              <w:rPr>
                <w:b/>
                <w:sz w:val="24"/>
              </w:rPr>
            </w:pPr>
            <w:r w:rsidRPr="00A655EA">
              <w:rPr>
                <w:b/>
                <w:sz w:val="24"/>
              </w:rPr>
              <w:t>Доля в 2017,</w:t>
            </w:r>
          </w:p>
          <w:p w:rsidR="00840D1D" w:rsidRPr="00710C21" w:rsidRDefault="00840D1D" w:rsidP="00840D1D">
            <w:pPr>
              <w:tabs>
                <w:tab w:val="left" w:pos="573"/>
                <w:tab w:val="left" w:pos="2274"/>
              </w:tabs>
              <w:jc w:val="center"/>
              <w:rPr>
                <w:b/>
                <w:sz w:val="24"/>
              </w:rPr>
            </w:pPr>
            <w:r w:rsidRPr="00A655EA">
              <w:rPr>
                <w:b/>
                <w:sz w:val="24"/>
              </w:rPr>
              <w:t>снижение/увеличение %</w:t>
            </w:r>
          </w:p>
        </w:tc>
      </w:tr>
      <w:tr w:rsidR="00A55314" w:rsidRPr="00FE50BA" w:rsidTr="00A55314">
        <w:trPr>
          <w:trHeight w:val="844"/>
          <w:jc w:val="center"/>
        </w:trPr>
        <w:tc>
          <w:tcPr>
            <w:tcW w:w="1250" w:type="pct"/>
            <w:vAlign w:val="center"/>
          </w:tcPr>
          <w:p w:rsidR="00A55314" w:rsidRPr="00900535" w:rsidRDefault="00A55314" w:rsidP="00900535">
            <w:pPr>
              <w:tabs>
                <w:tab w:val="left" w:pos="1134"/>
              </w:tabs>
              <w:rPr>
                <w:sz w:val="24"/>
              </w:rPr>
            </w:pPr>
            <w:r w:rsidRPr="00900535">
              <w:rPr>
                <w:sz w:val="24"/>
              </w:rPr>
              <w:t>в печатных периодических изданиях</w:t>
            </w:r>
          </w:p>
        </w:tc>
        <w:tc>
          <w:tcPr>
            <w:tcW w:w="1153" w:type="pct"/>
            <w:vAlign w:val="center"/>
          </w:tcPr>
          <w:p w:rsidR="00A55314" w:rsidRPr="00A55314" w:rsidRDefault="00A55314" w:rsidP="00A55314">
            <w:pPr>
              <w:tabs>
                <w:tab w:val="left" w:pos="1134"/>
              </w:tabs>
              <w:spacing w:after="240"/>
              <w:jc w:val="center"/>
              <w:rPr>
                <w:sz w:val="24"/>
              </w:rPr>
            </w:pPr>
            <w:r w:rsidRPr="00A55314">
              <w:rPr>
                <w:sz w:val="24"/>
              </w:rPr>
              <w:t>66(142)</w:t>
            </w:r>
          </w:p>
        </w:tc>
        <w:tc>
          <w:tcPr>
            <w:tcW w:w="1054" w:type="pct"/>
            <w:vAlign w:val="center"/>
          </w:tcPr>
          <w:p w:rsidR="00A55314" w:rsidRPr="00A55314" w:rsidRDefault="00A55314" w:rsidP="00A55314">
            <w:pPr>
              <w:tabs>
                <w:tab w:val="left" w:pos="1134"/>
              </w:tabs>
              <w:spacing w:after="240"/>
              <w:jc w:val="center"/>
              <w:rPr>
                <w:sz w:val="24"/>
              </w:rPr>
            </w:pPr>
            <w:r w:rsidRPr="00A55314">
              <w:rPr>
                <w:sz w:val="24"/>
              </w:rPr>
              <w:t>26(75)</w:t>
            </w:r>
          </w:p>
        </w:tc>
        <w:tc>
          <w:tcPr>
            <w:tcW w:w="1543" w:type="pct"/>
            <w:vAlign w:val="center"/>
          </w:tcPr>
          <w:p w:rsidR="00A55314" w:rsidRPr="00A55314" w:rsidRDefault="00A55314" w:rsidP="00A55314">
            <w:pPr>
              <w:tabs>
                <w:tab w:val="left" w:pos="1134"/>
              </w:tabs>
              <w:spacing w:after="240"/>
              <w:jc w:val="center"/>
              <w:rPr>
                <w:sz w:val="24"/>
              </w:rPr>
            </w:pPr>
            <w:r w:rsidRPr="00A55314">
              <w:rPr>
                <w:sz w:val="24"/>
              </w:rPr>
              <w:t>-61%(-47%)</w:t>
            </w:r>
          </w:p>
        </w:tc>
      </w:tr>
      <w:tr w:rsidR="00A55314" w:rsidRPr="00FE50BA" w:rsidTr="00A55314">
        <w:trPr>
          <w:jc w:val="center"/>
        </w:trPr>
        <w:tc>
          <w:tcPr>
            <w:tcW w:w="1250" w:type="pct"/>
            <w:vAlign w:val="center"/>
          </w:tcPr>
          <w:p w:rsidR="00A55314" w:rsidRPr="00900535" w:rsidRDefault="00A55314" w:rsidP="00900535">
            <w:pPr>
              <w:tabs>
                <w:tab w:val="left" w:pos="1134"/>
              </w:tabs>
              <w:rPr>
                <w:sz w:val="24"/>
              </w:rPr>
            </w:pPr>
            <w:r w:rsidRPr="00900535">
              <w:rPr>
                <w:sz w:val="24"/>
              </w:rPr>
              <w:t>в телеканалах и телепрограммах</w:t>
            </w:r>
          </w:p>
        </w:tc>
        <w:tc>
          <w:tcPr>
            <w:tcW w:w="1153" w:type="pct"/>
            <w:vAlign w:val="center"/>
          </w:tcPr>
          <w:p w:rsidR="00A55314" w:rsidRPr="00A55314" w:rsidRDefault="00A55314" w:rsidP="00A55314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A55314">
              <w:rPr>
                <w:sz w:val="24"/>
              </w:rPr>
              <w:t>25(59)</w:t>
            </w:r>
          </w:p>
        </w:tc>
        <w:tc>
          <w:tcPr>
            <w:tcW w:w="1054" w:type="pct"/>
            <w:vAlign w:val="center"/>
          </w:tcPr>
          <w:p w:rsidR="00A55314" w:rsidRPr="00A55314" w:rsidRDefault="00A55314" w:rsidP="00A55314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A55314">
              <w:rPr>
                <w:sz w:val="24"/>
              </w:rPr>
              <w:t>140(225)</w:t>
            </w:r>
          </w:p>
        </w:tc>
        <w:tc>
          <w:tcPr>
            <w:tcW w:w="1543" w:type="pct"/>
            <w:vAlign w:val="center"/>
          </w:tcPr>
          <w:p w:rsidR="00A55314" w:rsidRPr="00A55314" w:rsidRDefault="00A55314" w:rsidP="00A55314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A55314">
              <w:rPr>
                <w:sz w:val="24"/>
              </w:rPr>
              <w:t>+460%(+281%)</w:t>
            </w:r>
          </w:p>
        </w:tc>
      </w:tr>
      <w:tr w:rsidR="00A55314" w:rsidRPr="00FE50BA" w:rsidTr="00A55314">
        <w:trPr>
          <w:trHeight w:val="582"/>
          <w:jc w:val="center"/>
        </w:trPr>
        <w:tc>
          <w:tcPr>
            <w:tcW w:w="1250" w:type="pct"/>
            <w:vAlign w:val="center"/>
          </w:tcPr>
          <w:p w:rsidR="00A55314" w:rsidRPr="00900535" w:rsidRDefault="00A55314" w:rsidP="00900535">
            <w:pPr>
              <w:tabs>
                <w:tab w:val="left" w:pos="1134"/>
              </w:tabs>
              <w:rPr>
                <w:sz w:val="24"/>
              </w:rPr>
            </w:pPr>
            <w:r w:rsidRPr="00900535">
              <w:rPr>
                <w:sz w:val="24"/>
              </w:rPr>
              <w:t>в радиоканалах и радиопрограммах</w:t>
            </w:r>
          </w:p>
        </w:tc>
        <w:tc>
          <w:tcPr>
            <w:tcW w:w="1153" w:type="pct"/>
            <w:vAlign w:val="center"/>
          </w:tcPr>
          <w:p w:rsidR="00A55314" w:rsidRPr="00A55314" w:rsidRDefault="00A55314" w:rsidP="00A55314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A55314">
              <w:rPr>
                <w:sz w:val="24"/>
              </w:rPr>
              <w:t>15(30)</w:t>
            </w:r>
          </w:p>
        </w:tc>
        <w:tc>
          <w:tcPr>
            <w:tcW w:w="1054" w:type="pct"/>
            <w:vAlign w:val="center"/>
          </w:tcPr>
          <w:p w:rsidR="00A55314" w:rsidRPr="00A55314" w:rsidRDefault="00A55314" w:rsidP="00A55314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A55314">
              <w:rPr>
                <w:sz w:val="24"/>
              </w:rPr>
              <w:t>9(18)</w:t>
            </w:r>
          </w:p>
        </w:tc>
        <w:tc>
          <w:tcPr>
            <w:tcW w:w="1543" w:type="pct"/>
            <w:vAlign w:val="center"/>
          </w:tcPr>
          <w:p w:rsidR="00A55314" w:rsidRPr="00A55314" w:rsidRDefault="00A55314" w:rsidP="00A55314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A55314">
              <w:rPr>
                <w:sz w:val="24"/>
              </w:rPr>
              <w:t>-40%(-40%)</w:t>
            </w:r>
          </w:p>
        </w:tc>
      </w:tr>
      <w:tr w:rsidR="00A55314" w:rsidRPr="00FE50BA" w:rsidTr="00A55314">
        <w:trPr>
          <w:jc w:val="center"/>
        </w:trPr>
        <w:tc>
          <w:tcPr>
            <w:tcW w:w="1250" w:type="pct"/>
            <w:vAlign w:val="center"/>
          </w:tcPr>
          <w:p w:rsidR="00A55314" w:rsidRPr="00900535" w:rsidRDefault="00A55314" w:rsidP="00900535">
            <w:pPr>
              <w:tabs>
                <w:tab w:val="left" w:pos="1134"/>
              </w:tabs>
              <w:rPr>
                <w:sz w:val="24"/>
              </w:rPr>
            </w:pPr>
            <w:r w:rsidRPr="00900535">
              <w:rPr>
                <w:sz w:val="24"/>
              </w:rPr>
              <w:t>в информационных агентствах и сетевых изданиях</w:t>
            </w:r>
          </w:p>
        </w:tc>
        <w:tc>
          <w:tcPr>
            <w:tcW w:w="1153" w:type="pct"/>
            <w:vAlign w:val="center"/>
          </w:tcPr>
          <w:p w:rsidR="00A55314" w:rsidRPr="00A55314" w:rsidRDefault="00A55314" w:rsidP="00A55314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A55314">
              <w:rPr>
                <w:sz w:val="24"/>
              </w:rPr>
              <w:t>17(32)</w:t>
            </w:r>
          </w:p>
        </w:tc>
        <w:tc>
          <w:tcPr>
            <w:tcW w:w="1054" w:type="pct"/>
            <w:vAlign w:val="center"/>
          </w:tcPr>
          <w:p w:rsidR="00A55314" w:rsidRPr="00A55314" w:rsidRDefault="00A55314" w:rsidP="00A55314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A55314">
              <w:rPr>
                <w:sz w:val="24"/>
              </w:rPr>
              <w:t>16(40)</w:t>
            </w:r>
          </w:p>
        </w:tc>
        <w:tc>
          <w:tcPr>
            <w:tcW w:w="1543" w:type="pct"/>
            <w:vAlign w:val="center"/>
          </w:tcPr>
          <w:p w:rsidR="00A55314" w:rsidRPr="00A55314" w:rsidRDefault="00A55314" w:rsidP="00A55314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A55314">
              <w:rPr>
                <w:sz w:val="24"/>
              </w:rPr>
              <w:t>-6%(+20%)</w:t>
            </w:r>
          </w:p>
        </w:tc>
      </w:tr>
      <w:tr w:rsidR="00A55314" w:rsidRPr="00FE50BA" w:rsidTr="00A55314">
        <w:trPr>
          <w:jc w:val="center"/>
        </w:trPr>
        <w:tc>
          <w:tcPr>
            <w:tcW w:w="1250" w:type="pct"/>
            <w:vAlign w:val="center"/>
          </w:tcPr>
          <w:p w:rsidR="00A55314" w:rsidRPr="00900535" w:rsidRDefault="00A55314" w:rsidP="00900535">
            <w:pPr>
              <w:tabs>
                <w:tab w:val="left" w:pos="1134"/>
              </w:tabs>
              <w:rPr>
                <w:sz w:val="24"/>
              </w:rPr>
            </w:pPr>
            <w:r w:rsidRPr="00900535">
              <w:rPr>
                <w:sz w:val="24"/>
              </w:rPr>
              <w:t>отсутствие маркировки информационной продукции в программах передач</w:t>
            </w:r>
          </w:p>
        </w:tc>
        <w:tc>
          <w:tcPr>
            <w:tcW w:w="1153" w:type="pct"/>
            <w:vAlign w:val="center"/>
          </w:tcPr>
          <w:p w:rsidR="00A55314" w:rsidRPr="00A55314" w:rsidRDefault="00A55314" w:rsidP="00A55314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A55314">
              <w:rPr>
                <w:sz w:val="24"/>
              </w:rPr>
              <w:t>0</w:t>
            </w:r>
          </w:p>
        </w:tc>
        <w:tc>
          <w:tcPr>
            <w:tcW w:w="1054" w:type="pct"/>
            <w:vAlign w:val="center"/>
          </w:tcPr>
          <w:p w:rsidR="00A55314" w:rsidRPr="00A55314" w:rsidRDefault="00A55314" w:rsidP="00A55314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A55314">
              <w:rPr>
                <w:sz w:val="24"/>
              </w:rPr>
              <w:t>1(2)</w:t>
            </w:r>
          </w:p>
        </w:tc>
        <w:tc>
          <w:tcPr>
            <w:tcW w:w="1543" w:type="pct"/>
            <w:vAlign w:val="center"/>
          </w:tcPr>
          <w:p w:rsidR="00A55314" w:rsidRPr="00A55314" w:rsidRDefault="00A55314" w:rsidP="00A55314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A55314">
              <w:rPr>
                <w:sz w:val="24"/>
              </w:rPr>
              <w:t>+100%(+100%)</w:t>
            </w:r>
          </w:p>
        </w:tc>
      </w:tr>
      <w:tr w:rsidR="00A55314" w:rsidRPr="00FE50BA" w:rsidTr="00A55314">
        <w:trPr>
          <w:jc w:val="center"/>
        </w:trPr>
        <w:tc>
          <w:tcPr>
            <w:tcW w:w="1250" w:type="pct"/>
            <w:vAlign w:val="center"/>
          </w:tcPr>
          <w:p w:rsidR="00A55314" w:rsidRPr="00900535" w:rsidRDefault="00A55314" w:rsidP="00900535">
            <w:pPr>
              <w:tabs>
                <w:tab w:val="left" w:pos="1134"/>
              </w:tabs>
              <w:rPr>
                <w:sz w:val="24"/>
              </w:rPr>
            </w:pPr>
            <w:r w:rsidRPr="00900535">
              <w:rPr>
                <w:sz w:val="24"/>
              </w:rPr>
              <w:t>нарушения, связанные с размещением информации посредством «бегущей строки»</w:t>
            </w:r>
          </w:p>
        </w:tc>
        <w:tc>
          <w:tcPr>
            <w:tcW w:w="1153" w:type="pct"/>
            <w:vAlign w:val="center"/>
          </w:tcPr>
          <w:p w:rsidR="00A55314" w:rsidRPr="00A55314" w:rsidRDefault="00A55314" w:rsidP="00A55314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A55314">
              <w:rPr>
                <w:sz w:val="24"/>
              </w:rPr>
              <w:t>0</w:t>
            </w:r>
          </w:p>
        </w:tc>
        <w:tc>
          <w:tcPr>
            <w:tcW w:w="1054" w:type="pct"/>
            <w:vAlign w:val="center"/>
          </w:tcPr>
          <w:p w:rsidR="00A55314" w:rsidRPr="00A55314" w:rsidRDefault="00A55314" w:rsidP="00A55314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A55314">
              <w:rPr>
                <w:sz w:val="24"/>
              </w:rPr>
              <w:t>1(1)</w:t>
            </w:r>
          </w:p>
        </w:tc>
        <w:tc>
          <w:tcPr>
            <w:tcW w:w="1543" w:type="pct"/>
            <w:vAlign w:val="center"/>
          </w:tcPr>
          <w:p w:rsidR="00A55314" w:rsidRPr="00A55314" w:rsidRDefault="00A55314" w:rsidP="00A55314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A55314">
              <w:rPr>
                <w:sz w:val="24"/>
              </w:rPr>
              <w:t>+100%(+100%)</w:t>
            </w:r>
          </w:p>
        </w:tc>
      </w:tr>
      <w:bookmarkEnd w:id="23"/>
      <w:bookmarkEnd w:id="24"/>
    </w:tbl>
    <w:p w:rsidR="00900535" w:rsidRDefault="00900535" w:rsidP="00DF2D22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</w:p>
    <w:p w:rsidR="00DF2D22" w:rsidRPr="00A655EA" w:rsidRDefault="00DF2D22" w:rsidP="00DF2D22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A655EA">
        <w:rPr>
          <w:szCs w:val="28"/>
        </w:rPr>
        <w:t>По сравнению с аналогичным отчётным периодом 2016 года, количество выявленных нарушений увеличилось на 57% (40%).</w:t>
      </w:r>
    </w:p>
    <w:p w:rsidR="00DF2D22" w:rsidRPr="00A655EA" w:rsidRDefault="00DF2D22" w:rsidP="00DF2D22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A655EA">
        <w:rPr>
          <w:szCs w:val="28"/>
        </w:rPr>
        <w:t>За указанный отчётный период было составлено 220 (334) протоколов об административных правонарушениях по части 2 ст. 13.21 Кодекса Российской Федерации об административных правонарушениях (далее – КоАП РФ) и 12 (32) протоколов по ст. 13.22 КоАП РФ. По сравнению с аналогичным отчётным периодом 2016 года, количество составленных протоколов по ч</w:t>
      </w:r>
      <w:r w:rsidR="00470242" w:rsidRPr="00A655EA">
        <w:rPr>
          <w:szCs w:val="28"/>
        </w:rPr>
        <w:t>.</w:t>
      </w:r>
      <w:r w:rsidRPr="00A655EA">
        <w:rPr>
          <w:szCs w:val="28"/>
        </w:rPr>
        <w:t xml:space="preserve"> 2 ст</w:t>
      </w:r>
      <w:r w:rsidR="00470242" w:rsidRPr="00A655EA">
        <w:rPr>
          <w:szCs w:val="28"/>
        </w:rPr>
        <w:t>. </w:t>
      </w:r>
      <w:r w:rsidRPr="00A655EA">
        <w:rPr>
          <w:szCs w:val="28"/>
        </w:rPr>
        <w:t>13.21 КоАП РФ увеличилось на 234% (198%)</w:t>
      </w:r>
      <w:r w:rsidRPr="00A655EA">
        <w:rPr>
          <w:color w:val="000000" w:themeColor="text1"/>
          <w:szCs w:val="28"/>
        </w:rPr>
        <w:t>, по статье 13.22 КоАП РФ – снизилось на 77% (69%).</w:t>
      </w:r>
    </w:p>
    <w:p w:rsidR="00DF2D22" w:rsidRPr="00A655EA" w:rsidRDefault="00470242" w:rsidP="00DF2D22">
      <w:pPr>
        <w:ind w:firstLine="709"/>
        <w:jc w:val="both"/>
        <w:rPr>
          <w:szCs w:val="28"/>
        </w:rPr>
      </w:pPr>
      <w:r w:rsidRPr="00A655EA">
        <w:rPr>
          <w:szCs w:val="28"/>
        </w:rPr>
        <w:t>Во 2</w:t>
      </w:r>
      <w:r w:rsidR="00DF2D22" w:rsidRPr="00A655EA">
        <w:rPr>
          <w:szCs w:val="28"/>
        </w:rPr>
        <w:t xml:space="preserve"> квартале 2017 года по итогам рассмотрения документов по аккредитации экспертов и экспертных организаций на право проведения экспертизы информационной продукции Роскомнадзором аккредитовано 5 (10) экспертов.</w:t>
      </w:r>
    </w:p>
    <w:p w:rsidR="002F398D" w:rsidRPr="00A655EA" w:rsidRDefault="002F398D" w:rsidP="00851817">
      <w:pPr>
        <w:ind w:firstLine="709"/>
        <w:jc w:val="both"/>
        <w:rPr>
          <w:color w:val="000000" w:themeColor="text1"/>
          <w:szCs w:val="28"/>
        </w:rPr>
      </w:pPr>
    </w:p>
    <w:p w:rsidR="00D2795E" w:rsidRPr="00A655EA" w:rsidRDefault="00D2795E" w:rsidP="00D2795E">
      <w:pPr>
        <w:pStyle w:val="6"/>
        <w:rPr>
          <w:color w:val="000000" w:themeColor="text1"/>
        </w:rPr>
      </w:pPr>
      <w:bookmarkStart w:id="29" w:name="_Toc481081677"/>
      <w:bookmarkStart w:id="30" w:name="_Toc489357179"/>
      <w:r w:rsidRPr="00A655EA">
        <w:rPr>
          <w:color w:val="000000" w:themeColor="text1"/>
        </w:rPr>
        <w:t>Работа по реализации проекта регионального мониторинга</w:t>
      </w:r>
      <w:bookmarkEnd w:id="29"/>
      <w:bookmarkEnd w:id="30"/>
    </w:p>
    <w:p w:rsidR="00793B4D" w:rsidRPr="00A655EA" w:rsidRDefault="00793B4D" w:rsidP="00577626">
      <w:pPr>
        <w:ind w:firstLine="709"/>
        <w:jc w:val="both"/>
        <w:rPr>
          <w:rFonts w:eastAsia="Calibri"/>
          <w:szCs w:val="28"/>
        </w:rPr>
      </w:pPr>
      <w:proofErr w:type="gramStart"/>
      <w:r w:rsidRPr="00A655EA">
        <w:rPr>
          <w:rFonts w:eastAsia="Calibri"/>
          <w:szCs w:val="28"/>
        </w:rPr>
        <w:t xml:space="preserve">В рамках реализации полномочий радиочастотной службы (далее – РЧС) по мониторингу региональных средств массовой информации и массовых коммуникаций, возложенных на РЧС Постановлением Правительства Российской Федерации от 14.05.2014 № 434 «О радиочастотной службе», Управлением был разработан и реализовывался утверждённый протоколом совещания у руководителя Роскомнадзора А.А. Жарова от 28.02.2016 № 12-пр </w:t>
      </w:r>
      <w:r w:rsidRPr="00A655EA">
        <w:rPr>
          <w:rFonts w:eastAsia="Calibri"/>
          <w:szCs w:val="28"/>
        </w:rPr>
        <w:lastRenderedPageBreak/>
        <w:t>План мероприятий по организации радиочастотной службой мониторинга средств массовой информации и массовых коммуникаций</w:t>
      </w:r>
      <w:proofErr w:type="gramEnd"/>
      <w:r w:rsidRPr="00A655EA">
        <w:rPr>
          <w:rFonts w:eastAsia="Calibri"/>
          <w:szCs w:val="28"/>
        </w:rPr>
        <w:t xml:space="preserve"> на 2017 год (далее – План мероприятий).</w:t>
      </w:r>
    </w:p>
    <w:p w:rsidR="00793B4D" w:rsidRPr="00A655EA" w:rsidRDefault="00793B4D" w:rsidP="00577626">
      <w:pPr>
        <w:ind w:firstLine="709"/>
        <w:jc w:val="both"/>
        <w:rPr>
          <w:rFonts w:eastAsia="Calibri"/>
          <w:szCs w:val="28"/>
        </w:rPr>
      </w:pPr>
      <w:r w:rsidRPr="00A655EA">
        <w:rPr>
          <w:rFonts w:eastAsia="Calibri"/>
          <w:szCs w:val="28"/>
        </w:rPr>
        <w:t xml:space="preserve">Во 2 квартале 2017 года ещё в двух субъектах страны завершены работы по подключению к кабельным сетям в целях проведения мониторинга кабельных телеканалов. Таким образом, по состоянию на 30.06.2017 работа организована в 78 регионах. </w:t>
      </w:r>
    </w:p>
    <w:p w:rsidR="00793B4D" w:rsidRPr="00A655EA" w:rsidRDefault="00793B4D" w:rsidP="00577626">
      <w:pPr>
        <w:ind w:firstLine="709"/>
        <w:jc w:val="both"/>
        <w:rPr>
          <w:rFonts w:eastAsia="Calibri"/>
          <w:szCs w:val="28"/>
        </w:rPr>
      </w:pPr>
      <w:proofErr w:type="gramStart"/>
      <w:r w:rsidRPr="00A655EA">
        <w:rPr>
          <w:szCs w:val="28"/>
        </w:rPr>
        <w:t>В течение 1 полугодия 2017 года активно велась работа по мониторингу телеканалов, распространяющихся в кабельных и спутниковых сетях (осуществлялся мониторинг 4 спутниковых сетей:</w:t>
      </w:r>
      <w:proofErr w:type="gramEnd"/>
      <w:r w:rsidRPr="00A655EA">
        <w:rPr>
          <w:szCs w:val="28"/>
        </w:rPr>
        <w:t xml:space="preserve"> </w:t>
      </w:r>
      <w:proofErr w:type="gramStart"/>
      <w:r w:rsidRPr="00A655EA">
        <w:rPr>
          <w:szCs w:val="28"/>
        </w:rPr>
        <w:t xml:space="preserve">МТС, </w:t>
      </w:r>
      <w:proofErr w:type="spellStart"/>
      <w:r w:rsidRPr="00A655EA">
        <w:rPr>
          <w:szCs w:val="28"/>
        </w:rPr>
        <w:t>Триколор</w:t>
      </w:r>
      <w:proofErr w:type="spellEnd"/>
      <w:r w:rsidRPr="00A655EA">
        <w:rPr>
          <w:szCs w:val="28"/>
        </w:rPr>
        <w:t>, НТВ+ и Телекарта).</w:t>
      </w:r>
      <w:proofErr w:type="gramEnd"/>
    </w:p>
    <w:p w:rsidR="00793B4D" w:rsidRPr="00A655EA" w:rsidRDefault="00793B4D" w:rsidP="00577626">
      <w:pPr>
        <w:ind w:firstLine="709"/>
        <w:jc w:val="both"/>
        <w:rPr>
          <w:rFonts w:eastAsia="Calibri"/>
          <w:szCs w:val="28"/>
        </w:rPr>
      </w:pPr>
      <w:proofErr w:type="gramStart"/>
      <w:r w:rsidRPr="00A655EA">
        <w:rPr>
          <w:rFonts w:eastAsia="Calibri"/>
          <w:szCs w:val="28"/>
        </w:rPr>
        <w:t>По итогам мониторинга в спутниковых сетях выявлено 200 нарушений законодательства Российской Федерации о СМИ, в кабельных – 703 нарушения.</w:t>
      </w:r>
      <w:proofErr w:type="gramEnd"/>
      <w:r w:rsidRPr="00A655EA">
        <w:rPr>
          <w:rFonts w:eastAsia="Calibri"/>
          <w:szCs w:val="28"/>
        </w:rPr>
        <w:t xml:space="preserve"> По 892 нарушениям приняты соответствующие меры реагирования. </w:t>
      </w:r>
    </w:p>
    <w:p w:rsidR="00793B4D" w:rsidRPr="00A655EA" w:rsidRDefault="00793B4D" w:rsidP="00577626">
      <w:pPr>
        <w:ind w:firstLine="709"/>
        <w:jc w:val="both"/>
        <w:rPr>
          <w:rFonts w:eastAsia="Calibri"/>
          <w:szCs w:val="28"/>
        </w:rPr>
      </w:pPr>
      <w:r w:rsidRPr="00A655EA">
        <w:rPr>
          <w:rFonts w:eastAsia="Calibri"/>
          <w:szCs w:val="28"/>
        </w:rPr>
        <w:t>В течение 2 квартала 2017 года под председательством руководителя Роскомнадзора А.А. Жарова проведено 2 заседания Рабочей группы по проекту регионального мониторинга. Всего с начала 2017 года проведено 3 заседания.</w:t>
      </w:r>
    </w:p>
    <w:p w:rsidR="00793B4D" w:rsidRPr="00A655EA" w:rsidRDefault="00793B4D" w:rsidP="00577626">
      <w:pPr>
        <w:ind w:firstLine="709"/>
        <w:jc w:val="both"/>
        <w:rPr>
          <w:rFonts w:eastAsia="Calibri"/>
          <w:szCs w:val="28"/>
        </w:rPr>
      </w:pPr>
      <w:r w:rsidRPr="00A655EA">
        <w:rPr>
          <w:rFonts w:eastAsia="Calibri"/>
          <w:szCs w:val="28"/>
        </w:rPr>
        <w:t>На базе филиалов ФГУП «РЧЦ ЦФО» в федеральных округах продолжаются работы по поиску суицидального контента в социальных сетях «</w:t>
      </w:r>
      <w:proofErr w:type="spellStart"/>
      <w:r w:rsidRPr="00A655EA">
        <w:rPr>
          <w:rFonts w:eastAsia="Calibri"/>
          <w:szCs w:val="28"/>
        </w:rPr>
        <w:t>Вконтакте</w:t>
      </w:r>
      <w:proofErr w:type="spellEnd"/>
      <w:r w:rsidRPr="00A655EA">
        <w:rPr>
          <w:rFonts w:eastAsia="Calibri"/>
          <w:szCs w:val="28"/>
        </w:rPr>
        <w:t>», «Мой мир» и «Одноклассники». Так, в отчётный период выявлено 20 184 материала суицидального характера, из них по 19 788 материалам администрациями социальных с</w:t>
      </w:r>
      <w:r w:rsidR="006436D9" w:rsidRPr="00A655EA">
        <w:rPr>
          <w:rFonts w:eastAsia="Calibri"/>
          <w:szCs w:val="28"/>
        </w:rPr>
        <w:t xml:space="preserve">етей приняты меры реагирования. </w:t>
      </w:r>
    </w:p>
    <w:p w:rsidR="00793B4D" w:rsidRPr="00A655EA" w:rsidRDefault="00793B4D" w:rsidP="00577626">
      <w:pPr>
        <w:ind w:firstLine="709"/>
        <w:jc w:val="both"/>
        <w:rPr>
          <w:rFonts w:eastAsia="Calibri"/>
          <w:szCs w:val="28"/>
        </w:rPr>
      </w:pPr>
      <w:r w:rsidRPr="00A655EA">
        <w:rPr>
          <w:rFonts w:eastAsia="Calibri"/>
          <w:szCs w:val="28"/>
        </w:rPr>
        <w:t>Ведётся</w:t>
      </w:r>
      <w:r w:rsidRPr="00A655EA">
        <w:rPr>
          <w:rFonts w:eastAsia="Calibri"/>
          <w:color w:val="FF0000"/>
          <w:szCs w:val="28"/>
        </w:rPr>
        <w:t xml:space="preserve"> </w:t>
      </w:r>
      <w:r w:rsidRPr="00A655EA">
        <w:rPr>
          <w:rFonts w:eastAsia="Calibri"/>
          <w:szCs w:val="28"/>
        </w:rPr>
        <w:t>поиск информации, содержащей призывы к участию в массовых беспорядках и несогласованных мероприятиях, а также информации об экстремистских организациях, деятельность которых запрещена на территории Российской Федерации.</w:t>
      </w:r>
    </w:p>
    <w:p w:rsidR="00793B4D" w:rsidRPr="00A655EA" w:rsidRDefault="00793B4D" w:rsidP="00577626">
      <w:pPr>
        <w:ind w:firstLine="709"/>
        <w:jc w:val="both"/>
        <w:rPr>
          <w:rFonts w:eastAsia="Calibri"/>
          <w:szCs w:val="28"/>
        </w:rPr>
      </w:pPr>
      <w:r w:rsidRPr="00A655EA">
        <w:rPr>
          <w:rFonts w:eastAsia="Calibri"/>
          <w:szCs w:val="28"/>
        </w:rPr>
        <w:t xml:space="preserve">В отчётный период 2017 года выявлено более 36 тыс. материалов с нарушениями </w:t>
      </w:r>
      <w:proofErr w:type="spellStart"/>
      <w:r w:rsidRPr="00A655EA">
        <w:rPr>
          <w:rFonts w:eastAsia="Calibri"/>
          <w:szCs w:val="28"/>
        </w:rPr>
        <w:t>антиэкстремистского</w:t>
      </w:r>
      <w:proofErr w:type="spellEnd"/>
      <w:r w:rsidRPr="00A655EA">
        <w:rPr>
          <w:rFonts w:eastAsia="Calibri"/>
          <w:szCs w:val="28"/>
        </w:rPr>
        <w:t xml:space="preserve"> законодательства Российской Федерации, а также информация в отношении 771 несогласованного мероприятия. </w:t>
      </w:r>
    </w:p>
    <w:p w:rsidR="00793B4D" w:rsidRPr="00A655EA" w:rsidRDefault="00793B4D" w:rsidP="00577626">
      <w:pPr>
        <w:ind w:firstLine="709"/>
        <w:jc w:val="both"/>
        <w:rPr>
          <w:rFonts w:eastAsia="Calibri"/>
          <w:szCs w:val="28"/>
        </w:rPr>
      </w:pPr>
      <w:r w:rsidRPr="00A655EA">
        <w:rPr>
          <w:rFonts w:eastAsia="Calibri"/>
          <w:szCs w:val="28"/>
        </w:rPr>
        <w:t>В ежедневном режиме силами 181 специалиста территориальных подразделений ФГУП «РЧЦ ЦФО» осуществлялся мон</w:t>
      </w:r>
      <w:r w:rsidR="008522AC" w:rsidRPr="00A655EA">
        <w:rPr>
          <w:rFonts w:eastAsia="Calibri"/>
          <w:szCs w:val="28"/>
        </w:rPr>
        <w:t>иторинг в отношении 10 119 СМК.</w:t>
      </w:r>
    </w:p>
    <w:p w:rsidR="00793B4D" w:rsidRPr="00A655EA" w:rsidRDefault="00793B4D" w:rsidP="00577626">
      <w:pPr>
        <w:ind w:firstLine="709"/>
        <w:jc w:val="both"/>
        <w:rPr>
          <w:rFonts w:eastAsia="Calibri"/>
          <w:szCs w:val="28"/>
        </w:rPr>
      </w:pPr>
      <w:proofErr w:type="gramStart"/>
      <w:r w:rsidRPr="00A655EA">
        <w:rPr>
          <w:rFonts w:eastAsia="Calibri"/>
          <w:szCs w:val="28"/>
        </w:rPr>
        <w:t>В отчётном периоде 2017 года специалистами ФГУП «РЧЦ ЦФО» осуществлён мони</w:t>
      </w:r>
      <w:r w:rsidR="008522AC" w:rsidRPr="00A655EA">
        <w:rPr>
          <w:rFonts w:eastAsia="Calibri"/>
          <w:szCs w:val="28"/>
        </w:rPr>
        <w:t>торинг в отношении 257 595 (478 </w:t>
      </w:r>
      <w:r w:rsidRPr="00A655EA">
        <w:rPr>
          <w:rFonts w:eastAsia="Calibri"/>
          <w:szCs w:val="28"/>
        </w:rPr>
        <w:t>837) выпусков СМК, выявлено 28 038 (62 394) материалов с признаками нарушений законодательства Российской Федерации в сфере массовых коммуникаций, 21 218 (46 656) из которых были подтверждены специалистами Роскомнадзора и переданы в территориальные органы и центральный аппарат Роскомнадзора для принятия соответствующих мер реагирования (75</w:t>
      </w:r>
      <w:proofErr w:type="gramEnd"/>
      <w:r w:rsidRPr="00A655EA">
        <w:rPr>
          <w:rFonts w:eastAsia="Calibri"/>
          <w:szCs w:val="28"/>
        </w:rPr>
        <w:t>% от общего числа материалов с признаками нарушений, выявленных в</w:t>
      </w:r>
      <w:r w:rsidR="008522AC" w:rsidRPr="00A655EA">
        <w:rPr>
          <w:rFonts w:eastAsia="Calibri"/>
          <w:szCs w:val="28"/>
        </w:rPr>
        <w:t xml:space="preserve"> 1 полугодии 2017 года).</w:t>
      </w:r>
    </w:p>
    <w:p w:rsidR="00793B4D" w:rsidRPr="00A655EA" w:rsidRDefault="00793B4D" w:rsidP="00577626">
      <w:pPr>
        <w:ind w:firstLine="709"/>
        <w:jc w:val="both"/>
        <w:rPr>
          <w:rFonts w:eastAsia="Calibri"/>
          <w:szCs w:val="28"/>
        </w:rPr>
      </w:pPr>
      <w:r w:rsidRPr="00A655EA">
        <w:rPr>
          <w:rFonts w:eastAsia="Calibri"/>
          <w:szCs w:val="28"/>
        </w:rPr>
        <w:t>По выявленным нарушениям принято 21 218 мер реагирования:</w:t>
      </w:r>
      <w:r w:rsidR="008522AC" w:rsidRPr="00A655EA">
        <w:rPr>
          <w:rFonts w:eastAsia="Calibri"/>
          <w:szCs w:val="28"/>
        </w:rPr>
        <w:t xml:space="preserve"> </w:t>
      </w:r>
    </w:p>
    <w:p w:rsidR="00793B4D" w:rsidRPr="00A655EA" w:rsidRDefault="00793B4D" w:rsidP="00577626">
      <w:pPr>
        <w:ind w:firstLine="709"/>
        <w:jc w:val="both"/>
        <w:rPr>
          <w:rFonts w:eastAsia="Calibri"/>
          <w:szCs w:val="28"/>
        </w:rPr>
      </w:pPr>
      <w:r w:rsidRPr="00A655EA">
        <w:rPr>
          <w:rFonts w:eastAsia="Calibri"/>
          <w:szCs w:val="28"/>
        </w:rPr>
        <w:t>4</w:t>
      </w:r>
      <w:r w:rsidR="008522AC" w:rsidRPr="00A655EA">
        <w:rPr>
          <w:rFonts w:eastAsia="Calibri"/>
          <w:szCs w:val="28"/>
        </w:rPr>
        <w:t> </w:t>
      </w:r>
      <w:r w:rsidRPr="00A655EA">
        <w:rPr>
          <w:rFonts w:eastAsia="Calibri"/>
          <w:szCs w:val="28"/>
        </w:rPr>
        <w:t>421 – территориальными органами;</w:t>
      </w:r>
    </w:p>
    <w:p w:rsidR="00793B4D" w:rsidRPr="00A655EA" w:rsidRDefault="00793B4D" w:rsidP="00577626">
      <w:pPr>
        <w:ind w:firstLine="709"/>
        <w:jc w:val="both"/>
        <w:rPr>
          <w:rFonts w:eastAsia="Calibri"/>
          <w:szCs w:val="28"/>
        </w:rPr>
      </w:pPr>
      <w:r w:rsidRPr="00A655EA">
        <w:rPr>
          <w:rFonts w:eastAsia="Calibri"/>
          <w:szCs w:val="28"/>
        </w:rPr>
        <w:t>16 797 – центральным аппаратом.</w:t>
      </w:r>
    </w:p>
    <w:p w:rsidR="00793B4D" w:rsidRPr="00A655EA" w:rsidRDefault="00793B4D" w:rsidP="00577626">
      <w:pPr>
        <w:ind w:firstLine="709"/>
        <w:jc w:val="both"/>
        <w:rPr>
          <w:rFonts w:eastAsia="Calibri"/>
          <w:szCs w:val="28"/>
        </w:rPr>
      </w:pPr>
      <w:r w:rsidRPr="00A655EA">
        <w:rPr>
          <w:rFonts w:eastAsia="Calibri"/>
          <w:szCs w:val="28"/>
        </w:rPr>
        <w:t>За аналогичный период 2016 года с</w:t>
      </w:r>
      <w:r w:rsidR="004B2B61" w:rsidRPr="00A655EA">
        <w:rPr>
          <w:rFonts w:eastAsia="Calibri"/>
          <w:szCs w:val="28"/>
        </w:rPr>
        <w:t>илами 93 специалистов ФГУП «РЧЦ </w:t>
      </w:r>
      <w:r w:rsidRPr="00A655EA">
        <w:rPr>
          <w:rFonts w:eastAsia="Calibri"/>
          <w:szCs w:val="28"/>
        </w:rPr>
        <w:t xml:space="preserve">ЦФО» в 80 регионах осуществлялся мониторинг в отношении </w:t>
      </w:r>
      <w:r w:rsidRPr="00A655EA">
        <w:rPr>
          <w:rFonts w:eastAsia="Calibri"/>
          <w:szCs w:val="28"/>
        </w:rPr>
        <w:lastRenderedPageBreak/>
        <w:t>2974 (4056) СМК. Было отсмотрено 73 220 (101</w:t>
      </w:r>
      <w:r w:rsidR="004B2B61" w:rsidRPr="00A655EA">
        <w:rPr>
          <w:rFonts w:eastAsia="Calibri"/>
          <w:szCs w:val="28"/>
        </w:rPr>
        <w:t> </w:t>
      </w:r>
      <w:r w:rsidRPr="00A655EA">
        <w:rPr>
          <w:rFonts w:eastAsia="Calibri"/>
          <w:szCs w:val="28"/>
        </w:rPr>
        <w:t>056) выпусков СМК, выявлено 3</w:t>
      </w:r>
      <w:r w:rsidR="004B2B61" w:rsidRPr="00A655EA">
        <w:rPr>
          <w:rFonts w:eastAsia="Calibri"/>
          <w:szCs w:val="28"/>
        </w:rPr>
        <w:t> </w:t>
      </w:r>
      <w:r w:rsidRPr="00A655EA">
        <w:rPr>
          <w:rFonts w:eastAsia="Calibri"/>
          <w:szCs w:val="28"/>
        </w:rPr>
        <w:t>416 (5</w:t>
      </w:r>
      <w:r w:rsidR="004B2B61" w:rsidRPr="00A655EA">
        <w:rPr>
          <w:rFonts w:eastAsia="Calibri"/>
          <w:szCs w:val="28"/>
        </w:rPr>
        <w:t> </w:t>
      </w:r>
      <w:r w:rsidRPr="00A655EA">
        <w:rPr>
          <w:rFonts w:eastAsia="Calibri"/>
          <w:szCs w:val="28"/>
        </w:rPr>
        <w:t>872) материалов с признаками нарушений законодательства, из которых 2</w:t>
      </w:r>
      <w:r w:rsidR="004B2B61" w:rsidRPr="00A655EA">
        <w:rPr>
          <w:rFonts w:eastAsia="Calibri"/>
          <w:szCs w:val="28"/>
        </w:rPr>
        <w:t> </w:t>
      </w:r>
      <w:r w:rsidRPr="00A655EA">
        <w:rPr>
          <w:rFonts w:eastAsia="Calibri"/>
          <w:szCs w:val="28"/>
        </w:rPr>
        <w:t>725 (4</w:t>
      </w:r>
      <w:r w:rsidR="004B2B61" w:rsidRPr="00A655EA">
        <w:rPr>
          <w:rFonts w:eastAsia="Calibri"/>
          <w:szCs w:val="28"/>
        </w:rPr>
        <w:t> </w:t>
      </w:r>
      <w:r w:rsidRPr="00A655EA">
        <w:rPr>
          <w:rFonts w:eastAsia="Calibri"/>
          <w:szCs w:val="28"/>
        </w:rPr>
        <w:t>505) были подтверждены с</w:t>
      </w:r>
      <w:r w:rsidR="00577626" w:rsidRPr="00A655EA">
        <w:rPr>
          <w:rFonts w:eastAsia="Calibri"/>
          <w:szCs w:val="28"/>
        </w:rPr>
        <w:t>пециалистами Роскомнадзора. В 1 </w:t>
      </w:r>
      <w:r w:rsidRPr="00A655EA">
        <w:rPr>
          <w:rFonts w:eastAsia="Calibri"/>
          <w:szCs w:val="28"/>
        </w:rPr>
        <w:t>полугодии 2016 года специалистами Роскомнадзора было принято 2</w:t>
      </w:r>
      <w:r w:rsidR="00577626" w:rsidRPr="00A655EA">
        <w:rPr>
          <w:rFonts w:eastAsia="Calibri"/>
          <w:szCs w:val="28"/>
        </w:rPr>
        <w:t> </w:t>
      </w:r>
      <w:r w:rsidRPr="00A655EA">
        <w:rPr>
          <w:rFonts w:eastAsia="Calibri"/>
          <w:szCs w:val="28"/>
        </w:rPr>
        <w:t>690 (4</w:t>
      </w:r>
      <w:r w:rsidR="00577626" w:rsidRPr="00A655EA">
        <w:rPr>
          <w:rFonts w:eastAsia="Calibri"/>
          <w:szCs w:val="28"/>
        </w:rPr>
        <w:t> </w:t>
      </w:r>
      <w:r w:rsidRPr="00A655EA">
        <w:rPr>
          <w:rFonts w:eastAsia="Calibri"/>
          <w:szCs w:val="28"/>
        </w:rPr>
        <w:t>442) мер реагирования (включая меры по ранее выявленным нарушениям).</w:t>
      </w:r>
    </w:p>
    <w:p w:rsidR="00793B4D" w:rsidRPr="00A655EA" w:rsidRDefault="00793B4D" w:rsidP="00577626">
      <w:pPr>
        <w:ind w:firstLine="709"/>
        <w:jc w:val="both"/>
        <w:rPr>
          <w:rFonts w:eastAsia="Calibri"/>
          <w:szCs w:val="28"/>
        </w:rPr>
      </w:pPr>
      <w:r w:rsidRPr="00A655EA">
        <w:rPr>
          <w:rFonts w:eastAsia="Calibri"/>
          <w:szCs w:val="28"/>
        </w:rPr>
        <w:t>Наибольшее количество нарушений выявляется на территориях ЦФО (15 503) и ПФО (12 327); наименьшее – ДФО (2</w:t>
      </w:r>
      <w:r w:rsidR="00577626" w:rsidRPr="00A655EA">
        <w:rPr>
          <w:rFonts w:eastAsia="Calibri"/>
          <w:szCs w:val="28"/>
        </w:rPr>
        <w:t> </w:t>
      </w:r>
      <w:r w:rsidRPr="00A655EA">
        <w:rPr>
          <w:rFonts w:eastAsia="Calibri"/>
          <w:szCs w:val="28"/>
        </w:rPr>
        <w:t>973).</w:t>
      </w:r>
    </w:p>
    <w:p w:rsidR="00793B4D" w:rsidRPr="00A655EA" w:rsidRDefault="00577626" w:rsidP="00577626">
      <w:pPr>
        <w:ind w:firstLine="709"/>
        <w:jc w:val="both"/>
        <w:rPr>
          <w:szCs w:val="28"/>
        </w:rPr>
      </w:pPr>
      <w:r w:rsidRPr="00A655EA">
        <w:rPr>
          <w:rFonts w:eastAsia="Calibri"/>
          <w:szCs w:val="28"/>
        </w:rPr>
        <w:t>Во 2 квартале (1</w:t>
      </w:r>
      <w:r w:rsidR="00793B4D" w:rsidRPr="00A655EA">
        <w:rPr>
          <w:rFonts w:eastAsia="Calibri"/>
          <w:szCs w:val="28"/>
        </w:rPr>
        <w:t xml:space="preserve"> полугодии) 2017 года принято участие в 2</w:t>
      </w:r>
      <w:r w:rsidRPr="00A655EA">
        <w:rPr>
          <w:rFonts w:eastAsia="Calibri"/>
          <w:szCs w:val="28"/>
        </w:rPr>
        <w:t> </w:t>
      </w:r>
      <w:r w:rsidR="00793B4D" w:rsidRPr="00A655EA">
        <w:rPr>
          <w:rFonts w:eastAsia="Calibri"/>
          <w:szCs w:val="28"/>
        </w:rPr>
        <w:t>733 (</w:t>
      </w:r>
      <w:r w:rsidR="00793B4D" w:rsidRPr="00A655EA">
        <w:rPr>
          <w:rFonts w:eastAsia="Calibri"/>
        </w:rPr>
        <w:t>5</w:t>
      </w:r>
      <w:r w:rsidRPr="00A655EA">
        <w:rPr>
          <w:rFonts w:eastAsia="Calibri"/>
        </w:rPr>
        <w:t> </w:t>
      </w:r>
      <w:r w:rsidR="00793B4D" w:rsidRPr="00A655EA">
        <w:rPr>
          <w:rFonts w:eastAsia="Calibri"/>
        </w:rPr>
        <w:t>491</w:t>
      </w:r>
      <w:r w:rsidR="00793B4D" w:rsidRPr="00A655EA">
        <w:rPr>
          <w:rFonts w:eastAsia="Calibri"/>
          <w:szCs w:val="28"/>
        </w:rPr>
        <w:t>) систематических наблюдениях в отношении СМИ, из них 307 (658) СН СМИ было проведено в отношении телеканалов (телепрограмм) и радиоканалов (радиопрограмм).</w:t>
      </w:r>
    </w:p>
    <w:p w:rsidR="004E28FB" w:rsidRPr="00A655EA" w:rsidRDefault="004E28FB" w:rsidP="008522AC">
      <w:pPr>
        <w:ind w:firstLine="709"/>
        <w:jc w:val="both"/>
        <w:rPr>
          <w:szCs w:val="28"/>
        </w:rPr>
      </w:pPr>
    </w:p>
    <w:p w:rsidR="00C00B3E" w:rsidRPr="00A655EA" w:rsidRDefault="00C00B3E" w:rsidP="00C00B3E">
      <w:pPr>
        <w:pStyle w:val="6"/>
        <w:rPr>
          <w:color w:val="000000" w:themeColor="text1"/>
        </w:rPr>
      </w:pPr>
      <w:bookmarkStart w:id="31" w:name="_Toc481081679"/>
      <w:bookmarkStart w:id="32" w:name="_Toc489357180"/>
      <w:r w:rsidRPr="00A655EA">
        <w:rPr>
          <w:color w:val="000000" w:themeColor="text1"/>
        </w:rPr>
        <w:t>Работа УРРКНСМК по привлечению некоммерческих организаций, выполняющих функции иностранного агента, к административной ответственности, предусмотренной ст. 19.34 КоАП РФ</w:t>
      </w:r>
      <w:bookmarkEnd w:id="31"/>
      <w:bookmarkEnd w:id="32"/>
    </w:p>
    <w:p w:rsidR="00D316BF" w:rsidRPr="00A655EA" w:rsidRDefault="00D316BF" w:rsidP="00D316BF">
      <w:pPr>
        <w:ind w:firstLine="709"/>
        <w:jc w:val="both"/>
        <w:rPr>
          <w:rFonts w:eastAsia="Calibri"/>
          <w:szCs w:val="28"/>
        </w:rPr>
      </w:pPr>
      <w:r w:rsidRPr="00A655EA">
        <w:rPr>
          <w:rFonts w:eastAsia="Calibri"/>
          <w:szCs w:val="28"/>
        </w:rPr>
        <w:t>В 1 полугодии 2017 года Роскомнадзор осуществлял взаимодействие с Минюстом России и органами прокуратуры Российской Федерации в рамках совместной работы по исполнению требований Федерального закона от 12.01.1996 № 7-ФЗ «О некоммерческих организациях» (далее - Федеральный закон № 7-ФЗ).</w:t>
      </w:r>
    </w:p>
    <w:p w:rsidR="00D316BF" w:rsidRPr="00A655EA" w:rsidRDefault="00D316BF" w:rsidP="00D316BF">
      <w:pPr>
        <w:ind w:firstLine="709"/>
        <w:jc w:val="both"/>
        <w:rPr>
          <w:rFonts w:eastAsia="Calibri"/>
          <w:szCs w:val="28"/>
        </w:rPr>
      </w:pPr>
      <w:proofErr w:type="gramStart"/>
      <w:r w:rsidRPr="00A655EA">
        <w:rPr>
          <w:rFonts w:eastAsia="Calibri"/>
          <w:szCs w:val="28"/>
        </w:rPr>
        <w:t>Согласно абзацу 5 п. 1 ст. 24 Федерального закона № 7-ФЗ материалы, издаваемые некоммерческой организацией, выполняющей функции иностранного агента, и (или) распространяемые ею, в том числе через средства массовой информации и (или) с использованием информационно-телекоммуникационной сети «Интернет», должны сопровождаться указанием на то, что эти материалы изданы и (или) распространены некоммерческой организацией, выполняющей функции иностранного агента.</w:t>
      </w:r>
      <w:proofErr w:type="gramEnd"/>
    </w:p>
    <w:p w:rsidR="00D316BF" w:rsidRPr="00A655EA" w:rsidRDefault="00D316BF" w:rsidP="00D316BF">
      <w:pPr>
        <w:ind w:firstLine="709"/>
        <w:jc w:val="both"/>
        <w:rPr>
          <w:rFonts w:eastAsia="Calibri"/>
          <w:szCs w:val="28"/>
        </w:rPr>
      </w:pPr>
      <w:r w:rsidRPr="00A655EA">
        <w:rPr>
          <w:rFonts w:eastAsia="Calibri"/>
          <w:szCs w:val="28"/>
        </w:rPr>
        <w:t>В соответствии с пунктом 58 ст. 28.3 КоАП РФ должностные лица Роскомнадзора уполномочены составлять протоколы об административных правонарушениях, предусмотренной ч. 2 ст. 19.34 КоАП РФ.</w:t>
      </w:r>
    </w:p>
    <w:p w:rsidR="00D316BF" w:rsidRPr="00A655EA" w:rsidRDefault="00D316BF" w:rsidP="00D316BF">
      <w:pPr>
        <w:ind w:firstLine="709"/>
        <w:jc w:val="both"/>
      </w:pPr>
      <w:proofErr w:type="gramStart"/>
      <w:r w:rsidRPr="00A655EA">
        <w:rPr>
          <w:rFonts w:eastAsia="Calibri"/>
          <w:szCs w:val="28"/>
        </w:rPr>
        <w:t xml:space="preserve">В 1 полугодии </w:t>
      </w:r>
      <w:r w:rsidRPr="00A655EA">
        <w:rPr>
          <w:szCs w:val="28"/>
        </w:rPr>
        <w:t>2017 года Роскомнадзором</w:t>
      </w:r>
      <w:r w:rsidRPr="00A655EA">
        <w:rPr>
          <w:rFonts w:eastAsia="Calibri"/>
          <w:szCs w:val="28"/>
        </w:rPr>
        <w:t xml:space="preserve"> были рассмотрены материалы, поступившие из Минюста России, прокуратуры Российской Федерации, а также обращения граждан по 4 некоммерческим организациям, выполняющих функции иностранного агента, из которых: 2 организации привлечены к административной ответственности, предусмотренной ч. 2 ст. 19.34 КоАП РФ, в отношении 2</w:t>
      </w:r>
      <w:r w:rsidRPr="00A655EA">
        <w:rPr>
          <w:szCs w:val="28"/>
        </w:rPr>
        <w:t xml:space="preserve"> организаций в территориальные органы Роскомнадзора направлены письма об отсутствии в материалах сведений, указывающих на</w:t>
      </w:r>
      <w:proofErr w:type="gramEnd"/>
      <w:r w:rsidRPr="00A655EA">
        <w:rPr>
          <w:szCs w:val="28"/>
        </w:rPr>
        <w:t xml:space="preserve"> состав административного правонарушения</w:t>
      </w:r>
      <w:r w:rsidRPr="00A655EA">
        <w:rPr>
          <w:rFonts w:eastAsia="Calibri"/>
          <w:szCs w:val="28"/>
        </w:rPr>
        <w:t>.</w:t>
      </w:r>
    </w:p>
    <w:p w:rsidR="00D316BF" w:rsidRPr="00A655EA" w:rsidRDefault="009254B9" w:rsidP="00D316BF">
      <w:pPr>
        <w:ind w:firstLine="709"/>
        <w:jc w:val="both"/>
        <w:rPr>
          <w:szCs w:val="28"/>
        </w:rPr>
      </w:pPr>
      <w:r w:rsidRPr="00A655EA">
        <w:rPr>
          <w:rFonts w:eastAsia="Calibri"/>
          <w:szCs w:val="28"/>
        </w:rPr>
        <w:t>В 1</w:t>
      </w:r>
      <w:r w:rsidR="00D316BF" w:rsidRPr="00A655EA">
        <w:rPr>
          <w:rFonts w:eastAsia="Calibri"/>
          <w:szCs w:val="28"/>
        </w:rPr>
        <w:t xml:space="preserve"> полугодии </w:t>
      </w:r>
      <w:r w:rsidR="00D316BF" w:rsidRPr="00A655EA">
        <w:rPr>
          <w:szCs w:val="28"/>
        </w:rPr>
        <w:t>2017 года составлено 2 протокола об административном правонарушении по ч</w:t>
      </w:r>
      <w:r w:rsidRPr="00A655EA">
        <w:rPr>
          <w:szCs w:val="28"/>
        </w:rPr>
        <w:t>.</w:t>
      </w:r>
      <w:r w:rsidR="00D316BF" w:rsidRPr="00A655EA">
        <w:rPr>
          <w:szCs w:val="28"/>
        </w:rPr>
        <w:t xml:space="preserve"> 2 ст</w:t>
      </w:r>
      <w:r w:rsidRPr="00A655EA">
        <w:rPr>
          <w:szCs w:val="28"/>
        </w:rPr>
        <w:t>.</w:t>
      </w:r>
      <w:r w:rsidR="00D316BF" w:rsidRPr="00A655EA">
        <w:rPr>
          <w:szCs w:val="28"/>
        </w:rPr>
        <w:t xml:space="preserve"> 19.34 КоАП РФ. С начала реализации полномочий н</w:t>
      </w:r>
      <w:r w:rsidR="00D316BF" w:rsidRPr="00A655EA">
        <w:rPr>
          <w:rFonts w:eastAsia="Calibri"/>
          <w:szCs w:val="28"/>
        </w:rPr>
        <w:t xml:space="preserve">аложено административных штрафов на общую сумму </w:t>
      </w:r>
      <w:r w:rsidR="00D316BF" w:rsidRPr="00A655EA">
        <w:rPr>
          <w:szCs w:val="28"/>
        </w:rPr>
        <w:t xml:space="preserve">11 400 000 </w:t>
      </w:r>
      <w:r w:rsidR="00D316BF" w:rsidRPr="00A655EA">
        <w:rPr>
          <w:rFonts w:eastAsia="Calibri"/>
          <w:szCs w:val="28"/>
        </w:rPr>
        <w:t>рублей.</w:t>
      </w:r>
    </w:p>
    <w:p w:rsidR="00900535" w:rsidRPr="00A655EA" w:rsidRDefault="00900535" w:rsidP="00D316BF">
      <w:pPr>
        <w:ind w:firstLine="709"/>
        <w:jc w:val="both"/>
        <w:rPr>
          <w:szCs w:val="28"/>
        </w:rPr>
      </w:pPr>
    </w:p>
    <w:p w:rsidR="005C388F" w:rsidRPr="00A655EA" w:rsidRDefault="005C388F" w:rsidP="00105811">
      <w:pPr>
        <w:pStyle w:val="5"/>
        <w:spacing w:before="0"/>
        <w:ind w:firstLine="709"/>
        <w:rPr>
          <w:i w:val="0"/>
        </w:rPr>
      </w:pPr>
      <w:bookmarkStart w:id="33" w:name="_Toc481081680"/>
      <w:bookmarkStart w:id="34" w:name="_Toc489357181"/>
      <w:r w:rsidRPr="00A655EA">
        <w:t>Сфера электронных коммуникаций</w:t>
      </w:r>
      <w:bookmarkEnd w:id="33"/>
      <w:bookmarkEnd w:id="34"/>
    </w:p>
    <w:p w:rsidR="005C388F" w:rsidRPr="00A655EA" w:rsidRDefault="005C388F" w:rsidP="00105811">
      <w:pPr>
        <w:ind w:firstLine="709"/>
        <w:jc w:val="both"/>
        <w:rPr>
          <w:szCs w:val="28"/>
        </w:rPr>
      </w:pPr>
    </w:p>
    <w:p w:rsidR="00962768" w:rsidRPr="00A655EA" w:rsidRDefault="00962768" w:rsidP="00962768">
      <w:pPr>
        <w:pStyle w:val="6"/>
        <w:rPr>
          <w:color w:val="000000" w:themeColor="text1"/>
        </w:rPr>
      </w:pPr>
      <w:bookmarkStart w:id="35" w:name="_Toc481081681"/>
      <w:bookmarkStart w:id="36" w:name="_Toc489357182"/>
      <w:r w:rsidRPr="00A655EA">
        <w:rPr>
          <w:color w:val="000000" w:themeColor="text1"/>
        </w:rPr>
        <w:lastRenderedPageBreak/>
        <w:t>Реализация статей 10.2, 15.1, 15.2, 15</w:t>
      </w:r>
      <w:r w:rsidR="00201C74" w:rsidRPr="00A655EA">
        <w:rPr>
          <w:color w:val="000000" w:themeColor="text1"/>
        </w:rPr>
        <w:t>.3, 15.6 Федерального закона от </w:t>
      </w:r>
      <w:r w:rsidRPr="00A655EA">
        <w:rPr>
          <w:color w:val="000000" w:themeColor="text1"/>
        </w:rPr>
        <w:t>27</w:t>
      </w:r>
      <w:r w:rsidR="00201C74" w:rsidRPr="00A655EA">
        <w:rPr>
          <w:color w:val="000000" w:themeColor="text1"/>
        </w:rPr>
        <w:t xml:space="preserve">.07.2006 </w:t>
      </w:r>
      <w:r w:rsidR="008F6A0D" w:rsidRPr="00A655EA">
        <w:rPr>
          <w:color w:val="000000" w:themeColor="text1"/>
        </w:rPr>
        <w:t>№</w:t>
      </w:r>
      <w:r w:rsidR="008F6A0D" w:rsidRPr="00A655EA">
        <w:rPr>
          <w:color w:val="000000" w:themeColor="text1"/>
          <w:lang w:val="en-US"/>
        </w:rPr>
        <w:t> </w:t>
      </w:r>
      <w:r w:rsidRPr="00A655EA">
        <w:rPr>
          <w:color w:val="000000" w:themeColor="text1"/>
        </w:rPr>
        <w:t>149-ФЗ «Об информации, информационных технологиях и о защите информации» и работа по обращениям граждан, государственных органов и организаций</w:t>
      </w:r>
      <w:bookmarkEnd w:id="35"/>
      <w:bookmarkEnd w:id="36"/>
    </w:p>
    <w:p w:rsidR="00962768" w:rsidRPr="00A655EA" w:rsidRDefault="00962768" w:rsidP="00DE28BA">
      <w:pPr>
        <w:ind w:firstLine="709"/>
        <w:jc w:val="both"/>
        <w:rPr>
          <w:color w:val="000000" w:themeColor="text1"/>
          <w:szCs w:val="28"/>
          <w:u w:val="single"/>
        </w:rPr>
      </w:pPr>
      <w:r w:rsidRPr="00A655EA">
        <w:rPr>
          <w:color w:val="000000" w:themeColor="text1"/>
          <w:szCs w:val="28"/>
          <w:u w:val="single"/>
        </w:rPr>
        <w:t>Ведение Единого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 (статья 15.1 Федера</w:t>
      </w:r>
      <w:r w:rsidR="00201C74" w:rsidRPr="00A655EA">
        <w:rPr>
          <w:color w:val="000000" w:themeColor="text1"/>
          <w:szCs w:val="28"/>
          <w:u w:val="single"/>
        </w:rPr>
        <w:t>льного закона от 27.07.2006</w:t>
      </w:r>
      <w:r w:rsidRPr="00A655EA">
        <w:rPr>
          <w:color w:val="000000" w:themeColor="text1"/>
          <w:szCs w:val="28"/>
          <w:u w:val="single"/>
        </w:rPr>
        <w:t xml:space="preserve"> № 149-ФЗ «Об информации, информационных технологиях и о защите информации») (далее – Единый реестр).</w:t>
      </w:r>
    </w:p>
    <w:p w:rsidR="00414803" w:rsidRPr="00A655EA" w:rsidRDefault="00414803" w:rsidP="00414803">
      <w:pPr>
        <w:tabs>
          <w:tab w:val="left" w:pos="993"/>
        </w:tabs>
        <w:ind w:firstLine="709"/>
        <w:contextualSpacing/>
        <w:jc w:val="both"/>
        <w:rPr>
          <w:color w:val="000000" w:themeColor="text1"/>
          <w:szCs w:val="28"/>
        </w:rPr>
      </w:pPr>
      <w:proofErr w:type="gramStart"/>
      <w:r w:rsidRPr="00A655EA">
        <w:rPr>
          <w:color w:val="000000" w:themeColor="text1"/>
          <w:szCs w:val="28"/>
        </w:rPr>
        <w:t xml:space="preserve">Во </w:t>
      </w:r>
      <w:r w:rsidRPr="00A655EA">
        <w:rPr>
          <w:bCs/>
          <w:color w:val="000000" w:themeColor="text1"/>
          <w:szCs w:val="28"/>
        </w:rPr>
        <w:t xml:space="preserve">2 квартале 2017 года </w:t>
      </w:r>
      <w:r w:rsidRPr="00A655EA">
        <w:rPr>
          <w:color w:val="000000" w:themeColor="text1"/>
          <w:szCs w:val="28"/>
        </w:rPr>
        <w:t xml:space="preserve">в рамках реализации ст. 15.1 Федерального закона от 27.07.2006 № 149-ФЗ «Об информации, информационных технологиях и о защите информации» (далее – Федеральный закон № 149-ФЗ) обработано </w:t>
      </w:r>
      <w:r w:rsidRPr="00A655EA">
        <w:rPr>
          <w:bCs/>
          <w:color w:val="000000" w:themeColor="text1"/>
          <w:szCs w:val="28"/>
        </w:rPr>
        <w:t xml:space="preserve">58 366 (в </w:t>
      </w:r>
      <w:r w:rsidR="00B7516D" w:rsidRPr="00A655EA">
        <w:rPr>
          <w:bCs/>
          <w:color w:val="000000" w:themeColor="text1"/>
          <w:szCs w:val="28"/>
        </w:rPr>
        <w:t>1</w:t>
      </w:r>
      <w:r w:rsidRPr="00A655EA">
        <w:rPr>
          <w:bCs/>
          <w:color w:val="000000" w:themeColor="text1"/>
          <w:szCs w:val="28"/>
        </w:rPr>
        <w:t xml:space="preserve"> полугодии </w:t>
      </w:r>
      <w:r w:rsidR="00B7516D" w:rsidRPr="00A655EA">
        <w:rPr>
          <w:bCs/>
          <w:color w:val="000000" w:themeColor="text1"/>
          <w:szCs w:val="28"/>
        </w:rPr>
        <w:t>2017</w:t>
      </w:r>
      <w:r w:rsidRPr="00A655EA">
        <w:rPr>
          <w:bCs/>
          <w:color w:val="000000" w:themeColor="text1"/>
          <w:szCs w:val="28"/>
        </w:rPr>
        <w:t xml:space="preserve"> - 118 127) </w:t>
      </w:r>
      <w:r w:rsidRPr="00A655EA">
        <w:rPr>
          <w:color w:val="000000" w:themeColor="text1"/>
          <w:szCs w:val="28"/>
        </w:rPr>
        <w:t>заявок, поступивших посредством электронной формы, размещенной на официальном сайте Роскомнадзора (</w:t>
      </w:r>
      <w:hyperlink r:id="rId13" w:history="1">
        <w:r w:rsidRPr="00A655EA">
          <w:rPr>
            <w:rStyle w:val="ab"/>
            <w:rFonts w:eastAsiaTheme="majorEastAsia"/>
            <w:color w:val="000000" w:themeColor="text1"/>
            <w:szCs w:val="28"/>
            <w:u w:val="none"/>
          </w:rPr>
          <w:t>http://eais.rkn.gov.ru/feedback/</w:t>
        </w:r>
      </w:hyperlink>
      <w:r w:rsidRPr="00A655EA">
        <w:rPr>
          <w:color w:val="000000" w:themeColor="text1"/>
          <w:szCs w:val="28"/>
        </w:rPr>
        <w:t>).</w:t>
      </w:r>
      <w:proofErr w:type="gramEnd"/>
    </w:p>
    <w:p w:rsidR="00414803" w:rsidRPr="00A655EA" w:rsidRDefault="00414803" w:rsidP="00414803">
      <w:pPr>
        <w:tabs>
          <w:tab w:val="left" w:pos="993"/>
        </w:tabs>
        <w:ind w:firstLine="709"/>
        <w:contextualSpacing/>
        <w:jc w:val="both"/>
        <w:rPr>
          <w:color w:val="000000" w:themeColor="text1"/>
          <w:szCs w:val="28"/>
        </w:rPr>
      </w:pPr>
      <w:r w:rsidRPr="00A655EA">
        <w:rPr>
          <w:color w:val="000000" w:themeColor="text1"/>
          <w:szCs w:val="28"/>
        </w:rPr>
        <w:t>В связи с наличием признаков запрещенной информации экспертам в уполномоченные органы (постановление Правительства Российской Федерации от 26</w:t>
      </w:r>
      <w:r w:rsidR="00B7516D" w:rsidRPr="00A655EA">
        <w:rPr>
          <w:color w:val="000000" w:themeColor="text1"/>
          <w:szCs w:val="28"/>
        </w:rPr>
        <w:t xml:space="preserve">.10.2012 </w:t>
      </w:r>
      <w:r w:rsidRPr="00A655EA">
        <w:rPr>
          <w:color w:val="000000" w:themeColor="text1"/>
          <w:szCs w:val="28"/>
        </w:rPr>
        <w:t xml:space="preserve">№ 1101) направлено </w:t>
      </w:r>
      <w:r w:rsidRPr="00A655EA">
        <w:rPr>
          <w:bCs/>
          <w:color w:val="000000" w:themeColor="text1"/>
          <w:szCs w:val="28"/>
        </w:rPr>
        <w:t xml:space="preserve">28 105 (в </w:t>
      </w:r>
      <w:r w:rsidR="003C39AD" w:rsidRPr="00A655EA">
        <w:rPr>
          <w:bCs/>
          <w:color w:val="000000" w:themeColor="text1"/>
          <w:szCs w:val="28"/>
        </w:rPr>
        <w:t>1</w:t>
      </w:r>
      <w:r w:rsidRPr="00A655EA">
        <w:rPr>
          <w:bCs/>
          <w:color w:val="000000" w:themeColor="text1"/>
          <w:szCs w:val="28"/>
        </w:rPr>
        <w:t xml:space="preserve"> полугодии </w:t>
      </w:r>
      <w:r w:rsidR="00B7516D" w:rsidRPr="00A655EA">
        <w:rPr>
          <w:bCs/>
          <w:color w:val="000000" w:themeColor="text1"/>
          <w:szCs w:val="28"/>
        </w:rPr>
        <w:t>2017</w:t>
      </w:r>
      <w:r w:rsidRPr="00A655EA">
        <w:rPr>
          <w:bCs/>
          <w:color w:val="000000" w:themeColor="text1"/>
          <w:szCs w:val="28"/>
        </w:rPr>
        <w:t xml:space="preserve"> - 51 500) </w:t>
      </w:r>
      <w:r w:rsidRPr="00A655EA">
        <w:rPr>
          <w:color w:val="000000" w:themeColor="text1"/>
          <w:szCs w:val="28"/>
        </w:rPr>
        <w:t>ссылок на потенциально противоправную информацию.</w:t>
      </w:r>
    </w:p>
    <w:p w:rsidR="00414803" w:rsidRPr="00A655EA" w:rsidRDefault="00414803" w:rsidP="00414803">
      <w:pPr>
        <w:tabs>
          <w:tab w:val="left" w:pos="993"/>
        </w:tabs>
        <w:ind w:firstLine="709"/>
        <w:contextualSpacing/>
        <w:jc w:val="both"/>
        <w:rPr>
          <w:color w:val="000000" w:themeColor="text1"/>
          <w:szCs w:val="28"/>
        </w:rPr>
      </w:pPr>
      <w:r w:rsidRPr="00A655EA">
        <w:rPr>
          <w:color w:val="000000" w:themeColor="text1"/>
          <w:szCs w:val="28"/>
        </w:rPr>
        <w:t xml:space="preserve">Кроме того, за отчетный период обработано 10 204 </w:t>
      </w:r>
      <w:r w:rsidRPr="00A655EA">
        <w:rPr>
          <w:bCs/>
          <w:color w:val="000000" w:themeColor="text1"/>
          <w:szCs w:val="28"/>
        </w:rPr>
        <w:t>(</w:t>
      </w:r>
      <w:r w:rsidR="003C39AD" w:rsidRPr="00A655EA">
        <w:rPr>
          <w:bCs/>
          <w:color w:val="000000" w:themeColor="text1"/>
          <w:szCs w:val="28"/>
        </w:rPr>
        <w:t xml:space="preserve">в 1 полугодии 2017 </w:t>
      </w:r>
      <w:r w:rsidRPr="00A655EA">
        <w:rPr>
          <w:bCs/>
          <w:color w:val="000000" w:themeColor="text1"/>
          <w:szCs w:val="28"/>
        </w:rPr>
        <w:t>- 18 659)</w:t>
      </w:r>
      <w:r w:rsidRPr="00A655EA">
        <w:rPr>
          <w:color w:val="000000" w:themeColor="text1"/>
          <w:szCs w:val="28"/>
        </w:rPr>
        <w:t xml:space="preserve"> </w:t>
      </w:r>
      <w:proofErr w:type="gramStart"/>
      <w:r w:rsidRPr="00A655EA">
        <w:rPr>
          <w:color w:val="000000" w:themeColor="text1"/>
          <w:szCs w:val="28"/>
        </w:rPr>
        <w:t>судебных</w:t>
      </w:r>
      <w:proofErr w:type="gramEnd"/>
      <w:r w:rsidRPr="00A655EA">
        <w:rPr>
          <w:color w:val="000000" w:themeColor="text1"/>
          <w:szCs w:val="28"/>
        </w:rPr>
        <w:t xml:space="preserve"> решения о признании информации запрещенной к распространению на территории Российской Федерации (или экстремистской). На основании</w:t>
      </w:r>
      <w:r w:rsidRPr="00A655EA">
        <w:rPr>
          <w:bCs/>
          <w:color w:val="000000" w:themeColor="text1"/>
          <w:szCs w:val="28"/>
        </w:rPr>
        <w:t xml:space="preserve"> данных </w:t>
      </w:r>
      <w:r w:rsidRPr="00A655EA">
        <w:rPr>
          <w:color w:val="000000" w:themeColor="text1"/>
          <w:szCs w:val="28"/>
        </w:rPr>
        <w:t xml:space="preserve">судебных решений в Единый реестр за отчетный период было внесено </w:t>
      </w:r>
      <w:r w:rsidRPr="00A655EA">
        <w:rPr>
          <w:bCs/>
          <w:color w:val="000000" w:themeColor="text1"/>
          <w:szCs w:val="28"/>
        </w:rPr>
        <w:t>19 298 (</w:t>
      </w:r>
      <w:r w:rsidR="003C39AD" w:rsidRPr="00A655EA">
        <w:rPr>
          <w:bCs/>
          <w:color w:val="000000" w:themeColor="text1"/>
          <w:szCs w:val="28"/>
        </w:rPr>
        <w:t xml:space="preserve">в 1 полугодии 2017 </w:t>
      </w:r>
      <w:r w:rsidRPr="00A655EA">
        <w:rPr>
          <w:bCs/>
          <w:color w:val="000000" w:themeColor="text1"/>
          <w:szCs w:val="28"/>
        </w:rPr>
        <w:t xml:space="preserve">- 34 369) </w:t>
      </w:r>
      <w:r w:rsidRPr="00A655EA">
        <w:rPr>
          <w:color w:val="000000" w:themeColor="text1"/>
          <w:szCs w:val="28"/>
        </w:rPr>
        <w:t xml:space="preserve">ссылок на </w:t>
      </w:r>
      <w:proofErr w:type="spellStart"/>
      <w:r w:rsidRPr="00A655EA">
        <w:rPr>
          <w:color w:val="000000" w:themeColor="text1"/>
          <w:szCs w:val="28"/>
        </w:rPr>
        <w:t>интернет-ресурсы</w:t>
      </w:r>
      <w:proofErr w:type="spellEnd"/>
      <w:r w:rsidRPr="00A655EA">
        <w:rPr>
          <w:color w:val="000000" w:themeColor="text1"/>
          <w:szCs w:val="28"/>
        </w:rPr>
        <w:t xml:space="preserve">, содержащие такую противоправную информацию, включая 4 629 </w:t>
      </w:r>
      <w:r w:rsidR="00997E16" w:rsidRPr="00A655EA">
        <w:rPr>
          <w:bCs/>
          <w:color w:val="000000" w:themeColor="text1"/>
          <w:szCs w:val="28"/>
        </w:rPr>
        <w:t>(в 1 </w:t>
      </w:r>
      <w:r w:rsidRPr="00A655EA">
        <w:rPr>
          <w:bCs/>
          <w:color w:val="000000" w:themeColor="text1"/>
          <w:szCs w:val="28"/>
        </w:rPr>
        <w:t xml:space="preserve">полугодии </w:t>
      </w:r>
      <w:r w:rsidR="00997E16" w:rsidRPr="00A655EA">
        <w:rPr>
          <w:bCs/>
          <w:color w:val="000000" w:themeColor="text1"/>
          <w:szCs w:val="28"/>
        </w:rPr>
        <w:t>2017</w:t>
      </w:r>
      <w:r w:rsidRPr="00A655EA">
        <w:rPr>
          <w:bCs/>
          <w:color w:val="000000" w:themeColor="text1"/>
          <w:szCs w:val="28"/>
        </w:rPr>
        <w:t xml:space="preserve"> - 11 519)</w:t>
      </w:r>
      <w:r w:rsidRPr="00A655EA">
        <w:rPr>
          <w:color w:val="000000" w:themeColor="text1"/>
          <w:szCs w:val="28"/>
        </w:rPr>
        <w:t xml:space="preserve"> «</w:t>
      </w:r>
      <w:proofErr w:type="spellStart"/>
      <w:r w:rsidRPr="00A655EA">
        <w:rPr>
          <w:color w:val="000000" w:themeColor="text1"/>
          <w:szCs w:val="28"/>
        </w:rPr>
        <w:t>вэб</w:t>
      </w:r>
      <w:proofErr w:type="spellEnd"/>
      <w:r w:rsidRPr="00A655EA">
        <w:rPr>
          <w:color w:val="000000" w:themeColor="text1"/>
          <w:szCs w:val="28"/>
        </w:rPr>
        <w:t xml:space="preserve">-зеркал». </w:t>
      </w:r>
    </w:p>
    <w:p w:rsidR="00414803" w:rsidRPr="00A655EA" w:rsidRDefault="00414803" w:rsidP="00414803">
      <w:pPr>
        <w:tabs>
          <w:tab w:val="left" w:pos="993"/>
        </w:tabs>
        <w:ind w:firstLine="709"/>
        <w:contextualSpacing/>
        <w:jc w:val="both"/>
        <w:rPr>
          <w:color w:val="000000" w:themeColor="text1"/>
          <w:szCs w:val="28"/>
        </w:rPr>
      </w:pPr>
      <w:r w:rsidRPr="00A655EA">
        <w:rPr>
          <w:color w:val="000000" w:themeColor="text1"/>
          <w:szCs w:val="28"/>
        </w:rPr>
        <w:t xml:space="preserve">Всего во </w:t>
      </w:r>
      <w:r w:rsidRPr="00A655EA">
        <w:rPr>
          <w:color w:val="000000" w:themeColor="text1"/>
          <w:szCs w:val="28"/>
          <w:lang w:val="en-US"/>
        </w:rPr>
        <w:t>II</w:t>
      </w:r>
      <w:r w:rsidRPr="00A655EA">
        <w:rPr>
          <w:color w:val="000000" w:themeColor="text1"/>
          <w:szCs w:val="28"/>
        </w:rPr>
        <w:t xml:space="preserve"> квартале 2017 года в Единый реестр в связи с наличием запрещенной информации внесено </w:t>
      </w:r>
      <w:r w:rsidR="00997E16" w:rsidRPr="00A655EA">
        <w:rPr>
          <w:bCs/>
          <w:color w:val="000000" w:themeColor="text1"/>
          <w:szCs w:val="28"/>
        </w:rPr>
        <w:t>46 </w:t>
      </w:r>
      <w:r w:rsidRPr="00A655EA">
        <w:rPr>
          <w:bCs/>
          <w:color w:val="000000" w:themeColor="text1"/>
          <w:szCs w:val="28"/>
        </w:rPr>
        <w:t xml:space="preserve">826 (в </w:t>
      </w:r>
      <w:r w:rsidR="003C39AD" w:rsidRPr="00A655EA">
        <w:rPr>
          <w:bCs/>
          <w:color w:val="000000" w:themeColor="text1"/>
          <w:szCs w:val="28"/>
        </w:rPr>
        <w:t>1</w:t>
      </w:r>
      <w:r w:rsidRPr="00A655EA">
        <w:rPr>
          <w:bCs/>
          <w:color w:val="000000" w:themeColor="text1"/>
          <w:szCs w:val="28"/>
        </w:rPr>
        <w:t xml:space="preserve"> полугодии </w:t>
      </w:r>
      <w:r w:rsidR="00997E16" w:rsidRPr="00A655EA">
        <w:rPr>
          <w:bCs/>
          <w:color w:val="000000" w:themeColor="text1"/>
          <w:szCs w:val="28"/>
        </w:rPr>
        <w:t>2017</w:t>
      </w:r>
      <w:r w:rsidRPr="00A655EA">
        <w:rPr>
          <w:bCs/>
          <w:color w:val="000000" w:themeColor="text1"/>
          <w:szCs w:val="28"/>
        </w:rPr>
        <w:t xml:space="preserve"> - 81 232) </w:t>
      </w:r>
      <w:r w:rsidRPr="00A655EA">
        <w:rPr>
          <w:color w:val="000000" w:themeColor="text1"/>
          <w:szCs w:val="28"/>
        </w:rPr>
        <w:t>сайтов и/или указателей страниц сайтов в сети «Интернет.</w:t>
      </w:r>
    </w:p>
    <w:p w:rsidR="00414803" w:rsidRPr="00A655EA" w:rsidRDefault="00414803" w:rsidP="00414803">
      <w:pPr>
        <w:tabs>
          <w:tab w:val="left" w:pos="993"/>
        </w:tabs>
        <w:ind w:firstLine="709"/>
        <w:contextualSpacing/>
        <w:jc w:val="both"/>
        <w:rPr>
          <w:color w:val="000000" w:themeColor="text1"/>
          <w:szCs w:val="28"/>
        </w:rPr>
      </w:pPr>
      <w:r w:rsidRPr="00A655EA">
        <w:rPr>
          <w:color w:val="000000" w:themeColor="text1"/>
          <w:szCs w:val="28"/>
        </w:rPr>
        <w:t xml:space="preserve">В связи с удалением запрещенной информации либо ограничением доступа к ней провайдерами хостинга из Единого реестра исключено 22 857 </w:t>
      </w:r>
      <w:r w:rsidRPr="00A655EA">
        <w:rPr>
          <w:bCs/>
          <w:color w:val="000000" w:themeColor="text1"/>
          <w:szCs w:val="28"/>
        </w:rPr>
        <w:t>(</w:t>
      </w:r>
      <w:r w:rsidR="003C39AD" w:rsidRPr="00A655EA">
        <w:rPr>
          <w:bCs/>
          <w:color w:val="000000" w:themeColor="text1"/>
          <w:szCs w:val="28"/>
        </w:rPr>
        <w:t xml:space="preserve">в 1 полугодии 2017 </w:t>
      </w:r>
      <w:r w:rsidRPr="00A655EA">
        <w:rPr>
          <w:bCs/>
          <w:color w:val="000000" w:themeColor="text1"/>
          <w:szCs w:val="28"/>
        </w:rPr>
        <w:t xml:space="preserve">- 37 907) </w:t>
      </w:r>
      <w:r w:rsidRPr="00A655EA">
        <w:rPr>
          <w:color w:val="000000" w:themeColor="text1"/>
          <w:szCs w:val="28"/>
        </w:rPr>
        <w:t>сайтов и/или  указателя страниц сайтов в сети «Интернет».</w:t>
      </w:r>
    </w:p>
    <w:p w:rsidR="00414803" w:rsidRPr="00A655EA" w:rsidRDefault="00414803" w:rsidP="00414803">
      <w:pPr>
        <w:tabs>
          <w:tab w:val="left" w:pos="993"/>
        </w:tabs>
        <w:ind w:firstLine="709"/>
        <w:contextualSpacing/>
        <w:jc w:val="both"/>
        <w:rPr>
          <w:color w:val="000000" w:themeColor="text1"/>
          <w:szCs w:val="28"/>
        </w:rPr>
      </w:pPr>
      <w:r w:rsidRPr="00A655EA">
        <w:rPr>
          <w:color w:val="000000" w:themeColor="text1"/>
          <w:szCs w:val="28"/>
        </w:rPr>
        <w:t xml:space="preserve">За отчетный период операторам связи, оказывающим услуги по предоставлению доступа к сети «Интернет» на территории Российской Федерации, направлено на блокировку 12 174 </w:t>
      </w:r>
      <w:r w:rsidRPr="00A655EA">
        <w:rPr>
          <w:bCs/>
          <w:color w:val="000000" w:themeColor="text1"/>
          <w:szCs w:val="28"/>
        </w:rPr>
        <w:t>(</w:t>
      </w:r>
      <w:r w:rsidR="00DD7578" w:rsidRPr="00A655EA">
        <w:rPr>
          <w:bCs/>
          <w:color w:val="000000" w:themeColor="text1"/>
          <w:szCs w:val="28"/>
        </w:rPr>
        <w:t xml:space="preserve">в 1 полугодии 2017 </w:t>
      </w:r>
      <w:r w:rsidRPr="00A655EA">
        <w:rPr>
          <w:bCs/>
          <w:color w:val="000000" w:themeColor="text1"/>
          <w:szCs w:val="28"/>
        </w:rPr>
        <w:t>- 26 268)</w:t>
      </w:r>
      <w:r w:rsidRPr="00A655EA">
        <w:rPr>
          <w:color w:val="000000" w:themeColor="text1"/>
          <w:szCs w:val="28"/>
        </w:rPr>
        <w:t xml:space="preserve"> сайта и/или указателя страниц сайтов сети «Интернет».</w:t>
      </w:r>
    </w:p>
    <w:p w:rsidR="008A6C13" w:rsidRPr="000F4CA5" w:rsidRDefault="00414803" w:rsidP="003E3590">
      <w:pPr>
        <w:pStyle w:val="af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A655EA">
        <w:rPr>
          <w:bCs/>
          <w:color w:val="000000" w:themeColor="text1"/>
          <w:sz w:val="28"/>
          <w:szCs w:val="28"/>
        </w:rPr>
        <w:t>По результатам проделанной работы, общая картина поступления обращений через форму</w:t>
      </w:r>
      <w:r w:rsidRPr="00A655EA">
        <w:rPr>
          <w:color w:val="000000" w:themeColor="text1"/>
          <w:sz w:val="28"/>
          <w:szCs w:val="28"/>
        </w:rPr>
        <w:t>,</w:t>
      </w:r>
      <w:r w:rsidRPr="00A655EA">
        <w:rPr>
          <w:bCs/>
          <w:color w:val="000000" w:themeColor="text1"/>
          <w:sz w:val="28"/>
          <w:szCs w:val="28"/>
        </w:rPr>
        <w:t xml:space="preserve"> размещенную на официальном сайте Роскомнадзора (</w:t>
      </w:r>
      <w:r w:rsidRPr="00A655EA">
        <w:rPr>
          <w:color w:val="000000" w:themeColor="text1"/>
          <w:sz w:val="28"/>
          <w:szCs w:val="28"/>
        </w:rPr>
        <w:t>http://eais.rkn.gov.ru/feedback/)</w:t>
      </w:r>
      <w:r w:rsidRPr="00A655EA">
        <w:rPr>
          <w:bCs/>
          <w:color w:val="000000" w:themeColor="text1"/>
          <w:sz w:val="28"/>
          <w:szCs w:val="28"/>
        </w:rPr>
        <w:t xml:space="preserve">, </w:t>
      </w:r>
      <w:r w:rsidR="00105811" w:rsidRPr="00A655EA">
        <w:rPr>
          <w:bCs/>
          <w:color w:val="000000" w:themeColor="text1"/>
          <w:sz w:val="28"/>
          <w:szCs w:val="28"/>
        </w:rPr>
        <w:t>представлена на рисунке 5.</w:t>
      </w:r>
    </w:p>
    <w:p w:rsidR="008F1913" w:rsidRPr="000F4CA5" w:rsidRDefault="008F1913" w:rsidP="003E3590">
      <w:pPr>
        <w:pStyle w:val="af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</w:p>
    <w:p w:rsidR="008F1913" w:rsidRPr="008F1913" w:rsidRDefault="008F1913" w:rsidP="008F1913">
      <w:pPr>
        <w:pStyle w:val="af6"/>
        <w:tabs>
          <w:tab w:val="left" w:pos="993"/>
        </w:tabs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8"/>
          <w:szCs w:val="28"/>
          <w:lang w:val="en-US"/>
        </w:rPr>
      </w:pPr>
      <w:r w:rsidRPr="008F1913">
        <w:rPr>
          <w:noProof/>
          <w:color w:val="000000" w:themeColor="text1"/>
          <w:szCs w:val="28"/>
        </w:rPr>
        <w:lastRenderedPageBreak/>
        <w:drawing>
          <wp:inline distT="0" distB="0" distL="0" distR="0" wp14:anchorId="1FFCBF4F" wp14:editId="3E43FDE2">
            <wp:extent cx="5927835" cy="1308538"/>
            <wp:effectExtent l="0" t="0" r="0" b="635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A6C13" w:rsidRPr="008F1913" w:rsidRDefault="00105811" w:rsidP="008F1913">
      <w:pPr>
        <w:tabs>
          <w:tab w:val="left" w:pos="993"/>
        </w:tabs>
        <w:ind w:firstLine="709"/>
        <w:contextualSpacing/>
        <w:jc w:val="right"/>
        <w:rPr>
          <w:color w:val="000000" w:themeColor="text1"/>
          <w:szCs w:val="28"/>
        </w:rPr>
      </w:pPr>
      <w:bookmarkStart w:id="37" w:name="_Toc481515963"/>
      <w:r w:rsidRPr="008F1913">
        <w:rPr>
          <w:color w:val="000000" w:themeColor="text1"/>
          <w:szCs w:val="28"/>
        </w:rPr>
        <w:t>Рис. 5</w:t>
      </w:r>
      <w:bookmarkEnd w:id="37"/>
    </w:p>
    <w:p w:rsidR="008F1913" w:rsidRPr="000F4CA5" w:rsidRDefault="008F1913" w:rsidP="00B0764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szCs w:val="28"/>
        </w:rPr>
      </w:pPr>
    </w:p>
    <w:p w:rsidR="00B07640" w:rsidRPr="00810B99" w:rsidRDefault="00B07640" w:rsidP="00B0764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szCs w:val="28"/>
        </w:rPr>
      </w:pPr>
      <w:r w:rsidRPr="00810B99">
        <w:rPr>
          <w:bCs/>
          <w:szCs w:val="28"/>
        </w:rPr>
        <w:t>Из диаграммы видно, что наибольшее количество обращений поступило по линии незаконного оборота наркотиков, затем – онлайн-азартные игры, детская порнография и призывы к самоубийству.</w:t>
      </w:r>
    </w:p>
    <w:p w:rsidR="00B07640" w:rsidRPr="00810B99" w:rsidRDefault="00B07640" w:rsidP="00B0764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szCs w:val="28"/>
        </w:rPr>
      </w:pPr>
      <w:r w:rsidRPr="00810B99">
        <w:rPr>
          <w:bCs/>
          <w:szCs w:val="28"/>
        </w:rPr>
        <w:t>По сравнению с аналогичным периодом 2016 г</w:t>
      </w:r>
      <w:r w:rsidR="00772E52" w:rsidRPr="00810B99">
        <w:rPr>
          <w:bCs/>
          <w:szCs w:val="28"/>
        </w:rPr>
        <w:t>ода</w:t>
      </w:r>
      <w:r w:rsidRPr="00810B99">
        <w:rPr>
          <w:bCs/>
          <w:szCs w:val="28"/>
        </w:rPr>
        <w:t xml:space="preserve"> (</w:t>
      </w:r>
      <w:r w:rsidRPr="00810B99">
        <w:rPr>
          <w:bCs/>
          <w:szCs w:val="28"/>
          <w:lang w:val="en-US"/>
        </w:rPr>
        <w:t>I</w:t>
      </w:r>
      <w:r w:rsidRPr="00810B99">
        <w:rPr>
          <w:bCs/>
          <w:szCs w:val="28"/>
        </w:rPr>
        <w:t xml:space="preserve"> полугодие 2016 г</w:t>
      </w:r>
      <w:r w:rsidR="00772E52" w:rsidRPr="00810B99">
        <w:rPr>
          <w:bCs/>
          <w:szCs w:val="28"/>
        </w:rPr>
        <w:t>ода</w:t>
      </w:r>
      <w:r w:rsidRPr="00810B99">
        <w:rPr>
          <w:bCs/>
          <w:szCs w:val="28"/>
        </w:rPr>
        <w:t>) наблюдается увеличение количества обращений:</w:t>
      </w:r>
      <w:r w:rsidR="00772E52" w:rsidRPr="00810B99">
        <w:rPr>
          <w:bCs/>
          <w:szCs w:val="28"/>
        </w:rPr>
        <w:t xml:space="preserve"> </w:t>
      </w:r>
    </w:p>
    <w:p w:rsidR="00B07640" w:rsidRPr="00810B99" w:rsidRDefault="00B07640" w:rsidP="00772E52">
      <w:pPr>
        <w:pStyle w:val="af6"/>
        <w:tabs>
          <w:tab w:val="left" w:pos="993"/>
        </w:tabs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 w:rsidRPr="00810B99">
        <w:rPr>
          <w:bCs/>
          <w:sz w:val="28"/>
          <w:szCs w:val="28"/>
        </w:rPr>
        <w:t>по линии призывов к самоубийству на 285%;</w:t>
      </w:r>
    </w:p>
    <w:p w:rsidR="00B07640" w:rsidRPr="00810B99" w:rsidRDefault="00B07640" w:rsidP="00772E52">
      <w:pPr>
        <w:pStyle w:val="af6"/>
        <w:tabs>
          <w:tab w:val="left" w:pos="993"/>
        </w:tabs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 w:rsidRPr="00810B99">
        <w:rPr>
          <w:bCs/>
          <w:sz w:val="28"/>
          <w:szCs w:val="28"/>
        </w:rPr>
        <w:t>по линии онлайн-азартных игр на 230%;</w:t>
      </w:r>
    </w:p>
    <w:p w:rsidR="00B07640" w:rsidRPr="00810B99" w:rsidRDefault="00B07640" w:rsidP="00772E52">
      <w:pPr>
        <w:pStyle w:val="af6"/>
        <w:tabs>
          <w:tab w:val="left" w:pos="993"/>
        </w:tabs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 w:rsidRPr="00810B99">
        <w:rPr>
          <w:bCs/>
          <w:sz w:val="28"/>
          <w:szCs w:val="28"/>
        </w:rPr>
        <w:t>по линии детской порнографии на 75%;</w:t>
      </w:r>
    </w:p>
    <w:p w:rsidR="00B07640" w:rsidRPr="00810B99" w:rsidRDefault="00B07640" w:rsidP="00772E52">
      <w:pPr>
        <w:pStyle w:val="af6"/>
        <w:tabs>
          <w:tab w:val="left" w:pos="993"/>
        </w:tabs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 w:rsidRPr="00810B99">
        <w:rPr>
          <w:bCs/>
          <w:sz w:val="28"/>
          <w:szCs w:val="28"/>
        </w:rPr>
        <w:t>по линии незаконного оборота наркотиков сокращение на 17%.</w:t>
      </w:r>
    </w:p>
    <w:p w:rsidR="004C3F05" w:rsidRPr="00810B99" w:rsidRDefault="004C3F05" w:rsidP="00772E52">
      <w:pPr>
        <w:pStyle w:val="af6"/>
        <w:tabs>
          <w:tab w:val="left" w:pos="993"/>
        </w:tabs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</w:p>
    <w:p w:rsidR="00B07640" w:rsidRPr="00810B99" w:rsidRDefault="00B07640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i/>
          <w:szCs w:val="28"/>
        </w:rPr>
      </w:pPr>
      <w:r w:rsidRPr="00810B99">
        <w:rPr>
          <w:bCs/>
          <w:i/>
          <w:szCs w:val="28"/>
        </w:rPr>
        <w:t>Показатели по судебным решениям по периодам (</w:t>
      </w:r>
      <w:r w:rsidR="00465F75" w:rsidRPr="00810B99">
        <w:rPr>
          <w:bCs/>
          <w:i/>
          <w:szCs w:val="28"/>
        </w:rPr>
        <w:t>2 квартал 2017 года,</w:t>
      </w:r>
      <w:r w:rsidRPr="00810B99">
        <w:rPr>
          <w:bCs/>
          <w:i/>
          <w:szCs w:val="28"/>
        </w:rPr>
        <w:t xml:space="preserve"> </w:t>
      </w:r>
      <w:r w:rsidR="00465F75" w:rsidRPr="00810B99">
        <w:rPr>
          <w:bCs/>
          <w:i/>
          <w:szCs w:val="28"/>
        </w:rPr>
        <w:t>2 </w:t>
      </w:r>
      <w:r w:rsidRPr="00810B99">
        <w:rPr>
          <w:bCs/>
          <w:i/>
          <w:szCs w:val="28"/>
        </w:rPr>
        <w:t>квартал 2016 г</w:t>
      </w:r>
      <w:r w:rsidR="00465F75" w:rsidRPr="00810B99">
        <w:rPr>
          <w:bCs/>
          <w:i/>
          <w:szCs w:val="28"/>
        </w:rPr>
        <w:t>ода</w:t>
      </w:r>
      <w:r w:rsidRPr="00810B99">
        <w:rPr>
          <w:bCs/>
          <w:i/>
          <w:szCs w:val="28"/>
        </w:rPr>
        <w:t>):</w:t>
      </w:r>
      <w:r w:rsidR="00465F75" w:rsidRPr="00810B99">
        <w:rPr>
          <w:bCs/>
          <w:i/>
          <w:szCs w:val="28"/>
        </w:rPr>
        <w:t xml:space="preserve"> </w:t>
      </w:r>
    </w:p>
    <w:p w:rsidR="00B07640" w:rsidRPr="000F4CA5" w:rsidRDefault="00B07640" w:rsidP="000615F2">
      <w:pPr>
        <w:pStyle w:val="af6"/>
        <w:tabs>
          <w:tab w:val="left" w:pos="993"/>
          <w:tab w:val="left" w:pos="184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0F4CA5">
        <w:rPr>
          <w:bCs/>
          <w:sz w:val="28"/>
          <w:szCs w:val="28"/>
        </w:rPr>
        <w:t xml:space="preserve">обработано: 10204 – в отчетном периоде,  4587 – во </w:t>
      </w:r>
      <w:r w:rsidR="00113B16" w:rsidRPr="000F4CA5">
        <w:rPr>
          <w:bCs/>
          <w:sz w:val="28"/>
          <w:szCs w:val="28"/>
        </w:rPr>
        <w:t>2</w:t>
      </w:r>
      <w:r w:rsidRPr="000F4CA5">
        <w:rPr>
          <w:bCs/>
          <w:sz w:val="28"/>
          <w:szCs w:val="28"/>
        </w:rPr>
        <w:t xml:space="preserve"> квартале 2016 г.;</w:t>
      </w:r>
    </w:p>
    <w:p w:rsidR="00B07640" w:rsidRPr="000F4CA5" w:rsidRDefault="00B07640" w:rsidP="000615F2">
      <w:pPr>
        <w:pStyle w:val="af6"/>
        <w:tabs>
          <w:tab w:val="left" w:pos="993"/>
          <w:tab w:val="left" w:pos="184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0F4CA5">
        <w:rPr>
          <w:bCs/>
          <w:sz w:val="28"/>
          <w:szCs w:val="28"/>
        </w:rPr>
        <w:t>включено в реестр (без «</w:t>
      </w:r>
      <w:proofErr w:type="spellStart"/>
      <w:r w:rsidRPr="000F4CA5">
        <w:rPr>
          <w:bCs/>
          <w:sz w:val="28"/>
          <w:szCs w:val="28"/>
        </w:rPr>
        <w:t>вэб</w:t>
      </w:r>
      <w:proofErr w:type="spellEnd"/>
      <w:r w:rsidRPr="000F4CA5">
        <w:rPr>
          <w:bCs/>
          <w:sz w:val="28"/>
          <w:szCs w:val="28"/>
        </w:rPr>
        <w:t xml:space="preserve">-зеркал»): 14669 </w:t>
      </w:r>
      <w:r w:rsidRPr="000F4CA5">
        <w:rPr>
          <w:bCs/>
          <w:sz w:val="28"/>
          <w:szCs w:val="28"/>
        </w:rPr>
        <w:sym w:font="Symbol" w:char="F02D"/>
      </w:r>
      <w:r w:rsidRPr="000F4CA5">
        <w:rPr>
          <w:bCs/>
          <w:sz w:val="28"/>
          <w:szCs w:val="28"/>
        </w:rPr>
        <w:t xml:space="preserve"> в отчетном периоде, 4665 – </w:t>
      </w:r>
      <w:r w:rsidR="00113B16" w:rsidRPr="000F4CA5">
        <w:rPr>
          <w:bCs/>
          <w:sz w:val="28"/>
          <w:szCs w:val="28"/>
        </w:rPr>
        <w:t>во 2</w:t>
      </w:r>
      <w:r w:rsidRPr="000F4CA5">
        <w:rPr>
          <w:bCs/>
          <w:sz w:val="28"/>
          <w:szCs w:val="28"/>
        </w:rPr>
        <w:t xml:space="preserve"> квартале 2016 г.;</w:t>
      </w:r>
    </w:p>
    <w:p w:rsidR="00B07640" w:rsidRDefault="00B07640" w:rsidP="000615F2">
      <w:pPr>
        <w:pStyle w:val="af6"/>
        <w:tabs>
          <w:tab w:val="left" w:pos="993"/>
          <w:tab w:val="left" w:pos="184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0F4CA5">
        <w:rPr>
          <w:bCs/>
          <w:sz w:val="28"/>
          <w:szCs w:val="28"/>
        </w:rPr>
        <w:t>включено «</w:t>
      </w:r>
      <w:proofErr w:type="spellStart"/>
      <w:r w:rsidRPr="000F4CA5">
        <w:rPr>
          <w:bCs/>
          <w:sz w:val="28"/>
          <w:szCs w:val="28"/>
        </w:rPr>
        <w:t>вэб</w:t>
      </w:r>
      <w:proofErr w:type="spellEnd"/>
      <w:r w:rsidRPr="000F4CA5">
        <w:rPr>
          <w:bCs/>
          <w:sz w:val="28"/>
          <w:szCs w:val="28"/>
        </w:rPr>
        <w:t xml:space="preserve">-зеркал»: 4629 – в отчетном периоде, 3882 – во </w:t>
      </w:r>
      <w:r w:rsidR="00113B16" w:rsidRPr="000F4CA5">
        <w:rPr>
          <w:bCs/>
          <w:sz w:val="28"/>
          <w:szCs w:val="28"/>
        </w:rPr>
        <w:t>2</w:t>
      </w:r>
      <w:r w:rsidRPr="000F4CA5">
        <w:rPr>
          <w:bCs/>
          <w:sz w:val="28"/>
          <w:szCs w:val="28"/>
        </w:rPr>
        <w:t xml:space="preserve"> квартале 2016 г.</w:t>
      </w:r>
      <w:r w:rsidR="00772E52" w:rsidRPr="000F4CA5">
        <w:rPr>
          <w:bCs/>
          <w:sz w:val="28"/>
          <w:szCs w:val="28"/>
        </w:rPr>
        <w:t xml:space="preserve"> представлено на рисунке 6.</w:t>
      </w:r>
    </w:p>
    <w:p w:rsidR="000615F2" w:rsidRPr="000F4CA5" w:rsidRDefault="000615F2" w:rsidP="00465F75">
      <w:pPr>
        <w:pStyle w:val="af6"/>
        <w:tabs>
          <w:tab w:val="left" w:pos="993"/>
          <w:tab w:val="left" w:pos="1843"/>
        </w:tabs>
        <w:autoSpaceDE w:val="0"/>
        <w:autoSpaceDN w:val="0"/>
        <w:adjustRightInd w:val="0"/>
        <w:ind w:left="0" w:firstLine="992"/>
        <w:jc w:val="both"/>
        <w:rPr>
          <w:bCs/>
          <w:sz w:val="28"/>
          <w:szCs w:val="28"/>
        </w:rPr>
      </w:pPr>
    </w:p>
    <w:p w:rsidR="008A6C13" w:rsidRPr="008F1913" w:rsidRDefault="00EE3A91" w:rsidP="008F1913">
      <w:pPr>
        <w:tabs>
          <w:tab w:val="left" w:pos="993"/>
        </w:tabs>
        <w:autoSpaceDE w:val="0"/>
        <w:autoSpaceDN w:val="0"/>
        <w:adjustRightInd w:val="0"/>
        <w:contextualSpacing/>
        <w:jc w:val="right"/>
        <w:rPr>
          <w:bCs/>
          <w:szCs w:val="28"/>
        </w:rPr>
      </w:pPr>
      <w:bookmarkStart w:id="38" w:name="_Toc481515964"/>
      <w:r w:rsidRPr="008F1913">
        <w:rPr>
          <w:bCs/>
          <w:noProof/>
          <w:szCs w:val="28"/>
        </w:rPr>
        <w:drawing>
          <wp:inline distT="0" distB="0" distL="0" distR="0" wp14:anchorId="10EE67F8" wp14:editId="251756BC">
            <wp:extent cx="6117021" cy="1608083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A10D71" w:rsidRPr="00A10D71">
        <w:rPr>
          <w:bCs/>
          <w:szCs w:val="28"/>
        </w:rPr>
        <w:t>Рис. 6</w:t>
      </w:r>
      <w:bookmarkEnd w:id="38"/>
    </w:p>
    <w:p w:rsidR="008F1913" w:rsidRPr="000F4CA5" w:rsidRDefault="008F1913" w:rsidP="00EE3A91">
      <w:pPr>
        <w:tabs>
          <w:tab w:val="left" w:pos="993"/>
        </w:tabs>
        <w:ind w:firstLine="709"/>
        <w:jc w:val="both"/>
      </w:pPr>
    </w:p>
    <w:p w:rsidR="00EE3A91" w:rsidRPr="00EE3A91" w:rsidRDefault="00EE3A91" w:rsidP="00EE3A91">
      <w:pPr>
        <w:tabs>
          <w:tab w:val="left" w:pos="993"/>
        </w:tabs>
        <w:ind w:firstLine="709"/>
        <w:jc w:val="both"/>
      </w:pPr>
      <w:proofErr w:type="gramStart"/>
      <w:r w:rsidRPr="00810B99">
        <w:t>Во 2 квартале 2017 года территориальными управлениями Роскомнадзора в Единый реестр внесена информация о 12 038 судебных решениях (</w:t>
      </w:r>
      <w:r w:rsidRPr="00810B99">
        <w:rPr>
          <w:bCs/>
        </w:rPr>
        <w:t xml:space="preserve">в 1 полугодии 2017 - </w:t>
      </w:r>
      <w:r w:rsidRPr="00810B99">
        <w:t>18 849) и 1 233 письмах уполномоченных органов (</w:t>
      </w:r>
      <w:r w:rsidR="004C6B30" w:rsidRPr="00810B99">
        <w:rPr>
          <w:bCs/>
        </w:rPr>
        <w:t xml:space="preserve">в 1 полугодии 2017 </w:t>
      </w:r>
      <w:r w:rsidRPr="00810B99">
        <w:rPr>
          <w:bCs/>
        </w:rPr>
        <w:t xml:space="preserve">- </w:t>
      </w:r>
      <w:r w:rsidRPr="00810B99">
        <w:t>2 045) о наличии в сети «Интернет» материалов, содержащих информацию, признанную запрещенной к распространению на территории Российской Федерации (или экстремистской).</w:t>
      </w:r>
      <w:proofErr w:type="gramEnd"/>
    </w:p>
    <w:p w:rsidR="00EE3A91" w:rsidRPr="00EE3A91" w:rsidRDefault="00EE3A91" w:rsidP="00EE3A91">
      <w:pPr>
        <w:tabs>
          <w:tab w:val="left" w:pos="993"/>
        </w:tabs>
        <w:ind w:firstLine="709"/>
        <w:jc w:val="both"/>
      </w:pPr>
    </w:p>
    <w:p w:rsidR="00C92EEC" w:rsidRPr="0065622B" w:rsidRDefault="00C92EEC" w:rsidP="00C92EEC">
      <w:pPr>
        <w:ind w:firstLine="709"/>
        <w:jc w:val="both"/>
        <w:rPr>
          <w:color w:val="000000" w:themeColor="text1"/>
          <w:szCs w:val="28"/>
          <w:u w:val="single"/>
        </w:rPr>
      </w:pPr>
      <w:r w:rsidRPr="00410632">
        <w:rPr>
          <w:color w:val="000000" w:themeColor="text1"/>
          <w:szCs w:val="28"/>
          <w:u w:val="single"/>
        </w:rPr>
        <w:lastRenderedPageBreak/>
        <w:t>Ведение</w:t>
      </w:r>
      <w:r w:rsidRPr="0065622B">
        <w:rPr>
          <w:color w:val="000000" w:themeColor="text1"/>
          <w:szCs w:val="28"/>
          <w:u w:val="single"/>
        </w:rPr>
        <w:t xml:space="preserve">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распространяемую с нарушением авторских и (или) смежных прав (статья 15.2, 15.6 Федерального закона № 149-ФЗ) (далее – Реестр НАП).</w:t>
      </w:r>
    </w:p>
    <w:p w:rsidR="004C6B30" w:rsidRPr="00810B99" w:rsidRDefault="004C6B30" w:rsidP="004C6B30">
      <w:pPr>
        <w:tabs>
          <w:tab w:val="left" w:pos="993"/>
        </w:tabs>
        <w:ind w:firstLine="709"/>
        <w:contextualSpacing/>
        <w:jc w:val="both"/>
      </w:pPr>
      <w:r w:rsidRPr="00810B99">
        <w:t xml:space="preserve">Во </w:t>
      </w:r>
      <w:r w:rsidRPr="00810B99">
        <w:rPr>
          <w:bCs/>
        </w:rPr>
        <w:t>2 квартале 2017 года</w:t>
      </w:r>
      <w:r w:rsidRPr="00810B99">
        <w:t xml:space="preserve"> в рамках исполнения ст. 15.2 Федерального закона № 149-ФЗ в Роскомнадзор по системе взаимодействия поступило 323 </w:t>
      </w:r>
      <w:r w:rsidRPr="00810B99">
        <w:rPr>
          <w:bCs/>
        </w:rPr>
        <w:t>(в 1 полугодии 2017 - 507)</w:t>
      </w:r>
      <w:r w:rsidRPr="00810B99">
        <w:t xml:space="preserve"> определения Московского городского суда (далее – Мосгорсуд) о принятии предварительных обеспечительных мер, направленных на обеспечение защиты авторских и смежных прав, распространяемые посредством сети «Интернет».</w:t>
      </w:r>
    </w:p>
    <w:p w:rsidR="004C6B30" w:rsidRPr="00810B99" w:rsidRDefault="004C6B30" w:rsidP="004C6B30">
      <w:pPr>
        <w:tabs>
          <w:tab w:val="left" w:pos="993"/>
        </w:tabs>
        <w:ind w:firstLine="709"/>
        <w:contextualSpacing/>
        <w:jc w:val="both"/>
      </w:pPr>
      <w:r w:rsidRPr="00810B99">
        <w:t xml:space="preserve">Из них, в отношении: </w:t>
      </w:r>
    </w:p>
    <w:p w:rsidR="004C6B30" w:rsidRPr="00810B99" w:rsidRDefault="004C6B30" w:rsidP="004C6B30">
      <w:pPr>
        <w:tabs>
          <w:tab w:val="left" w:pos="993"/>
        </w:tabs>
        <w:ind w:firstLine="709"/>
        <w:contextualSpacing/>
        <w:jc w:val="both"/>
      </w:pPr>
      <w:r w:rsidRPr="00810B99">
        <w:t>кинофильмов – 165;</w:t>
      </w:r>
    </w:p>
    <w:p w:rsidR="004C6B30" w:rsidRPr="00810B99" w:rsidRDefault="004C6B30" w:rsidP="004C6B30">
      <w:pPr>
        <w:tabs>
          <w:tab w:val="left" w:pos="993"/>
        </w:tabs>
        <w:ind w:firstLine="709"/>
        <w:contextualSpacing/>
        <w:jc w:val="both"/>
      </w:pPr>
      <w:r w:rsidRPr="00810B99">
        <w:t>книг – 56;</w:t>
      </w:r>
    </w:p>
    <w:p w:rsidR="004C6B30" w:rsidRPr="00810B99" w:rsidRDefault="004C6B30" w:rsidP="004C6B30">
      <w:pPr>
        <w:tabs>
          <w:tab w:val="left" w:pos="993"/>
        </w:tabs>
        <w:ind w:firstLine="709"/>
        <w:contextualSpacing/>
        <w:jc w:val="both"/>
      </w:pPr>
      <w:r w:rsidRPr="00810B99">
        <w:t>программ для ЭВМ – 56;</w:t>
      </w:r>
    </w:p>
    <w:p w:rsidR="004C6B30" w:rsidRPr="00810B99" w:rsidRDefault="004C6B30" w:rsidP="004C6B30">
      <w:pPr>
        <w:tabs>
          <w:tab w:val="left" w:pos="993"/>
        </w:tabs>
        <w:ind w:firstLine="709"/>
        <w:contextualSpacing/>
        <w:jc w:val="both"/>
      </w:pPr>
      <w:r w:rsidRPr="00810B99">
        <w:t>музыкальных произведений – 24;</w:t>
      </w:r>
    </w:p>
    <w:p w:rsidR="004C6B30" w:rsidRPr="00810B99" w:rsidRDefault="004C6B30" w:rsidP="004C6B30">
      <w:pPr>
        <w:tabs>
          <w:tab w:val="left" w:pos="993"/>
        </w:tabs>
        <w:ind w:firstLine="709"/>
        <w:contextualSpacing/>
        <w:jc w:val="both"/>
      </w:pPr>
      <w:r w:rsidRPr="00810B99">
        <w:t>сообщений в эфир телепередач – 19;</w:t>
      </w:r>
    </w:p>
    <w:p w:rsidR="004C6B30" w:rsidRPr="00810B99" w:rsidRDefault="004C6B30" w:rsidP="004C6B30">
      <w:pPr>
        <w:tabs>
          <w:tab w:val="left" w:pos="993"/>
          <w:tab w:val="left" w:pos="4721"/>
        </w:tabs>
        <w:ind w:firstLine="709"/>
        <w:contextualSpacing/>
        <w:jc w:val="both"/>
      </w:pPr>
      <w:r w:rsidRPr="00810B99">
        <w:t>произведение искусства – 2;</w:t>
      </w:r>
    </w:p>
    <w:p w:rsidR="004C6B30" w:rsidRPr="00810B99" w:rsidRDefault="004C6B30" w:rsidP="004C6B30">
      <w:pPr>
        <w:tabs>
          <w:tab w:val="left" w:pos="993"/>
        </w:tabs>
        <w:ind w:firstLine="709"/>
        <w:contextualSpacing/>
        <w:jc w:val="both"/>
      </w:pPr>
      <w:r w:rsidRPr="00810B99">
        <w:t xml:space="preserve">баз данных </w:t>
      </w:r>
      <w:r w:rsidRPr="00810B99">
        <w:sym w:font="Symbol" w:char="F02D"/>
      </w:r>
      <w:r w:rsidRPr="00810B99">
        <w:t xml:space="preserve"> 1.</w:t>
      </w:r>
    </w:p>
    <w:p w:rsidR="00BD63C6" w:rsidRPr="00810B99" w:rsidRDefault="00BD63C6" w:rsidP="00BD63C6">
      <w:pPr>
        <w:tabs>
          <w:tab w:val="left" w:pos="993"/>
        </w:tabs>
        <w:ind w:firstLine="709"/>
        <w:contextualSpacing/>
        <w:jc w:val="both"/>
      </w:pPr>
      <w:r w:rsidRPr="00810B99">
        <w:t xml:space="preserve">Помимо этого, в рамках уже имеющихся определений поступило 514 </w:t>
      </w:r>
      <w:r w:rsidRPr="00810B99">
        <w:rPr>
          <w:bCs/>
        </w:rPr>
        <w:t>(</w:t>
      </w:r>
      <w:r w:rsidR="009E4F24" w:rsidRPr="00810B99">
        <w:rPr>
          <w:bCs/>
        </w:rPr>
        <w:t>в 1 </w:t>
      </w:r>
      <w:r w:rsidR="00565F72" w:rsidRPr="00810B99">
        <w:rPr>
          <w:bCs/>
        </w:rPr>
        <w:t>полугодии 2017 –</w:t>
      </w:r>
      <w:r w:rsidRPr="00810B99">
        <w:rPr>
          <w:bCs/>
        </w:rPr>
        <w:t xml:space="preserve"> 1</w:t>
      </w:r>
      <w:r w:rsidR="00565F72" w:rsidRPr="00810B99">
        <w:rPr>
          <w:bCs/>
        </w:rPr>
        <w:t> </w:t>
      </w:r>
      <w:r w:rsidRPr="00810B99">
        <w:rPr>
          <w:bCs/>
        </w:rPr>
        <w:t>166)</w:t>
      </w:r>
      <w:r w:rsidRPr="00810B99">
        <w:t xml:space="preserve"> заявлений правообладателей в отно</w:t>
      </w:r>
      <w:r w:rsidR="00565F72" w:rsidRPr="00810B99">
        <w:t>шении 7 </w:t>
      </w:r>
      <w:r w:rsidRPr="00810B99">
        <w:t xml:space="preserve">097 </w:t>
      </w:r>
      <w:r w:rsidRPr="00810B99">
        <w:rPr>
          <w:bCs/>
        </w:rPr>
        <w:t>(</w:t>
      </w:r>
      <w:r w:rsidR="00565F72" w:rsidRPr="00810B99">
        <w:rPr>
          <w:bCs/>
        </w:rPr>
        <w:t xml:space="preserve">в 1 полугодии 2017 </w:t>
      </w:r>
      <w:r w:rsidRPr="00810B99">
        <w:rPr>
          <w:bCs/>
        </w:rPr>
        <w:t>- 17 281)</w:t>
      </w:r>
      <w:r w:rsidRPr="00810B99">
        <w:t xml:space="preserve"> сайтов и/или указателей страниц сайтов сети «Интернет», нарушающих авторские и (или) смежные права.</w:t>
      </w:r>
    </w:p>
    <w:p w:rsidR="00BD63C6" w:rsidRPr="00810B99" w:rsidRDefault="00BD63C6" w:rsidP="00BD63C6">
      <w:pPr>
        <w:tabs>
          <w:tab w:val="left" w:pos="993"/>
        </w:tabs>
        <w:ind w:firstLine="709"/>
        <w:contextualSpacing/>
        <w:jc w:val="both"/>
      </w:pPr>
      <w:r w:rsidRPr="00810B99">
        <w:t xml:space="preserve">В связи с непринятием мер по удалению информации, распространяемой с нарушением авторских и (или) смежных прав, в отчетный </w:t>
      </w:r>
      <w:r w:rsidRPr="00810B99">
        <w:rPr>
          <w:bCs/>
        </w:rPr>
        <w:t xml:space="preserve">период </w:t>
      </w:r>
      <w:r w:rsidRPr="00810B99">
        <w:t xml:space="preserve">доступ был заблокирован к 598 </w:t>
      </w:r>
      <w:r w:rsidRPr="00810B99">
        <w:rPr>
          <w:bCs/>
        </w:rPr>
        <w:t>(</w:t>
      </w:r>
      <w:r w:rsidR="00565F72" w:rsidRPr="00810B99">
        <w:rPr>
          <w:bCs/>
        </w:rPr>
        <w:t xml:space="preserve">в 1 полугодии 2017 </w:t>
      </w:r>
      <w:r w:rsidRPr="00810B99">
        <w:rPr>
          <w:bCs/>
        </w:rPr>
        <w:t>- 1394)</w:t>
      </w:r>
      <w:r w:rsidRPr="00810B99">
        <w:t xml:space="preserve"> </w:t>
      </w:r>
      <w:proofErr w:type="spellStart"/>
      <w:r w:rsidRPr="00810B99">
        <w:t>интернет-ресурсам</w:t>
      </w:r>
      <w:proofErr w:type="spellEnd"/>
      <w:r w:rsidRPr="00810B99">
        <w:t>.</w:t>
      </w:r>
    </w:p>
    <w:p w:rsidR="00BD63C6" w:rsidRPr="00810B99" w:rsidRDefault="00BD63C6" w:rsidP="00BD63C6">
      <w:pPr>
        <w:tabs>
          <w:tab w:val="left" w:pos="993"/>
        </w:tabs>
        <w:ind w:firstLine="709"/>
        <w:contextualSpacing/>
        <w:jc w:val="both"/>
      </w:pPr>
      <w:r w:rsidRPr="00810B99">
        <w:t xml:space="preserve">Кроме того, за отчетный период в Роскомнадзор поступило 64 </w:t>
      </w:r>
      <w:r w:rsidRPr="00810B99">
        <w:rPr>
          <w:bCs/>
        </w:rPr>
        <w:t>(</w:t>
      </w:r>
      <w:r w:rsidR="009D287E" w:rsidRPr="00810B99">
        <w:rPr>
          <w:bCs/>
        </w:rPr>
        <w:t>в 1 </w:t>
      </w:r>
      <w:r w:rsidR="00565F72" w:rsidRPr="00810B99">
        <w:rPr>
          <w:bCs/>
        </w:rPr>
        <w:t xml:space="preserve">полугодии 2017 </w:t>
      </w:r>
      <w:r w:rsidRPr="00810B99">
        <w:rPr>
          <w:bCs/>
        </w:rPr>
        <w:t>- 114)</w:t>
      </w:r>
      <w:r w:rsidRPr="00810B99">
        <w:t xml:space="preserve"> определения Мосгорсуда об отмене предварительных обеспечительных мер, в результате чего прекращены меры реагирования в отношении 121 </w:t>
      </w:r>
      <w:r w:rsidRPr="00810B99">
        <w:rPr>
          <w:bCs/>
        </w:rPr>
        <w:t>(</w:t>
      </w:r>
      <w:r w:rsidR="00565F72" w:rsidRPr="00810B99">
        <w:rPr>
          <w:bCs/>
        </w:rPr>
        <w:t>в 1 полугодии 2017</w:t>
      </w:r>
      <w:r w:rsidRPr="00810B99">
        <w:rPr>
          <w:bCs/>
        </w:rPr>
        <w:t xml:space="preserve"> - 232)</w:t>
      </w:r>
      <w:r w:rsidRPr="00810B99">
        <w:t xml:space="preserve"> интернет-ресурса.</w:t>
      </w:r>
      <w:r w:rsidR="007A3A6F" w:rsidRPr="00810B99">
        <w:t xml:space="preserve"> </w:t>
      </w:r>
    </w:p>
    <w:p w:rsidR="00BD63C6" w:rsidRPr="00810B99" w:rsidRDefault="00BD63C6" w:rsidP="00BD63C6">
      <w:pPr>
        <w:tabs>
          <w:tab w:val="left" w:pos="993"/>
        </w:tabs>
        <w:ind w:firstLine="709"/>
        <w:contextualSpacing/>
        <w:jc w:val="both"/>
      </w:pPr>
      <w:r w:rsidRPr="00810B99">
        <w:t xml:space="preserve">Необходимо отметить увеличение количества поступающих заявлений правообладателей. Так, в отчетном периоде увеличение количества заявлений правообладателей составило 147% (784 – в </w:t>
      </w:r>
      <w:r w:rsidR="007A3A6F" w:rsidRPr="00810B99">
        <w:t>1</w:t>
      </w:r>
      <w:r w:rsidR="009D287E" w:rsidRPr="00810B99">
        <w:t xml:space="preserve"> полугодии 2016 г. и 1166 – в </w:t>
      </w:r>
      <w:r w:rsidR="007A3A6F" w:rsidRPr="00810B99">
        <w:t>1</w:t>
      </w:r>
      <w:r w:rsidR="009D287E" w:rsidRPr="00810B99">
        <w:t> </w:t>
      </w:r>
      <w:r w:rsidRPr="00810B99">
        <w:t>полугодии 2017 года).</w:t>
      </w:r>
      <w:r w:rsidR="007A3A6F" w:rsidRPr="00810B99">
        <w:t xml:space="preserve"> </w:t>
      </w:r>
    </w:p>
    <w:p w:rsidR="00BD63C6" w:rsidRPr="00810B99" w:rsidRDefault="00BD63C6" w:rsidP="00BD63C6">
      <w:pPr>
        <w:tabs>
          <w:tab w:val="left" w:pos="993"/>
        </w:tabs>
        <w:ind w:firstLine="709"/>
        <w:contextualSpacing/>
        <w:jc w:val="both"/>
      </w:pPr>
      <w:r w:rsidRPr="00810B99">
        <w:t xml:space="preserve">Количество определений Мосгорсуда, поступивших в </w:t>
      </w:r>
      <w:r w:rsidR="007A3A6F" w:rsidRPr="00810B99">
        <w:t>1</w:t>
      </w:r>
      <w:r w:rsidRPr="00810B99">
        <w:t xml:space="preserve"> полугодии 2017 года, составило 507, что на 76% больше, чем в </w:t>
      </w:r>
      <w:r w:rsidRPr="00810B99">
        <w:rPr>
          <w:lang w:val="en-US"/>
        </w:rPr>
        <w:t>I</w:t>
      </w:r>
      <w:r w:rsidRPr="00810B99">
        <w:t xml:space="preserve"> полугодии 2016 г. (288).</w:t>
      </w:r>
    </w:p>
    <w:p w:rsidR="00E743F1" w:rsidRPr="00810B99" w:rsidRDefault="00E743F1" w:rsidP="00E743F1">
      <w:pPr>
        <w:tabs>
          <w:tab w:val="left" w:pos="993"/>
        </w:tabs>
        <w:ind w:firstLine="709"/>
        <w:contextualSpacing/>
        <w:jc w:val="both"/>
      </w:pPr>
      <w:r w:rsidRPr="00810B99">
        <w:t xml:space="preserve">Отдельно следует отметить, что в </w:t>
      </w:r>
      <w:r w:rsidRPr="00810B99">
        <w:rPr>
          <w:lang w:val="en-US"/>
        </w:rPr>
        <w:t>I</w:t>
      </w:r>
      <w:r w:rsidRPr="00810B99">
        <w:t xml:space="preserve"> п</w:t>
      </w:r>
      <w:r w:rsidR="009D287E" w:rsidRPr="00810B99">
        <w:t>олугодии 2017 года поступило 76 </w:t>
      </w:r>
      <w:r w:rsidRPr="00810B99">
        <w:t xml:space="preserve">решений Мосгорсуда о постоянной блокировке 160 </w:t>
      </w:r>
      <w:r w:rsidRPr="00810B99">
        <w:rPr>
          <w:bCs/>
        </w:rPr>
        <w:t xml:space="preserve">(в </w:t>
      </w:r>
      <w:r w:rsidRPr="00810B99">
        <w:rPr>
          <w:bCs/>
          <w:lang w:val="en-US"/>
        </w:rPr>
        <w:t>I</w:t>
      </w:r>
      <w:r w:rsidRPr="00810B99">
        <w:rPr>
          <w:bCs/>
        </w:rPr>
        <w:t xml:space="preserve"> полугодии 2016 г. - 35 решений в отношении 56)</w:t>
      </w:r>
      <w:r w:rsidRPr="00810B99">
        <w:t xml:space="preserve"> сайтов в сети «Интернет».</w:t>
      </w:r>
    </w:p>
    <w:p w:rsidR="00E743F1" w:rsidRPr="00810B99" w:rsidRDefault="00E743F1" w:rsidP="00E743F1">
      <w:pPr>
        <w:tabs>
          <w:tab w:val="left" w:pos="993"/>
        </w:tabs>
        <w:ind w:firstLine="709"/>
        <w:contextualSpacing/>
        <w:jc w:val="both"/>
      </w:pPr>
      <w:r w:rsidRPr="00810B99">
        <w:t xml:space="preserve">Кроме того, в рамках ПМЭФ-2017 </w:t>
      </w:r>
      <w:r w:rsidR="009D287E" w:rsidRPr="00810B99">
        <w:t>0</w:t>
      </w:r>
      <w:r w:rsidRPr="00810B99">
        <w:t>1</w:t>
      </w:r>
      <w:r w:rsidR="009D287E" w:rsidRPr="00810B99">
        <w:t>.06.2017</w:t>
      </w:r>
      <w:r w:rsidRPr="00810B99">
        <w:t xml:space="preserve"> организована и проведена Панельная сессия по тематике распространения в сети «Интернет» объектов авторских и смежных прав. В данном мероприятии, помимо Роскомнадзора, приняло также участие руководство крупнейших российских и иностранных медиа-коммуникационных отраслей:</w:t>
      </w:r>
    </w:p>
    <w:p w:rsidR="00E743F1" w:rsidRPr="00810B99" w:rsidRDefault="00E743F1" w:rsidP="00E743F1">
      <w:pPr>
        <w:tabs>
          <w:tab w:val="left" w:pos="993"/>
        </w:tabs>
        <w:ind w:firstLine="709"/>
        <w:contextualSpacing/>
        <w:jc w:val="both"/>
      </w:pPr>
      <w:r w:rsidRPr="00810B99">
        <w:lastRenderedPageBreak/>
        <w:t>АО «Газпром-Медиа Холдинг»;</w:t>
      </w:r>
    </w:p>
    <w:p w:rsidR="00E743F1" w:rsidRPr="00810B99" w:rsidRDefault="00E743F1" w:rsidP="00E743F1">
      <w:pPr>
        <w:tabs>
          <w:tab w:val="left" w:pos="993"/>
        </w:tabs>
        <w:ind w:firstLine="709"/>
        <w:contextualSpacing/>
        <w:jc w:val="both"/>
      </w:pPr>
      <w:r w:rsidRPr="00810B99">
        <w:t>АО «Первый канал»;</w:t>
      </w:r>
    </w:p>
    <w:p w:rsidR="00E743F1" w:rsidRPr="00810B99" w:rsidRDefault="00E743F1" w:rsidP="00E743F1">
      <w:pPr>
        <w:tabs>
          <w:tab w:val="left" w:pos="993"/>
        </w:tabs>
        <w:ind w:firstLine="709"/>
        <w:contextualSpacing/>
        <w:jc w:val="both"/>
      </w:pPr>
      <w:r w:rsidRPr="00810B99">
        <w:t>ФГУП «ВГТРК».</w:t>
      </w:r>
    </w:p>
    <w:p w:rsidR="00E743F1" w:rsidRPr="00810B99" w:rsidRDefault="00E743F1" w:rsidP="00E743F1">
      <w:pPr>
        <w:tabs>
          <w:tab w:val="left" w:pos="993"/>
        </w:tabs>
        <w:ind w:firstLine="709"/>
        <w:contextualSpacing/>
        <w:jc w:val="both"/>
      </w:pPr>
      <w:r w:rsidRPr="00810B99">
        <w:t xml:space="preserve">Mail.ru </w:t>
      </w:r>
      <w:proofErr w:type="spellStart"/>
      <w:r w:rsidRPr="00810B99">
        <w:t>Group</w:t>
      </w:r>
      <w:proofErr w:type="spellEnd"/>
      <w:r w:rsidRPr="00810B99">
        <w:t>;</w:t>
      </w:r>
    </w:p>
    <w:p w:rsidR="00E743F1" w:rsidRPr="00810B99" w:rsidRDefault="00E743F1" w:rsidP="00E743F1">
      <w:pPr>
        <w:tabs>
          <w:tab w:val="left" w:pos="993"/>
        </w:tabs>
        <w:ind w:firstLine="709"/>
        <w:contextualSpacing/>
        <w:jc w:val="both"/>
      </w:pPr>
      <w:r w:rsidRPr="00810B99">
        <w:t>ЗАО «Национальная Медиа Группа»;</w:t>
      </w:r>
    </w:p>
    <w:p w:rsidR="00E743F1" w:rsidRPr="00810B99" w:rsidRDefault="00E743F1" w:rsidP="00E743F1">
      <w:pPr>
        <w:tabs>
          <w:tab w:val="left" w:pos="993"/>
        </w:tabs>
        <w:ind w:firstLine="709"/>
        <w:contextualSpacing/>
        <w:jc w:val="both"/>
      </w:pPr>
      <w:r w:rsidRPr="00810B99">
        <w:t>ООО</w:t>
      </w:r>
      <w:r w:rsidRPr="00810B99">
        <w:rPr>
          <w:lang w:val="en-US"/>
        </w:rPr>
        <w:t> </w:t>
      </w:r>
      <w:r w:rsidRPr="00810B99">
        <w:t xml:space="preserve">«Централ </w:t>
      </w:r>
      <w:proofErr w:type="spellStart"/>
      <w:r w:rsidRPr="00810B99">
        <w:t>Партнершип</w:t>
      </w:r>
      <w:proofErr w:type="spellEnd"/>
      <w:r w:rsidRPr="00810B99">
        <w:t>»;</w:t>
      </w:r>
    </w:p>
    <w:p w:rsidR="00E743F1" w:rsidRPr="00810B99" w:rsidRDefault="00E743F1" w:rsidP="00E743F1">
      <w:pPr>
        <w:tabs>
          <w:tab w:val="left" w:pos="993"/>
        </w:tabs>
        <w:ind w:firstLine="709"/>
        <w:contextualSpacing/>
        <w:jc w:val="both"/>
      </w:pPr>
      <w:r w:rsidRPr="00810B99">
        <w:t>НП «Медиа-коммуникационный союз»;</w:t>
      </w:r>
    </w:p>
    <w:p w:rsidR="00E743F1" w:rsidRPr="00810B99" w:rsidRDefault="00E743F1" w:rsidP="00E743F1">
      <w:pPr>
        <w:tabs>
          <w:tab w:val="left" w:pos="993"/>
        </w:tabs>
        <w:ind w:firstLine="709"/>
        <w:contextualSpacing/>
        <w:jc w:val="both"/>
      </w:pPr>
      <w:r w:rsidRPr="00810B99">
        <w:t>Национальная Федерация Музыкальной Индустрии;</w:t>
      </w:r>
    </w:p>
    <w:p w:rsidR="00E743F1" w:rsidRPr="00810B99" w:rsidRDefault="00E743F1" w:rsidP="00E743F1">
      <w:pPr>
        <w:tabs>
          <w:tab w:val="left" w:pos="993"/>
        </w:tabs>
        <w:ind w:firstLine="709"/>
        <w:contextualSpacing/>
        <w:jc w:val="both"/>
      </w:pPr>
      <w:r w:rsidRPr="00810B99">
        <w:t>Ассоциация продюсеров кино и телевидения;</w:t>
      </w:r>
    </w:p>
    <w:p w:rsidR="00E743F1" w:rsidRPr="00810B99" w:rsidRDefault="00E743F1" w:rsidP="00E743F1">
      <w:pPr>
        <w:tabs>
          <w:tab w:val="left" w:pos="993"/>
        </w:tabs>
        <w:ind w:firstLine="709"/>
        <w:contextualSpacing/>
        <w:jc w:val="both"/>
      </w:pPr>
      <w:r w:rsidRPr="00810B99">
        <w:t>Международная федерация производителей фонограмм (IFPI);</w:t>
      </w:r>
    </w:p>
    <w:p w:rsidR="00E743F1" w:rsidRPr="00810B99" w:rsidRDefault="00E743F1" w:rsidP="00E743F1">
      <w:pPr>
        <w:tabs>
          <w:tab w:val="left" w:pos="993"/>
        </w:tabs>
        <w:ind w:firstLine="709"/>
        <w:contextualSpacing/>
        <w:jc w:val="both"/>
        <w:rPr>
          <w:lang w:val="en-US"/>
        </w:rPr>
      </w:pPr>
      <w:r w:rsidRPr="00810B99">
        <w:rPr>
          <w:lang w:val="en-US"/>
        </w:rPr>
        <w:t xml:space="preserve">Motion Picture Association (MPA, </w:t>
      </w:r>
      <w:proofErr w:type="spellStart"/>
      <w:r w:rsidRPr="00810B99">
        <w:rPr>
          <w:lang w:val="en-US"/>
        </w:rPr>
        <w:t>членами</w:t>
      </w:r>
      <w:proofErr w:type="spellEnd"/>
      <w:r w:rsidRPr="00810B99">
        <w:rPr>
          <w:lang w:val="en-US"/>
        </w:rPr>
        <w:t xml:space="preserve"> </w:t>
      </w:r>
      <w:proofErr w:type="spellStart"/>
      <w:r w:rsidRPr="00810B99">
        <w:rPr>
          <w:lang w:val="en-US"/>
        </w:rPr>
        <w:t>являются</w:t>
      </w:r>
      <w:proofErr w:type="spellEnd"/>
      <w:r w:rsidRPr="00810B99">
        <w:rPr>
          <w:lang w:val="en-US"/>
        </w:rPr>
        <w:t xml:space="preserve"> Warner Bros., The Walt Disney Company, Sony Pictures, Paramount Pictures, 20th Century Fox, Universal Studios);</w:t>
      </w:r>
    </w:p>
    <w:p w:rsidR="00E743F1" w:rsidRPr="00810B99" w:rsidRDefault="00E743F1" w:rsidP="00E743F1">
      <w:pPr>
        <w:tabs>
          <w:tab w:val="left" w:pos="993"/>
        </w:tabs>
        <w:ind w:firstLine="709"/>
        <w:contextualSpacing/>
        <w:jc w:val="both"/>
        <w:rPr>
          <w:lang w:val="en-US"/>
        </w:rPr>
      </w:pPr>
      <w:proofErr w:type="gramStart"/>
      <w:r w:rsidRPr="00810B99">
        <w:rPr>
          <w:lang w:val="en-US"/>
        </w:rPr>
        <w:t>Warner Bros.;</w:t>
      </w:r>
      <w:proofErr w:type="gramEnd"/>
    </w:p>
    <w:p w:rsidR="00E743F1" w:rsidRPr="00810B99" w:rsidRDefault="00E743F1" w:rsidP="00E743F1">
      <w:pPr>
        <w:tabs>
          <w:tab w:val="left" w:pos="993"/>
        </w:tabs>
        <w:ind w:firstLine="709"/>
        <w:contextualSpacing/>
        <w:jc w:val="both"/>
        <w:rPr>
          <w:lang w:val="en-US"/>
        </w:rPr>
      </w:pPr>
      <w:proofErr w:type="gramStart"/>
      <w:r w:rsidRPr="00810B99">
        <w:rPr>
          <w:lang w:val="en-US"/>
        </w:rPr>
        <w:t>Twentieth Century Fox Home Entertainment.</w:t>
      </w:r>
      <w:proofErr w:type="gramEnd"/>
    </w:p>
    <w:p w:rsidR="00FF7125" w:rsidRPr="005977D6" w:rsidRDefault="00FF7125" w:rsidP="00C92EEC">
      <w:pPr>
        <w:ind w:firstLine="709"/>
        <w:jc w:val="both"/>
        <w:rPr>
          <w:szCs w:val="28"/>
          <w:lang w:val="en-US"/>
        </w:rPr>
      </w:pPr>
    </w:p>
    <w:p w:rsidR="00C92EEC" w:rsidRPr="00810B99" w:rsidRDefault="00C92EEC" w:rsidP="00C92EEC">
      <w:pPr>
        <w:ind w:firstLine="709"/>
        <w:jc w:val="both"/>
        <w:rPr>
          <w:color w:val="000000" w:themeColor="text1"/>
          <w:szCs w:val="28"/>
          <w:u w:val="single"/>
        </w:rPr>
      </w:pPr>
      <w:r w:rsidRPr="00810B99">
        <w:rPr>
          <w:color w:val="000000" w:themeColor="text1"/>
          <w:szCs w:val="28"/>
          <w:u w:val="single"/>
        </w:rPr>
        <w:t>Ведение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 (статья 15.3 Федерального закона № 149-ФЗ) (далее – Реестр 398-ФЗ)</w:t>
      </w:r>
      <w:r w:rsidR="00CD2C74" w:rsidRPr="00810B99">
        <w:rPr>
          <w:color w:val="000000" w:themeColor="text1"/>
          <w:szCs w:val="28"/>
          <w:u w:val="single"/>
        </w:rPr>
        <w:t>.</w:t>
      </w:r>
    </w:p>
    <w:p w:rsidR="003103D8" w:rsidRPr="00810B99" w:rsidRDefault="003103D8" w:rsidP="003103D8">
      <w:pPr>
        <w:tabs>
          <w:tab w:val="left" w:pos="993"/>
        </w:tabs>
        <w:ind w:firstLine="709"/>
        <w:contextualSpacing/>
        <w:jc w:val="both"/>
      </w:pPr>
      <w:r w:rsidRPr="00810B99">
        <w:t xml:space="preserve">Во </w:t>
      </w:r>
      <w:r w:rsidRPr="00810B99">
        <w:rPr>
          <w:bCs/>
        </w:rPr>
        <w:t>2 квартале 2017 года</w:t>
      </w:r>
      <w:r w:rsidRPr="00810B99">
        <w:t xml:space="preserve"> в рамках реализации статьи 15.3 Федерального закона № 149-ФЗ в Роскомнадзор поступило </w:t>
      </w:r>
      <w:r w:rsidR="00D525F1" w:rsidRPr="00810B99">
        <w:rPr>
          <w:bCs/>
        </w:rPr>
        <w:t>47 (в 1</w:t>
      </w:r>
      <w:r w:rsidRPr="00810B99">
        <w:rPr>
          <w:bCs/>
        </w:rPr>
        <w:t xml:space="preserve"> полугодии </w:t>
      </w:r>
      <w:proofErr w:type="spellStart"/>
      <w:r w:rsidRPr="00810B99">
        <w:rPr>
          <w:bCs/>
        </w:rPr>
        <w:t>т.г</w:t>
      </w:r>
      <w:proofErr w:type="spellEnd"/>
      <w:r w:rsidRPr="00810B99">
        <w:rPr>
          <w:bCs/>
        </w:rPr>
        <w:t xml:space="preserve">. - 97) </w:t>
      </w:r>
      <w:r w:rsidRPr="00810B99">
        <w:t xml:space="preserve">требований Генерального прокурора Российской Федерации или его заместителей (далее – требования) об ограничении доступа к противоправной информации на 407 </w:t>
      </w:r>
      <w:r w:rsidRPr="00810B99">
        <w:rPr>
          <w:bCs/>
        </w:rPr>
        <w:t xml:space="preserve">(в </w:t>
      </w:r>
      <w:r w:rsidR="00D525F1" w:rsidRPr="00810B99">
        <w:rPr>
          <w:bCs/>
        </w:rPr>
        <w:t>1</w:t>
      </w:r>
      <w:r w:rsidRPr="00810B99">
        <w:rPr>
          <w:bCs/>
        </w:rPr>
        <w:t xml:space="preserve"> полугодии </w:t>
      </w:r>
      <w:proofErr w:type="spellStart"/>
      <w:r w:rsidRPr="00810B99">
        <w:rPr>
          <w:bCs/>
        </w:rPr>
        <w:t>т.г</w:t>
      </w:r>
      <w:proofErr w:type="spellEnd"/>
      <w:r w:rsidRPr="00810B99">
        <w:rPr>
          <w:bCs/>
        </w:rPr>
        <w:t xml:space="preserve">. - </w:t>
      </w:r>
      <w:proofErr w:type="gramStart"/>
      <w:r w:rsidRPr="00810B99">
        <w:rPr>
          <w:bCs/>
        </w:rPr>
        <w:t>на</w:t>
      </w:r>
      <w:proofErr w:type="gramEnd"/>
      <w:r w:rsidRPr="00810B99">
        <w:rPr>
          <w:bCs/>
        </w:rPr>
        <w:t xml:space="preserve"> 585) </w:t>
      </w:r>
      <w:proofErr w:type="spellStart"/>
      <w:r w:rsidRPr="00810B99">
        <w:t>интернет-ресурсах</w:t>
      </w:r>
      <w:proofErr w:type="spellEnd"/>
      <w:r w:rsidRPr="00810B99">
        <w:t>.</w:t>
      </w:r>
      <w:r w:rsidR="00622E50" w:rsidRPr="00810B99">
        <w:t xml:space="preserve"> </w:t>
      </w:r>
    </w:p>
    <w:p w:rsidR="00622E50" w:rsidRPr="00810B99" w:rsidRDefault="00622E50" w:rsidP="00CD62E5">
      <w:pPr>
        <w:tabs>
          <w:tab w:val="left" w:pos="993"/>
        </w:tabs>
        <w:ind w:firstLine="709"/>
        <w:contextualSpacing/>
        <w:jc w:val="both"/>
      </w:pPr>
      <w:r w:rsidRPr="00810B99">
        <w:t>Кроме того, Роскомнадзором выявлено 15 938</w:t>
      </w:r>
      <w:r w:rsidRPr="00810B99">
        <w:rPr>
          <w:rStyle w:val="aff0"/>
        </w:rPr>
        <w:footnoteReference w:customMarkFollows="1" w:id="3"/>
        <w:sym w:font="Symbol" w:char="F02A"/>
      </w:r>
      <w:r w:rsidRPr="00810B99">
        <w:t xml:space="preserve"> </w:t>
      </w:r>
      <w:r w:rsidRPr="00810B99">
        <w:rPr>
          <w:bCs/>
        </w:rPr>
        <w:t xml:space="preserve">(в </w:t>
      </w:r>
      <w:r w:rsidRPr="00810B99">
        <w:rPr>
          <w:bCs/>
          <w:lang w:val="en-US"/>
        </w:rPr>
        <w:t>I</w:t>
      </w:r>
      <w:r w:rsidRPr="00810B99">
        <w:rPr>
          <w:bCs/>
        </w:rPr>
        <w:t xml:space="preserve"> полугодии </w:t>
      </w:r>
      <w:proofErr w:type="spellStart"/>
      <w:r w:rsidRPr="00810B99">
        <w:rPr>
          <w:bCs/>
        </w:rPr>
        <w:t>т.г</w:t>
      </w:r>
      <w:proofErr w:type="spellEnd"/>
      <w:r w:rsidRPr="00810B99">
        <w:rPr>
          <w:bCs/>
        </w:rPr>
        <w:t>. - 32 751)</w:t>
      </w:r>
      <w:r w:rsidRPr="00810B99">
        <w:t xml:space="preserve"> сайтов и/или указателей страниц сайтов сети «Интернет», на которых была размещена информация, указанная в требованиях («</w:t>
      </w:r>
      <w:proofErr w:type="spellStart"/>
      <w:r w:rsidRPr="00810B99">
        <w:t>вэб</w:t>
      </w:r>
      <w:proofErr w:type="spellEnd"/>
      <w:r w:rsidRPr="00810B99">
        <w:t>-зеркала»). Данная работа осуществлялась в связи с тем, что в требованиях указывается на необходимость ограничения доступа к «</w:t>
      </w:r>
      <w:proofErr w:type="spellStart"/>
      <w:r w:rsidRPr="00810B99">
        <w:t>вэб</w:t>
      </w:r>
      <w:proofErr w:type="spellEnd"/>
      <w:r w:rsidRPr="00810B99">
        <w:t xml:space="preserve">-зеркалам», содержащим запрещенную информацию. </w:t>
      </w:r>
    </w:p>
    <w:p w:rsidR="00CD62E5" w:rsidRPr="00810B99" w:rsidRDefault="00CD62E5" w:rsidP="00CD62E5">
      <w:pPr>
        <w:tabs>
          <w:tab w:val="left" w:pos="993"/>
        </w:tabs>
        <w:ind w:firstLine="709"/>
        <w:contextualSpacing/>
        <w:jc w:val="both"/>
      </w:pPr>
      <w:r w:rsidRPr="00810B99">
        <w:t xml:space="preserve">Из них, 15 336 </w:t>
      </w:r>
      <w:r w:rsidRPr="00810B99">
        <w:rPr>
          <w:bCs/>
        </w:rPr>
        <w:t xml:space="preserve">(в </w:t>
      </w:r>
      <w:r w:rsidRPr="00810B99">
        <w:rPr>
          <w:bCs/>
          <w:lang w:val="en-US"/>
        </w:rPr>
        <w:t>I</w:t>
      </w:r>
      <w:r w:rsidRPr="00810B99">
        <w:rPr>
          <w:bCs/>
        </w:rPr>
        <w:t xml:space="preserve"> полугодии </w:t>
      </w:r>
      <w:proofErr w:type="spellStart"/>
      <w:r w:rsidRPr="00810B99">
        <w:rPr>
          <w:bCs/>
        </w:rPr>
        <w:t>т.г</w:t>
      </w:r>
      <w:proofErr w:type="spellEnd"/>
      <w:r w:rsidRPr="00810B99">
        <w:rPr>
          <w:bCs/>
        </w:rPr>
        <w:t>. - 32 088)</w:t>
      </w:r>
      <w:r w:rsidRPr="00810B99">
        <w:t xml:space="preserve"> «</w:t>
      </w:r>
      <w:proofErr w:type="spellStart"/>
      <w:r w:rsidRPr="00810B99">
        <w:t>вэб</w:t>
      </w:r>
      <w:proofErr w:type="spellEnd"/>
      <w:r w:rsidRPr="00810B99">
        <w:t>-зеркал» с экстремистскими материалами, в том числе:</w:t>
      </w:r>
    </w:p>
    <w:p w:rsidR="00CD62E5" w:rsidRPr="00810B99" w:rsidRDefault="00CD62E5" w:rsidP="00CD62E5">
      <w:pPr>
        <w:tabs>
          <w:tab w:val="left" w:pos="993"/>
        </w:tabs>
        <w:ind w:firstLine="709"/>
        <w:contextualSpacing/>
        <w:jc w:val="both"/>
      </w:pPr>
      <w:r w:rsidRPr="00810B99">
        <w:t xml:space="preserve">более 9,2 тыс. </w:t>
      </w:r>
      <w:r w:rsidRPr="00810B99">
        <w:rPr>
          <w:bCs/>
        </w:rPr>
        <w:t xml:space="preserve">(в </w:t>
      </w:r>
      <w:r w:rsidRPr="00810B99">
        <w:rPr>
          <w:bCs/>
          <w:lang w:val="en-US"/>
        </w:rPr>
        <w:t>I</w:t>
      </w:r>
      <w:r w:rsidRPr="00810B99">
        <w:rPr>
          <w:bCs/>
        </w:rPr>
        <w:t xml:space="preserve"> полугодии </w:t>
      </w:r>
      <w:proofErr w:type="spellStart"/>
      <w:r w:rsidRPr="00810B99">
        <w:rPr>
          <w:bCs/>
        </w:rPr>
        <w:t>т.г</w:t>
      </w:r>
      <w:proofErr w:type="spellEnd"/>
      <w:r w:rsidRPr="00810B99">
        <w:rPr>
          <w:bCs/>
        </w:rPr>
        <w:t>. - более 19,3 тыс.)</w:t>
      </w:r>
      <w:r w:rsidRPr="00810B99">
        <w:t xml:space="preserve"> сайтов и (или) указателей страниц сайтов в сети «Интернет», где были размещены материалы, пропагандирующие деятельность международной террористической организации «Исламское государство»;</w:t>
      </w:r>
    </w:p>
    <w:p w:rsidR="00CD62E5" w:rsidRPr="00810B99" w:rsidRDefault="00CD62E5" w:rsidP="00CD62E5">
      <w:pPr>
        <w:tabs>
          <w:tab w:val="left" w:pos="993"/>
        </w:tabs>
        <w:ind w:firstLine="709"/>
        <w:contextualSpacing/>
        <w:jc w:val="both"/>
      </w:pPr>
      <w:r w:rsidRPr="00810B99">
        <w:t xml:space="preserve">более 4,8 тыс. </w:t>
      </w:r>
      <w:r w:rsidRPr="00810B99">
        <w:rPr>
          <w:bCs/>
        </w:rPr>
        <w:t xml:space="preserve">(в </w:t>
      </w:r>
      <w:r w:rsidRPr="00810B99">
        <w:rPr>
          <w:bCs/>
          <w:lang w:val="en-US"/>
        </w:rPr>
        <w:t>I</w:t>
      </w:r>
      <w:r w:rsidRPr="00810B99">
        <w:rPr>
          <w:bCs/>
        </w:rPr>
        <w:t xml:space="preserve"> полугодии </w:t>
      </w:r>
      <w:proofErr w:type="spellStart"/>
      <w:r w:rsidRPr="00810B99">
        <w:rPr>
          <w:bCs/>
        </w:rPr>
        <w:t>т.г</w:t>
      </w:r>
      <w:proofErr w:type="spellEnd"/>
      <w:r w:rsidRPr="00810B99">
        <w:rPr>
          <w:bCs/>
        </w:rPr>
        <w:t>. - более 9,7 тыс.)</w:t>
      </w:r>
      <w:r w:rsidRPr="00810B99">
        <w:t xml:space="preserve"> сайтов и (или) указателей страниц сайтов в сети «Интернет», где были размещены материалы, пропагандирующие деятельность организации «Партия исламского </w:t>
      </w:r>
      <w:r w:rsidRPr="00810B99">
        <w:lastRenderedPageBreak/>
        <w:t>освобождения» («</w:t>
      </w:r>
      <w:proofErr w:type="spellStart"/>
      <w:r w:rsidRPr="00810B99">
        <w:t>Хизб</w:t>
      </w:r>
      <w:proofErr w:type="spellEnd"/>
      <w:r w:rsidRPr="00810B99">
        <w:t xml:space="preserve"> </w:t>
      </w:r>
      <w:proofErr w:type="spellStart"/>
      <w:r w:rsidRPr="00810B99">
        <w:t>ут-Тахрир</w:t>
      </w:r>
      <w:proofErr w:type="spellEnd"/>
      <w:r w:rsidRPr="00810B99">
        <w:t xml:space="preserve"> аль-</w:t>
      </w:r>
      <w:proofErr w:type="spellStart"/>
      <w:r w:rsidRPr="00810B99">
        <w:t>Ислами</w:t>
      </w:r>
      <w:proofErr w:type="spellEnd"/>
      <w:r w:rsidRPr="00810B99">
        <w:t>»), признанной террористической решением Верховного Суда Российской Федерации от 14.02.2003.</w:t>
      </w:r>
    </w:p>
    <w:p w:rsidR="00CD62E5" w:rsidRPr="00810B99" w:rsidRDefault="00CD62E5" w:rsidP="00CD62E5">
      <w:pPr>
        <w:tabs>
          <w:tab w:val="left" w:pos="993"/>
        </w:tabs>
        <w:ind w:firstLine="709"/>
        <w:contextualSpacing/>
        <w:jc w:val="both"/>
      </w:pPr>
      <w:proofErr w:type="gramStart"/>
      <w:r w:rsidRPr="00810B99">
        <w:t xml:space="preserve">более 800 </w:t>
      </w:r>
      <w:r w:rsidRPr="00810B99">
        <w:rPr>
          <w:bCs/>
        </w:rPr>
        <w:t xml:space="preserve">(в </w:t>
      </w:r>
      <w:r w:rsidRPr="00810B99">
        <w:rPr>
          <w:bCs/>
          <w:lang w:val="en-US"/>
        </w:rPr>
        <w:t>I</w:t>
      </w:r>
      <w:r w:rsidRPr="00810B99">
        <w:rPr>
          <w:bCs/>
        </w:rPr>
        <w:t xml:space="preserve"> полугодии </w:t>
      </w:r>
      <w:proofErr w:type="spellStart"/>
      <w:r w:rsidRPr="00810B99">
        <w:rPr>
          <w:bCs/>
        </w:rPr>
        <w:t>т.г</w:t>
      </w:r>
      <w:proofErr w:type="spellEnd"/>
      <w:r w:rsidRPr="00810B99">
        <w:rPr>
          <w:bCs/>
        </w:rPr>
        <w:t>. - более 2,2 тыс.)</w:t>
      </w:r>
      <w:r w:rsidRPr="00810B99">
        <w:t xml:space="preserve"> сайтов и (или) ук</w:t>
      </w:r>
      <w:r w:rsidR="002B724B" w:rsidRPr="00810B99">
        <w:t xml:space="preserve">азателей страниц сайтов в сети </w:t>
      </w:r>
      <w:r w:rsidRPr="00810B99">
        <w:t>«Интернет», распространяющих материалы праворадикальных организаций Украины («Правый сектор», УНА – УНСО, УПА, «</w:t>
      </w:r>
      <w:proofErr w:type="spellStart"/>
      <w:r w:rsidRPr="00810B99">
        <w:t>Тризуб</w:t>
      </w:r>
      <w:proofErr w:type="spellEnd"/>
      <w:r w:rsidRPr="00810B99">
        <w:t xml:space="preserve"> им. Степана </w:t>
      </w:r>
      <w:proofErr w:type="spellStart"/>
      <w:r w:rsidRPr="00810B99">
        <w:t>Бандеры</w:t>
      </w:r>
      <w:proofErr w:type="spellEnd"/>
      <w:r w:rsidRPr="00810B99">
        <w:t>», «Братство», «Азов»);</w:t>
      </w:r>
      <w:proofErr w:type="gramEnd"/>
    </w:p>
    <w:p w:rsidR="00CD62E5" w:rsidRPr="00810B99" w:rsidRDefault="00CD62E5" w:rsidP="00CD62E5">
      <w:pPr>
        <w:tabs>
          <w:tab w:val="left" w:pos="993"/>
        </w:tabs>
        <w:ind w:firstLine="709"/>
        <w:contextualSpacing/>
        <w:jc w:val="both"/>
      </w:pPr>
      <w:r w:rsidRPr="00810B99">
        <w:t xml:space="preserve">602 </w:t>
      </w:r>
      <w:r w:rsidRPr="00810B99">
        <w:rPr>
          <w:bCs/>
        </w:rPr>
        <w:t xml:space="preserve">(в </w:t>
      </w:r>
      <w:r w:rsidRPr="00810B99">
        <w:rPr>
          <w:bCs/>
          <w:lang w:val="en-US"/>
        </w:rPr>
        <w:t>I</w:t>
      </w:r>
      <w:r w:rsidRPr="00810B99">
        <w:rPr>
          <w:bCs/>
        </w:rPr>
        <w:t xml:space="preserve"> полугодии </w:t>
      </w:r>
      <w:proofErr w:type="spellStart"/>
      <w:r w:rsidRPr="00810B99">
        <w:rPr>
          <w:bCs/>
        </w:rPr>
        <w:t>т.г</w:t>
      </w:r>
      <w:proofErr w:type="spellEnd"/>
      <w:r w:rsidRPr="00810B99">
        <w:rPr>
          <w:bCs/>
        </w:rPr>
        <w:t>. - 663)</w:t>
      </w:r>
      <w:r w:rsidRPr="00810B99">
        <w:t xml:space="preserve"> сайта и (или) ук</w:t>
      </w:r>
      <w:r w:rsidR="002B724B" w:rsidRPr="00810B99">
        <w:t xml:space="preserve">азателей страниц сайтов в сети </w:t>
      </w:r>
      <w:r w:rsidRPr="00810B99">
        <w:t>«Интернет», содержащие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</w:t>
      </w:r>
    </w:p>
    <w:p w:rsidR="00CD62E5" w:rsidRPr="00810B99" w:rsidRDefault="00CD62E5" w:rsidP="00CD62E5">
      <w:pPr>
        <w:tabs>
          <w:tab w:val="left" w:pos="993"/>
        </w:tabs>
        <w:ind w:firstLine="709"/>
        <w:contextualSpacing/>
        <w:jc w:val="both"/>
      </w:pPr>
      <w:r w:rsidRPr="00810B99">
        <w:t xml:space="preserve">С </w:t>
      </w:r>
      <w:r w:rsidR="002B724B" w:rsidRPr="00810B99">
        <w:rPr>
          <w:bCs/>
        </w:rPr>
        <w:t>13 </w:t>
      </w:r>
      <w:r w:rsidRPr="00810B99">
        <w:rPr>
          <w:bCs/>
        </w:rPr>
        <w:t xml:space="preserve">235* (в </w:t>
      </w:r>
      <w:r w:rsidRPr="00810B99">
        <w:rPr>
          <w:bCs/>
          <w:lang w:val="en-US"/>
        </w:rPr>
        <w:t>I</w:t>
      </w:r>
      <w:r w:rsidRPr="00810B99">
        <w:rPr>
          <w:bCs/>
        </w:rPr>
        <w:t xml:space="preserve"> полугодии </w:t>
      </w:r>
      <w:proofErr w:type="spellStart"/>
      <w:r w:rsidRPr="00810B99">
        <w:rPr>
          <w:bCs/>
        </w:rPr>
        <w:t>т.г</w:t>
      </w:r>
      <w:proofErr w:type="spellEnd"/>
      <w:r w:rsidRPr="00810B99">
        <w:rPr>
          <w:bCs/>
        </w:rPr>
        <w:t xml:space="preserve">. - 26 225) </w:t>
      </w:r>
      <w:r w:rsidR="002B724B" w:rsidRPr="00810B99">
        <w:t>Интернет-ресурсов</w:t>
      </w:r>
      <w:r w:rsidRPr="00810B99">
        <w:t xml:space="preserve"> противоправная информация была удалена.</w:t>
      </w:r>
    </w:p>
    <w:p w:rsidR="00CD62E5" w:rsidRPr="00810B99" w:rsidRDefault="00CD62E5" w:rsidP="00CD62E5">
      <w:pPr>
        <w:tabs>
          <w:tab w:val="left" w:pos="993"/>
        </w:tabs>
        <w:ind w:firstLine="709"/>
        <w:contextualSpacing/>
        <w:jc w:val="both"/>
      </w:pPr>
      <w:r w:rsidRPr="00810B99">
        <w:t xml:space="preserve">К остальным </w:t>
      </w:r>
      <w:r w:rsidR="002B724B" w:rsidRPr="00810B99">
        <w:t>Интернет-ресурсам</w:t>
      </w:r>
      <w:r w:rsidRPr="00810B99">
        <w:t xml:space="preserve"> доступ на территории Российской Федерации ограничивается.</w:t>
      </w:r>
    </w:p>
    <w:p w:rsidR="00CD62E5" w:rsidRPr="00810B99" w:rsidRDefault="00CD62E5" w:rsidP="00CD62E5">
      <w:pPr>
        <w:tabs>
          <w:tab w:val="left" w:pos="993"/>
        </w:tabs>
        <w:ind w:firstLine="709"/>
        <w:contextualSpacing/>
        <w:jc w:val="both"/>
      </w:pPr>
    </w:p>
    <w:p w:rsidR="00C92EEC" w:rsidRPr="00810B99" w:rsidRDefault="00C92EEC" w:rsidP="00C92EEC">
      <w:pPr>
        <w:ind w:firstLine="709"/>
        <w:jc w:val="both"/>
        <w:rPr>
          <w:color w:val="000000" w:themeColor="text1"/>
          <w:szCs w:val="28"/>
          <w:u w:val="single"/>
        </w:rPr>
      </w:pPr>
      <w:r w:rsidRPr="00810B99">
        <w:rPr>
          <w:color w:val="000000" w:themeColor="text1"/>
          <w:szCs w:val="28"/>
          <w:u w:val="single"/>
        </w:rPr>
        <w:t>Ведение Реестра сайтов и (или) страниц сайтов в сети «Интернет», на которых размещается общедоступная информация, и доступ к которым в течение суток составляет более трех тысяч пользователей сети «Интернет»</w:t>
      </w:r>
      <w:r w:rsidR="00CD2C74" w:rsidRPr="00810B99">
        <w:rPr>
          <w:color w:val="000000" w:themeColor="text1"/>
          <w:szCs w:val="28"/>
          <w:u w:val="single"/>
        </w:rPr>
        <w:t xml:space="preserve"> </w:t>
      </w:r>
      <w:r w:rsidRPr="00810B99">
        <w:rPr>
          <w:color w:val="000000" w:themeColor="text1"/>
          <w:szCs w:val="28"/>
          <w:u w:val="single"/>
        </w:rPr>
        <w:t>(Статья 10.2 Федерального закона № 149-ФЗ) (далее – Реестр блогов)</w:t>
      </w:r>
      <w:r w:rsidR="00CD2C74" w:rsidRPr="00810B99">
        <w:rPr>
          <w:color w:val="000000" w:themeColor="text1"/>
          <w:szCs w:val="28"/>
          <w:u w:val="single"/>
        </w:rPr>
        <w:t>.</w:t>
      </w:r>
    </w:p>
    <w:p w:rsidR="00CD62E5" w:rsidRPr="00810B99" w:rsidRDefault="00CD62E5" w:rsidP="00CD62E5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</w:rPr>
      </w:pPr>
      <w:proofErr w:type="gramStart"/>
      <w:r w:rsidRPr="00810B99">
        <w:rPr>
          <w:color w:val="000000" w:themeColor="text1"/>
        </w:rPr>
        <w:t xml:space="preserve">Во </w:t>
      </w:r>
      <w:r w:rsidR="002B724B" w:rsidRPr="00810B99">
        <w:rPr>
          <w:bCs/>
          <w:color w:val="000000" w:themeColor="text1"/>
        </w:rPr>
        <w:t>2</w:t>
      </w:r>
      <w:r w:rsidRPr="00810B99">
        <w:rPr>
          <w:bCs/>
          <w:color w:val="000000" w:themeColor="text1"/>
        </w:rPr>
        <w:t xml:space="preserve"> квартале 2017 года</w:t>
      </w:r>
      <w:r w:rsidRPr="00810B99">
        <w:rPr>
          <w:color w:val="000000" w:themeColor="text1"/>
        </w:rPr>
        <w:t xml:space="preserve"> в рамках ведения Реестра блогов через электронную форму, размещенную на официальном сайте Роскомнадзора (</w:t>
      </w:r>
      <w:hyperlink r:id="rId16" w:history="1">
        <w:r w:rsidRPr="00810B99">
          <w:rPr>
            <w:rStyle w:val="ab"/>
            <w:rFonts w:eastAsiaTheme="majorEastAsia"/>
            <w:color w:val="000000" w:themeColor="text1"/>
            <w:u w:val="none"/>
          </w:rPr>
          <w:t>http://97-fz.rkn.gov.ru/website-owner/feedback/</w:t>
        </w:r>
      </w:hyperlink>
      <w:r w:rsidRPr="00810B99">
        <w:rPr>
          <w:color w:val="000000" w:themeColor="text1"/>
        </w:rPr>
        <w:t xml:space="preserve">), поступило </w:t>
      </w:r>
      <w:r w:rsidRPr="00810B99">
        <w:rPr>
          <w:bCs/>
          <w:color w:val="000000" w:themeColor="text1"/>
        </w:rPr>
        <w:t xml:space="preserve">974 (в </w:t>
      </w:r>
      <w:r w:rsidRPr="00810B99">
        <w:rPr>
          <w:bCs/>
          <w:color w:val="000000" w:themeColor="text1"/>
          <w:lang w:val="en-US"/>
        </w:rPr>
        <w:t>I</w:t>
      </w:r>
      <w:r w:rsidRPr="00810B99">
        <w:rPr>
          <w:bCs/>
          <w:color w:val="000000" w:themeColor="text1"/>
        </w:rPr>
        <w:t xml:space="preserve"> полугодии </w:t>
      </w:r>
      <w:proofErr w:type="spellStart"/>
      <w:r w:rsidRPr="00810B99">
        <w:rPr>
          <w:bCs/>
          <w:color w:val="000000" w:themeColor="text1"/>
        </w:rPr>
        <w:t>т.г</w:t>
      </w:r>
      <w:proofErr w:type="spellEnd"/>
      <w:r w:rsidRPr="00810B99">
        <w:rPr>
          <w:bCs/>
          <w:color w:val="000000" w:themeColor="text1"/>
        </w:rPr>
        <w:t xml:space="preserve">. - 1 837) </w:t>
      </w:r>
      <w:r w:rsidRPr="00810B99">
        <w:rPr>
          <w:color w:val="000000" w:themeColor="text1"/>
        </w:rPr>
        <w:t xml:space="preserve">обращения о наличии на </w:t>
      </w:r>
      <w:proofErr w:type="spellStart"/>
      <w:r w:rsidRPr="00810B99">
        <w:rPr>
          <w:color w:val="000000" w:themeColor="text1"/>
        </w:rPr>
        <w:t>интернет-ресурсах</w:t>
      </w:r>
      <w:proofErr w:type="spellEnd"/>
      <w:r w:rsidRPr="00810B99">
        <w:rPr>
          <w:color w:val="000000" w:themeColor="text1"/>
        </w:rPr>
        <w:t xml:space="preserve"> </w:t>
      </w:r>
      <w:r w:rsidRPr="00810B99">
        <w:rPr>
          <w:iCs/>
          <w:color w:val="000000" w:themeColor="text1"/>
        </w:rPr>
        <w:t xml:space="preserve">общедоступной информации, доступ к которым в течение суток составляет более трех тысяч пользователей сети «Интернет», </w:t>
      </w:r>
      <w:r w:rsidRPr="00810B99">
        <w:rPr>
          <w:color w:val="000000" w:themeColor="text1"/>
        </w:rPr>
        <w:t>(далее – обращения).</w:t>
      </w:r>
      <w:proofErr w:type="gramEnd"/>
    </w:p>
    <w:p w:rsidR="00CD62E5" w:rsidRPr="000615F2" w:rsidRDefault="00CD62E5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r w:rsidRPr="00810B99">
        <w:rPr>
          <w:color w:val="000000" w:themeColor="text1"/>
        </w:rPr>
        <w:t xml:space="preserve">В отношении </w:t>
      </w:r>
      <w:r w:rsidRPr="000615F2">
        <w:rPr>
          <w:color w:val="000000" w:themeColor="text1"/>
        </w:rPr>
        <w:t xml:space="preserve">467 (в I полугодии </w:t>
      </w:r>
      <w:proofErr w:type="spellStart"/>
      <w:r w:rsidRPr="000615F2">
        <w:rPr>
          <w:color w:val="000000" w:themeColor="text1"/>
        </w:rPr>
        <w:t>т.г</w:t>
      </w:r>
      <w:proofErr w:type="spellEnd"/>
      <w:r w:rsidRPr="000615F2">
        <w:rPr>
          <w:color w:val="000000" w:themeColor="text1"/>
        </w:rPr>
        <w:t>. - 1 020) сообщений (в том числе поступивших ранее отчетного периода) инициирована процедура внесения в Реестр блогов (определение суточной посещаемости).</w:t>
      </w:r>
    </w:p>
    <w:p w:rsidR="00CD62E5" w:rsidRPr="00810B99" w:rsidRDefault="00CD62E5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r w:rsidRPr="00810B99">
        <w:rPr>
          <w:color w:val="000000" w:themeColor="text1"/>
        </w:rPr>
        <w:t xml:space="preserve">В результате определения суточной посещаемости в Реестр блогов было внесено </w:t>
      </w:r>
      <w:r w:rsidRPr="000615F2">
        <w:rPr>
          <w:color w:val="000000" w:themeColor="text1"/>
        </w:rPr>
        <w:t xml:space="preserve">266 (в I полугодии </w:t>
      </w:r>
      <w:proofErr w:type="spellStart"/>
      <w:r w:rsidRPr="000615F2">
        <w:rPr>
          <w:color w:val="000000" w:themeColor="text1"/>
        </w:rPr>
        <w:t>т.г</w:t>
      </w:r>
      <w:proofErr w:type="spellEnd"/>
      <w:r w:rsidRPr="000615F2">
        <w:rPr>
          <w:color w:val="000000" w:themeColor="text1"/>
        </w:rPr>
        <w:t>. - 531)</w:t>
      </w:r>
      <w:r w:rsidRPr="00810B99">
        <w:rPr>
          <w:color w:val="000000" w:themeColor="text1"/>
        </w:rPr>
        <w:t xml:space="preserve"> сайтов и/или с</w:t>
      </w:r>
      <w:r w:rsidR="002B724B" w:rsidRPr="00810B99">
        <w:rPr>
          <w:color w:val="000000" w:themeColor="text1"/>
        </w:rPr>
        <w:t>траниц сайтов сети «Интернет».</w:t>
      </w:r>
    </w:p>
    <w:p w:rsidR="00CD62E5" w:rsidRPr="005977D6" w:rsidRDefault="00CD62E5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r w:rsidRPr="00810B99">
        <w:rPr>
          <w:color w:val="000000" w:themeColor="text1"/>
        </w:rPr>
        <w:t>Из</w:t>
      </w:r>
      <w:r w:rsidRPr="005977D6">
        <w:rPr>
          <w:color w:val="000000" w:themeColor="text1"/>
        </w:rPr>
        <w:t xml:space="preserve"> </w:t>
      </w:r>
      <w:r w:rsidRPr="00810B99">
        <w:rPr>
          <w:color w:val="000000" w:themeColor="text1"/>
        </w:rPr>
        <w:t>них</w:t>
      </w:r>
      <w:r w:rsidRPr="005977D6">
        <w:rPr>
          <w:color w:val="000000" w:themeColor="text1"/>
        </w:rPr>
        <w:t>:</w:t>
      </w:r>
      <w:r w:rsidR="002B724B" w:rsidRPr="005977D6">
        <w:rPr>
          <w:color w:val="000000" w:themeColor="text1"/>
        </w:rPr>
        <w:t xml:space="preserve"> </w:t>
      </w:r>
    </w:p>
    <w:p w:rsidR="00CD62E5" w:rsidRPr="005977D6" w:rsidRDefault="00CD62E5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r w:rsidRPr="000615F2">
        <w:rPr>
          <w:color w:val="000000" w:themeColor="text1"/>
        </w:rPr>
        <w:t>vk</w:t>
      </w:r>
      <w:r w:rsidRPr="005977D6">
        <w:rPr>
          <w:color w:val="000000" w:themeColor="text1"/>
        </w:rPr>
        <w:t>.</w:t>
      </w:r>
      <w:r w:rsidRPr="000615F2">
        <w:rPr>
          <w:color w:val="000000" w:themeColor="text1"/>
        </w:rPr>
        <w:t>com</w:t>
      </w:r>
      <w:r w:rsidRPr="005977D6">
        <w:rPr>
          <w:color w:val="000000" w:themeColor="text1"/>
        </w:rPr>
        <w:t xml:space="preserve"> - </w:t>
      </w:r>
      <w:r w:rsidRPr="000615F2">
        <w:rPr>
          <w:color w:val="000000" w:themeColor="text1"/>
        </w:rPr>
        <w:t>249</w:t>
      </w:r>
      <w:r w:rsidRPr="005977D6">
        <w:rPr>
          <w:color w:val="000000" w:themeColor="text1"/>
        </w:rPr>
        <w:t xml:space="preserve"> </w:t>
      </w:r>
      <w:r w:rsidRPr="000615F2">
        <w:rPr>
          <w:color w:val="000000" w:themeColor="text1"/>
        </w:rPr>
        <w:t>URL</w:t>
      </w:r>
      <w:r w:rsidRPr="005977D6">
        <w:rPr>
          <w:color w:val="000000" w:themeColor="text1"/>
        </w:rPr>
        <w:t>;</w:t>
      </w:r>
    </w:p>
    <w:p w:rsidR="00CD62E5" w:rsidRPr="00FD1EEC" w:rsidRDefault="00CD62E5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lang w:val="en-US"/>
        </w:rPr>
      </w:pPr>
      <w:r w:rsidRPr="00FD1EEC">
        <w:rPr>
          <w:color w:val="000000" w:themeColor="text1"/>
          <w:lang w:val="en-US"/>
        </w:rPr>
        <w:t>youtube.com – 14 URL;</w:t>
      </w:r>
    </w:p>
    <w:p w:rsidR="00CD62E5" w:rsidRPr="00663AA5" w:rsidRDefault="00CD62E5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proofErr w:type="spellStart"/>
      <w:proofErr w:type="gramStart"/>
      <w:r w:rsidRPr="00FD1EEC">
        <w:rPr>
          <w:color w:val="000000" w:themeColor="text1"/>
          <w:lang w:val="en-US"/>
        </w:rPr>
        <w:t>livejournal</w:t>
      </w:r>
      <w:proofErr w:type="spellEnd"/>
      <w:r w:rsidRPr="00663AA5">
        <w:rPr>
          <w:color w:val="000000" w:themeColor="text1"/>
        </w:rPr>
        <w:t>.</w:t>
      </w:r>
      <w:r w:rsidRPr="00FD1EEC">
        <w:rPr>
          <w:color w:val="000000" w:themeColor="text1"/>
          <w:lang w:val="en-US"/>
        </w:rPr>
        <w:t>com</w:t>
      </w:r>
      <w:r w:rsidRPr="00663AA5">
        <w:rPr>
          <w:color w:val="000000" w:themeColor="text1"/>
        </w:rPr>
        <w:t xml:space="preserve"> – 1 </w:t>
      </w:r>
      <w:r w:rsidRPr="00FD1EEC">
        <w:rPr>
          <w:color w:val="000000" w:themeColor="text1"/>
          <w:lang w:val="en-US"/>
        </w:rPr>
        <w:t>URL</w:t>
      </w:r>
      <w:r w:rsidRPr="00663AA5">
        <w:rPr>
          <w:color w:val="000000" w:themeColor="text1"/>
        </w:rPr>
        <w:t>.</w:t>
      </w:r>
      <w:proofErr w:type="gramEnd"/>
    </w:p>
    <w:p w:rsidR="00CD62E5" w:rsidRPr="000615F2" w:rsidRDefault="00CD62E5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proofErr w:type="gramStart"/>
      <w:r w:rsidRPr="000615F2">
        <w:rPr>
          <w:color w:val="000000" w:themeColor="text1"/>
        </w:rPr>
        <w:t xml:space="preserve">Всего в отчетный период было отклонено 595 (в I полугодии </w:t>
      </w:r>
      <w:proofErr w:type="spellStart"/>
      <w:r w:rsidRPr="000615F2">
        <w:rPr>
          <w:color w:val="000000" w:themeColor="text1"/>
        </w:rPr>
        <w:t>т.г</w:t>
      </w:r>
      <w:proofErr w:type="spellEnd"/>
      <w:r w:rsidRPr="000615F2">
        <w:rPr>
          <w:color w:val="000000" w:themeColor="text1"/>
        </w:rPr>
        <w:t>. – 1</w:t>
      </w:r>
      <w:r w:rsidR="00BF33AD" w:rsidRPr="000615F2">
        <w:rPr>
          <w:color w:val="000000" w:themeColor="text1"/>
        </w:rPr>
        <w:t> </w:t>
      </w:r>
      <w:r w:rsidRPr="000615F2">
        <w:rPr>
          <w:color w:val="000000" w:themeColor="text1"/>
        </w:rPr>
        <w:t xml:space="preserve">246) </w:t>
      </w:r>
      <w:r w:rsidRPr="00810B99">
        <w:rPr>
          <w:color w:val="000000" w:themeColor="text1"/>
        </w:rPr>
        <w:t>обращение (в том числе поступивших ранее отчетного периода), направленных в рамках ведения Реестра блогов.</w:t>
      </w:r>
      <w:proofErr w:type="gramEnd"/>
      <w:r w:rsidRPr="000615F2">
        <w:rPr>
          <w:color w:val="000000" w:themeColor="text1"/>
        </w:rPr>
        <w:t xml:space="preserve"> Из них:</w:t>
      </w:r>
    </w:p>
    <w:p w:rsidR="00CD62E5" w:rsidRPr="000615F2" w:rsidRDefault="00CD62E5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r w:rsidRPr="00810B99">
        <w:rPr>
          <w:color w:val="000000" w:themeColor="text1"/>
        </w:rPr>
        <w:t xml:space="preserve">по причине наличия дубликата в системе – </w:t>
      </w:r>
      <w:r w:rsidRPr="000615F2">
        <w:rPr>
          <w:color w:val="000000" w:themeColor="text1"/>
        </w:rPr>
        <w:t>274</w:t>
      </w:r>
      <w:r w:rsidRPr="00810B99">
        <w:rPr>
          <w:color w:val="000000" w:themeColor="text1"/>
        </w:rPr>
        <w:t>;</w:t>
      </w:r>
    </w:p>
    <w:p w:rsidR="00CD62E5" w:rsidRPr="000615F2" w:rsidRDefault="00CD62E5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r w:rsidRPr="000615F2">
        <w:rPr>
          <w:color w:val="000000" w:themeColor="text1"/>
        </w:rPr>
        <w:t>по причине низкой посещаемости интернет-ресурса – 210;</w:t>
      </w:r>
    </w:p>
    <w:p w:rsidR="00CD62E5" w:rsidRPr="000615F2" w:rsidRDefault="00CD62E5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r w:rsidRPr="00810B99">
        <w:rPr>
          <w:color w:val="000000" w:themeColor="text1"/>
        </w:rPr>
        <w:t xml:space="preserve">по причине не полной или недостоверной информации, указанной в обращении – </w:t>
      </w:r>
      <w:r w:rsidRPr="000615F2">
        <w:rPr>
          <w:color w:val="000000" w:themeColor="text1"/>
        </w:rPr>
        <w:t>76</w:t>
      </w:r>
      <w:r w:rsidRPr="00810B99">
        <w:rPr>
          <w:color w:val="000000" w:themeColor="text1"/>
        </w:rPr>
        <w:t>;</w:t>
      </w:r>
    </w:p>
    <w:p w:rsidR="00CD62E5" w:rsidRPr="000615F2" w:rsidRDefault="00CD62E5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r w:rsidRPr="000615F2">
        <w:rPr>
          <w:color w:val="000000" w:themeColor="text1"/>
        </w:rPr>
        <w:t>по причине несоответствия интернет-ресурса требованиям статьи 10.2 Федерального закона № 149-ФЗ – 13</w:t>
      </w:r>
      <w:r w:rsidRPr="00810B99">
        <w:rPr>
          <w:color w:val="000000" w:themeColor="text1"/>
        </w:rPr>
        <w:t>;</w:t>
      </w:r>
    </w:p>
    <w:p w:rsidR="00CD62E5" w:rsidRPr="000615F2" w:rsidRDefault="00CD62E5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r w:rsidRPr="00810B99">
        <w:rPr>
          <w:color w:val="000000" w:themeColor="text1"/>
        </w:rPr>
        <w:lastRenderedPageBreak/>
        <w:t xml:space="preserve">прочее – </w:t>
      </w:r>
      <w:r w:rsidRPr="000615F2">
        <w:rPr>
          <w:color w:val="000000" w:themeColor="text1"/>
        </w:rPr>
        <w:t>22</w:t>
      </w:r>
      <w:r w:rsidRPr="00810B99">
        <w:rPr>
          <w:color w:val="000000" w:themeColor="text1"/>
        </w:rPr>
        <w:t>.</w:t>
      </w:r>
    </w:p>
    <w:p w:rsidR="00995F9C" w:rsidRPr="000615F2" w:rsidRDefault="00995F9C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</w:p>
    <w:p w:rsidR="00531D96" w:rsidRPr="00810B99" w:rsidRDefault="00531D96" w:rsidP="00531D96">
      <w:pPr>
        <w:pStyle w:val="af6"/>
        <w:ind w:left="0" w:firstLine="709"/>
        <w:jc w:val="both"/>
        <w:rPr>
          <w:bCs/>
          <w:sz w:val="28"/>
          <w:szCs w:val="28"/>
          <w:u w:val="single"/>
        </w:rPr>
      </w:pPr>
      <w:r w:rsidRPr="00810B99">
        <w:rPr>
          <w:sz w:val="28"/>
          <w:szCs w:val="28"/>
          <w:u w:val="single"/>
        </w:rPr>
        <w:t xml:space="preserve">Ведение Реестра </w:t>
      </w:r>
      <w:proofErr w:type="gramStart"/>
      <w:r w:rsidRPr="00810B99">
        <w:rPr>
          <w:sz w:val="28"/>
          <w:szCs w:val="28"/>
          <w:u w:val="single"/>
        </w:rPr>
        <w:t>новостных</w:t>
      </w:r>
      <w:proofErr w:type="gramEnd"/>
      <w:r w:rsidRPr="00810B99">
        <w:rPr>
          <w:sz w:val="28"/>
          <w:szCs w:val="28"/>
          <w:u w:val="single"/>
        </w:rPr>
        <w:t xml:space="preserve"> </w:t>
      </w:r>
      <w:proofErr w:type="spellStart"/>
      <w:r w:rsidRPr="00810B99">
        <w:rPr>
          <w:sz w:val="28"/>
          <w:szCs w:val="28"/>
          <w:u w:val="single"/>
        </w:rPr>
        <w:t>агрегаторов</w:t>
      </w:r>
      <w:proofErr w:type="spellEnd"/>
      <w:r w:rsidRPr="00810B99">
        <w:rPr>
          <w:sz w:val="28"/>
          <w:szCs w:val="28"/>
          <w:u w:val="single"/>
        </w:rPr>
        <w:t xml:space="preserve"> </w:t>
      </w:r>
      <w:r w:rsidRPr="00810B99">
        <w:rPr>
          <w:bCs/>
          <w:sz w:val="28"/>
          <w:szCs w:val="28"/>
          <w:u w:val="single"/>
        </w:rPr>
        <w:t>(статья 10.4 Федерального закона № 149-ФЗ)</w:t>
      </w:r>
    </w:p>
    <w:p w:rsidR="000A4F39" w:rsidRPr="00810B99" w:rsidRDefault="000A4F39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r w:rsidRPr="00810B99">
        <w:rPr>
          <w:color w:val="000000" w:themeColor="text1"/>
        </w:rPr>
        <w:t xml:space="preserve">По состоянию на конец 2 квартала 2017 года в Реестр </w:t>
      </w:r>
      <w:proofErr w:type="gramStart"/>
      <w:r w:rsidRPr="00810B99">
        <w:rPr>
          <w:color w:val="000000" w:themeColor="text1"/>
        </w:rPr>
        <w:t>новостных</w:t>
      </w:r>
      <w:proofErr w:type="gramEnd"/>
      <w:r w:rsidRPr="00810B99">
        <w:rPr>
          <w:color w:val="000000" w:themeColor="text1"/>
        </w:rPr>
        <w:t xml:space="preserve"> </w:t>
      </w:r>
      <w:proofErr w:type="spellStart"/>
      <w:r w:rsidRPr="00810B99">
        <w:rPr>
          <w:color w:val="000000" w:themeColor="text1"/>
        </w:rPr>
        <w:t>агрегаторов</w:t>
      </w:r>
      <w:proofErr w:type="spellEnd"/>
      <w:r w:rsidRPr="00810B99">
        <w:rPr>
          <w:color w:val="000000" w:themeColor="text1"/>
        </w:rPr>
        <w:t xml:space="preserve"> включено 4 интернет-ресурса: </w:t>
      </w:r>
    </w:p>
    <w:p w:rsidR="000A4F39" w:rsidRPr="00810B99" w:rsidRDefault="000A4F39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proofErr w:type="spellStart"/>
      <w:r w:rsidRPr="00810B99">
        <w:rPr>
          <w:color w:val="000000" w:themeColor="text1"/>
        </w:rPr>
        <w:t>Яндекс</w:t>
      </w:r>
      <w:proofErr w:type="gramStart"/>
      <w:r w:rsidRPr="00810B99">
        <w:rPr>
          <w:color w:val="000000" w:themeColor="text1"/>
        </w:rPr>
        <w:t>.Н</w:t>
      </w:r>
      <w:proofErr w:type="gramEnd"/>
      <w:r w:rsidRPr="00810B99">
        <w:rPr>
          <w:color w:val="000000" w:themeColor="text1"/>
        </w:rPr>
        <w:t>овости</w:t>
      </w:r>
      <w:proofErr w:type="spellEnd"/>
      <w:r w:rsidRPr="00810B99">
        <w:rPr>
          <w:color w:val="000000" w:themeColor="text1"/>
        </w:rPr>
        <w:t xml:space="preserve"> (</w:t>
      </w:r>
      <w:hyperlink r:id="rId17" w:history="1">
        <w:r w:rsidRPr="000615F2">
          <w:t>https://news.yandex.ru</w:t>
        </w:r>
      </w:hyperlink>
      <w:r w:rsidRPr="00810B99">
        <w:rPr>
          <w:color w:val="000000" w:themeColor="text1"/>
        </w:rPr>
        <w:t>), посещаемость более 6 млн;</w:t>
      </w:r>
    </w:p>
    <w:p w:rsidR="000A4F39" w:rsidRPr="00810B99" w:rsidRDefault="00BE158C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hyperlink r:id="rId18" w:history="1">
        <w:r w:rsidR="000A4F39" w:rsidRPr="000615F2">
          <w:t>Новости@mail.ru</w:t>
        </w:r>
      </w:hyperlink>
      <w:r w:rsidR="000A4F39" w:rsidRPr="00810B99">
        <w:rPr>
          <w:color w:val="000000" w:themeColor="text1"/>
        </w:rPr>
        <w:t xml:space="preserve"> (</w:t>
      </w:r>
      <w:hyperlink r:id="rId19" w:history="1">
        <w:r w:rsidR="000A4F39" w:rsidRPr="000615F2">
          <w:t>https://news.mail.ru</w:t>
        </w:r>
      </w:hyperlink>
      <w:r w:rsidR="000A4F39" w:rsidRPr="00810B99">
        <w:rPr>
          <w:color w:val="000000" w:themeColor="text1"/>
        </w:rPr>
        <w:t xml:space="preserve">), посещаемость более 4,1 </w:t>
      </w:r>
      <w:proofErr w:type="gramStart"/>
      <w:r w:rsidR="000A4F39" w:rsidRPr="00810B99">
        <w:rPr>
          <w:color w:val="000000" w:themeColor="text1"/>
        </w:rPr>
        <w:t>млн</w:t>
      </w:r>
      <w:proofErr w:type="gramEnd"/>
      <w:r w:rsidR="000A4F39" w:rsidRPr="00810B99">
        <w:rPr>
          <w:color w:val="000000" w:themeColor="text1"/>
        </w:rPr>
        <w:t>;</w:t>
      </w:r>
    </w:p>
    <w:p w:rsidR="000A4F39" w:rsidRPr="00810B99" w:rsidRDefault="000A4F39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r w:rsidRPr="00810B99">
        <w:rPr>
          <w:color w:val="000000" w:themeColor="text1"/>
        </w:rPr>
        <w:t>Рамблер/новости (</w:t>
      </w:r>
      <w:hyperlink r:id="rId20" w:history="1">
        <w:r w:rsidRPr="000615F2">
          <w:t>https://news.rambler.ru</w:t>
        </w:r>
      </w:hyperlink>
      <w:r w:rsidRPr="00810B99">
        <w:rPr>
          <w:color w:val="000000" w:themeColor="text1"/>
        </w:rPr>
        <w:t xml:space="preserve">), посещаемость более 1,4 </w:t>
      </w:r>
      <w:proofErr w:type="gramStart"/>
      <w:r w:rsidRPr="00810B99">
        <w:rPr>
          <w:color w:val="000000" w:themeColor="text1"/>
        </w:rPr>
        <w:t>млн</w:t>
      </w:r>
      <w:proofErr w:type="gramEnd"/>
      <w:r w:rsidRPr="00810B99">
        <w:rPr>
          <w:color w:val="000000" w:themeColor="text1"/>
        </w:rPr>
        <w:t>;</w:t>
      </w:r>
    </w:p>
    <w:p w:rsidR="000A4F39" w:rsidRPr="00810B99" w:rsidRDefault="000A4F39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r w:rsidRPr="00810B99">
        <w:rPr>
          <w:color w:val="000000" w:themeColor="text1"/>
        </w:rPr>
        <w:t>СМИ</w:t>
      </w:r>
      <w:proofErr w:type="gramStart"/>
      <w:r w:rsidRPr="00810B99">
        <w:rPr>
          <w:color w:val="000000" w:themeColor="text1"/>
        </w:rPr>
        <w:t>2</w:t>
      </w:r>
      <w:proofErr w:type="gramEnd"/>
      <w:r w:rsidRPr="00810B99">
        <w:rPr>
          <w:color w:val="000000" w:themeColor="text1"/>
        </w:rPr>
        <w:t xml:space="preserve"> (</w:t>
      </w:r>
      <w:hyperlink r:id="rId21" w:history="1">
        <w:r w:rsidRPr="000615F2">
          <w:t>http://smi2.ru</w:t>
        </w:r>
      </w:hyperlink>
      <w:r w:rsidRPr="00810B99">
        <w:rPr>
          <w:color w:val="000000" w:themeColor="text1"/>
        </w:rPr>
        <w:t>), посещаемость более 1,2 млн.</w:t>
      </w:r>
    </w:p>
    <w:p w:rsidR="000A4F39" w:rsidRPr="00810B99" w:rsidRDefault="000A4F39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r w:rsidRPr="00810B99">
        <w:rPr>
          <w:color w:val="000000" w:themeColor="text1"/>
        </w:rPr>
        <w:t>Требований уполномоченных органов о прекращении распространения новостной информации не поступало.</w:t>
      </w:r>
    </w:p>
    <w:p w:rsidR="00531D96" w:rsidRPr="000615F2" w:rsidRDefault="00531D96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</w:p>
    <w:p w:rsidR="00C92EEC" w:rsidRPr="00810B99" w:rsidRDefault="00C92EEC" w:rsidP="00C92EEC">
      <w:pPr>
        <w:ind w:firstLine="709"/>
        <w:jc w:val="both"/>
        <w:rPr>
          <w:color w:val="000000" w:themeColor="text1"/>
          <w:szCs w:val="28"/>
          <w:u w:val="single"/>
        </w:rPr>
      </w:pPr>
      <w:r w:rsidRPr="00810B99">
        <w:rPr>
          <w:color w:val="000000" w:themeColor="text1"/>
          <w:szCs w:val="28"/>
          <w:u w:val="single"/>
        </w:rPr>
        <w:t>Динамика поступления обращений граждан, государственных органов и организаций в УКНЭК через Систему электронного документооборота Роскомнадзора (СЭД).</w:t>
      </w:r>
    </w:p>
    <w:p w:rsidR="0022315D" w:rsidRPr="000615F2" w:rsidRDefault="0022315D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r w:rsidRPr="000615F2">
        <w:rPr>
          <w:color w:val="000000" w:themeColor="text1"/>
        </w:rPr>
        <w:t>В сравнении с аналогичным периодом 2016 г. во 2 квартале 2017 г. наблюдается увеличение количества обращений граждан в среднем на 50% (966 в 1 квартале 2016 г. и 1457 в отчетном периоде).</w:t>
      </w:r>
    </w:p>
    <w:p w:rsidR="0022315D" w:rsidRPr="000615F2" w:rsidRDefault="0022315D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r w:rsidRPr="000615F2">
        <w:rPr>
          <w:color w:val="000000" w:themeColor="text1"/>
        </w:rPr>
        <w:t>Всего за отчетный период поступило:</w:t>
      </w:r>
    </w:p>
    <w:p w:rsidR="0022315D" w:rsidRPr="000615F2" w:rsidRDefault="0022315D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r w:rsidRPr="000615F2">
        <w:rPr>
          <w:color w:val="000000" w:themeColor="text1"/>
        </w:rPr>
        <w:t>Обращения граждан – 1457.</w:t>
      </w:r>
    </w:p>
    <w:p w:rsidR="0022315D" w:rsidRPr="000615F2" w:rsidRDefault="0022315D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r w:rsidRPr="000615F2">
        <w:rPr>
          <w:color w:val="000000" w:themeColor="text1"/>
        </w:rPr>
        <w:t>Из них:</w:t>
      </w:r>
    </w:p>
    <w:p w:rsidR="0022315D" w:rsidRPr="000615F2" w:rsidRDefault="0022315D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r w:rsidRPr="000615F2">
        <w:rPr>
          <w:color w:val="000000" w:themeColor="text1"/>
        </w:rPr>
        <w:t xml:space="preserve">жалобы на наличие на </w:t>
      </w:r>
      <w:proofErr w:type="gramStart"/>
      <w:r w:rsidRPr="000615F2">
        <w:rPr>
          <w:color w:val="000000" w:themeColor="text1"/>
        </w:rPr>
        <w:t>интернет-сайтах</w:t>
      </w:r>
      <w:proofErr w:type="gramEnd"/>
      <w:r w:rsidRPr="000615F2">
        <w:rPr>
          <w:color w:val="000000" w:themeColor="text1"/>
        </w:rPr>
        <w:t xml:space="preserve"> в том числе социальных сетей противоправной информации (порнография, наркотики, суицид, пропаганда нетрадиционных сексуальных отношений, факты проведения азартных игр в сети «Интернет», мошенничество и др. правонарушений) – 59%;</w:t>
      </w:r>
    </w:p>
    <w:p w:rsidR="0022315D" w:rsidRPr="000615F2" w:rsidRDefault="0022315D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r w:rsidRPr="000615F2">
        <w:rPr>
          <w:color w:val="000000" w:themeColor="text1"/>
        </w:rPr>
        <w:t>требования о разблокировке сайтов – 20%;</w:t>
      </w:r>
    </w:p>
    <w:p w:rsidR="0022315D" w:rsidRPr="000615F2" w:rsidRDefault="0022315D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r w:rsidRPr="000615F2">
        <w:rPr>
          <w:color w:val="000000" w:themeColor="text1"/>
        </w:rPr>
        <w:t>сообщения о нарушении положений 398-ФЗ (несанкционированные митинги, призывы к беспорядкам и экстремизм) – 14%;</w:t>
      </w:r>
    </w:p>
    <w:p w:rsidR="0022315D" w:rsidRPr="000615F2" w:rsidRDefault="0022315D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r w:rsidRPr="000615F2">
        <w:rPr>
          <w:color w:val="000000" w:themeColor="text1"/>
        </w:rPr>
        <w:t>прочие – 6%;</w:t>
      </w:r>
    </w:p>
    <w:p w:rsidR="0022315D" w:rsidRPr="000615F2" w:rsidRDefault="0022315D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r w:rsidRPr="000615F2">
        <w:rPr>
          <w:color w:val="000000" w:themeColor="text1"/>
        </w:rPr>
        <w:t>сообщения о нарушениях авторских прав и смежных прав в сети «Интернет» – 1%.</w:t>
      </w:r>
    </w:p>
    <w:p w:rsidR="0022315D" w:rsidRPr="000615F2" w:rsidRDefault="0022315D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i/>
          <w:color w:val="000000" w:themeColor="text1"/>
        </w:rPr>
      </w:pPr>
      <w:r w:rsidRPr="000615F2">
        <w:rPr>
          <w:i/>
          <w:color w:val="000000" w:themeColor="text1"/>
        </w:rPr>
        <w:t xml:space="preserve">Обращения организаций и органов государственной власти – 1603 </w:t>
      </w:r>
      <w:r w:rsidR="00026D3A" w:rsidRPr="000615F2">
        <w:rPr>
          <w:i/>
          <w:color w:val="000000" w:themeColor="text1"/>
        </w:rPr>
        <w:t>(в 1 </w:t>
      </w:r>
      <w:r w:rsidRPr="000615F2">
        <w:rPr>
          <w:i/>
          <w:color w:val="000000" w:themeColor="text1"/>
        </w:rPr>
        <w:t>квартале 2017 г. – 642).</w:t>
      </w:r>
    </w:p>
    <w:p w:rsidR="0022315D" w:rsidRPr="00810B99" w:rsidRDefault="0022315D" w:rsidP="0022315D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810B99">
        <w:rPr>
          <w:szCs w:val="28"/>
        </w:rPr>
        <w:t>Как правило, обращения организаций касаются нарушений авторских и смежных прав, а также об ограничении доступа к информационным материалам в сети «Интернет» (клевета, защита чести и достоинства, недостоверная информация и т.д.).</w:t>
      </w:r>
    </w:p>
    <w:p w:rsidR="0022315D" w:rsidRPr="00810B99" w:rsidRDefault="0022315D" w:rsidP="0004544F">
      <w:pPr>
        <w:tabs>
          <w:tab w:val="left" w:pos="993"/>
        </w:tabs>
        <w:ind w:firstLine="992"/>
        <w:contextualSpacing/>
        <w:jc w:val="both"/>
        <w:rPr>
          <w:szCs w:val="28"/>
        </w:rPr>
      </w:pPr>
      <w:r w:rsidRPr="00810B99">
        <w:rPr>
          <w:szCs w:val="28"/>
        </w:rPr>
        <w:t xml:space="preserve">В обращениях госорганов в основном направляются сведения о распространении на </w:t>
      </w:r>
      <w:proofErr w:type="spellStart"/>
      <w:r w:rsidRPr="00810B99">
        <w:rPr>
          <w:szCs w:val="28"/>
        </w:rPr>
        <w:t>интернет-ресурсах</w:t>
      </w:r>
      <w:proofErr w:type="spellEnd"/>
      <w:r w:rsidRPr="00810B99">
        <w:rPr>
          <w:szCs w:val="28"/>
        </w:rPr>
        <w:t xml:space="preserve"> материалов, признанных в судебном порядке экстремистскими и включенных в Федеральный список экстремистских материалов.</w:t>
      </w:r>
    </w:p>
    <w:p w:rsidR="00224853" w:rsidRPr="000615F2" w:rsidRDefault="00224853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i/>
          <w:color w:val="000000" w:themeColor="text1"/>
        </w:rPr>
      </w:pPr>
      <w:r w:rsidRPr="000615F2">
        <w:rPr>
          <w:i/>
          <w:color w:val="000000" w:themeColor="text1"/>
        </w:rPr>
        <w:t xml:space="preserve">Письма судов, которыми направлялись судебные решения о признании информации запрещенной к распространению на территории Российской </w:t>
      </w:r>
      <w:r w:rsidRPr="000615F2">
        <w:rPr>
          <w:i/>
          <w:color w:val="000000" w:themeColor="text1"/>
        </w:rPr>
        <w:lastRenderedPageBreak/>
        <w:t xml:space="preserve">Федерации, определения об уточнении судебных решений, запросы о предоставлении какой-либо информации </w:t>
      </w:r>
      <w:r w:rsidR="0004544F" w:rsidRPr="000615F2">
        <w:rPr>
          <w:i/>
          <w:color w:val="000000" w:themeColor="text1"/>
        </w:rPr>
        <w:t>6 297 (в 1 квартале 2017</w:t>
      </w:r>
      <w:r w:rsidR="002B4CA1" w:rsidRPr="000615F2">
        <w:rPr>
          <w:i/>
          <w:color w:val="000000" w:themeColor="text1"/>
        </w:rPr>
        <w:t xml:space="preserve"> </w:t>
      </w:r>
      <w:r w:rsidR="0004544F" w:rsidRPr="000615F2">
        <w:rPr>
          <w:i/>
          <w:color w:val="000000" w:themeColor="text1"/>
        </w:rPr>
        <w:t>– 4 734).</w:t>
      </w:r>
    </w:p>
    <w:p w:rsidR="0004544F" w:rsidRPr="00810B99" w:rsidRDefault="0004544F" w:rsidP="0004544F">
      <w:pPr>
        <w:pStyle w:val="af6"/>
        <w:tabs>
          <w:tab w:val="left" w:pos="993"/>
          <w:tab w:val="left" w:pos="1134"/>
        </w:tabs>
        <w:ind w:left="0" w:firstLine="992"/>
        <w:jc w:val="both"/>
        <w:rPr>
          <w:sz w:val="28"/>
          <w:szCs w:val="28"/>
        </w:rPr>
      </w:pPr>
    </w:p>
    <w:p w:rsidR="00675592" w:rsidRPr="00810B99" w:rsidRDefault="00675592" w:rsidP="00532C4B">
      <w:pPr>
        <w:pStyle w:val="5"/>
        <w:spacing w:before="0"/>
        <w:ind w:firstLine="709"/>
        <w:jc w:val="both"/>
      </w:pPr>
      <w:bookmarkStart w:id="39" w:name="_Toc481081682"/>
      <w:bookmarkStart w:id="40" w:name="_Toc489357183"/>
      <w:r w:rsidRPr="00810B99">
        <w:t>Сфера информационных технологий</w:t>
      </w:r>
      <w:bookmarkEnd w:id="39"/>
      <w:bookmarkEnd w:id="40"/>
      <w:r w:rsidRPr="00810B99">
        <w:t xml:space="preserve"> </w:t>
      </w:r>
    </w:p>
    <w:p w:rsidR="0019473A" w:rsidRPr="00810B99" w:rsidRDefault="0019473A" w:rsidP="0019473A">
      <w:pPr>
        <w:ind w:firstLine="709"/>
        <w:rPr>
          <w:szCs w:val="28"/>
        </w:rPr>
      </w:pPr>
    </w:p>
    <w:p w:rsidR="0015546C" w:rsidRPr="00810B99" w:rsidRDefault="0015546C" w:rsidP="00DA3092">
      <w:pPr>
        <w:pStyle w:val="6"/>
        <w:ind w:firstLine="709"/>
        <w:rPr>
          <w:color w:val="000000" w:themeColor="text1"/>
          <w:szCs w:val="28"/>
        </w:rPr>
      </w:pPr>
      <w:bookmarkStart w:id="41" w:name="_Toc481081683"/>
      <w:bookmarkStart w:id="42" w:name="_Toc489357184"/>
      <w:r w:rsidRPr="00810B99">
        <w:rPr>
          <w:rFonts w:eastAsia="Times New Roman"/>
          <w:color w:val="000000" w:themeColor="text1"/>
          <w:szCs w:val="28"/>
        </w:rPr>
        <w:t>Модернизация подсистемы ЕИС «Надзор и контроль»</w:t>
      </w:r>
      <w:bookmarkEnd w:id="41"/>
      <w:bookmarkEnd w:id="42"/>
    </w:p>
    <w:p w:rsidR="0067017C" w:rsidRPr="00810B99" w:rsidRDefault="0067017C" w:rsidP="0067017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810B99">
        <w:rPr>
          <w:rFonts w:ascii="Times New Roman" w:hAnsi="Times New Roman"/>
          <w:sz w:val="28"/>
          <w:szCs w:val="28"/>
        </w:rPr>
        <w:t>Во 2 квартале 2017 года продолжилась работа по реализации ППП ЕИС «Надзор и контроль». Под руководством начальника УНСИТ регулярно проводились заседания Рабочей группы по вопросу работы ППП ЕИС «Надзор и контроль».</w:t>
      </w:r>
    </w:p>
    <w:p w:rsidR="0067017C" w:rsidRPr="00810B99" w:rsidRDefault="0067017C" w:rsidP="0067017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810B99">
        <w:rPr>
          <w:rFonts w:ascii="Times New Roman" w:hAnsi="Times New Roman"/>
          <w:sz w:val="28"/>
          <w:szCs w:val="28"/>
        </w:rPr>
        <w:t xml:space="preserve">Совместно с УКНСМК, УЗПСПД, УКНСС </w:t>
      </w:r>
      <w:proofErr w:type="gramStart"/>
      <w:r w:rsidRPr="00810B99">
        <w:rPr>
          <w:rFonts w:ascii="Times New Roman" w:hAnsi="Times New Roman"/>
          <w:sz w:val="28"/>
          <w:szCs w:val="28"/>
        </w:rPr>
        <w:t>и ООО</w:t>
      </w:r>
      <w:proofErr w:type="gramEnd"/>
      <w:r w:rsidRPr="00810B99">
        <w:rPr>
          <w:rFonts w:ascii="Times New Roman" w:hAnsi="Times New Roman"/>
          <w:sz w:val="28"/>
          <w:szCs w:val="28"/>
        </w:rPr>
        <w:t xml:space="preserve"> «Е. Софт» регулярно проводились совещания по вопросу возникающих спорных ситуаций при работе территориальных отделов Роскомнадзора в подсистеме. </w:t>
      </w:r>
    </w:p>
    <w:p w:rsidR="0067017C" w:rsidRPr="00810B99" w:rsidRDefault="0067017C" w:rsidP="0067017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810B99">
        <w:rPr>
          <w:rFonts w:ascii="Times New Roman" w:hAnsi="Times New Roman"/>
          <w:sz w:val="28"/>
          <w:szCs w:val="28"/>
        </w:rPr>
        <w:t>За 2 квартал 2017 года сотрудниками территориальных управлений Роскомнадзора в ППП «Надзор и контроль» завершено 6 568 мероприятий надзора и контроля, отменено 361 мероприятие, создано 25 386 протоколов об административных правонарушениях, создано 1 900 мероприятий мониторинга СМИ. В рамках работы подсистемы сформировано и утверждено 97 288 документов.</w:t>
      </w:r>
    </w:p>
    <w:p w:rsidR="00257C3E" w:rsidRPr="00810B99" w:rsidRDefault="00257C3E" w:rsidP="00257C3E">
      <w:pPr>
        <w:pStyle w:val="afe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810B99">
        <w:rPr>
          <w:rFonts w:ascii="Times New Roman" w:eastAsia="Times New Roman" w:hAnsi="Times New Roman"/>
          <w:i/>
          <w:sz w:val="28"/>
          <w:szCs w:val="28"/>
        </w:rPr>
        <w:t>Мероприятия в рамках перехода на использование услуги «IP-телефония» в Роскомнадзоре</w:t>
      </w:r>
    </w:p>
    <w:p w:rsidR="00313BED" w:rsidRDefault="002C272E" w:rsidP="00AF2428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 w:rsidRPr="00810B99">
        <w:rPr>
          <w:rFonts w:ascii="Times New Roman" w:hAnsi="Times New Roman"/>
          <w:sz w:val="28"/>
          <w:szCs w:val="28"/>
        </w:rPr>
        <w:t xml:space="preserve">В 2 квартале 2017 года был проведен переход на использование услуги «IP-телефония» в Роскомнадзоре, произведена установка и настройка аппаратов </w:t>
      </w:r>
      <w:r w:rsidRPr="00810B99">
        <w:rPr>
          <w:rFonts w:ascii="Times New Roman" w:hAnsi="Times New Roman"/>
          <w:sz w:val="28"/>
          <w:szCs w:val="28"/>
          <w:lang w:val="en-US"/>
        </w:rPr>
        <w:t>IP</w:t>
      </w:r>
      <w:r w:rsidRPr="00810B99">
        <w:rPr>
          <w:rFonts w:ascii="Times New Roman" w:hAnsi="Times New Roman"/>
          <w:sz w:val="28"/>
          <w:szCs w:val="28"/>
        </w:rPr>
        <w:t xml:space="preserve"> - телефонии в ЦА.</w:t>
      </w:r>
    </w:p>
    <w:p w:rsidR="000615F2" w:rsidRPr="00810B99" w:rsidRDefault="000615F2" w:rsidP="00313BED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465" w:rsidRPr="00810B99" w:rsidRDefault="00F83465" w:rsidP="00AE4421">
      <w:pPr>
        <w:pStyle w:val="5"/>
        <w:spacing w:before="0"/>
        <w:ind w:firstLine="709"/>
      </w:pPr>
      <w:bookmarkStart w:id="43" w:name="_Toc481081685"/>
      <w:bookmarkStart w:id="44" w:name="_Toc489357186"/>
      <w:r w:rsidRPr="00810B99">
        <w:t>Сфера связи</w:t>
      </w:r>
      <w:bookmarkEnd w:id="43"/>
      <w:bookmarkEnd w:id="44"/>
    </w:p>
    <w:p w:rsidR="00077E76" w:rsidRPr="00810B99" w:rsidRDefault="00077E76" w:rsidP="00AE4421">
      <w:pPr>
        <w:ind w:firstLine="709"/>
        <w:jc w:val="both"/>
        <w:rPr>
          <w:szCs w:val="28"/>
        </w:rPr>
      </w:pPr>
    </w:p>
    <w:p w:rsidR="003134C1" w:rsidRPr="00810B99" w:rsidRDefault="003134C1" w:rsidP="00A95A21">
      <w:pPr>
        <w:pStyle w:val="6"/>
        <w:rPr>
          <w:rFonts w:eastAsia="Times New Roman"/>
          <w:color w:val="000000" w:themeColor="text1"/>
          <w:szCs w:val="28"/>
        </w:rPr>
      </w:pPr>
      <w:bookmarkStart w:id="45" w:name="_Toc481081686"/>
      <w:bookmarkStart w:id="46" w:name="_Toc489357187"/>
      <w:r w:rsidRPr="00810B99">
        <w:rPr>
          <w:rFonts w:eastAsia="Times New Roman"/>
          <w:color w:val="000000" w:themeColor="text1"/>
          <w:szCs w:val="28"/>
        </w:rPr>
        <w:t>Контроль лицензионной деятельности операторов связи</w:t>
      </w:r>
      <w:bookmarkEnd w:id="45"/>
      <w:bookmarkEnd w:id="46"/>
    </w:p>
    <w:p w:rsidR="00CB62A3" w:rsidRPr="00810B99" w:rsidRDefault="00CB62A3" w:rsidP="00CB62A3">
      <w:pPr>
        <w:ind w:firstLine="709"/>
        <w:jc w:val="both"/>
        <w:rPr>
          <w:szCs w:val="28"/>
        </w:rPr>
      </w:pPr>
      <w:r w:rsidRPr="00810B99">
        <w:rPr>
          <w:szCs w:val="28"/>
        </w:rPr>
        <w:t>В 1 полугодии 2017 года при осуществлении государственного контроля и надзора в сфере связи проведено 2385 проверок (в аналогичном периоде 2016 года – 3153, -24%), из них плановых – 161 (в аналогичном периоде 2016 года - 191, -16%), внеплановых – 2224 (в аналогичном периоде 2016 года - 2962, -25%).</w:t>
      </w:r>
    </w:p>
    <w:p w:rsidR="00CB62A3" w:rsidRPr="00810B99" w:rsidRDefault="00CB62A3" w:rsidP="00CB62A3">
      <w:pPr>
        <w:ind w:firstLine="709"/>
        <w:jc w:val="both"/>
        <w:rPr>
          <w:szCs w:val="28"/>
        </w:rPr>
      </w:pPr>
      <w:r w:rsidRPr="00810B99">
        <w:rPr>
          <w:szCs w:val="28"/>
        </w:rPr>
        <w:t>Кроме того, проведено 1712 мероприятий систематического наблюдения (в аналогичном периоде 2016 года - 1897, -10%).</w:t>
      </w:r>
    </w:p>
    <w:p w:rsidR="00CB62A3" w:rsidRPr="00810B99" w:rsidRDefault="00CB62A3" w:rsidP="00CB62A3">
      <w:pPr>
        <w:ind w:firstLine="709"/>
        <w:jc w:val="both"/>
        <w:rPr>
          <w:szCs w:val="28"/>
        </w:rPr>
      </w:pPr>
      <w:r w:rsidRPr="00810B99">
        <w:rPr>
          <w:szCs w:val="28"/>
        </w:rPr>
        <w:t>В ходе проверок выявлено 4394 нарушения требований действующих нормативных правовых актов и лицензионных условий (в аналогичном периоде 2016 года – 5213, -16%).</w:t>
      </w:r>
    </w:p>
    <w:p w:rsidR="00CB62A3" w:rsidRPr="000615F2" w:rsidRDefault="00CB62A3" w:rsidP="00CB62A3">
      <w:pPr>
        <w:ind w:firstLine="709"/>
        <w:jc w:val="both"/>
        <w:rPr>
          <w:szCs w:val="28"/>
        </w:rPr>
      </w:pPr>
      <w:r w:rsidRPr="000615F2">
        <w:rPr>
          <w:szCs w:val="28"/>
        </w:rPr>
        <w:t xml:space="preserve">По фактам выявленных нарушений выдано 2032 предписания об устранении выявленных нарушений (в аналогичном периоде 2016 года – 2666, </w:t>
      </w:r>
      <w:r w:rsidR="000615F2">
        <w:rPr>
          <w:szCs w:val="28"/>
        </w:rPr>
        <w:br/>
      </w:r>
      <w:r w:rsidRPr="000615F2">
        <w:rPr>
          <w:szCs w:val="28"/>
        </w:rPr>
        <w:t>-27,2%) и вынесено 172 предупреждения о приостановлении действия лицензии (в аналогичном периоде 2016 года – 148, +29,5%).</w:t>
      </w:r>
    </w:p>
    <w:p w:rsidR="00CB62A3" w:rsidRPr="00810B99" w:rsidRDefault="00CB62A3" w:rsidP="00CB62A3">
      <w:pPr>
        <w:ind w:firstLine="709"/>
        <w:jc w:val="both"/>
        <w:rPr>
          <w:szCs w:val="28"/>
        </w:rPr>
      </w:pPr>
      <w:r w:rsidRPr="00810B99">
        <w:rPr>
          <w:szCs w:val="28"/>
        </w:rPr>
        <w:t xml:space="preserve">В соответствии со </w:t>
      </w:r>
      <w:r w:rsidR="00D24720" w:rsidRPr="00810B99">
        <w:rPr>
          <w:szCs w:val="28"/>
        </w:rPr>
        <w:t xml:space="preserve">ст. </w:t>
      </w:r>
      <w:r w:rsidRPr="00810B99">
        <w:rPr>
          <w:szCs w:val="28"/>
        </w:rPr>
        <w:t>37 Феде</w:t>
      </w:r>
      <w:r w:rsidR="00D24720" w:rsidRPr="00810B99">
        <w:rPr>
          <w:szCs w:val="28"/>
        </w:rPr>
        <w:t>рального закона от 07.07.2003 № 126-ФЗ «О </w:t>
      </w:r>
      <w:r w:rsidRPr="00810B99">
        <w:rPr>
          <w:szCs w:val="28"/>
        </w:rPr>
        <w:t>связи» (далее – Закон) в отчетном пери</w:t>
      </w:r>
      <w:r w:rsidR="00D24720" w:rsidRPr="00810B99">
        <w:rPr>
          <w:szCs w:val="28"/>
        </w:rPr>
        <w:t xml:space="preserve">оде приостановлено действие </w:t>
      </w:r>
      <w:r w:rsidR="00D24720" w:rsidRPr="00810B99">
        <w:rPr>
          <w:szCs w:val="28"/>
        </w:rPr>
        <w:lastRenderedPageBreak/>
        <w:t>3 </w:t>
      </w:r>
      <w:r w:rsidRPr="00810B99">
        <w:rPr>
          <w:szCs w:val="28"/>
        </w:rPr>
        <w:t>лицензий на оказание услуг электросвязи в связи с нарушением их владельцами:</w:t>
      </w:r>
    </w:p>
    <w:p w:rsidR="00CB62A3" w:rsidRPr="00810B99" w:rsidRDefault="00CB62A3" w:rsidP="00CB62A3">
      <w:pPr>
        <w:ind w:firstLine="709"/>
        <w:jc w:val="both"/>
        <w:rPr>
          <w:szCs w:val="28"/>
        </w:rPr>
      </w:pPr>
      <w:r w:rsidRPr="00810B99">
        <w:rPr>
          <w:szCs w:val="28"/>
        </w:rPr>
        <w:t>п. 2 ст. 64 Закона;</w:t>
      </w:r>
    </w:p>
    <w:p w:rsidR="00CB62A3" w:rsidRPr="00810B99" w:rsidRDefault="00CB62A3" w:rsidP="00CB62A3">
      <w:pPr>
        <w:ind w:firstLine="709"/>
        <w:jc w:val="both"/>
        <w:rPr>
          <w:szCs w:val="28"/>
        </w:rPr>
      </w:pPr>
      <w:r w:rsidRPr="00810B99">
        <w:rPr>
          <w:szCs w:val="28"/>
        </w:rPr>
        <w:t xml:space="preserve">п. 25 Требований к построению телефонной сети связи общего пользования, утвержденных приказом </w:t>
      </w:r>
      <w:proofErr w:type="spellStart"/>
      <w:r w:rsidRPr="00810B99">
        <w:rPr>
          <w:szCs w:val="28"/>
        </w:rPr>
        <w:t>Мини</w:t>
      </w:r>
      <w:r w:rsidR="00D24720" w:rsidRPr="00810B99">
        <w:rPr>
          <w:szCs w:val="28"/>
        </w:rPr>
        <w:t>нформсвязи</w:t>
      </w:r>
      <w:proofErr w:type="spellEnd"/>
      <w:r w:rsidR="00D24720" w:rsidRPr="00810B99">
        <w:rPr>
          <w:szCs w:val="28"/>
        </w:rPr>
        <w:t xml:space="preserve"> России от 08.08.2005 </w:t>
      </w:r>
      <w:r w:rsidRPr="00810B99">
        <w:rPr>
          <w:szCs w:val="28"/>
        </w:rPr>
        <w:t>№ 97.</w:t>
      </w:r>
    </w:p>
    <w:p w:rsidR="00CB62A3" w:rsidRPr="00810B99" w:rsidRDefault="00CB62A3" w:rsidP="00CB62A3">
      <w:pPr>
        <w:ind w:firstLine="709"/>
        <w:jc w:val="both"/>
        <w:rPr>
          <w:szCs w:val="28"/>
        </w:rPr>
      </w:pPr>
      <w:r w:rsidRPr="00810B99">
        <w:rPr>
          <w:szCs w:val="28"/>
        </w:rPr>
        <w:t>На основании ст. 38 Закона принято решен</w:t>
      </w:r>
      <w:r w:rsidR="00D24720" w:rsidRPr="00810B99">
        <w:rPr>
          <w:szCs w:val="28"/>
        </w:rPr>
        <w:t>ие о возобновлении действия 2 </w:t>
      </w:r>
      <w:r w:rsidRPr="00810B99">
        <w:rPr>
          <w:szCs w:val="28"/>
        </w:rPr>
        <w:t>лицензий.</w:t>
      </w:r>
    </w:p>
    <w:p w:rsidR="003134C1" w:rsidRPr="00810B99" w:rsidRDefault="003134C1" w:rsidP="00CB62A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134C1" w:rsidRPr="00810B99" w:rsidRDefault="003134C1" w:rsidP="002C4FBF">
      <w:pPr>
        <w:pStyle w:val="6"/>
        <w:rPr>
          <w:rFonts w:eastAsia="Times New Roman"/>
          <w:color w:val="000000" w:themeColor="text1"/>
          <w:szCs w:val="28"/>
        </w:rPr>
      </w:pPr>
      <w:bookmarkStart w:id="47" w:name="_Toc481081687"/>
      <w:bookmarkStart w:id="48" w:name="_Toc489357188"/>
      <w:r w:rsidRPr="00810B99">
        <w:rPr>
          <w:rFonts w:eastAsia="Times New Roman"/>
          <w:color w:val="000000" w:themeColor="text1"/>
          <w:szCs w:val="28"/>
        </w:rPr>
        <w:t xml:space="preserve">Контроль соблюдения требований при оказании универсальных услуг связи в субъектах Российской Федерации </w:t>
      </w:r>
      <w:r w:rsidR="00833ECE" w:rsidRPr="00810B99">
        <w:rPr>
          <w:rFonts w:eastAsia="Times New Roman"/>
          <w:color w:val="000000" w:themeColor="text1"/>
          <w:szCs w:val="28"/>
        </w:rPr>
        <w:t xml:space="preserve">за </w:t>
      </w:r>
      <w:r w:rsidR="005E0738" w:rsidRPr="00810B99">
        <w:rPr>
          <w:rFonts w:eastAsia="Times New Roman"/>
          <w:color w:val="000000" w:themeColor="text1"/>
          <w:szCs w:val="28"/>
        </w:rPr>
        <w:t>2</w:t>
      </w:r>
      <w:r w:rsidR="00507DA3" w:rsidRPr="00810B99">
        <w:rPr>
          <w:rFonts w:eastAsia="Times New Roman"/>
          <w:color w:val="000000" w:themeColor="text1"/>
          <w:szCs w:val="28"/>
        </w:rPr>
        <w:t xml:space="preserve"> квартал</w:t>
      </w:r>
      <w:r w:rsidR="00833ECE" w:rsidRPr="00810B99">
        <w:rPr>
          <w:rFonts w:eastAsia="Times New Roman"/>
          <w:color w:val="000000" w:themeColor="text1"/>
          <w:szCs w:val="28"/>
        </w:rPr>
        <w:t xml:space="preserve"> 2017</w:t>
      </w:r>
      <w:r w:rsidRPr="00810B99">
        <w:rPr>
          <w:rFonts w:eastAsia="Times New Roman"/>
          <w:color w:val="000000" w:themeColor="text1"/>
          <w:szCs w:val="28"/>
        </w:rPr>
        <w:t xml:space="preserve"> года</w:t>
      </w:r>
      <w:bookmarkEnd w:id="47"/>
      <w:bookmarkEnd w:id="48"/>
    </w:p>
    <w:p w:rsidR="005E0738" w:rsidRPr="00810B99" w:rsidRDefault="005E0738" w:rsidP="005E0738">
      <w:pPr>
        <w:tabs>
          <w:tab w:val="left" w:pos="-709"/>
        </w:tabs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Распоряжением Правительства Российской Федерации от 26.03.2014 № 437-р обязанности по оказанию универсальных услуг связи (далее – УУС) на всей территории Российской Федерации возложены на ПАО «Ростелеком».</w:t>
      </w:r>
    </w:p>
    <w:p w:rsidR="005E0738" w:rsidRPr="00810B99" w:rsidRDefault="005E0738" w:rsidP="005E0738">
      <w:pPr>
        <w:tabs>
          <w:tab w:val="left" w:pos="-709"/>
        </w:tabs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Федеральным агентством связи с ПАО «Ростелеком» заключен Договор об условиях оказания универсальных услуги связи от 13.05.2014 № УУС-01/2014 (далее – Договор), в соответствии с которым на ПАО «Ростелеком» возлагаются обязательства по оказанию:</w:t>
      </w:r>
    </w:p>
    <w:p w:rsidR="005E0738" w:rsidRPr="00810B99" w:rsidRDefault="005E0738" w:rsidP="005E0738">
      <w:pPr>
        <w:tabs>
          <w:tab w:val="left" w:pos="-709"/>
        </w:tabs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универсальных услуг телефонной связи с использованием средств коллективного доступа (СКД);</w:t>
      </w:r>
    </w:p>
    <w:p w:rsidR="005E0738" w:rsidRPr="00810B99" w:rsidRDefault="005E0738" w:rsidP="005E0738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универсальных услуг по передаче данных и предоставлению доступа к информационно-телекоммуникационной сети «Интернет» с использованием СКД;</w:t>
      </w:r>
    </w:p>
    <w:p w:rsidR="005E0738" w:rsidRPr="00810B99" w:rsidRDefault="005E0738" w:rsidP="005E0738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универсальных услуг по передаче данных и предоставлению доступа к информационно-телекоммуникационной сети «Интернет» с использованием</w:t>
      </w:r>
      <w:r w:rsidRPr="00810B99">
        <w:rPr>
          <w:rFonts w:eastAsia="Calibri"/>
          <w:szCs w:val="28"/>
          <w:lang w:eastAsia="en-US"/>
        </w:rPr>
        <w:t xml:space="preserve"> точек доступа, организованных по технологии беспроводного доступа </w:t>
      </w:r>
      <w:r w:rsidRPr="00810B99">
        <w:rPr>
          <w:rFonts w:eastAsia="Calibri"/>
          <w:szCs w:val="28"/>
          <w:lang w:val="en-US" w:eastAsia="en-US"/>
        </w:rPr>
        <w:t>Wi</w:t>
      </w:r>
      <w:r w:rsidRPr="00810B99">
        <w:rPr>
          <w:rFonts w:eastAsia="Calibri"/>
          <w:szCs w:val="28"/>
          <w:lang w:eastAsia="en-US"/>
        </w:rPr>
        <w:t>-</w:t>
      </w:r>
      <w:r w:rsidRPr="00810B99">
        <w:rPr>
          <w:rFonts w:eastAsia="Calibri"/>
          <w:szCs w:val="28"/>
          <w:lang w:val="en-US" w:eastAsia="en-US"/>
        </w:rPr>
        <w:t>Fi</w:t>
      </w:r>
      <w:r w:rsidRPr="00810B99">
        <w:rPr>
          <w:color w:val="000000"/>
          <w:szCs w:val="28"/>
        </w:rPr>
        <w:t>.</w:t>
      </w:r>
    </w:p>
    <w:p w:rsidR="005E0738" w:rsidRPr="00810B99" w:rsidRDefault="005E0738" w:rsidP="005E0738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 xml:space="preserve">29.06.2017 между ПАО «Ростелеком» и </w:t>
      </w:r>
      <w:proofErr w:type="spellStart"/>
      <w:r w:rsidRPr="00810B99">
        <w:rPr>
          <w:color w:val="000000"/>
          <w:szCs w:val="28"/>
        </w:rPr>
        <w:t>Россвязью</w:t>
      </w:r>
      <w:proofErr w:type="spellEnd"/>
      <w:r w:rsidRPr="00810B99">
        <w:rPr>
          <w:color w:val="000000"/>
          <w:szCs w:val="28"/>
        </w:rPr>
        <w:t xml:space="preserve"> заключено дополнительное соглашение № 5 к Договору (далее – Соглашение), которым предусмотрено сокращение количества ПКД, на которых ПАО «Ростелеком» должны оказываться универсальные услуги связи.</w:t>
      </w:r>
    </w:p>
    <w:p w:rsidR="005E0738" w:rsidRPr="00810B99" w:rsidRDefault="005E0738" w:rsidP="005E0738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В процессе осуществления мероприятий систематического наблюдения проверялось выполнение обязательных требований, предусмотренных:</w:t>
      </w:r>
    </w:p>
    <w:p w:rsidR="005E0738" w:rsidRPr="00810B99" w:rsidRDefault="005E0738" w:rsidP="005E073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10B99">
        <w:rPr>
          <w:szCs w:val="28"/>
        </w:rPr>
        <w:t>статьями 57 – 61 Федерального закона о</w:t>
      </w:r>
      <w:r w:rsidR="000A6B1A" w:rsidRPr="00810B99">
        <w:rPr>
          <w:szCs w:val="28"/>
        </w:rPr>
        <w:t xml:space="preserve">т 07.07.2003 № 126-ФЗ «О связи». </w:t>
      </w:r>
    </w:p>
    <w:p w:rsidR="005E0738" w:rsidRPr="00810B99" w:rsidRDefault="005E0738" w:rsidP="005E073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10B99">
        <w:rPr>
          <w:szCs w:val="28"/>
        </w:rPr>
        <w:t>Правилами оказания универсальных услуг связи, утвержденными постановлением Правительства Российской Федерации от 21.04.2005 № 241 (далее – Правила);</w:t>
      </w:r>
    </w:p>
    <w:p w:rsidR="005E0738" w:rsidRPr="00810B99" w:rsidRDefault="005E0738" w:rsidP="005E0738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810B99">
        <w:rPr>
          <w:szCs w:val="28"/>
        </w:rPr>
        <w:t>утвержденными</w:t>
      </w:r>
      <w:proofErr w:type="gramEnd"/>
      <w:r w:rsidRPr="00810B99">
        <w:rPr>
          <w:szCs w:val="28"/>
        </w:rPr>
        <w:t xml:space="preserve"> приказом </w:t>
      </w:r>
      <w:proofErr w:type="spellStart"/>
      <w:r w:rsidRPr="00810B99">
        <w:rPr>
          <w:szCs w:val="28"/>
        </w:rPr>
        <w:t>Мининформсвязи</w:t>
      </w:r>
      <w:proofErr w:type="spellEnd"/>
      <w:r w:rsidRPr="00810B99">
        <w:rPr>
          <w:szCs w:val="28"/>
        </w:rPr>
        <w:t xml:space="preserve"> России от 30.09.2016 №</w:t>
      </w:r>
      <w:r w:rsidRPr="00810B99">
        <w:rPr>
          <w:szCs w:val="28"/>
          <w:lang w:val="en-US"/>
        </w:rPr>
        <w:t> </w:t>
      </w:r>
      <w:r w:rsidRPr="00810B99">
        <w:rPr>
          <w:szCs w:val="28"/>
        </w:rPr>
        <w:t>371:</w:t>
      </w:r>
    </w:p>
    <w:p w:rsidR="005E0738" w:rsidRPr="00810B99" w:rsidRDefault="00C558F3" w:rsidP="005E0738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810B99">
        <w:rPr>
          <w:szCs w:val="28"/>
        </w:rPr>
        <w:t>т</w:t>
      </w:r>
      <w:r w:rsidR="005E0738" w:rsidRPr="00810B99">
        <w:rPr>
          <w:rFonts w:eastAsia="Calibri"/>
          <w:szCs w:val="28"/>
          <w:lang w:eastAsia="en-US"/>
        </w:rPr>
        <w:t>ребованиями к построению, управлению, нумерации, организационно-техническому обеспечению устойчивого функционирования, условиям взаимодействия, эксплуатации сети связи при оказании универсальных услуг взаимодействия, эксплуатации сети связи при оказании универсальных услуг телефонной связи с использованием таксофонов, многофункциональных устройств, информационных киосков (</w:t>
      </w:r>
      <w:proofErr w:type="spellStart"/>
      <w:r w:rsidR="005E0738" w:rsidRPr="00810B99">
        <w:rPr>
          <w:rFonts w:eastAsia="Calibri"/>
          <w:szCs w:val="28"/>
          <w:lang w:eastAsia="en-US"/>
        </w:rPr>
        <w:t>инфоматов</w:t>
      </w:r>
      <w:proofErr w:type="spellEnd"/>
      <w:r w:rsidR="005E0738" w:rsidRPr="00810B99">
        <w:rPr>
          <w:rFonts w:eastAsia="Calibri"/>
          <w:szCs w:val="28"/>
          <w:lang w:eastAsia="en-US"/>
        </w:rPr>
        <w:t>) и аналогичных устройств (далее – Требования УУС-Такс);</w:t>
      </w:r>
    </w:p>
    <w:p w:rsidR="005E0738" w:rsidRPr="00810B99" w:rsidRDefault="00BD2F5D" w:rsidP="005E0738">
      <w:pPr>
        <w:tabs>
          <w:tab w:val="left" w:pos="-496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810B99">
        <w:rPr>
          <w:rFonts w:eastAsia="Calibri"/>
          <w:szCs w:val="28"/>
          <w:lang w:eastAsia="en-US"/>
        </w:rPr>
        <w:lastRenderedPageBreak/>
        <w:t>т</w:t>
      </w:r>
      <w:r w:rsidR="005E0738" w:rsidRPr="00810B99">
        <w:rPr>
          <w:rFonts w:eastAsia="Calibri"/>
          <w:szCs w:val="28"/>
          <w:lang w:eastAsia="en-US"/>
        </w:rPr>
        <w:t xml:space="preserve">ребованиями к построению, управлению, организационно-техническому обеспечению устойчивого функционирования, условиям взаимодействия сети связи при оказании универсальных услуг связи по передаче данных и предоставлению доступа к информационно-телекоммуникационной сети </w:t>
      </w:r>
      <w:r w:rsidR="009F3666">
        <w:rPr>
          <w:rFonts w:eastAsia="Calibri"/>
          <w:szCs w:val="28"/>
          <w:lang w:eastAsia="en-US"/>
        </w:rPr>
        <w:t>«</w:t>
      </w:r>
      <w:r w:rsidR="005E0738" w:rsidRPr="00810B99">
        <w:rPr>
          <w:rFonts w:eastAsia="Calibri"/>
          <w:szCs w:val="28"/>
          <w:lang w:eastAsia="en-US"/>
        </w:rPr>
        <w:t>Интернет</w:t>
      </w:r>
      <w:r w:rsidR="009F3666">
        <w:rPr>
          <w:rFonts w:eastAsia="Calibri"/>
          <w:szCs w:val="28"/>
          <w:lang w:eastAsia="en-US"/>
        </w:rPr>
        <w:t>»</w:t>
      </w:r>
      <w:r w:rsidR="005E0738" w:rsidRPr="00810B99">
        <w:rPr>
          <w:rFonts w:eastAsia="Calibri"/>
          <w:szCs w:val="28"/>
          <w:lang w:eastAsia="en-US"/>
        </w:rPr>
        <w:t xml:space="preserve"> с использованием средств коллективного доступа (без использования пользовательского оборудования абонента) (далее – Требования УУС-СКД);</w:t>
      </w:r>
    </w:p>
    <w:p w:rsidR="005E0738" w:rsidRPr="00810B99" w:rsidRDefault="00BD2F5D" w:rsidP="005E0738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810B99">
        <w:rPr>
          <w:rFonts w:eastAsia="Calibri"/>
          <w:szCs w:val="28"/>
          <w:lang w:eastAsia="en-US"/>
        </w:rPr>
        <w:t>т</w:t>
      </w:r>
      <w:r w:rsidR="005E0738" w:rsidRPr="00810B99">
        <w:rPr>
          <w:rFonts w:eastAsia="Calibri"/>
          <w:szCs w:val="28"/>
          <w:lang w:eastAsia="en-US"/>
        </w:rPr>
        <w:t xml:space="preserve">ребованиями к построению, управлению, организационно-техническому обеспечению устойчивого функционирования, условиям взаимодействия сети связи при оказании универсальных услуг связи по передаче данных и предоставлению доступа к информационно-телекоммуникационной сети </w:t>
      </w:r>
      <w:r w:rsidR="009F3666">
        <w:rPr>
          <w:rFonts w:eastAsia="Calibri"/>
          <w:szCs w:val="28"/>
          <w:lang w:eastAsia="en-US"/>
        </w:rPr>
        <w:t>«</w:t>
      </w:r>
      <w:r w:rsidR="005E0738" w:rsidRPr="00810B99">
        <w:rPr>
          <w:rFonts w:eastAsia="Calibri"/>
          <w:szCs w:val="28"/>
          <w:lang w:eastAsia="en-US"/>
        </w:rPr>
        <w:t>Интернет</w:t>
      </w:r>
      <w:r w:rsidR="009F3666">
        <w:rPr>
          <w:rFonts w:eastAsia="Calibri"/>
          <w:szCs w:val="28"/>
          <w:lang w:eastAsia="en-US"/>
        </w:rPr>
        <w:t>»</w:t>
      </w:r>
      <w:r w:rsidR="005E0738" w:rsidRPr="00810B99">
        <w:rPr>
          <w:rFonts w:eastAsia="Calibri"/>
          <w:szCs w:val="28"/>
          <w:lang w:eastAsia="en-US"/>
        </w:rPr>
        <w:t xml:space="preserve"> с использованием точек доступа (далее – Требования УУС-ТД).</w:t>
      </w:r>
    </w:p>
    <w:p w:rsidR="005E0738" w:rsidRPr="00810B99" w:rsidRDefault="005E0738" w:rsidP="005E0738">
      <w:pPr>
        <w:ind w:firstLine="709"/>
        <w:jc w:val="both"/>
        <w:rPr>
          <w:color w:val="000000"/>
          <w:szCs w:val="28"/>
        </w:rPr>
      </w:pPr>
      <w:r w:rsidRPr="00810B99">
        <w:rPr>
          <w:szCs w:val="28"/>
        </w:rPr>
        <w:t>В ходе планового систематического наблюдения во 2 квартале 2017 года проверено соблюдение законодательства в области связи и исполнение Договора и Соглашения при оказании универсальных услуг связи.</w:t>
      </w:r>
    </w:p>
    <w:p w:rsidR="005E0738" w:rsidRPr="00810B99" w:rsidRDefault="005E0738" w:rsidP="005E0738">
      <w:pPr>
        <w:ind w:firstLine="709"/>
        <w:jc w:val="both"/>
        <w:rPr>
          <w:szCs w:val="28"/>
        </w:rPr>
      </w:pPr>
      <w:r w:rsidRPr="00810B99">
        <w:rPr>
          <w:szCs w:val="28"/>
        </w:rPr>
        <w:t xml:space="preserve">В ходе планового систематического наблюдения во 2 квартале 2017 года территориальными органами Роскомнадзора </w:t>
      </w:r>
      <w:r w:rsidRPr="00810B99">
        <w:rPr>
          <w:color w:val="000000"/>
          <w:szCs w:val="28"/>
        </w:rPr>
        <w:t>проверено 1</w:t>
      </w:r>
      <w:r w:rsidR="00BD2F5D" w:rsidRPr="00810B99">
        <w:rPr>
          <w:color w:val="000000"/>
          <w:szCs w:val="28"/>
        </w:rPr>
        <w:t> </w:t>
      </w:r>
      <w:r w:rsidRPr="00810B99">
        <w:rPr>
          <w:color w:val="000000"/>
          <w:szCs w:val="28"/>
        </w:rPr>
        <w:t xml:space="preserve">500 </w:t>
      </w:r>
      <w:r w:rsidRPr="00810B99">
        <w:rPr>
          <w:szCs w:val="28"/>
        </w:rPr>
        <w:t>мест установки таксофонов, 433 места организации пунктов коллективного доступа и 152 точки доступа.</w:t>
      </w:r>
    </w:p>
    <w:p w:rsidR="005E0738" w:rsidRPr="00810B99" w:rsidRDefault="005E0738" w:rsidP="005E0738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810B99">
        <w:rPr>
          <w:szCs w:val="28"/>
        </w:rPr>
        <w:t>Выявлены многочисленные нарушения ст</w:t>
      </w:r>
      <w:r w:rsidR="00BD2F5D" w:rsidRPr="00810B99">
        <w:rPr>
          <w:szCs w:val="28"/>
        </w:rPr>
        <w:t>.</w:t>
      </w:r>
      <w:r w:rsidRPr="00810B99">
        <w:rPr>
          <w:szCs w:val="28"/>
        </w:rPr>
        <w:t xml:space="preserve"> 57–61 Федерального закона от 07.07.2003 № 126-ФЗ «О связи», Правил оказания универсальных услуг связи, утвержденных Постановлением Правительства Российской Федерации от 21.04.2005 № 241, Требований к построению, управлению, нумерации, организационно-техническому обеспечению устойчивого функционирования, условиям взаимодействия, эксплуатации сети связи при оказании универсальных услуг телефонной связи с использованием таксофонов, утвержденных </w:t>
      </w:r>
      <w:r w:rsidR="009F3666">
        <w:rPr>
          <w:szCs w:val="28"/>
        </w:rPr>
        <w:t>п</w:t>
      </w:r>
      <w:r w:rsidRPr="00810B99">
        <w:rPr>
          <w:szCs w:val="28"/>
        </w:rPr>
        <w:t xml:space="preserve">риказом </w:t>
      </w:r>
      <w:proofErr w:type="spellStart"/>
      <w:r w:rsidRPr="00810B99">
        <w:rPr>
          <w:szCs w:val="28"/>
        </w:rPr>
        <w:t>Мининформсвязи</w:t>
      </w:r>
      <w:proofErr w:type="spellEnd"/>
      <w:r w:rsidRPr="00810B99">
        <w:rPr>
          <w:szCs w:val="28"/>
        </w:rPr>
        <w:t xml:space="preserve"> России от 06.12.2005 № 137, а также Договора об оказании</w:t>
      </w:r>
      <w:proofErr w:type="gramEnd"/>
      <w:r w:rsidRPr="00810B99">
        <w:rPr>
          <w:szCs w:val="28"/>
        </w:rPr>
        <w:t xml:space="preserve"> универсальных услуг связи.</w:t>
      </w:r>
    </w:p>
    <w:p w:rsidR="005E0738" w:rsidRPr="00810B99" w:rsidRDefault="005E0738" w:rsidP="005E0738">
      <w:pPr>
        <w:ind w:firstLine="709"/>
        <w:jc w:val="both"/>
        <w:rPr>
          <w:szCs w:val="28"/>
        </w:rPr>
      </w:pPr>
      <w:r w:rsidRPr="00810B99">
        <w:rPr>
          <w:szCs w:val="28"/>
        </w:rPr>
        <w:t>Из проверенных 1658 мест установки универсальных таксофонов:</w:t>
      </w:r>
    </w:p>
    <w:p w:rsidR="005E0738" w:rsidRPr="00810B99" w:rsidRDefault="005E0738" w:rsidP="005E0738">
      <w:pPr>
        <w:ind w:firstLine="709"/>
        <w:jc w:val="both"/>
        <w:rPr>
          <w:szCs w:val="28"/>
        </w:rPr>
      </w:pPr>
      <w:r w:rsidRPr="00810B99">
        <w:rPr>
          <w:szCs w:val="28"/>
        </w:rPr>
        <w:t>не установлено 84 таксофона;</w:t>
      </w:r>
    </w:p>
    <w:p w:rsidR="005E0738" w:rsidRPr="00810B99" w:rsidRDefault="005E0738" w:rsidP="005E0738">
      <w:pPr>
        <w:ind w:firstLine="709"/>
        <w:jc w:val="both"/>
        <w:rPr>
          <w:szCs w:val="28"/>
        </w:rPr>
      </w:pPr>
      <w:r w:rsidRPr="00810B99">
        <w:rPr>
          <w:szCs w:val="28"/>
        </w:rPr>
        <w:t>установлено 1</w:t>
      </w:r>
      <w:r w:rsidR="00BD2F5D" w:rsidRPr="00810B99">
        <w:rPr>
          <w:szCs w:val="28"/>
        </w:rPr>
        <w:t> </w:t>
      </w:r>
      <w:r w:rsidRPr="00810B99">
        <w:rPr>
          <w:szCs w:val="28"/>
        </w:rPr>
        <w:t>574 таксофонов;</w:t>
      </w:r>
    </w:p>
    <w:p w:rsidR="005E0738" w:rsidRPr="00810B99" w:rsidRDefault="005E0738" w:rsidP="005E0738">
      <w:pPr>
        <w:ind w:firstLine="709"/>
        <w:jc w:val="both"/>
        <w:rPr>
          <w:szCs w:val="28"/>
        </w:rPr>
      </w:pPr>
      <w:r w:rsidRPr="00810B99">
        <w:rPr>
          <w:szCs w:val="28"/>
        </w:rPr>
        <w:t>выявлены нарушения при проверке 866 установленных таксофонов.</w:t>
      </w:r>
    </w:p>
    <w:p w:rsidR="005E0738" w:rsidRPr="00810B99" w:rsidRDefault="005E0738" w:rsidP="005E0738">
      <w:pPr>
        <w:ind w:firstLine="709"/>
        <w:jc w:val="both"/>
        <w:rPr>
          <w:szCs w:val="28"/>
        </w:rPr>
      </w:pPr>
      <w:r w:rsidRPr="00810B99">
        <w:rPr>
          <w:szCs w:val="28"/>
        </w:rPr>
        <w:t>Из проверенных 583 мест организации пунктов коллективного доступа:</w:t>
      </w:r>
    </w:p>
    <w:p w:rsidR="005E0738" w:rsidRPr="00810B99" w:rsidRDefault="005E0738" w:rsidP="005E0738">
      <w:pPr>
        <w:ind w:firstLine="709"/>
        <w:jc w:val="both"/>
        <w:rPr>
          <w:szCs w:val="28"/>
        </w:rPr>
      </w:pPr>
      <w:r w:rsidRPr="00810B99">
        <w:rPr>
          <w:szCs w:val="28"/>
        </w:rPr>
        <w:t>не организовано 273 ПКД;</w:t>
      </w:r>
    </w:p>
    <w:p w:rsidR="005E0738" w:rsidRPr="00810B99" w:rsidRDefault="005E0738" w:rsidP="005E0738">
      <w:pPr>
        <w:ind w:firstLine="709"/>
        <w:jc w:val="both"/>
        <w:rPr>
          <w:szCs w:val="28"/>
        </w:rPr>
      </w:pPr>
      <w:r w:rsidRPr="00810B99">
        <w:rPr>
          <w:szCs w:val="28"/>
        </w:rPr>
        <w:t>организовано 310 ПКД;</w:t>
      </w:r>
    </w:p>
    <w:p w:rsidR="005E0738" w:rsidRPr="00810B99" w:rsidRDefault="005E0738" w:rsidP="005E0738">
      <w:pPr>
        <w:ind w:firstLine="709"/>
        <w:jc w:val="both"/>
        <w:rPr>
          <w:szCs w:val="28"/>
        </w:rPr>
      </w:pPr>
      <w:r w:rsidRPr="00810B99">
        <w:rPr>
          <w:szCs w:val="28"/>
        </w:rPr>
        <w:t xml:space="preserve">выявлены нарушения при проверке 267 </w:t>
      </w:r>
      <w:proofErr w:type="gramStart"/>
      <w:r w:rsidRPr="00810B99">
        <w:rPr>
          <w:szCs w:val="28"/>
        </w:rPr>
        <w:t>организованных</w:t>
      </w:r>
      <w:proofErr w:type="gramEnd"/>
      <w:r w:rsidRPr="00810B99">
        <w:rPr>
          <w:szCs w:val="28"/>
        </w:rPr>
        <w:t xml:space="preserve"> ПКД.</w:t>
      </w:r>
    </w:p>
    <w:p w:rsidR="005E0738" w:rsidRPr="00810B99" w:rsidRDefault="005E0738" w:rsidP="005E0738">
      <w:pPr>
        <w:ind w:firstLine="709"/>
        <w:jc w:val="both"/>
        <w:rPr>
          <w:szCs w:val="28"/>
        </w:rPr>
      </w:pPr>
      <w:r w:rsidRPr="00810B99">
        <w:rPr>
          <w:szCs w:val="28"/>
        </w:rPr>
        <w:t>Из проверенных 167 мест организации точек доступа:</w:t>
      </w:r>
    </w:p>
    <w:p w:rsidR="005E0738" w:rsidRPr="00810B99" w:rsidRDefault="005E0738" w:rsidP="005E073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10B99">
        <w:rPr>
          <w:szCs w:val="28"/>
        </w:rPr>
        <w:t>не организованы 9 ТД;</w:t>
      </w:r>
    </w:p>
    <w:p w:rsidR="005E0738" w:rsidRPr="00810B99" w:rsidRDefault="005E0738" w:rsidP="005E073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10B99">
        <w:rPr>
          <w:szCs w:val="28"/>
        </w:rPr>
        <w:t>организованы 158 ТД;</w:t>
      </w:r>
    </w:p>
    <w:p w:rsidR="005E0738" w:rsidRPr="00810B99" w:rsidRDefault="005E0738" w:rsidP="005E073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10B99">
        <w:rPr>
          <w:szCs w:val="28"/>
        </w:rPr>
        <w:t xml:space="preserve">выявлены нарушения при проверке 42 </w:t>
      </w:r>
      <w:proofErr w:type="gramStart"/>
      <w:r w:rsidRPr="00810B99">
        <w:rPr>
          <w:szCs w:val="28"/>
        </w:rPr>
        <w:t>организованных</w:t>
      </w:r>
      <w:proofErr w:type="gramEnd"/>
      <w:r w:rsidRPr="00810B99">
        <w:rPr>
          <w:szCs w:val="28"/>
        </w:rPr>
        <w:t xml:space="preserve"> ТД.</w:t>
      </w:r>
    </w:p>
    <w:p w:rsidR="005E0738" w:rsidRPr="00810B99" w:rsidRDefault="00CC50F7" w:rsidP="00CC50F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10B99">
        <w:rPr>
          <w:szCs w:val="28"/>
        </w:rPr>
        <w:t xml:space="preserve">По </w:t>
      </w:r>
      <w:proofErr w:type="gramStart"/>
      <w:r w:rsidRPr="00810B99">
        <w:rPr>
          <w:szCs w:val="28"/>
        </w:rPr>
        <w:t>фактам, выявленным</w:t>
      </w:r>
      <w:r w:rsidR="005E0738" w:rsidRPr="00810B99">
        <w:rPr>
          <w:szCs w:val="28"/>
        </w:rPr>
        <w:t xml:space="preserve"> в рамках систематического наблюдения нарушениям приняты</w:t>
      </w:r>
      <w:proofErr w:type="gramEnd"/>
      <w:r w:rsidR="005E0738" w:rsidRPr="00810B99">
        <w:rPr>
          <w:szCs w:val="28"/>
        </w:rPr>
        <w:t xml:space="preserve"> меры, предусмотренные действующим законодательством в области связи.</w:t>
      </w:r>
    </w:p>
    <w:p w:rsidR="003134C1" w:rsidRPr="00810B99" w:rsidRDefault="003134C1" w:rsidP="00CC50F7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3134C1" w:rsidRPr="00810B99" w:rsidRDefault="003134C1" w:rsidP="0000574D">
      <w:pPr>
        <w:pStyle w:val="6"/>
        <w:rPr>
          <w:rFonts w:eastAsia="Times New Roman"/>
          <w:color w:val="000000" w:themeColor="text1"/>
          <w:szCs w:val="28"/>
        </w:rPr>
      </w:pPr>
      <w:bookmarkStart w:id="49" w:name="_Toc481081688"/>
      <w:bookmarkStart w:id="50" w:name="_Toc489357189"/>
      <w:proofErr w:type="gramStart"/>
      <w:r w:rsidRPr="00810B99">
        <w:rPr>
          <w:rFonts w:eastAsia="Times New Roman"/>
          <w:color w:val="000000" w:themeColor="text1"/>
          <w:szCs w:val="28"/>
        </w:rPr>
        <w:lastRenderedPageBreak/>
        <w:t>Контроль за</w:t>
      </w:r>
      <w:proofErr w:type="gramEnd"/>
      <w:r w:rsidRPr="00810B99">
        <w:rPr>
          <w:rFonts w:eastAsia="Times New Roman"/>
          <w:color w:val="000000" w:themeColor="text1"/>
          <w:szCs w:val="28"/>
        </w:rPr>
        <w:t xml:space="preserve"> соблюдением контрольных сроков пересылки почтовых отправлений</w:t>
      </w:r>
      <w:bookmarkEnd w:id="49"/>
      <w:bookmarkEnd w:id="50"/>
    </w:p>
    <w:p w:rsidR="0081789C" w:rsidRPr="00810B99" w:rsidRDefault="0081789C" w:rsidP="0081789C">
      <w:pPr>
        <w:ind w:firstLine="709"/>
        <w:jc w:val="both"/>
        <w:rPr>
          <w:szCs w:val="28"/>
        </w:rPr>
      </w:pPr>
      <w:r w:rsidRPr="00810B99">
        <w:rPr>
          <w:szCs w:val="28"/>
        </w:rPr>
        <w:t xml:space="preserve">Во 2 квартале 2017 года (далее – отчётный период) территориальными органами Роскомнадзора проводились мероприятия по </w:t>
      </w:r>
      <w:proofErr w:type="gramStart"/>
      <w:r w:rsidRPr="00810B99">
        <w:rPr>
          <w:szCs w:val="28"/>
        </w:rPr>
        <w:t>контролю за</w:t>
      </w:r>
      <w:proofErr w:type="gramEnd"/>
      <w:r w:rsidRPr="00810B99">
        <w:rPr>
          <w:szCs w:val="28"/>
        </w:rPr>
        <w:t xml:space="preserve"> соблюдением операторами почтовой связи контрольных сроков пересылки почтовых отправлений, которые осуществлялись методом систематического наблюдения и при непосредственном взаимодействии с операторами почтовой связи.</w:t>
      </w:r>
    </w:p>
    <w:p w:rsidR="0081789C" w:rsidRPr="00810B99" w:rsidRDefault="0081789C" w:rsidP="0081789C">
      <w:pPr>
        <w:ind w:firstLine="709"/>
        <w:jc w:val="both"/>
        <w:rPr>
          <w:szCs w:val="28"/>
        </w:rPr>
      </w:pPr>
      <w:r w:rsidRPr="00810B99">
        <w:rPr>
          <w:szCs w:val="28"/>
        </w:rPr>
        <w:t>Мероприятия по контролю осуществлялись в отношении ФГУП «Почта России» и ФГУП «Почта Крыма».</w:t>
      </w:r>
    </w:p>
    <w:p w:rsidR="0048565B" w:rsidRPr="00810B99" w:rsidRDefault="0048565B" w:rsidP="00D500A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u w:val="single"/>
        </w:rPr>
      </w:pPr>
      <w:r w:rsidRPr="00810B99">
        <w:rPr>
          <w:color w:val="000000" w:themeColor="text1"/>
          <w:szCs w:val="28"/>
          <w:u w:val="single"/>
        </w:rPr>
        <w:t>По оператору связи ФГУП «Почта России».</w:t>
      </w:r>
    </w:p>
    <w:p w:rsidR="00D41DA9" w:rsidRPr="00810B99" w:rsidRDefault="00D41DA9" w:rsidP="00D41DA9">
      <w:pPr>
        <w:tabs>
          <w:tab w:val="left" w:pos="720"/>
          <w:tab w:val="left" w:pos="1080"/>
        </w:tabs>
        <w:ind w:firstLine="720"/>
        <w:jc w:val="both"/>
        <w:rPr>
          <w:szCs w:val="28"/>
        </w:rPr>
      </w:pPr>
      <w:r w:rsidRPr="00810B99">
        <w:rPr>
          <w:szCs w:val="28"/>
        </w:rPr>
        <w:t xml:space="preserve">По результатам контроля установлено следующее: </w:t>
      </w:r>
    </w:p>
    <w:p w:rsidR="00D41DA9" w:rsidRPr="00810B99" w:rsidRDefault="00D41DA9" w:rsidP="00D41DA9">
      <w:pPr>
        <w:ind w:firstLine="720"/>
        <w:jc w:val="both"/>
      </w:pPr>
      <w:r w:rsidRPr="00810B99">
        <w:t>91,71% письменной корреспонденции пересылалось в контрольные сроки по внутриобластному потоку;</w:t>
      </w:r>
    </w:p>
    <w:p w:rsidR="00D41DA9" w:rsidRPr="00810B99" w:rsidRDefault="00D41DA9" w:rsidP="00D41DA9">
      <w:pPr>
        <w:ind w:firstLine="720"/>
        <w:jc w:val="both"/>
      </w:pPr>
      <w:r w:rsidRPr="00810B99">
        <w:t>79,28% – по межобластному потоку.</w:t>
      </w:r>
    </w:p>
    <w:p w:rsidR="00D41DA9" w:rsidRPr="00810B99" w:rsidRDefault="00D41DA9" w:rsidP="00D41DA9">
      <w:pPr>
        <w:tabs>
          <w:tab w:val="left" w:pos="720"/>
          <w:tab w:val="left" w:pos="1080"/>
        </w:tabs>
        <w:ind w:firstLine="720"/>
        <w:jc w:val="both"/>
        <w:rPr>
          <w:szCs w:val="28"/>
        </w:rPr>
      </w:pPr>
      <w:r w:rsidRPr="00810B99">
        <w:rPr>
          <w:szCs w:val="28"/>
        </w:rPr>
        <w:t>Указанные результаты свидетельствуют о соблюдении ФГУП «Почта России» установленного норматива (90%) пересылки письменной корреспонденции по внутриобластному потоку и несоблюдении – по межобластному потоку.</w:t>
      </w:r>
    </w:p>
    <w:p w:rsidR="00D41DA9" w:rsidRPr="00810B99" w:rsidRDefault="00D41DA9" w:rsidP="00D41DA9">
      <w:pPr>
        <w:ind w:firstLine="720"/>
        <w:jc w:val="both"/>
      </w:pPr>
      <w:r w:rsidRPr="00810B99">
        <w:t>Удельный вес почтовых отправлений EMS, пересылаемых в контрольные сроки, установленные ФГУП «Почта России», составил 86,73%.</w:t>
      </w:r>
    </w:p>
    <w:p w:rsidR="00D41DA9" w:rsidRPr="00810B99" w:rsidRDefault="00D41DA9" w:rsidP="00D41DA9">
      <w:pPr>
        <w:ind w:firstLine="720"/>
        <w:jc w:val="both"/>
      </w:pPr>
      <w:r w:rsidRPr="00810B99">
        <w:t>Невыполнение норматива внутриобластного потока установлено в следующих 15 субъектах Российской Федерации:</w:t>
      </w:r>
    </w:p>
    <w:p w:rsidR="00D41DA9" w:rsidRPr="00810B99" w:rsidRDefault="00D41DA9" w:rsidP="00D41DA9">
      <w:pPr>
        <w:ind w:firstLine="720"/>
        <w:jc w:val="both"/>
      </w:pPr>
      <w:r w:rsidRPr="00810B99">
        <w:t>Республика Татарстан (43,48%), Хабаровский край (64,71%), Республика Саха (Якутия) (64,84%), Москва и Московская область (68,91%), Свердловская область (71,39%), Кемеровская область (79,37%), Республика Марий-Эл (82,88%), Ярославская область (83,84%), Республика Алтай (84,01%), Костромская область (84,20%), Ханты-Мансийский АО (85,25%), Забайкальский край (86,41%), Камчатский край (87,09%), Республика Дагестан (88,54%), Магаданская область (89,79%).</w:t>
      </w:r>
    </w:p>
    <w:p w:rsidR="00D41DA9" w:rsidRPr="00810B99" w:rsidRDefault="00D41DA9" w:rsidP="00D41DA9">
      <w:pPr>
        <w:ind w:firstLine="720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По результатам контроля на территориях Москвы и Московской области установлено следующее:</w:t>
      </w:r>
    </w:p>
    <w:p w:rsidR="00D41DA9" w:rsidRPr="00810B99" w:rsidRDefault="00D41DA9" w:rsidP="00D41DA9">
      <w:pPr>
        <w:ind w:firstLine="720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70,60% письменной корреспонденции пересылалось в установленные сроки по Москве;</w:t>
      </w:r>
    </w:p>
    <w:p w:rsidR="00D41DA9" w:rsidRPr="00810B99" w:rsidRDefault="00D41DA9" w:rsidP="00D41DA9">
      <w:pPr>
        <w:ind w:firstLine="720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81,11% – по Московской области;</w:t>
      </w:r>
    </w:p>
    <w:p w:rsidR="00D41DA9" w:rsidRPr="00810B99" w:rsidRDefault="00D41DA9" w:rsidP="00D41DA9">
      <w:pPr>
        <w:ind w:firstLine="720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59,42% – между Москвой и Московской областью.</w:t>
      </w:r>
    </w:p>
    <w:p w:rsidR="00D41DA9" w:rsidRPr="00810B99" w:rsidRDefault="00D41DA9" w:rsidP="00D41DA9">
      <w:pPr>
        <w:ind w:firstLine="720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68,91% – общий показатель по Москве и Московской области.</w:t>
      </w:r>
    </w:p>
    <w:p w:rsidR="00E530A5" w:rsidRPr="00810B99" w:rsidRDefault="00E530A5" w:rsidP="00D500A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u w:val="single"/>
        </w:rPr>
      </w:pPr>
      <w:r w:rsidRPr="00810B99">
        <w:rPr>
          <w:color w:val="000000" w:themeColor="text1"/>
          <w:szCs w:val="28"/>
          <w:u w:val="single"/>
        </w:rPr>
        <w:t>По оператору связи ФГУП «Почта Крыма».</w:t>
      </w:r>
    </w:p>
    <w:p w:rsidR="008C0F74" w:rsidRPr="00810B99" w:rsidRDefault="008C0F74" w:rsidP="008C0F74">
      <w:pPr>
        <w:ind w:firstLine="709"/>
        <w:jc w:val="both"/>
      </w:pPr>
      <w:r w:rsidRPr="00810B99">
        <w:t xml:space="preserve">Контроль внутриобластного потока по территории Крымского федерального округа осуществлён путем сбора, </w:t>
      </w:r>
      <w:r w:rsidRPr="00810B99">
        <w:rPr>
          <w:szCs w:val="28"/>
        </w:rPr>
        <w:t>исследования и анализа письменной корреспонденции</w:t>
      </w:r>
      <w:r w:rsidRPr="00810B99">
        <w:t xml:space="preserve">, поступившей </w:t>
      </w:r>
      <w:r w:rsidRPr="00810B99">
        <w:rPr>
          <w:szCs w:val="28"/>
        </w:rPr>
        <w:t xml:space="preserve">непосредственно в адрес </w:t>
      </w:r>
      <w:r w:rsidRPr="00810B99">
        <w:t>Управления Роскомнадзора по Республике Крым и г. Севастополь.</w:t>
      </w:r>
    </w:p>
    <w:p w:rsidR="008C0F74" w:rsidRPr="00810B99" w:rsidRDefault="008C0F74" w:rsidP="008C0F74">
      <w:pPr>
        <w:widowControl w:val="0"/>
        <w:tabs>
          <w:tab w:val="left" w:pos="0"/>
        </w:tabs>
        <w:ind w:firstLine="709"/>
        <w:jc w:val="both"/>
        <w:rPr>
          <w:szCs w:val="28"/>
        </w:rPr>
      </w:pPr>
      <w:r w:rsidRPr="00810B99">
        <w:rPr>
          <w:szCs w:val="28"/>
        </w:rPr>
        <w:t xml:space="preserve">По внутриобластному потоку, всего было учтено 1 262 письма, в контрольный срок поступило 1 152. По результатам контроля установлено, что 91,28% письменной корреспонденции пересылалось в контрольные сроки по </w:t>
      </w:r>
      <w:r w:rsidRPr="00810B99">
        <w:rPr>
          <w:szCs w:val="28"/>
        </w:rPr>
        <w:lastRenderedPageBreak/>
        <w:t>внутриобластному потоку.</w:t>
      </w:r>
    </w:p>
    <w:p w:rsidR="00E84B41" w:rsidRPr="00810B99" w:rsidRDefault="00E84B41" w:rsidP="00E84B41">
      <w:pPr>
        <w:tabs>
          <w:tab w:val="left" w:pos="9238"/>
        </w:tabs>
        <w:ind w:firstLine="567"/>
        <w:jc w:val="both"/>
        <w:rPr>
          <w:szCs w:val="28"/>
          <w:u w:val="single"/>
        </w:rPr>
      </w:pPr>
      <w:r w:rsidRPr="00810B99">
        <w:rPr>
          <w:szCs w:val="28"/>
          <w:u w:val="single"/>
        </w:rPr>
        <w:t xml:space="preserve">Операторы почтовой связи. </w:t>
      </w:r>
    </w:p>
    <w:p w:rsidR="00D26C7B" w:rsidRPr="00810B99" w:rsidRDefault="00D26C7B" w:rsidP="00D26C7B">
      <w:pPr>
        <w:ind w:firstLine="567"/>
        <w:jc w:val="both"/>
        <w:rPr>
          <w:szCs w:val="28"/>
        </w:rPr>
      </w:pPr>
      <w:r w:rsidRPr="00810B99">
        <w:rPr>
          <w:szCs w:val="28"/>
        </w:rPr>
        <w:t>В отчетном периоде осуществлялись мероприятия по контролю в отношении других операторов почтовой связи. В установленные сроки почтовые отправления доставлялись операторами связи «СПСР – Экспресс», «</w:t>
      </w:r>
      <w:proofErr w:type="spellStart"/>
      <w:r w:rsidRPr="00810B99">
        <w:rPr>
          <w:szCs w:val="28"/>
        </w:rPr>
        <w:t>Армадилло</w:t>
      </w:r>
      <w:proofErr w:type="spellEnd"/>
      <w:r w:rsidRPr="00810B99">
        <w:rPr>
          <w:szCs w:val="28"/>
        </w:rPr>
        <w:t xml:space="preserve"> Бизнес Посылка», «ЕМС-</w:t>
      </w:r>
      <w:proofErr w:type="spellStart"/>
      <w:r w:rsidRPr="00810B99">
        <w:rPr>
          <w:szCs w:val="28"/>
        </w:rPr>
        <w:t>Гарантпост</w:t>
      </w:r>
      <w:proofErr w:type="spellEnd"/>
      <w:r w:rsidRPr="00810B99">
        <w:rPr>
          <w:szCs w:val="28"/>
        </w:rPr>
        <w:t>» и  «</w:t>
      </w:r>
      <w:proofErr w:type="spellStart"/>
      <w:r w:rsidRPr="00810B99">
        <w:rPr>
          <w:szCs w:val="28"/>
        </w:rPr>
        <w:t>Фрейт</w:t>
      </w:r>
      <w:proofErr w:type="spellEnd"/>
      <w:r w:rsidRPr="00810B99">
        <w:rPr>
          <w:szCs w:val="28"/>
        </w:rPr>
        <w:t xml:space="preserve"> </w:t>
      </w:r>
      <w:proofErr w:type="spellStart"/>
      <w:r w:rsidRPr="00810B99">
        <w:rPr>
          <w:szCs w:val="28"/>
        </w:rPr>
        <w:t>Линк</w:t>
      </w:r>
      <w:proofErr w:type="spellEnd"/>
      <w:r w:rsidRPr="00810B99">
        <w:rPr>
          <w:szCs w:val="28"/>
        </w:rPr>
        <w:t>» в 100% случаев.</w:t>
      </w:r>
    </w:p>
    <w:p w:rsidR="00E84B41" w:rsidRPr="00810B99" w:rsidRDefault="00E84B41" w:rsidP="00D26C7B">
      <w:pPr>
        <w:tabs>
          <w:tab w:val="left" w:pos="9238"/>
        </w:tabs>
        <w:ind w:firstLine="567"/>
        <w:jc w:val="both"/>
        <w:rPr>
          <w:szCs w:val="28"/>
        </w:rPr>
      </w:pPr>
    </w:p>
    <w:p w:rsidR="003134C1" w:rsidRPr="00810B99" w:rsidRDefault="003134C1" w:rsidP="0000574D">
      <w:pPr>
        <w:pStyle w:val="6"/>
        <w:rPr>
          <w:rFonts w:eastAsia="Times New Roman"/>
          <w:color w:val="000000" w:themeColor="text1"/>
          <w:szCs w:val="28"/>
        </w:rPr>
      </w:pPr>
      <w:bookmarkStart w:id="51" w:name="_Toc481081689"/>
      <w:bookmarkStart w:id="52" w:name="_Toc489357190"/>
      <w:proofErr w:type="gramStart"/>
      <w:r w:rsidRPr="00810B99">
        <w:rPr>
          <w:rFonts w:eastAsia="Times New Roman"/>
          <w:color w:val="000000" w:themeColor="text1"/>
          <w:szCs w:val="28"/>
        </w:rPr>
        <w:t>Контроль за</w:t>
      </w:r>
      <w:proofErr w:type="gramEnd"/>
      <w:r w:rsidRPr="00810B99">
        <w:rPr>
          <w:rFonts w:eastAsia="Times New Roman"/>
          <w:color w:val="000000" w:themeColor="text1"/>
          <w:szCs w:val="28"/>
        </w:rPr>
        <w:t xml:space="preserve"> соблюдением требований законодательства Российской Федерации о противодействии легализации (отмыванию) доходов, полученных преступным путем, и финансированию терроризма (ПОД/ФТ)</w:t>
      </w:r>
      <w:bookmarkEnd w:id="51"/>
      <w:bookmarkEnd w:id="52"/>
    </w:p>
    <w:p w:rsidR="004F067E" w:rsidRPr="00810B99" w:rsidRDefault="004F067E" w:rsidP="00963A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10B99">
        <w:rPr>
          <w:szCs w:val="28"/>
        </w:rPr>
        <w:t xml:space="preserve">Во 2 квартале 2017 года территориальными органами Роскомнадзора проведено 85 плановых и 5 внеплановых проверок по вопросу соблюдения операторами связи законодательства Российской Федерации </w:t>
      </w:r>
      <w:proofErr w:type="gramStart"/>
      <w:r w:rsidRPr="00810B99">
        <w:rPr>
          <w:szCs w:val="28"/>
        </w:rPr>
        <w:t>о</w:t>
      </w:r>
      <w:proofErr w:type="gramEnd"/>
      <w:r w:rsidRPr="00810B99">
        <w:rPr>
          <w:szCs w:val="28"/>
        </w:rPr>
        <w:t xml:space="preserve"> ПОД/ФТ.</w:t>
      </w:r>
    </w:p>
    <w:p w:rsidR="004F067E" w:rsidRPr="00810B99" w:rsidRDefault="004F067E" w:rsidP="00963A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10B99">
        <w:rPr>
          <w:szCs w:val="28"/>
        </w:rPr>
        <w:t>Плановые проверки проведены в отношении операторов почтовой связи ФГУП "Почта России" (его филиалов) на территориях всех субъектов Российской Федерации и ФГУП "Почта Крыма".</w:t>
      </w:r>
    </w:p>
    <w:p w:rsidR="004F067E" w:rsidRPr="00810B99" w:rsidRDefault="004F067E" w:rsidP="00963A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10B99">
        <w:rPr>
          <w:szCs w:val="28"/>
        </w:rPr>
        <w:t xml:space="preserve">Внеплановые проверки (5) проведены в отношении филиалов ФГУП </w:t>
      </w:r>
      <w:r w:rsidR="009F3666">
        <w:rPr>
          <w:szCs w:val="28"/>
        </w:rPr>
        <w:t>«</w:t>
      </w:r>
      <w:r w:rsidRPr="00810B99">
        <w:rPr>
          <w:szCs w:val="28"/>
        </w:rPr>
        <w:t>Почта России</w:t>
      </w:r>
      <w:r w:rsidR="009F3666">
        <w:rPr>
          <w:szCs w:val="28"/>
        </w:rPr>
        <w:t>»</w:t>
      </w:r>
      <w:r w:rsidRPr="00810B99">
        <w:rPr>
          <w:szCs w:val="28"/>
        </w:rPr>
        <w:t xml:space="preserve"> (Магаданская область, Ростовская область, Еврейская АО), в отношении ПАО </w:t>
      </w:r>
      <w:r w:rsidR="009F3666">
        <w:rPr>
          <w:szCs w:val="28"/>
        </w:rPr>
        <w:t>«</w:t>
      </w:r>
      <w:r w:rsidRPr="00810B99">
        <w:rPr>
          <w:szCs w:val="28"/>
        </w:rPr>
        <w:t>ВымпелКом</w:t>
      </w:r>
      <w:r w:rsidR="009F3666">
        <w:rPr>
          <w:szCs w:val="28"/>
        </w:rPr>
        <w:t>»</w:t>
      </w:r>
      <w:r w:rsidRPr="00810B99">
        <w:rPr>
          <w:szCs w:val="28"/>
        </w:rPr>
        <w:t xml:space="preserve"> и Т</w:t>
      </w:r>
      <w:proofErr w:type="gramStart"/>
      <w:r w:rsidRPr="00810B99">
        <w:rPr>
          <w:szCs w:val="28"/>
        </w:rPr>
        <w:t>2</w:t>
      </w:r>
      <w:proofErr w:type="gramEnd"/>
      <w:r w:rsidRPr="00810B99">
        <w:rPr>
          <w:szCs w:val="28"/>
        </w:rPr>
        <w:t xml:space="preserve"> </w:t>
      </w:r>
      <w:r w:rsidR="009F3666">
        <w:rPr>
          <w:szCs w:val="28"/>
        </w:rPr>
        <w:t>«</w:t>
      </w:r>
      <w:proofErr w:type="spellStart"/>
      <w:r w:rsidRPr="00810B99">
        <w:rPr>
          <w:szCs w:val="28"/>
        </w:rPr>
        <w:t>Мобайл</w:t>
      </w:r>
      <w:proofErr w:type="spellEnd"/>
      <w:r w:rsidR="009F3666">
        <w:rPr>
          <w:szCs w:val="28"/>
        </w:rPr>
        <w:t>»</w:t>
      </w:r>
      <w:r w:rsidRPr="00810B99">
        <w:rPr>
          <w:szCs w:val="28"/>
        </w:rPr>
        <w:t xml:space="preserve"> (Москва и Московская область).</w:t>
      </w:r>
    </w:p>
    <w:p w:rsidR="004F067E" w:rsidRPr="00810B99" w:rsidRDefault="004F067E" w:rsidP="00963AC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10B99">
        <w:rPr>
          <w:bCs/>
          <w:szCs w:val="28"/>
        </w:rPr>
        <w:t xml:space="preserve">По итогам проверок и рассмотрения представленных материалов, делам об административных правонарушениях выявлены нарушения законодательства </w:t>
      </w:r>
      <w:proofErr w:type="gramStart"/>
      <w:r w:rsidRPr="00810B99">
        <w:rPr>
          <w:bCs/>
          <w:szCs w:val="28"/>
        </w:rPr>
        <w:t>о</w:t>
      </w:r>
      <w:proofErr w:type="gramEnd"/>
      <w:r w:rsidRPr="00810B99">
        <w:rPr>
          <w:bCs/>
          <w:szCs w:val="28"/>
        </w:rPr>
        <w:t xml:space="preserve"> ПОД/ФТ.</w:t>
      </w:r>
    </w:p>
    <w:p w:rsidR="004F067E" w:rsidRPr="00810B99" w:rsidRDefault="004F067E" w:rsidP="00963A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10B99">
        <w:rPr>
          <w:szCs w:val="28"/>
        </w:rPr>
        <w:t xml:space="preserve">Выдано 23 предписания об устранении выявленных нарушений. </w:t>
      </w:r>
      <w:proofErr w:type="gramStart"/>
      <w:r w:rsidRPr="00810B99">
        <w:rPr>
          <w:szCs w:val="28"/>
        </w:rPr>
        <w:t xml:space="preserve">Составлено 144 протокола об административных нарушениях (в </w:t>
      </w:r>
      <w:proofErr w:type="spellStart"/>
      <w:r w:rsidRPr="00810B99">
        <w:rPr>
          <w:szCs w:val="28"/>
        </w:rPr>
        <w:t>т.ч</w:t>
      </w:r>
      <w:proofErr w:type="spellEnd"/>
      <w:r w:rsidRPr="00810B99">
        <w:rPr>
          <w:szCs w:val="28"/>
        </w:rPr>
        <w:t xml:space="preserve">. 142 – в отношении юридического лица и должностных лиц ФГУП </w:t>
      </w:r>
      <w:r w:rsidR="009F3666">
        <w:rPr>
          <w:szCs w:val="28"/>
        </w:rPr>
        <w:t>«</w:t>
      </w:r>
      <w:r w:rsidRPr="00810B99">
        <w:rPr>
          <w:szCs w:val="28"/>
        </w:rPr>
        <w:t>Почта России</w:t>
      </w:r>
      <w:r w:rsidR="009F3666">
        <w:rPr>
          <w:szCs w:val="28"/>
        </w:rPr>
        <w:t>»</w:t>
      </w:r>
      <w:r w:rsidRPr="00810B99">
        <w:rPr>
          <w:szCs w:val="28"/>
        </w:rPr>
        <w:t xml:space="preserve">, ФГУП </w:t>
      </w:r>
      <w:r w:rsidR="009F3666">
        <w:rPr>
          <w:szCs w:val="28"/>
        </w:rPr>
        <w:t>«</w:t>
      </w:r>
      <w:r w:rsidRPr="00810B99">
        <w:rPr>
          <w:szCs w:val="28"/>
        </w:rPr>
        <w:t>Почта Крыма</w:t>
      </w:r>
      <w:r w:rsidR="009F3666">
        <w:rPr>
          <w:szCs w:val="28"/>
        </w:rPr>
        <w:t>»</w:t>
      </w:r>
      <w:r w:rsidRPr="00810B99">
        <w:rPr>
          <w:szCs w:val="28"/>
        </w:rPr>
        <w:t xml:space="preserve">, и 2 – в отношении ПАО </w:t>
      </w:r>
      <w:r w:rsidR="009F3666">
        <w:rPr>
          <w:szCs w:val="28"/>
        </w:rPr>
        <w:t>«</w:t>
      </w:r>
      <w:r w:rsidRPr="00810B99">
        <w:rPr>
          <w:szCs w:val="28"/>
        </w:rPr>
        <w:t>Мегафон</w:t>
      </w:r>
      <w:r w:rsidR="009F3666">
        <w:rPr>
          <w:szCs w:val="28"/>
        </w:rPr>
        <w:t>»</w:t>
      </w:r>
      <w:r w:rsidRPr="00810B99">
        <w:rPr>
          <w:szCs w:val="28"/>
        </w:rPr>
        <w:t xml:space="preserve"> и ООО </w:t>
      </w:r>
      <w:r w:rsidR="009F3666">
        <w:rPr>
          <w:szCs w:val="28"/>
        </w:rPr>
        <w:t>«</w:t>
      </w:r>
      <w:r w:rsidRPr="00810B99">
        <w:rPr>
          <w:szCs w:val="28"/>
        </w:rPr>
        <w:t>ТМТ</w:t>
      </w:r>
      <w:r w:rsidR="009F3666">
        <w:rPr>
          <w:szCs w:val="28"/>
        </w:rPr>
        <w:t>»</w:t>
      </w:r>
      <w:r w:rsidRPr="00810B99">
        <w:rPr>
          <w:szCs w:val="28"/>
        </w:rPr>
        <w:t xml:space="preserve">), вынесены постановления о </w:t>
      </w:r>
      <w:r w:rsidRPr="00810B99">
        <w:rPr>
          <w:bCs/>
          <w:szCs w:val="28"/>
        </w:rPr>
        <w:t>привлечении должностных лиц, юридических лиц к административной ответственности по делам об административных правонарушениях, предусмотренных ч. 1-3 ст. 15.27 КоАП Р</w:t>
      </w:r>
      <w:r w:rsidR="009F3666">
        <w:rPr>
          <w:bCs/>
          <w:szCs w:val="28"/>
        </w:rPr>
        <w:t>оссии</w:t>
      </w:r>
      <w:r w:rsidRPr="00810B99">
        <w:rPr>
          <w:bCs/>
          <w:szCs w:val="28"/>
        </w:rPr>
        <w:t xml:space="preserve">, </w:t>
      </w:r>
      <w:r w:rsidRPr="00810B99">
        <w:rPr>
          <w:szCs w:val="28"/>
        </w:rPr>
        <w:t>наложены административные наказания в виде</w:t>
      </w:r>
      <w:proofErr w:type="gramEnd"/>
      <w:r w:rsidRPr="00810B99">
        <w:rPr>
          <w:szCs w:val="28"/>
        </w:rPr>
        <w:t xml:space="preserve"> предупреждений и административных штрафов.</w:t>
      </w:r>
    </w:p>
    <w:p w:rsidR="004F067E" w:rsidRPr="00810B99" w:rsidRDefault="004F067E" w:rsidP="00963AC7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0B99">
        <w:rPr>
          <w:rFonts w:ascii="Times New Roman" w:hAnsi="Times New Roman" w:cs="Times New Roman"/>
          <w:b w:val="0"/>
          <w:sz w:val="28"/>
          <w:szCs w:val="28"/>
        </w:rPr>
        <w:t>В отчетном периоде представители Роскомнадзора приняли участие в следующих мероприятиях:</w:t>
      </w:r>
    </w:p>
    <w:p w:rsidR="004F067E" w:rsidRPr="00810B99" w:rsidRDefault="00963AC7" w:rsidP="00963AC7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0B99">
        <w:rPr>
          <w:rFonts w:ascii="Times New Roman" w:hAnsi="Times New Roman" w:cs="Times New Roman"/>
          <w:b w:val="0"/>
          <w:sz w:val="28"/>
          <w:szCs w:val="28"/>
        </w:rPr>
        <w:t>в</w:t>
      </w:r>
      <w:r w:rsidR="004F067E" w:rsidRPr="00810B99">
        <w:rPr>
          <w:rFonts w:ascii="Times New Roman" w:hAnsi="Times New Roman" w:cs="Times New Roman"/>
          <w:b w:val="0"/>
          <w:sz w:val="28"/>
          <w:szCs w:val="28"/>
        </w:rPr>
        <w:t xml:space="preserve"> заседании временной рабочей группы по статистике при МВК </w:t>
      </w:r>
      <w:proofErr w:type="gramStart"/>
      <w:r w:rsidR="004F067E" w:rsidRPr="00810B99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="004F067E" w:rsidRPr="00810B99">
        <w:rPr>
          <w:rFonts w:ascii="Times New Roman" w:hAnsi="Times New Roman" w:cs="Times New Roman"/>
          <w:b w:val="0"/>
          <w:sz w:val="28"/>
          <w:szCs w:val="28"/>
        </w:rPr>
        <w:t xml:space="preserve"> ПОД/ФТ (07.04.2017 в </w:t>
      </w:r>
      <w:proofErr w:type="spellStart"/>
      <w:r w:rsidR="004F067E" w:rsidRPr="00810B99">
        <w:rPr>
          <w:rFonts w:ascii="Times New Roman" w:hAnsi="Times New Roman" w:cs="Times New Roman"/>
          <w:b w:val="0"/>
          <w:sz w:val="28"/>
          <w:szCs w:val="28"/>
        </w:rPr>
        <w:t>Росфинмониторинге</w:t>
      </w:r>
      <w:proofErr w:type="spellEnd"/>
      <w:r w:rsidR="004F067E" w:rsidRPr="00810B99">
        <w:rPr>
          <w:rFonts w:ascii="Times New Roman" w:hAnsi="Times New Roman" w:cs="Times New Roman"/>
          <w:b w:val="0"/>
          <w:sz w:val="28"/>
          <w:szCs w:val="28"/>
        </w:rPr>
        <w:t xml:space="preserve">), </w:t>
      </w:r>
      <w:proofErr w:type="gramStart"/>
      <w:r w:rsidR="004F067E" w:rsidRPr="00810B99"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  <w:r w:rsidR="004F067E" w:rsidRPr="00810B99">
        <w:rPr>
          <w:rFonts w:ascii="Times New Roman" w:hAnsi="Times New Roman" w:cs="Times New Roman"/>
          <w:b w:val="0"/>
          <w:sz w:val="28"/>
          <w:szCs w:val="28"/>
        </w:rPr>
        <w:t xml:space="preserve"> котором рассмотрены вопросы об итогах рассмотрения перечня показателей по НР 2,3, предложения, замечания, о взаимодействии с правоохранительными органами в увязке с формированием перечня показателей по НР 3.</w:t>
      </w:r>
    </w:p>
    <w:p w:rsidR="004F067E" w:rsidRPr="00810B99" w:rsidRDefault="00963AC7" w:rsidP="00963AC7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0B99">
        <w:rPr>
          <w:rFonts w:ascii="Times New Roman" w:hAnsi="Times New Roman" w:cs="Times New Roman"/>
          <w:b w:val="0"/>
          <w:sz w:val="28"/>
          <w:szCs w:val="28"/>
        </w:rPr>
        <w:t>в</w:t>
      </w:r>
      <w:r w:rsidR="004F067E" w:rsidRPr="00810B99">
        <w:rPr>
          <w:rFonts w:ascii="Times New Roman" w:hAnsi="Times New Roman" w:cs="Times New Roman"/>
          <w:b w:val="0"/>
          <w:sz w:val="28"/>
          <w:szCs w:val="28"/>
        </w:rPr>
        <w:t xml:space="preserve"> совместном заседании экспертов ФАТФ и семинаре по оценке рисков (с 24 по 27 апреля 2017, Москва), проведенном при поддержке ЕАГ и МУМЦФМ. На заседании и семинаре рассматривались и обсуждались текущие проекты рабочей группы по рискам, трендам и методам ФАТФ (РГРТМ), актуальные вопросы финансирования терроризма и вербовки в террористических целях, </w:t>
      </w:r>
      <w:proofErr w:type="spellStart"/>
      <w:r w:rsidR="004F067E" w:rsidRPr="00810B99">
        <w:rPr>
          <w:rFonts w:ascii="Times New Roman" w:hAnsi="Times New Roman" w:cs="Times New Roman"/>
          <w:b w:val="0"/>
          <w:sz w:val="28"/>
          <w:szCs w:val="28"/>
        </w:rPr>
        <w:lastRenderedPageBreak/>
        <w:t>бенефициарной</w:t>
      </w:r>
      <w:proofErr w:type="spellEnd"/>
      <w:r w:rsidR="004F067E" w:rsidRPr="00810B99">
        <w:rPr>
          <w:rFonts w:ascii="Times New Roman" w:hAnsi="Times New Roman" w:cs="Times New Roman"/>
          <w:b w:val="0"/>
          <w:sz w:val="28"/>
          <w:szCs w:val="28"/>
        </w:rPr>
        <w:t xml:space="preserve"> собственности, обмена национальной межведомственной информацией, трансграничных рисков ОД/ФТ.</w:t>
      </w:r>
    </w:p>
    <w:p w:rsidR="004F067E" w:rsidRPr="00810B99" w:rsidRDefault="00963AC7" w:rsidP="00963AC7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0B99">
        <w:rPr>
          <w:rFonts w:ascii="Times New Roman" w:hAnsi="Times New Roman" w:cs="Times New Roman"/>
          <w:b w:val="0"/>
          <w:sz w:val="28"/>
          <w:szCs w:val="28"/>
        </w:rPr>
        <w:t>в</w:t>
      </w:r>
      <w:r w:rsidR="004F067E" w:rsidRPr="00810B99">
        <w:rPr>
          <w:rFonts w:ascii="Times New Roman" w:hAnsi="Times New Roman" w:cs="Times New Roman"/>
          <w:b w:val="0"/>
          <w:sz w:val="28"/>
          <w:szCs w:val="28"/>
        </w:rPr>
        <w:t xml:space="preserve"> заседании Межведомственной комиссии (МВК) </w:t>
      </w:r>
      <w:proofErr w:type="gramStart"/>
      <w:r w:rsidR="004F067E" w:rsidRPr="00810B99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="004F067E" w:rsidRPr="00810B99">
        <w:rPr>
          <w:rFonts w:ascii="Times New Roman" w:hAnsi="Times New Roman" w:cs="Times New Roman"/>
          <w:b w:val="0"/>
          <w:sz w:val="28"/>
          <w:szCs w:val="28"/>
        </w:rPr>
        <w:t xml:space="preserve"> ПОД/ФТ (16.06.2017 в </w:t>
      </w:r>
      <w:proofErr w:type="spellStart"/>
      <w:r w:rsidR="004F067E" w:rsidRPr="00810B99">
        <w:rPr>
          <w:rFonts w:ascii="Times New Roman" w:hAnsi="Times New Roman" w:cs="Times New Roman"/>
          <w:b w:val="0"/>
          <w:sz w:val="28"/>
          <w:szCs w:val="28"/>
        </w:rPr>
        <w:t>Росфинмониторинге</w:t>
      </w:r>
      <w:proofErr w:type="spellEnd"/>
      <w:r w:rsidR="004F067E" w:rsidRPr="00810B99">
        <w:rPr>
          <w:rFonts w:ascii="Times New Roman" w:hAnsi="Times New Roman" w:cs="Times New Roman"/>
          <w:b w:val="0"/>
          <w:sz w:val="28"/>
          <w:szCs w:val="28"/>
        </w:rPr>
        <w:t xml:space="preserve">), </w:t>
      </w:r>
      <w:proofErr w:type="gramStart"/>
      <w:r w:rsidR="004F067E" w:rsidRPr="00810B99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="004F067E" w:rsidRPr="00810B99">
        <w:rPr>
          <w:rFonts w:ascii="Times New Roman" w:hAnsi="Times New Roman" w:cs="Times New Roman"/>
          <w:b w:val="0"/>
          <w:sz w:val="28"/>
          <w:szCs w:val="28"/>
        </w:rPr>
        <w:t xml:space="preserve"> рамках которого обсуждались следующие вопросы:</w:t>
      </w:r>
    </w:p>
    <w:p w:rsidR="004F067E" w:rsidRPr="00810B99" w:rsidRDefault="004F067E" w:rsidP="00963AC7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0B99">
        <w:rPr>
          <w:rFonts w:ascii="Times New Roman" w:hAnsi="Times New Roman" w:cs="Times New Roman"/>
          <w:b w:val="0"/>
          <w:sz w:val="28"/>
          <w:szCs w:val="28"/>
        </w:rPr>
        <w:t>-о положительной практике и проблемах правоприменения, возникающих в ходе расследования уголовных дел о преступлениях, предусмотренных ст. 174 и 174.1 УК РФ;</w:t>
      </w:r>
    </w:p>
    <w:p w:rsidR="004F067E" w:rsidRPr="00810B99" w:rsidRDefault="004F067E" w:rsidP="00963AC7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0B99">
        <w:rPr>
          <w:rFonts w:ascii="Times New Roman" w:hAnsi="Times New Roman" w:cs="Times New Roman"/>
          <w:b w:val="0"/>
          <w:sz w:val="28"/>
          <w:szCs w:val="28"/>
        </w:rPr>
        <w:t>о проблемных вопросах обеспечения эффективности мер по конфискации преступных доходов;</w:t>
      </w:r>
    </w:p>
    <w:p w:rsidR="004F067E" w:rsidRPr="00810B99" w:rsidRDefault="004F067E" w:rsidP="00963AC7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0B99">
        <w:rPr>
          <w:rFonts w:ascii="Times New Roman" w:hAnsi="Times New Roman" w:cs="Times New Roman"/>
          <w:b w:val="0"/>
          <w:sz w:val="28"/>
          <w:szCs w:val="28"/>
        </w:rPr>
        <w:t>об итогах пленарного заседания ЕАГ 22-26 мая 2017 г. и подготовке к заседанию ФАТФ 19-23 июня 2017 года;</w:t>
      </w:r>
    </w:p>
    <w:p w:rsidR="004F067E" w:rsidRPr="00810B99" w:rsidRDefault="004F067E" w:rsidP="00963AC7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0B99">
        <w:rPr>
          <w:rFonts w:ascii="Times New Roman" w:hAnsi="Times New Roman" w:cs="Times New Roman"/>
          <w:b w:val="0"/>
          <w:sz w:val="28"/>
          <w:szCs w:val="28"/>
        </w:rPr>
        <w:t>об оценке проектов федеральных законов с точки зрения возможных рисков ОД/ФТ.</w:t>
      </w:r>
    </w:p>
    <w:p w:rsidR="004F067E" w:rsidRPr="00810B99" w:rsidRDefault="00963AC7" w:rsidP="00963AC7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0B99">
        <w:rPr>
          <w:rFonts w:ascii="Times New Roman" w:hAnsi="Times New Roman" w:cs="Times New Roman"/>
          <w:b w:val="0"/>
          <w:sz w:val="28"/>
          <w:szCs w:val="28"/>
        </w:rPr>
        <w:t>В</w:t>
      </w:r>
      <w:r w:rsidR="004F067E" w:rsidRPr="00810B99">
        <w:rPr>
          <w:rFonts w:ascii="Times New Roman" w:hAnsi="Times New Roman" w:cs="Times New Roman"/>
          <w:b w:val="0"/>
          <w:sz w:val="28"/>
          <w:szCs w:val="28"/>
        </w:rPr>
        <w:t xml:space="preserve"> период с 18 по 23 июня 2017 года представитель Управления контроля и надзора в сфере связи Роскомнадзора принял участие в очередной сессии Группы разработки финансовых мер борьб</w:t>
      </w:r>
      <w:r w:rsidR="00300FEA" w:rsidRPr="00810B99">
        <w:rPr>
          <w:rFonts w:ascii="Times New Roman" w:hAnsi="Times New Roman" w:cs="Times New Roman"/>
          <w:b w:val="0"/>
          <w:sz w:val="28"/>
          <w:szCs w:val="28"/>
        </w:rPr>
        <w:t xml:space="preserve">ы с отмыванием денег (ФАТФ). </w:t>
      </w:r>
      <w:proofErr w:type="gramStart"/>
      <w:r w:rsidR="00300FEA" w:rsidRPr="00810B99">
        <w:rPr>
          <w:rFonts w:ascii="Times New Roman" w:hAnsi="Times New Roman" w:cs="Times New Roman"/>
          <w:b w:val="0"/>
          <w:sz w:val="28"/>
          <w:szCs w:val="28"/>
        </w:rPr>
        <w:t>На </w:t>
      </w:r>
      <w:r w:rsidR="004F067E" w:rsidRPr="00810B99">
        <w:rPr>
          <w:rFonts w:ascii="Times New Roman" w:hAnsi="Times New Roman" w:cs="Times New Roman"/>
          <w:b w:val="0"/>
          <w:sz w:val="28"/>
          <w:szCs w:val="28"/>
        </w:rPr>
        <w:t xml:space="preserve">заседаниях рабочих групп сессии ФАТФ рассматривались вопросы: о разъяснениях Рекомендаций ФАТФ 18 и 21, о проекте руководства по информационному обмену в частном секторе, о проекте дополнения к руководству ФАТФ по финансовой доступности, о надзоре и обеспечении исполнения обязательств в области </w:t>
      </w:r>
      <w:proofErr w:type="spellStart"/>
      <w:r w:rsidR="004F067E" w:rsidRPr="00810B99">
        <w:rPr>
          <w:rFonts w:ascii="Times New Roman" w:hAnsi="Times New Roman" w:cs="Times New Roman"/>
          <w:b w:val="0"/>
          <w:sz w:val="28"/>
          <w:szCs w:val="28"/>
        </w:rPr>
        <w:t>бенефициарной</w:t>
      </w:r>
      <w:proofErr w:type="spellEnd"/>
      <w:r w:rsidR="004F067E" w:rsidRPr="00810B99">
        <w:rPr>
          <w:rFonts w:ascii="Times New Roman" w:hAnsi="Times New Roman" w:cs="Times New Roman"/>
          <w:b w:val="0"/>
          <w:sz w:val="28"/>
          <w:szCs w:val="28"/>
        </w:rPr>
        <w:t xml:space="preserve"> собственности (проект горизонтального исследования), об изменении методологии оценки соответствия Рекомендации ФАТФ 20, об обзоре денежных порогов в стандартах</w:t>
      </w:r>
      <w:proofErr w:type="gramEnd"/>
      <w:r w:rsidR="004F067E" w:rsidRPr="00810B99">
        <w:rPr>
          <w:rFonts w:ascii="Times New Roman" w:hAnsi="Times New Roman" w:cs="Times New Roman"/>
          <w:b w:val="0"/>
          <w:sz w:val="28"/>
          <w:szCs w:val="28"/>
        </w:rPr>
        <w:t xml:space="preserve"> ФАТФ и другие. Также рассмотрены отчеты о взаимной оценке Дании и Ирландии, а также отчета о прогрессе Испании.</w:t>
      </w:r>
    </w:p>
    <w:p w:rsidR="004F067E" w:rsidRPr="00810B99" w:rsidRDefault="004F067E" w:rsidP="00963AC7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0B99">
        <w:rPr>
          <w:rFonts w:ascii="Times New Roman" w:hAnsi="Times New Roman" w:cs="Times New Roman"/>
          <w:b w:val="0"/>
          <w:sz w:val="28"/>
          <w:szCs w:val="28"/>
        </w:rPr>
        <w:t xml:space="preserve">В заседании Совета </w:t>
      </w:r>
      <w:proofErr w:type="spellStart"/>
      <w:r w:rsidRPr="00810B99">
        <w:rPr>
          <w:rFonts w:ascii="Times New Roman" w:hAnsi="Times New Roman" w:cs="Times New Roman"/>
          <w:b w:val="0"/>
          <w:sz w:val="28"/>
          <w:szCs w:val="28"/>
        </w:rPr>
        <w:t>комплайнс</w:t>
      </w:r>
      <w:proofErr w:type="spellEnd"/>
      <w:r w:rsidRPr="00810B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810B99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Pr="00810B99">
        <w:rPr>
          <w:rFonts w:ascii="Times New Roman" w:hAnsi="Times New Roman" w:cs="Times New Roman"/>
          <w:b w:val="0"/>
          <w:sz w:val="28"/>
          <w:szCs w:val="28"/>
        </w:rPr>
        <w:t xml:space="preserve"> М</w:t>
      </w:r>
      <w:r w:rsidR="00300FEA" w:rsidRPr="00810B99">
        <w:rPr>
          <w:rFonts w:ascii="Times New Roman" w:hAnsi="Times New Roman" w:cs="Times New Roman"/>
          <w:b w:val="0"/>
          <w:sz w:val="28"/>
          <w:szCs w:val="28"/>
        </w:rPr>
        <w:t xml:space="preserve">РУ </w:t>
      </w:r>
      <w:proofErr w:type="spellStart"/>
      <w:r w:rsidR="00300FEA" w:rsidRPr="00810B99">
        <w:rPr>
          <w:rFonts w:ascii="Times New Roman" w:hAnsi="Times New Roman" w:cs="Times New Roman"/>
          <w:b w:val="0"/>
          <w:sz w:val="28"/>
          <w:szCs w:val="28"/>
        </w:rPr>
        <w:t>Росфинмониторинга</w:t>
      </w:r>
      <w:proofErr w:type="spellEnd"/>
      <w:r w:rsidR="00300FEA" w:rsidRPr="00810B99">
        <w:rPr>
          <w:rFonts w:ascii="Times New Roman" w:hAnsi="Times New Roman" w:cs="Times New Roman"/>
          <w:b w:val="0"/>
          <w:sz w:val="28"/>
          <w:szCs w:val="28"/>
        </w:rPr>
        <w:t xml:space="preserve"> по ЦФО (14 </w:t>
      </w:r>
      <w:proofErr w:type="gramStart"/>
      <w:r w:rsidRPr="00810B99">
        <w:rPr>
          <w:rFonts w:ascii="Times New Roman" w:hAnsi="Times New Roman" w:cs="Times New Roman"/>
          <w:b w:val="0"/>
          <w:sz w:val="28"/>
          <w:szCs w:val="28"/>
        </w:rPr>
        <w:t>июня</w:t>
      </w:r>
      <w:proofErr w:type="gramEnd"/>
      <w:r w:rsidRPr="00810B99">
        <w:rPr>
          <w:rFonts w:ascii="Times New Roman" w:hAnsi="Times New Roman" w:cs="Times New Roman"/>
          <w:b w:val="0"/>
          <w:sz w:val="28"/>
          <w:szCs w:val="28"/>
        </w:rPr>
        <w:t xml:space="preserve"> 2017</w:t>
      </w:r>
      <w:r w:rsidR="00300FEA" w:rsidRPr="00810B99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Pr="00810B99">
        <w:rPr>
          <w:rFonts w:ascii="Times New Roman" w:hAnsi="Times New Roman" w:cs="Times New Roman"/>
          <w:b w:val="0"/>
          <w:sz w:val="28"/>
          <w:szCs w:val="28"/>
        </w:rPr>
        <w:t xml:space="preserve">) по вопросу "Актуализация номенклатуры признаков, указывающих на необычный характер сделки, утвержденный приказом </w:t>
      </w:r>
      <w:proofErr w:type="spellStart"/>
      <w:r w:rsidRPr="00810B99">
        <w:rPr>
          <w:rFonts w:ascii="Times New Roman" w:hAnsi="Times New Roman" w:cs="Times New Roman"/>
          <w:b w:val="0"/>
          <w:sz w:val="28"/>
          <w:szCs w:val="28"/>
        </w:rPr>
        <w:t>Ро</w:t>
      </w:r>
      <w:r w:rsidR="00300FEA" w:rsidRPr="00810B99">
        <w:rPr>
          <w:rFonts w:ascii="Times New Roman" w:hAnsi="Times New Roman" w:cs="Times New Roman"/>
          <w:b w:val="0"/>
          <w:sz w:val="28"/>
          <w:szCs w:val="28"/>
        </w:rPr>
        <w:t>сфинмониторинга</w:t>
      </w:r>
      <w:proofErr w:type="spellEnd"/>
      <w:r w:rsidR="00300FEA" w:rsidRPr="00810B99">
        <w:rPr>
          <w:rFonts w:ascii="Times New Roman" w:hAnsi="Times New Roman" w:cs="Times New Roman"/>
          <w:b w:val="0"/>
          <w:sz w:val="28"/>
          <w:szCs w:val="28"/>
        </w:rPr>
        <w:t xml:space="preserve"> от 08.05.2009 № </w:t>
      </w:r>
      <w:r w:rsidRPr="00810B99">
        <w:rPr>
          <w:rFonts w:ascii="Times New Roman" w:hAnsi="Times New Roman" w:cs="Times New Roman"/>
          <w:b w:val="0"/>
          <w:sz w:val="28"/>
          <w:szCs w:val="28"/>
        </w:rPr>
        <w:t>103".</w:t>
      </w:r>
    </w:p>
    <w:p w:rsidR="004F067E" w:rsidRPr="00810B99" w:rsidRDefault="004F067E" w:rsidP="00963AC7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0B99">
        <w:rPr>
          <w:rFonts w:ascii="Times New Roman" w:hAnsi="Times New Roman" w:cs="Times New Roman"/>
          <w:b w:val="0"/>
          <w:sz w:val="28"/>
          <w:szCs w:val="28"/>
        </w:rPr>
        <w:t xml:space="preserve">Во исполнение протокола заседания МВК по ПОД/ФТ и ФРОМУ № 1(49) от 16.02.2017, согласованы перечни унифицированных статистических показателей, которые будут формироваться на периодической </w:t>
      </w:r>
      <w:proofErr w:type="gramStart"/>
      <w:r w:rsidRPr="00810B99">
        <w:rPr>
          <w:rFonts w:ascii="Times New Roman" w:hAnsi="Times New Roman" w:cs="Times New Roman"/>
          <w:b w:val="0"/>
          <w:sz w:val="28"/>
          <w:szCs w:val="28"/>
        </w:rPr>
        <w:t>основе</w:t>
      </w:r>
      <w:proofErr w:type="gramEnd"/>
      <w:r w:rsidRPr="00810B99">
        <w:rPr>
          <w:rFonts w:ascii="Times New Roman" w:hAnsi="Times New Roman" w:cs="Times New Roman"/>
          <w:b w:val="0"/>
          <w:sz w:val="28"/>
          <w:szCs w:val="28"/>
        </w:rPr>
        <w:t xml:space="preserve"> и характеризовать эффективность национальной системы ПОД/ФТ с учетом Методологии ФАТФ по непосредственным результатам 2, 3, 4 и 5, разработанные </w:t>
      </w:r>
      <w:proofErr w:type="spellStart"/>
      <w:r w:rsidRPr="00810B99">
        <w:rPr>
          <w:rFonts w:ascii="Times New Roman" w:hAnsi="Times New Roman" w:cs="Times New Roman"/>
          <w:b w:val="0"/>
          <w:sz w:val="28"/>
          <w:szCs w:val="28"/>
        </w:rPr>
        <w:t>Росфинмониторингом</w:t>
      </w:r>
      <w:proofErr w:type="spellEnd"/>
      <w:r w:rsidRPr="00810B99">
        <w:rPr>
          <w:rFonts w:ascii="Times New Roman" w:hAnsi="Times New Roman" w:cs="Times New Roman"/>
          <w:b w:val="0"/>
          <w:sz w:val="28"/>
          <w:szCs w:val="28"/>
        </w:rPr>
        <w:t xml:space="preserve"> в рамках подготовки к 4-му раунду взаимных оценок ФАТФ.</w:t>
      </w:r>
    </w:p>
    <w:p w:rsidR="00E5016E" w:rsidRPr="00810B99" w:rsidRDefault="00E5016E" w:rsidP="00E93F88">
      <w:pPr>
        <w:ind w:firstLine="709"/>
        <w:jc w:val="both"/>
        <w:rPr>
          <w:bCs/>
          <w:color w:val="000000" w:themeColor="text1"/>
          <w:szCs w:val="28"/>
        </w:rPr>
      </w:pPr>
    </w:p>
    <w:p w:rsidR="003134C1" w:rsidRPr="00810B99" w:rsidRDefault="003134C1" w:rsidP="0000574D">
      <w:pPr>
        <w:pStyle w:val="6"/>
        <w:rPr>
          <w:rFonts w:eastAsia="Times New Roman"/>
          <w:color w:val="000000" w:themeColor="text1"/>
          <w:szCs w:val="28"/>
        </w:rPr>
      </w:pPr>
      <w:bookmarkStart w:id="53" w:name="_Toc481081690"/>
      <w:bookmarkStart w:id="54" w:name="_Toc489357191"/>
      <w:r w:rsidRPr="00810B99">
        <w:rPr>
          <w:rFonts w:eastAsia="Times New Roman"/>
          <w:color w:val="000000" w:themeColor="text1"/>
          <w:szCs w:val="28"/>
        </w:rPr>
        <w:t xml:space="preserve">Контроль за соблюдением </w:t>
      </w:r>
      <w:proofErr w:type="gramStart"/>
      <w:r w:rsidRPr="00810B99">
        <w:rPr>
          <w:rFonts w:eastAsia="Times New Roman"/>
          <w:color w:val="000000" w:themeColor="text1"/>
          <w:szCs w:val="28"/>
        </w:rPr>
        <w:t>порядка распределения ресурса нумерации единой сети электросвязи Российской Федерации</w:t>
      </w:r>
      <w:bookmarkEnd w:id="53"/>
      <w:bookmarkEnd w:id="54"/>
      <w:proofErr w:type="gramEnd"/>
    </w:p>
    <w:p w:rsidR="00654315" w:rsidRPr="00810B99" w:rsidRDefault="00654315" w:rsidP="00654315">
      <w:pPr>
        <w:ind w:firstLine="709"/>
        <w:jc w:val="both"/>
        <w:rPr>
          <w:bCs/>
          <w:szCs w:val="28"/>
        </w:rPr>
      </w:pPr>
      <w:r w:rsidRPr="00810B99">
        <w:rPr>
          <w:szCs w:val="28"/>
        </w:rPr>
        <w:t xml:space="preserve">В период с 01.04.2017 по 30.06.2017 </w:t>
      </w:r>
      <w:r w:rsidRPr="00810B99">
        <w:rPr>
          <w:bCs/>
          <w:szCs w:val="28"/>
        </w:rPr>
        <w:t xml:space="preserve">проверки </w:t>
      </w:r>
      <w:proofErr w:type="gramStart"/>
      <w:r w:rsidRPr="00810B99">
        <w:rPr>
          <w:bCs/>
          <w:szCs w:val="28"/>
        </w:rPr>
        <w:t xml:space="preserve">соблюдения </w:t>
      </w:r>
      <w:r w:rsidRPr="00810B99">
        <w:rPr>
          <w:szCs w:val="28"/>
        </w:rPr>
        <w:t>порядка распределения ресурса нумерации единой сети электросвязи Российской Федерации</w:t>
      </w:r>
      <w:proofErr w:type="gramEnd"/>
      <w:r w:rsidRPr="00810B99">
        <w:rPr>
          <w:szCs w:val="28"/>
        </w:rPr>
        <w:t xml:space="preserve"> </w:t>
      </w:r>
      <w:r w:rsidRPr="00810B99">
        <w:rPr>
          <w:bCs/>
          <w:szCs w:val="28"/>
        </w:rPr>
        <w:t>проводились 36-ю территориальными органами Роскомнадзора.</w:t>
      </w:r>
    </w:p>
    <w:p w:rsidR="00654315" w:rsidRPr="00810B99" w:rsidRDefault="00654315" w:rsidP="0065431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10B99">
        <w:rPr>
          <w:szCs w:val="28"/>
        </w:rPr>
        <w:t>В ходе проведенных проверок фактов использования ресурса нумерации, не выделенного установленным порядком, не выявлено.</w:t>
      </w:r>
    </w:p>
    <w:p w:rsidR="003134C1" w:rsidRPr="00810B99" w:rsidRDefault="003134C1" w:rsidP="00654315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3134C1" w:rsidRPr="00810B99" w:rsidRDefault="003134C1" w:rsidP="0000574D">
      <w:pPr>
        <w:pStyle w:val="6"/>
        <w:rPr>
          <w:rFonts w:eastAsia="Times New Roman"/>
          <w:color w:val="000000" w:themeColor="text1"/>
          <w:szCs w:val="28"/>
        </w:rPr>
      </w:pPr>
      <w:bookmarkStart w:id="55" w:name="_Toc481081691"/>
      <w:bookmarkStart w:id="56" w:name="_Toc489357192"/>
      <w:r w:rsidRPr="00810B99">
        <w:rPr>
          <w:rFonts w:eastAsia="Times New Roman"/>
          <w:color w:val="000000" w:themeColor="text1"/>
          <w:szCs w:val="28"/>
        </w:rPr>
        <w:lastRenderedPageBreak/>
        <w:t xml:space="preserve">Контроль за соответствием использования операторами связи выделенного им ресурса нумерации установленному порядку </w:t>
      </w:r>
      <w:proofErr w:type="gramStart"/>
      <w:r w:rsidRPr="00810B99">
        <w:rPr>
          <w:rFonts w:eastAsia="Times New Roman"/>
          <w:color w:val="000000" w:themeColor="text1"/>
          <w:szCs w:val="28"/>
        </w:rPr>
        <w:t>использования ресурса нумерации единой сети электросвязи Российской Федерации</w:t>
      </w:r>
      <w:bookmarkEnd w:id="55"/>
      <w:bookmarkEnd w:id="56"/>
      <w:proofErr w:type="gramEnd"/>
    </w:p>
    <w:p w:rsidR="00654315" w:rsidRPr="00810B99" w:rsidRDefault="00654315" w:rsidP="006543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10B99">
        <w:rPr>
          <w:szCs w:val="28"/>
        </w:rPr>
        <w:t xml:space="preserve">Порядок распределения и использования </w:t>
      </w:r>
      <w:proofErr w:type="gramStart"/>
      <w:r w:rsidRPr="00810B99">
        <w:rPr>
          <w:szCs w:val="28"/>
        </w:rPr>
        <w:t>ресурсов нумерации единой сети электросвязи Российской Федерации</w:t>
      </w:r>
      <w:proofErr w:type="gramEnd"/>
      <w:r w:rsidRPr="00810B99">
        <w:rPr>
          <w:szCs w:val="28"/>
        </w:rPr>
        <w:t xml:space="preserve"> в соответствии с российской системой нумерации и планом нумерации сетей связи единой сети электросвязи Российской Федерации установлен Правилами распределения и использования ресурсов нумерации единой сети электросвязи Российской Федерации, утвержденными </w:t>
      </w:r>
      <w:hyperlink w:anchor="sub_0" w:history="1">
        <w:r w:rsidRPr="00810B99">
          <w:rPr>
            <w:szCs w:val="28"/>
          </w:rPr>
          <w:t>постановлением</w:t>
        </w:r>
      </w:hyperlink>
      <w:r w:rsidRPr="00810B99">
        <w:rPr>
          <w:szCs w:val="28"/>
        </w:rPr>
        <w:t xml:space="preserve"> Правительс</w:t>
      </w:r>
      <w:bookmarkStart w:id="57" w:name="sub_1000"/>
      <w:r w:rsidRPr="00810B99">
        <w:rPr>
          <w:szCs w:val="28"/>
        </w:rPr>
        <w:t>тва Российской Федерации от 13.07.2004 № 350 (далее – Правила)</w:t>
      </w:r>
      <w:bookmarkEnd w:id="57"/>
      <w:r w:rsidRPr="00810B99">
        <w:rPr>
          <w:szCs w:val="28"/>
        </w:rPr>
        <w:t>.</w:t>
      </w:r>
    </w:p>
    <w:p w:rsidR="00654315" w:rsidRPr="00810B99" w:rsidRDefault="00654315" w:rsidP="00654315">
      <w:pPr>
        <w:ind w:firstLine="709"/>
        <w:jc w:val="both"/>
        <w:rPr>
          <w:bCs/>
          <w:szCs w:val="28"/>
        </w:rPr>
      </w:pPr>
      <w:r w:rsidRPr="00810B99">
        <w:rPr>
          <w:szCs w:val="28"/>
        </w:rPr>
        <w:t xml:space="preserve">Во 2 квартале 2017 года </w:t>
      </w:r>
      <w:r w:rsidRPr="00810B99">
        <w:rPr>
          <w:bCs/>
          <w:szCs w:val="28"/>
        </w:rPr>
        <w:t xml:space="preserve">мероприятия по </w:t>
      </w:r>
      <w:proofErr w:type="gramStart"/>
      <w:r w:rsidRPr="00810B99">
        <w:rPr>
          <w:bCs/>
          <w:szCs w:val="28"/>
        </w:rPr>
        <w:t>контролю за</w:t>
      </w:r>
      <w:proofErr w:type="gramEnd"/>
      <w:r w:rsidRPr="00810B99">
        <w:rPr>
          <w:bCs/>
          <w:szCs w:val="28"/>
        </w:rPr>
        <w:t xml:space="preserve"> соблюдением операторами связи порядка использования выделенного им ресурса нумерации проводились 36-ю территориальными органами Роскомнадзора.</w:t>
      </w:r>
    </w:p>
    <w:p w:rsidR="00654315" w:rsidRPr="00810B99" w:rsidRDefault="00654315" w:rsidP="006543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10B99">
        <w:rPr>
          <w:szCs w:val="28"/>
        </w:rPr>
        <w:t>В ходе указанных мероприятий выявлены нарушения п. 19 Правил в части неиспользования операторами связи более 2-х лет выделенного им ресурса нумерации в объеме 25,668 тыс. номеров.</w:t>
      </w:r>
    </w:p>
    <w:p w:rsidR="00654315" w:rsidRPr="00810B99" w:rsidRDefault="00654315" w:rsidP="006543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10B99">
        <w:rPr>
          <w:szCs w:val="28"/>
        </w:rPr>
        <w:t>По фактам выявленных нарушений приняты меры в соответствии с действующим законодательством в области связи.</w:t>
      </w:r>
    </w:p>
    <w:p w:rsidR="00654315" w:rsidRPr="00810B99" w:rsidRDefault="00654315" w:rsidP="006543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10B99">
        <w:rPr>
          <w:szCs w:val="28"/>
        </w:rPr>
        <w:t xml:space="preserve">В Федеральное агентство связи направлено 6 заключений о неиспользовании ПАО «Мегафон» полностью или частично в течение 2-х лет со дня выделения ресурса нумерации в кодах ABC=401, 481, 818, 813, 816 и в коде DEF=999 для </w:t>
      </w:r>
      <w:r w:rsidRPr="00810B99">
        <w:t xml:space="preserve">принятия </w:t>
      </w:r>
      <w:r w:rsidRPr="00810B99">
        <w:rPr>
          <w:szCs w:val="28"/>
        </w:rPr>
        <w:t>решения об изъятии выделенного ресурса нумерации.</w:t>
      </w:r>
    </w:p>
    <w:p w:rsidR="00EA7D9B" w:rsidRPr="00810B99" w:rsidRDefault="00EA7D9B" w:rsidP="0065431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1478A" w:rsidRPr="00810B99" w:rsidRDefault="0021478A" w:rsidP="0021478A">
      <w:pPr>
        <w:pStyle w:val="ad"/>
        <w:ind w:left="0" w:right="-6" w:firstLine="709"/>
        <w:rPr>
          <w:szCs w:val="28"/>
          <w:u w:val="single"/>
        </w:rPr>
      </w:pPr>
      <w:r w:rsidRPr="00810B99">
        <w:rPr>
          <w:szCs w:val="28"/>
          <w:u w:val="single"/>
        </w:rPr>
        <w:t>Мероприятия по мониторингу внедрения цифрового эфирного наземного телерадиовещания и реализации госпрограммы «Доступная среда» на территории Российской Федерации</w:t>
      </w:r>
    </w:p>
    <w:p w:rsidR="0021478A" w:rsidRPr="00810B99" w:rsidRDefault="0021478A" w:rsidP="005F594E">
      <w:pPr>
        <w:ind w:firstLine="709"/>
        <w:jc w:val="both"/>
        <w:rPr>
          <w:szCs w:val="28"/>
        </w:rPr>
      </w:pPr>
      <w:r w:rsidRPr="00810B99">
        <w:rPr>
          <w:szCs w:val="28"/>
        </w:rPr>
        <w:t xml:space="preserve">По состоянию на 30.06.2017 владельцами 7 630 лицензий на оказание услуг связи для целей эфирного вещания, кабельного вещания и проводного радиовещания (телерадиовещания) являются 4 461 операторов связи. </w:t>
      </w:r>
    </w:p>
    <w:p w:rsidR="0021478A" w:rsidRPr="00810B99" w:rsidRDefault="0021478A" w:rsidP="005F594E">
      <w:pPr>
        <w:ind w:firstLine="709"/>
        <w:jc w:val="both"/>
        <w:rPr>
          <w:szCs w:val="28"/>
        </w:rPr>
      </w:pPr>
      <w:r w:rsidRPr="00810B99">
        <w:rPr>
          <w:color w:val="000000"/>
          <w:spacing w:val="2"/>
          <w:szCs w:val="28"/>
        </w:rPr>
        <w:t>Во втором квартале 2017 года продолжился мониторинг внедрения цифрового наземного телерадиовещания</w:t>
      </w:r>
      <w:r w:rsidRPr="00810B99">
        <w:rPr>
          <w:szCs w:val="28"/>
        </w:rPr>
        <w:t xml:space="preserve"> на территории Российской Федерации в соответствии с федеральной целевой программой «Развитие телерадиовещания в Российской Федерации на 2009</w:t>
      </w:r>
      <w:r w:rsidRPr="00810B99">
        <w:rPr>
          <w:szCs w:val="28"/>
        </w:rPr>
        <w:noBreakHyphen/>
        <w:t>2018 годы», утвержденной постановлением Правительства Российской Федерации от 29</w:t>
      </w:r>
      <w:r w:rsidR="005F594E" w:rsidRPr="00810B99">
        <w:rPr>
          <w:szCs w:val="28"/>
        </w:rPr>
        <w:t xml:space="preserve">.08.2015 </w:t>
      </w:r>
      <w:r w:rsidRPr="00810B99">
        <w:rPr>
          <w:szCs w:val="28"/>
        </w:rPr>
        <w:t>№ 911.</w:t>
      </w:r>
    </w:p>
    <w:p w:rsidR="0021478A" w:rsidRPr="00810B99" w:rsidRDefault="0021478A" w:rsidP="005F594E">
      <w:pPr>
        <w:pStyle w:val="ae"/>
        <w:ind w:firstLine="709"/>
        <w:jc w:val="both"/>
        <w:rPr>
          <w:szCs w:val="28"/>
        </w:rPr>
      </w:pPr>
      <w:r w:rsidRPr="00810B99">
        <w:rPr>
          <w:szCs w:val="28"/>
        </w:rPr>
        <w:t xml:space="preserve">Оператор связи ФГУП «РТРС» во втором квартале 2017 года продолжил работы по плановому вводу в эксплуатацию сетей электросвязи для трансляции первого мультиплекса общероссийских обязательных общедоступных телерадиопрограмм и второго программного мультиплекса цифрового наземного телерадиовещания в стандарте </w:t>
      </w:r>
      <w:r w:rsidRPr="00810B99">
        <w:rPr>
          <w:szCs w:val="28"/>
          <w:lang w:val="en-US"/>
        </w:rPr>
        <w:t>DVB</w:t>
      </w:r>
      <w:r w:rsidRPr="00810B99">
        <w:rPr>
          <w:szCs w:val="28"/>
        </w:rPr>
        <w:t>-</w:t>
      </w:r>
      <w:r w:rsidRPr="00810B99">
        <w:rPr>
          <w:szCs w:val="28"/>
          <w:lang w:val="en-US"/>
        </w:rPr>
        <w:t>T</w:t>
      </w:r>
      <w:r w:rsidRPr="00810B99">
        <w:rPr>
          <w:szCs w:val="28"/>
        </w:rPr>
        <w:t>2 на всей территории Российской Федерации.</w:t>
      </w:r>
    </w:p>
    <w:p w:rsidR="0021478A" w:rsidRPr="00810B99" w:rsidRDefault="0021478A" w:rsidP="005F594E">
      <w:pPr>
        <w:pStyle w:val="ae"/>
        <w:ind w:firstLine="709"/>
        <w:jc w:val="both"/>
        <w:rPr>
          <w:szCs w:val="28"/>
        </w:rPr>
      </w:pPr>
      <w:r w:rsidRPr="00810B99">
        <w:rPr>
          <w:szCs w:val="28"/>
        </w:rPr>
        <w:t xml:space="preserve"> По состоянию на 30.06.2017 ФГУП «РТРС» приступил к трансляции общероссийских обязательных общедоступных телерадиопрограмм (оказание услуг связи и/или тестовое вещание) в стандарте </w:t>
      </w:r>
      <w:r w:rsidRPr="00810B99">
        <w:rPr>
          <w:szCs w:val="28"/>
          <w:lang w:val="en-US"/>
        </w:rPr>
        <w:t>DVB</w:t>
      </w:r>
      <w:r w:rsidRPr="00810B99">
        <w:rPr>
          <w:szCs w:val="28"/>
        </w:rPr>
        <w:noBreakHyphen/>
      </w:r>
      <w:r w:rsidRPr="00810B99">
        <w:rPr>
          <w:szCs w:val="28"/>
          <w:lang w:val="en-US"/>
        </w:rPr>
        <w:t>T</w:t>
      </w:r>
      <w:r w:rsidRPr="00810B99">
        <w:rPr>
          <w:szCs w:val="28"/>
        </w:rPr>
        <w:t xml:space="preserve">2, входящих в состав первого мультиплекса, на территории 85 регионов Российской Федерации. </w:t>
      </w:r>
    </w:p>
    <w:p w:rsidR="0021478A" w:rsidRPr="00810B99" w:rsidRDefault="0021478A" w:rsidP="005F594E">
      <w:pPr>
        <w:pStyle w:val="ae"/>
        <w:widowControl w:val="0"/>
        <w:ind w:firstLine="709"/>
        <w:jc w:val="both"/>
        <w:rPr>
          <w:szCs w:val="28"/>
        </w:rPr>
      </w:pPr>
      <w:r w:rsidRPr="00810B99">
        <w:rPr>
          <w:szCs w:val="28"/>
        </w:rPr>
        <w:lastRenderedPageBreak/>
        <w:t xml:space="preserve">Количество регионов, в которых оператором связи ФГУП «РТРС» кроме трансляции первого мультиплекса начато осуществление трансляции второго программного мультиплекса цифрового наземного телерадиовещания в стандарте </w:t>
      </w:r>
      <w:r w:rsidRPr="00810B99">
        <w:rPr>
          <w:szCs w:val="28"/>
          <w:lang w:val="en-US"/>
        </w:rPr>
        <w:t>DVB</w:t>
      </w:r>
      <w:r w:rsidRPr="00810B99">
        <w:rPr>
          <w:szCs w:val="28"/>
        </w:rPr>
        <w:t>-</w:t>
      </w:r>
      <w:r w:rsidRPr="00810B99">
        <w:rPr>
          <w:szCs w:val="28"/>
          <w:lang w:val="en-US"/>
        </w:rPr>
        <w:t>T</w:t>
      </w:r>
      <w:r w:rsidRPr="00810B99">
        <w:rPr>
          <w:szCs w:val="28"/>
        </w:rPr>
        <w:t xml:space="preserve">2 как минимум в одном населённом пункте региона, по состоянию на 30.06.2017 г. составило 98,8% (84 региона). При этом количество регионов, в которых начата трансляция второго мультиплекса более чем в одном населённом пункте (с численностью населения более 50 </w:t>
      </w:r>
      <w:proofErr w:type="spellStart"/>
      <w:r w:rsidRPr="00810B99">
        <w:rPr>
          <w:szCs w:val="28"/>
        </w:rPr>
        <w:t>тыс</w:t>
      </w:r>
      <w:proofErr w:type="gramStart"/>
      <w:r w:rsidRPr="00810B99">
        <w:rPr>
          <w:szCs w:val="28"/>
        </w:rPr>
        <w:t>.ч</w:t>
      </w:r>
      <w:proofErr w:type="gramEnd"/>
      <w:r w:rsidRPr="00810B99">
        <w:rPr>
          <w:szCs w:val="28"/>
        </w:rPr>
        <w:t>ел</w:t>
      </w:r>
      <w:proofErr w:type="spellEnd"/>
      <w:r w:rsidRPr="00810B99">
        <w:rPr>
          <w:szCs w:val="28"/>
        </w:rPr>
        <w:t xml:space="preserve">.), увеличилось до 67 (78,8%). </w:t>
      </w:r>
    </w:p>
    <w:p w:rsidR="0021478A" w:rsidRPr="00810B99" w:rsidRDefault="0021478A" w:rsidP="005F594E">
      <w:pPr>
        <w:pStyle w:val="ae"/>
        <w:ind w:firstLine="709"/>
        <w:jc w:val="both"/>
        <w:rPr>
          <w:szCs w:val="28"/>
        </w:rPr>
      </w:pPr>
      <w:r w:rsidRPr="00810B99">
        <w:rPr>
          <w:szCs w:val="28"/>
        </w:rPr>
        <w:t xml:space="preserve">Кроме ФГУП «РТРС», </w:t>
      </w:r>
      <w:r w:rsidRPr="00810B99">
        <w:rPr>
          <w:color w:val="000000"/>
          <w:spacing w:val="2"/>
          <w:szCs w:val="28"/>
        </w:rPr>
        <w:t>э</w:t>
      </w:r>
      <w:r w:rsidRPr="00810B99">
        <w:rPr>
          <w:szCs w:val="28"/>
        </w:rPr>
        <w:t xml:space="preserve">фирную наземную трансляцию телевизионных программ в стандарте </w:t>
      </w:r>
      <w:r w:rsidRPr="00810B99">
        <w:rPr>
          <w:szCs w:val="28"/>
          <w:lang w:val="en-US"/>
        </w:rPr>
        <w:t>DVB</w:t>
      </w:r>
      <w:r w:rsidRPr="00810B99">
        <w:rPr>
          <w:szCs w:val="28"/>
        </w:rPr>
        <w:t>-</w:t>
      </w:r>
      <w:r w:rsidRPr="00810B99">
        <w:rPr>
          <w:szCs w:val="28"/>
          <w:lang w:val="en-US"/>
        </w:rPr>
        <w:t>T</w:t>
      </w:r>
      <w:r w:rsidRPr="00810B99">
        <w:rPr>
          <w:szCs w:val="28"/>
        </w:rPr>
        <w:t xml:space="preserve"> в течение второго квартала 2017 года на территории Российской Федерации осуществляли ещё 5 альтернативных операторов связи: </w:t>
      </w:r>
    </w:p>
    <w:p w:rsidR="0021478A" w:rsidRPr="00810B99" w:rsidRDefault="0021478A" w:rsidP="005F594E">
      <w:pPr>
        <w:pStyle w:val="ae"/>
        <w:ind w:firstLine="709"/>
        <w:jc w:val="both"/>
        <w:rPr>
          <w:szCs w:val="28"/>
        </w:rPr>
      </w:pPr>
      <w:r w:rsidRPr="00810B99">
        <w:rPr>
          <w:szCs w:val="28"/>
        </w:rPr>
        <w:t>ООО «</w:t>
      </w:r>
      <w:proofErr w:type="spellStart"/>
      <w:r w:rsidRPr="00810B99">
        <w:rPr>
          <w:szCs w:val="28"/>
        </w:rPr>
        <w:t>Радиотелеком</w:t>
      </w:r>
      <w:proofErr w:type="spellEnd"/>
      <w:r w:rsidRPr="00810B99">
        <w:rPr>
          <w:szCs w:val="28"/>
        </w:rPr>
        <w:t xml:space="preserve">» на территории Республики Татарстан, </w:t>
      </w:r>
    </w:p>
    <w:p w:rsidR="0021478A" w:rsidRPr="00810B99" w:rsidRDefault="0021478A" w:rsidP="005F594E">
      <w:pPr>
        <w:pStyle w:val="ae"/>
        <w:ind w:firstLine="709"/>
        <w:jc w:val="both"/>
        <w:rPr>
          <w:szCs w:val="28"/>
        </w:rPr>
      </w:pPr>
      <w:r w:rsidRPr="00810B99">
        <w:rPr>
          <w:szCs w:val="28"/>
        </w:rPr>
        <w:t xml:space="preserve">ОАО «Ростелеком» на территории Республики Мордовия, </w:t>
      </w:r>
    </w:p>
    <w:p w:rsidR="0021478A" w:rsidRPr="00810B99" w:rsidRDefault="0021478A" w:rsidP="005F594E">
      <w:pPr>
        <w:pStyle w:val="ae"/>
        <w:ind w:firstLine="709"/>
        <w:jc w:val="both"/>
        <w:rPr>
          <w:szCs w:val="28"/>
        </w:rPr>
      </w:pPr>
      <w:r w:rsidRPr="00810B99">
        <w:rPr>
          <w:szCs w:val="28"/>
        </w:rPr>
        <w:t>ОАО «Цифровое телевидение» на территории Свердловской области,</w:t>
      </w:r>
    </w:p>
    <w:p w:rsidR="0021478A" w:rsidRPr="00810B99" w:rsidRDefault="0021478A" w:rsidP="005F594E">
      <w:pPr>
        <w:pStyle w:val="ae"/>
        <w:tabs>
          <w:tab w:val="left" w:pos="7371"/>
          <w:tab w:val="left" w:pos="7513"/>
        </w:tabs>
        <w:ind w:firstLine="709"/>
        <w:jc w:val="both"/>
        <w:rPr>
          <w:szCs w:val="28"/>
        </w:rPr>
      </w:pPr>
      <w:r w:rsidRPr="00810B99">
        <w:rPr>
          <w:szCs w:val="28"/>
        </w:rPr>
        <w:t>ОАО «ЦТВ-Регион»  на территории Ханты - Мансийского АО – Югры,</w:t>
      </w:r>
    </w:p>
    <w:p w:rsidR="0021478A" w:rsidRPr="00810B99" w:rsidRDefault="0021478A" w:rsidP="005F594E">
      <w:pPr>
        <w:pStyle w:val="ae"/>
        <w:ind w:firstLine="709"/>
        <w:jc w:val="both"/>
        <w:rPr>
          <w:szCs w:val="28"/>
        </w:rPr>
      </w:pPr>
      <w:r w:rsidRPr="00810B99">
        <w:rPr>
          <w:szCs w:val="28"/>
        </w:rPr>
        <w:t>ООО «Цифровое телеради</w:t>
      </w:r>
      <w:r w:rsidR="005F594E" w:rsidRPr="00810B99">
        <w:rPr>
          <w:szCs w:val="28"/>
        </w:rPr>
        <w:t>овещание» на территории Москвы.</w:t>
      </w:r>
    </w:p>
    <w:p w:rsidR="0021478A" w:rsidRPr="00810B99" w:rsidRDefault="0021478A" w:rsidP="005F594E">
      <w:pPr>
        <w:pStyle w:val="ae"/>
        <w:ind w:firstLine="709"/>
        <w:jc w:val="both"/>
        <w:rPr>
          <w:szCs w:val="28"/>
        </w:rPr>
      </w:pPr>
      <w:proofErr w:type="gramStart"/>
      <w:r w:rsidRPr="00810B99">
        <w:rPr>
          <w:szCs w:val="28"/>
        </w:rPr>
        <w:t xml:space="preserve">В целом по состоянию на 30.06.2017 количество регионов Российской Федерации, на территории которых начато осуществление </w:t>
      </w:r>
      <w:r w:rsidRPr="00810B99">
        <w:rPr>
          <w:color w:val="000000"/>
          <w:spacing w:val="2"/>
          <w:szCs w:val="28"/>
        </w:rPr>
        <w:t>э</w:t>
      </w:r>
      <w:r w:rsidRPr="00810B99">
        <w:rPr>
          <w:szCs w:val="28"/>
        </w:rPr>
        <w:t xml:space="preserve">фирного наземного цифрового телерадиовещания в стандарте </w:t>
      </w:r>
      <w:r w:rsidRPr="00810B99">
        <w:rPr>
          <w:szCs w:val="28"/>
          <w:lang w:val="en-US"/>
        </w:rPr>
        <w:t>DVB</w:t>
      </w:r>
      <w:r w:rsidRPr="00810B99">
        <w:rPr>
          <w:szCs w:val="28"/>
        </w:rPr>
        <w:t>-</w:t>
      </w:r>
      <w:r w:rsidRPr="00810B99">
        <w:rPr>
          <w:szCs w:val="28"/>
          <w:lang w:val="en-US"/>
        </w:rPr>
        <w:t>T</w:t>
      </w:r>
      <w:r w:rsidRPr="00810B99">
        <w:rPr>
          <w:szCs w:val="28"/>
        </w:rPr>
        <w:t>/</w:t>
      </w:r>
      <w:r w:rsidRPr="00810B99">
        <w:rPr>
          <w:szCs w:val="28"/>
          <w:lang w:val="en-US"/>
        </w:rPr>
        <w:t>DVB</w:t>
      </w:r>
      <w:r w:rsidRPr="00810B99">
        <w:rPr>
          <w:szCs w:val="28"/>
        </w:rPr>
        <w:t>-</w:t>
      </w:r>
      <w:r w:rsidRPr="00810B99">
        <w:rPr>
          <w:szCs w:val="28"/>
          <w:lang w:val="en-US"/>
        </w:rPr>
        <w:t>T</w:t>
      </w:r>
      <w:r w:rsidRPr="00810B99">
        <w:rPr>
          <w:szCs w:val="28"/>
        </w:rPr>
        <w:t xml:space="preserve">2 (оказание услуг связи или тестовое вещание) хотя бы одного программного мультиплекса, составляет 100%. При этом общая численность населения, проживающего на территории охваченной </w:t>
      </w:r>
      <w:r w:rsidRPr="00810B99">
        <w:rPr>
          <w:color w:val="000000"/>
          <w:spacing w:val="2"/>
          <w:szCs w:val="28"/>
        </w:rPr>
        <w:t>э</w:t>
      </w:r>
      <w:r w:rsidRPr="00810B99">
        <w:rPr>
          <w:szCs w:val="28"/>
        </w:rPr>
        <w:t xml:space="preserve">фирным наземным цифровым вещанием в стандарте </w:t>
      </w:r>
      <w:r w:rsidRPr="00810B99">
        <w:rPr>
          <w:szCs w:val="28"/>
          <w:lang w:val="en-US"/>
        </w:rPr>
        <w:t>DVB</w:t>
      </w:r>
      <w:r w:rsidRPr="00810B99">
        <w:rPr>
          <w:szCs w:val="28"/>
        </w:rPr>
        <w:t>-</w:t>
      </w:r>
      <w:r w:rsidRPr="00810B99">
        <w:rPr>
          <w:szCs w:val="28"/>
          <w:lang w:val="en-US"/>
        </w:rPr>
        <w:t>T</w:t>
      </w:r>
      <w:r w:rsidRPr="00810B99">
        <w:rPr>
          <w:szCs w:val="28"/>
        </w:rPr>
        <w:t>/</w:t>
      </w:r>
      <w:r w:rsidRPr="00810B99">
        <w:rPr>
          <w:szCs w:val="28"/>
          <w:lang w:val="en-US"/>
        </w:rPr>
        <w:t>DVB</w:t>
      </w:r>
      <w:r w:rsidRPr="00810B99">
        <w:rPr>
          <w:szCs w:val="28"/>
        </w:rPr>
        <w:t>-</w:t>
      </w:r>
      <w:r w:rsidRPr="00810B99">
        <w:rPr>
          <w:szCs w:val="28"/>
          <w:lang w:val="en-US"/>
        </w:rPr>
        <w:t>T</w:t>
      </w:r>
      <w:r w:rsidRPr="00810B99">
        <w:rPr>
          <w:szCs w:val="28"/>
        </w:rPr>
        <w:t>2 составляет более 135 млн. человек (93% населения).</w:t>
      </w:r>
      <w:proofErr w:type="gramEnd"/>
    </w:p>
    <w:p w:rsidR="0021478A" w:rsidRPr="00810B99" w:rsidRDefault="0021478A" w:rsidP="005F594E">
      <w:pPr>
        <w:widowControl w:val="0"/>
        <w:ind w:firstLine="709"/>
        <w:jc w:val="both"/>
        <w:rPr>
          <w:szCs w:val="28"/>
        </w:rPr>
      </w:pPr>
      <w:proofErr w:type="gramStart"/>
      <w:r w:rsidRPr="00810B99">
        <w:rPr>
          <w:szCs w:val="28"/>
        </w:rPr>
        <w:t xml:space="preserve">В течение </w:t>
      </w:r>
      <w:r w:rsidR="005F594E" w:rsidRPr="00810B99">
        <w:rPr>
          <w:szCs w:val="28"/>
        </w:rPr>
        <w:t>2</w:t>
      </w:r>
      <w:r w:rsidRPr="00810B99">
        <w:rPr>
          <w:szCs w:val="28"/>
        </w:rPr>
        <w:t xml:space="preserve"> квартала 2017 года в целях мониторинга реализации государственной программы Российской Федерации «Доступная среда» на 2011</w:t>
      </w:r>
      <w:r w:rsidRPr="00810B99">
        <w:rPr>
          <w:szCs w:val="28"/>
        </w:rPr>
        <w:noBreakHyphen/>
        <w:t xml:space="preserve">2020 годы, утвержденной Постановлением Правительства Российской Федерации от </w:t>
      </w:r>
      <w:r w:rsidR="005F594E" w:rsidRPr="00810B99">
        <w:rPr>
          <w:szCs w:val="28"/>
        </w:rPr>
        <w:t>0</w:t>
      </w:r>
      <w:r w:rsidRPr="00810B99">
        <w:rPr>
          <w:szCs w:val="28"/>
        </w:rPr>
        <w:t>1</w:t>
      </w:r>
      <w:r w:rsidR="005F594E" w:rsidRPr="00810B99">
        <w:rPr>
          <w:szCs w:val="28"/>
        </w:rPr>
        <w:t xml:space="preserve">.12.2015 </w:t>
      </w:r>
      <w:r w:rsidRPr="00810B99">
        <w:rPr>
          <w:szCs w:val="28"/>
        </w:rPr>
        <w:t xml:space="preserve">№ 1297, и в соответствии с поручениями Минкомсвязи России территориальными органами Роскомнадзора при проведении контрольно-надзорных мероприятий в отношении операторов телерадиовещания проводилась проверка наличия скрытого </w:t>
      </w:r>
      <w:proofErr w:type="spellStart"/>
      <w:r w:rsidRPr="00810B99">
        <w:rPr>
          <w:szCs w:val="28"/>
        </w:rPr>
        <w:t>субтитрирования</w:t>
      </w:r>
      <w:proofErr w:type="spellEnd"/>
      <w:r w:rsidRPr="00810B99">
        <w:rPr>
          <w:szCs w:val="28"/>
        </w:rPr>
        <w:t xml:space="preserve"> при трансляции телеканалов «Первый канал», «Россия</w:t>
      </w:r>
      <w:r w:rsidRPr="00810B99">
        <w:rPr>
          <w:szCs w:val="28"/>
        </w:rPr>
        <w:noBreakHyphen/>
        <w:t>1», «Россия</w:t>
      </w:r>
      <w:r w:rsidRPr="00810B99">
        <w:rPr>
          <w:szCs w:val="28"/>
        </w:rPr>
        <w:noBreakHyphen/>
        <w:t>К», «Телекомпания НТВ», «Карусель</w:t>
      </w:r>
      <w:proofErr w:type="gramEnd"/>
      <w:r w:rsidRPr="00810B99">
        <w:rPr>
          <w:szCs w:val="28"/>
        </w:rPr>
        <w:t>», а также телеканала «ТВЦ», «Матч ТВ» и «Петербург-Пятый канал».</w:t>
      </w:r>
    </w:p>
    <w:p w:rsidR="0021478A" w:rsidRPr="00810B99" w:rsidRDefault="0021478A" w:rsidP="005F594E">
      <w:pPr>
        <w:ind w:firstLine="709"/>
        <w:jc w:val="both"/>
        <w:rPr>
          <w:szCs w:val="28"/>
        </w:rPr>
      </w:pPr>
      <w:proofErr w:type="gramStart"/>
      <w:r w:rsidRPr="00810B99">
        <w:rPr>
          <w:szCs w:val="28"/>
        </w:rPr>
        <w:t>В результате 7 контрольно-надзорных мероприятий в отношении операторов телерадиовещания, проведенных семью территориальными органами Роскомнадзора в течение 2 квартала 2017 года, нарушений со стороны операторов связи по наличию скрытых субтитров в сигналах телеканалов «Первый канал», «Россия</w:t>
      </w:r>
      <w:r w:rsidRPr="00810B99">
        <w:rPr>
          <w:szCs w:val="28"/>
        </w:rPr>
        <w:noBreakHyphen/>
        <w:t>1», «Россия</w:t>
      </w:r>
      <w:r w:rsidRPr="00810B99">
        <w:rPr>
          <w:szCs w:val="28"/>
        </w:rPr>
        <w:noBreakHyphen/>
        <w:t>К», «Телекомпания НТВ», «Карусель», а также телеканала «ТВЦ», «Матч ТВ» и «Петербург-Пятый канал», распространяемых операторами связи по своим сетям связи, не выявлено.</w:t>
      </w:r>
      <w:proofErr w:type="gramEnd"/>
    </w:p>
    <w:p w:rsidR="003134C1" w:rsidRPr="00810B99" w:rsidRDefault="003134C1" w:rsidP="005F594E">
      <w:pPr>
        <w:ind w:firstLine="709"/>
        <w:jc w:val="both"/>
        <w:rPr>
          <w:color w:val="000000" w:themeColor="text1"/>
          <w:szCs w:val="20"/>
        </w:rPr>
      </w:pPr>
    </w:p>
    <w:p w:rsidR="003134C1" w:rsidRPr="00810B99" w:rsidRDefault="003134C1" w:rsidP="00462EBF">
      <w:pPr>
        <w:pStyle w:val="6"/>
        <w:rPr>
          <w:rFonts w:eastAsia="Times New Roman"/>
          <w:color w:val="000000" w:themeColor="text1"/>
          <w:szCs w:val="28"/>
        </w:rPr>
      </w:pPr>
      <w:bookmarkStart w:id="58" w:name="_Toc481081693"/>
      <w:bookmarkStart w:id="59" w:name="_Toc489357193"/>
      <w:r w:rsidRPr="00810B99">
        <w:rPr>
          <w:rFonts w:eastAsia="Times New Roman"/>
          <w:color w:val="000000" w:themeColor="text1"/>
          <w:szCs w:val="28"/>
        </w:rPr>
        <w:lastRenderedPageBreak/>
        <w:t xml:space="preserve">Государственный надзор и </w:t>
      </w:r>
      <w:proofErr w:type="gramStart"/>
      <w:r w:rsidRPr="00810B99">
        <w:rPr>
          <w:rFonts w:eastAsia="Times New Roman"/>
          <w:color w:val="000000" w:themeColor="text1"/>
          <w:szCs w:val="28"/>
        </w:rPr>
        <w:t>контроль за</w:t>
      </w:r>
      <w:proofErr w:type="gramEnd"/>
      <w:r w:rsidRPr="00810B99">
        <w:rPr>
          <w:rFonts w:eastAsia="Times New Roman"/>
          <w:color w:val="000000" w:themeColor="text1"/>
          <w:szCs w:val="28"/>
        </w:rPr>
        <w:t xml:space="preserve"> выполнением правил присоединения сетей электросвязи к сети электросвязи общего пользования, в том числе условий присоединения</w:t>
      </w:r>
      <w:bookmarkEnd w:id="58"/>
      <w:bookmarkEnd w:id="59"/>
    </w:p>
    <w:p w:rsidR="00A13AE7" w:rsidRPr="00810B99" w:rsidRDefault="00A13AE7" w:rsidP="00A13AE7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 xml:space="preserve">Полномочия по исполнению государственной функции по осуществлению </w:t>
      </w:r>
      <w:r w:rsidRPr="00810B99">
        <w:rPr>
          <w:bCs/>
          <w:color w:val="000000"/>
          <w:szCs w:val="28"/>
          <w:lang w:eastAsia="ar-SA"/>
        </w:rPr>
        <w:t xml:space="preserve">надзора и </w:t>
      </w:r>
      <w:proofErr w:type="gramStart"/>
      <w:r w:rsidRPr="00810B99">
        <w:rPr>
          <w:bCs/>
          <w:color w:val="000000"/>
          <w:szCs w:val="28"/>
          <w:lang w:eastAsia="ar-SA"/>
        </w:rPr>
        <w:t>контроля за</w:t>
      </w:r>
      <w:proofErr w:type="gramEnd"/>
      <w:r w:rsidRPr="00810B99">
        <w:rPr>
          <w:bCs/>
          <w:color w:val="000000"/>
          <w:szCs w:val="28"/>
          <w:lang w:eastAsia="ar-SA"/>
        </w:rPr>
        <w:t xml:space="preserve"> выполнением правил присоединения сетей электросвязи к сети электросвязи общего пользования, в том числе условий присоединения </w:t>
      </w:r>
      <w:r w:rsidRPr="00810B99">
        <w:rPr>
          <w:color w:val="000000"/>
          <w:szCs w:val="28"/>
        </w:rPr>
        <w:t xml:space="preserve">возложены на Роскомнадзор в соответствии с пунктом 5.1.1.2.7. Положения о </w:t>
      </w:r>
      <w:r w:rsidRPr="00810B99">
        <w:rPr>
          <w:szCs w:val="28"/>
        </w:rPr>
        <w:t>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16.03.2009 № 228</w:t>
      </w:r>
      <w:r w:rsidRPr="00810B99">
        <w:rPr>
          <w:color w:val="000000"/>
          <w:szCs w:val="28"/>
        </w:rPr>
        <w:t>.</w:t>
      </w:r>
    </w:p>
    <w:p w:rsidR="00A13AE7" w:rsidRPr="00810B99" w:rsidRDefault="00A13AE7" w:rsidP="00A13AE7">
      <w:pPr>
        <w:tabs>
          <w:tab w:val="left" w:pos="1260"/>
        </w:tabs>
        <w:ind w:firstLine="709"/>
        <w:jc w:val="both"/>
        <w:rPr>
          <w:color w:val="000000"/>
          <w:szCs w:val="28"/>
        </w:rPr>
      </w:pPr>
      <w:proofErr w:type="gramStart"/>
      <w:r w:rsidRPr="00810B99">
        <w:rPr>
          <w:color w:val="000000"/>
          <w:szCs w:val="28"/>
        </w:rPr>
        <w:t>Государственная функция исполняется согласно Административному регламенту исполнения Федеральной службой по надзору в сфере связи, информационных технологий и массовых коммуникаций государственной функции по осуществлению государственного контроля и надзора в сфере связи за выполнением правил присоединения сетей электросвязи к сети связи общего пользования, в том числе условий присоединения, утвержденного приказом Минкомсвязи России от 01.09.2011 № 217 (зарегистрирован Минюстом России 01.12.2011, регистрационный № 22466).</w:t>
      </w:r>
      <w:proofErr w:type="gramEnd"/>
    </w:p>
    <w:p w:rsidR="00A13AE7" w:rsidRPr="00810B99" w:rsidRDefault="00A13AE7" w:rsidP="00A13AE7">
      <w:pPr>
        <w:ind w:firstLine="709"/>
        <w:contextualSpacing/>
        <w:jc w:val="both"/>
        <w:rPr>
          <w:rFonts w:eastAsia="Calibri"/>
          <w:color w:val="000000"/>
          <w:szCs w:val="28"/>
          <w:lang w:eastAsia="en-US"/>
        </w:rPr>
      </w:pPr>
      <w:r w:rsidRPr="00810B99">
        <w:rPr>
          <w:rFonts w:eastAsia="Calibri"/>
          <w:color w:val="000000"/>
          <w:szCs w:val="28"/>
          <w:lang w:eastAsia="en-US"/>
        </w:rPr>
        <w:t xml:space="preserve">Исполнение Роскомнадзором указанной функции </w:t>
      </w:r>
      <w:r w:rsidRPr="00810B99">
        <w:rPr>
          <w:rFonts w:eastAsia="Calibri"/>
          <w:bCs/>
          <w:color w:val="000000"/>
          <w:szCs w:val="28"/>
          <w:lang w:eastAsia="ar-SA"/>
        </w:rPr>
        <w:t xml:space="preserve">способствует </w:t>
      </w:r>
      <w:r w:rsidRPr="00810B99">
        <w:rPr>
          <w:rFonts w:eastAsia="Calibri"/>
          <w:color w:val="000000"/>
          <w:szCs w:val="28"/>
          <w:lang w:eastAsia="en-US"/>
        </w:rPr>
        <w:t>обеспечению недискриминационного доступа к сети связи общего пользования и развитию добросовестной и эффективной конкуренции на рынке услуг связи, защите прав операторов связи - потребителей услуг присоединения и услуг по пропуску трафика, обеспечению баланса экономических интересов между взаимодействующими операторами связи.</w:t>
      </w:r>
    </w:p>
    <w:p w:rsidR="00A13AE7" w:rsidRPr="00810B99" w:rsidRDefault="00A13AE7" w:rsidP="00A13AE7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 xml:space="preserve">Поскольку целостность, устойчивость и надежность функционирования взаимоувязанной сети связи общего пользования зависят от выполнения участниками рынка требований нормативных правовых актов, регулирующих присоединение и взаимодействие сетей электросвязи, входящих в ее состав, осуществление органами Роскомнадзора </w:t>
      </w:r>
      <w:proofErr w:type="gramStart"/>
      <w:r w:rsidRPr="00810B99">
        <w:rPr>
          <w:bCs/>
          <w:color w:val="000000"/>
          <w:szCs w:val="28"/>
          <w:lang w:eastAsia="ar-SA"/>
        </w:rPr>
        <w:t>контроля за</w:t>
      </w:r>
      <w:proofErr w:type="gramEnd"/>
      <w:r w:rsidRPr="00810B99">
        <w:rPr>
          <w:bCs/>
          <w:color w:val="000000"/>
          <w:szCs w:val="28"/>
          <w:lang w:eastAsia="ar-SA"/>
        </w:rPr>
        <w:t xml:space="preserve"> выполнением правил присоединения</w:t>
      </w:r>
      <w:r w:rsidRPr="00810B99">
        <w:rPr>
          <w:color w:val="000000"/>
          <w:szCs w:val="28"/>
        </w:rPr>
        <w:t xml:space="preserve"> имеет влияние на развитие бизнеса в рамках правового поля.</w:t>
      </w:r>
    </w:p>
    <w:p w:rsidR="00A13AE7" w:rsidRPr="00810B99" w:rsidRDefault="00A13AE7" w:rsidP="00A13AE7">
      <w:pPr>
        <w:ind w:firstLine="709"/>
        <w:contextualSpacing/>
        <w:jc w:val="both"/>
        <w:rPr>
          <w:rFonts w:eastAsia="Calibri"/>
          <w:color w:val="000000"/>
          <w:szCs w:val="28"/>
          <w:lang w:eastAsia="en-US"/>
        </w:rPr>
      </w:pPr>
      <w:r w:rsidRPr="00810B99">
        <w:rPr>
          <w:rFonts w:eastAsia="Calibri"/>
          <w:color w:val="000000"/>
          <w:szCs w:val="28"/>
          <w:lang w:eastAsia="en-US"/>
        </w:rPr>
        <w:t xml:space="preserve">Во 2 квартале 2017 года </w:t>
      </w:r>
      <w:proofErr w:type="gramStart"/>
      <w:r w:rsidRPr="00810B99">
        <w:rPr>
          <w:rFonts w:eastAsia="Calibri"/>
          <w:color w:val="000000"/>
          <w:szCs w:val="28"/>
          <w:lang w:eastAsia="en-US"/>
        </w:rPr>
        <w:t>контроль за</w:t>
      </w:r>
      <w:proofErr w:type="gramEnd"/>
      <w:r w:rsidRPr="00810B99">
        <w:rPr>
          <w:rFonts w:eastAsia="Calibri"/>
          <w:color w:val="000000"/>
          <w:szCs w:val="28"/>
          <w:lang w:eastAsia="en-US"/>
        </w:rPr>
        <w:t xml:space="preserve"> выполнением правил присоединения осуществлялся при проведении плановых проверок операторов, осуществляющих деятельность по оказанию услуг местной, внутризоновой, междугородной и международной телефонной связи.</w:t>
      </w:r>
    </w:p>
    <w:p w:rsidR="00A13AE7" w:rsidRPr="00810B99" w:rsidRDefault="00A13AE7" w:rsidP="00A13AE7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810B99">
        <w:rPr>
          <w:rFonts w:eastAsia="Calibri"/>
          <w:color w:val="000000"/>
          <w:szCs w:val="28"/>
          <w:lang w:eastAsia="en-US"/>
        </w:rPr>
        <w:t>Во 2 квартале 2017 года проведено 66 таких проверок, по результатам которых выявлено 2</w:t>
      </w:r>
      <w:r w:rsidRPr="00810B99">
        <w:rPr>
          <w:rFonts w:eastAsia="Calibri"/>
          <w:b/>
          <w:color w:val="000000"/>
          <w:szCs w:val="28"/>
          <w:lang w:eastAsia="en-US"/>
        </w:rPr>
        <w:t xml:space="preserve"> </w:t>
      </w:r>
      <w:r w:rsidRPr="00810B99">
        <w:rPr>
          <w:rFonts w:eastAsia="Calibri"/>
          <w:color w:val="000000"/>
          <w:szCs w:val="28"/>
          <w:lang w:eastAsia="en-US"/>
        </w:rPr>
        <w:t>нарушения правил присоединения сетей электросвязи и их взаимодействия, в</w:t>
      </w:r>
      <w:r w:rsidRPr="00810B99">
        <w:rPr>
          <w:rFonts w:eastAsia="Calibri"/>
          <w:szCs w:val="28"/>
          <w:lang w:eastAsia="en-US"/>
        </w:rPr>
        <w:t>ыдано 1 предписание об устранении нарушений, составлен 1 протокол об административном правонарушении.</w:t>
      </w:r>
    </w:p>
    <w:p w:rsidR="00A13AE7" w:rsidRPr="00810B99" w:rsidRDefault="00A13AE7" w:rsidP="00A13AE7">
      <w:pPr>
        <w:ind w:firstLine="709"/>
        <w:contextualSpacing/>
        <w:jc w:val="both"/>
        <w:rPr>
          <w:bCs/>
          <w:color w:val="000000"/>
          <w:szCs w:val="28"/>
          <w:lang w:eastAsia="ar-SA"/>
        </w:rPr>
      </w:pPr>
      <w:r w:rsidRPr="00810B99">
        <w:rPr>
          <w:rFonts w:eastAsia="Calibri"/>
          <w:color w:val="000000"/>
          <w:szCs w:val="28"/>
          <w:lang w:eastAsia="en-US"/>
        </w:rPr>
        <w:t xml:space="preserve">Жалоб на необоснованность действий органов Роскомнадзора при осуществлении </w:t>
      </w:r>
      <w:r w:rsidRPr="00810B99">
        <w:rPr>
          <w:rFonts w:eastAsia="Calibri"/>
          <w:bCs/>
          <w:color w:val="000000"/>
          <w:szCs w:val="28"/>
          <w:lang w:eastAsia="ar-SA"/>
        </w:rPr>
        <w:t xml:space="preserve">надзора и </w:t>
      </w:r>
      <w:proofErr w:type="gramStart"/>
      <w:r w:rsidRPr="00810B99">
        <w:rPr>
          <w:rFonts w:eastAsia="Calibri"/>
          <w:bCs/>
          <w:color w:val="000000"/>
          <w:szCs w:val="28"/>
          <w:lang w:eastAsia="ar-SA"/>
        </w:rPr>
        <w:t>контроля за</w:t>
      </w:r>
      <w:proofErr w:type="gramEnd"/>
      <w:r w:rsidRPr="00810B99">
        <w:rPr>
          <w:rFonts w:eastAsia="Calibri"/>
          <w:bCs/>
          <w:color w:val="000000"/>
          <w:szCs w:val="28"/>
          <w:lang w:eastAsia="ar-SA"/>
        </w:rPr>
        <w:t xml:space="preserve"> выполнением правил присоединения</w:t>
      </w:r>
      <w:r w:rsidRPr="00810B99">
        <w:rPr>
          <w:rFonts w:eastAsia="Calibri"/>
          <w:color w:val="000000"/>
          <w:szCs w:val="28"/>
          <w:lang w:eastAsia="en-US"/>
        </w:rPr>
        <w:t xml:space="preserve"> сетей электросвязи во 2 квартале 2017 года не поступало.</w:t>
      </w:r>
    </w:p>
    <w:p w:rsidR="003134C1" w:rsidRPr="00810B99" w:rsidRDefault="003134C1" w:rsidP="00A13AE7">
      <w:pPr>
        <w:ind w:firstLine="709"/>
        <w:jc w:val="both"/>
        <w:rPr>
          <w:szCs w:val="20"/>
        </w:rPr>
      </w:pPr>
    </w:p>
    <w:p w:rsidR="003134C1" w:rsidRPr="00810B99" w:rsidRDefault="003134C1" w:rsidP="00723D65">
      <w:pPr>
        <w:pStyle w:val="6"/>
        <w:rPr>
          <w:rFonts w:eastAsia="Times New Roman"/>
          <w:color w:val="000000" w:themeColor="text1"/>
          <w:szCs w:val="28"/>
        </w:rPr>
      </w:pPr>
      <w:bookmarkStart w:id="60" w:name="_Toc481081694"/>
      <w:bookmarkStart w:id="61" w:name="_Toc489357194"/>
      <w:r w:rsidRPr="00810B99">
        <w:rPr>
          <w:rFonts w:eastAsia="Times New Roman"/>
          <w:color w:val="000000" w:themeColor="text1"/>
          <w:szCs w:val="28"/>
        </w:rPr>
        <w:lastRenderedPageBreak/>
        <w:t>Рассмотрение обращений операторов связи по вопросам присоединения сетей электросвязи и их взаимодействия</w:t>
      </w:r>
      <w:bookmarkEnd w:id="60"/>
      <w:bookmarkEnd w:id="61"/>
    </w:p>
    <w:p w:rsidR="00EC06F2" w:rsidRPr="00810B99" w:rsidRDefault="00EC06F2" w:rsidP="00EC06F2">
      <w:pPr>
        <w:ind w:firstLine="709"/>
        <w:jc w:val="both"/>
        <w:rPr>
          <w:szCs w:val="28"/>
        </w:rPr>
      </w:pPr>
      <w:r w:rsidRPr="00810B99">
        <w:rPr>
          <w:szCs w:val="28"/>
        </w:rPr>
        <w:t>Государственная услуга по рассмотрению обращений операторов связи по вопросам присоединения сетей электросвязи и взаимодействия операторов связи, принятию по ним решений и выдаче предписаний в соответствии с федеральным законом предоставляется Роскомнадзором на основании п. 5.7. 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16.03.2009 № 228.</w:t>
      </w:r>
    </w:p>
    <w:p w:rsidR="00EC06F2" w:rsidRPr="00810B99" w:rsidRDefault="00EC06F2" w:rsidP="00EC06F2">
      <w:pPr>
        <w:ind w:firstLine="709"/>
        <w:jc w:val="both"/>
        <w:rPr>
          <w:szCs w:val="28"/>
        </w:rPr>
      </w:pPr>
      <w:proofErr w:type="gramStart"/>
      <w:r w:rsidRPr="00810B99">
        <w:rPr>
          <w:szCs w:val="28"/>
        </w:rPr>
        <w:t>Предоставление государственной услуги по рассмотрению обращений операторов связи по вопросам присоединении сетей электросвязи осуществляется на основании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рассмотрению обращений операторов связи по вопросам присоединения сетей электросвязи и взаимодействия операторов связи, принятию по ним решений и выдаче предписаний в соответствии с федеральным законом, утвержденного</w:t>
      </w:r>
      <w:proofErr w:type="gramEnd"/>
      <w:r w:rsidRPr="00810B99">
        <w:rPr>
          <w:szCs w:val="28"/>
        </w:rPr>
        <w:t xml:space="preserve"> приказом Минкомсвязи России от 09.04.2012 № 98 (далее – Административный регламент).</w:t>
      </w:r>
    </w:p>
    <w:p w:rsidR="00EC06F2" w:rsidRPr="00810B99" w:rsidRDefault="00EC06F2" w:rsidP="00EC06F2">
      <w:pPr>
        <w:ind w:firstLine="709"/>
        <w:jc w:val="both"/>
        <w:rPr>
          <w:szCs w:val="28"/>
        </w:rPr>
      </w:pPr>
      <w:r w:rsidRPr="00810B99">
        <w:rPr>
          <w:szCs w:val="28"/>
        </w:rPr>
        <w:t>Согласно Административному регламенту комиссией Роскомнадзора рассматриваются обращения операторов связи по вопросам присоединения сетей электросвязи и их взаимодействии, а также по вопросам взаимодействия операторов связи, если хотя бы один из взаимодействующих операторов связи является оператором, занимающим существенное положение в сети связи общего пользования.</w:t>
      </w:r>
    </w:p>
    <w:p w:rsidR="00EC06F2" w:rsidRPr="00810B99" w:rsidRDefault="00EC06F2" w:rsidP="00EC06F2">
      <w:pPr>
        <w:ind w:firstLine="709"/>
        <w:jc w:val="both"/>
        <w:rPr>
          <w:szCs w:val="28"/>
        </w:rPr>
      </w:pPr>
      <w:r w:rsidRPr="00810B99">
        <w:rPr>
          <w:szCs w:val="28"/>
        </w:rPr>
        <w:t>Во 2 квартале 2017 года рассмотрено</w:t>
      </w:r>
      <w:r w:rsidRPr="00810B9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10B99">
        <w:rPr>
          <w:szCs w:val="28"/>
        </w:rPr>
        <w:t>1 обращение по вопросам присоединения сетей электросвязи и их взаимодействия:</w:t>
      </w:r>
    </w:p>
    <w:p w:rsidR="00EC06F2" w:rsidRPr="00810B99" w:rsidRDefault="00EC06F2" w:rsidP="00EC06F2">
      <w:pPr>
        <w:ind w:firstLine="709"/>
        <w:jc w:val="both"/>
        <w:rPr>
          <w:szCs w:val="28"/>
        </w:rPr>
      </w:pPr>
      <w:r w:rsidRPr="00810B99">
        <w:rPr>
          <w:szCs w:val="28"/>
        </w:rPr>
        <w:t>обращение общества с ограниченной ответственностью «Прима Телеком» по вопросу отказа Государственного унитарного предприятия Республики Крым «</w:t>
      </w:r>
      <w:proofErr w:type="spellStart"/>
      <w:r w:rsidRPr="00810B99">
        <w:rPr>
          <w:szCs w:val="28"/>
        </w:rPr>
        <w:t>Крымтелеком</w:t>
      </w:r>
      <w:proofErr w:type="spellEnd"/>
      <w:r w:rsidRPr="00810B99">
        <w:rPr>
          <w:szCs w:val="28"/>
        </w:rPr>
        <w:t>» (далее - ГУП РК «</w:t>
      </w:r>
      <w:proofErr w:type="spellStart"/>
      <w:r w:rsidRPr="00810B99">
        <w:rPr>
          <w:szCs w:val="28"/>
        </w:rPr>
        <w:t>Крымтелеком</w:t>
      </w:r>
      <w:proofErr w:type="spellEnd"/>
      <w:r w:rsidRPr="00810B99">
        <w:rPr>
          <w:szCs w:val="28"/>
        </w:rPr>
        <w:t>») от заключения договора о присоединении сети электросвяз</w:t>
      </w:r>
      <w:proofErr w:type="gramStart"/>
      <w:r w:rsidRPr="00810B99">
        <w:rPr>
          <w:szCs w:val="28"/>
        </w:rPr>
        <w:t>и ООО</w:t>
      </w:r>
      <w:proofErr w:type="gramEnd"/>
      <w:r w:rsidRPr="00810B99">
        <w:rPr>
          <w:szCs w:val="28"/>
        </w:rPr>
        <w:t> «Прима Телеком» к сети электросвязи ГУП РК «</w:t>
      </w:r>
      <w:proofErr w:type="spellStart"/>
      <w:r w:rsidRPr="00810B99">
        <w:rPr>
          <w:szCs w:val="28"/>
        </w:rPr>
        <w:t>Крымтелеком</w:t>
      </w:r>
      <w:proofErr w:type="spellEnd"/>
      <w:r w:rsidRPr="00810B99">
        <w:rPr>
          <w:szCs w:val="28"/>
        </w:rPr>
        <w:t>» в г. Симферополе Республики Крым.</w:t>
      </w:r>
    </w:p>
    <w:p w:rsidR="00EC06F2" w:rsidRPr="00810B99" w:rsidRDefault="00EC06F2" w:rsidP="00EC06F2">
      <w:pPr>
        <w:ind w:firstLine="709"/>
        <w:jc w:val="both"/>
        <w:rPr>
          <w:szCs w:val="28"/>
        </w:rPr>
      </w:pPr>
      <w:r w:rsidRPr="00810B99">
        <w:rPr>
          <w:szCs w:val="28"/>
        </w:rPr>
        <w:t>По результатам рассмотрения обращения комиссией Роскомнадзора принято Решение № 2017/4, утвержденное приказом от 30.05.2017 № 92. Согласно Решению оператору связи ГУП РК «</w:t>
      </w:r>
      <w:proofErr w:type="spellStart"/>
      <w:r w:rsidRPr="00810B99">
        <w:rPr>
          <w:szCs w:val="28"/>
        </w:rPr>
        <w:t>Крымтелеком</w:t>
      </w:r>
      <w:proofErr w:type="spellEnd"/>
      <w:r w:rsidRPr="00810B99">
        <w:rPr>
          <w:szCs w:val="28"/>
        </w:rPr>
        <w:t>» выдано предписание об устранении нарушения требования пункта 2 статьи 19 Федерального закона «О связи» и пункта 37 Правил присоединения. Срок устранения нарушения – 28 июля 2017 года.</w:t>
      </w:r>
    </w:p>
    <w:p w:rsidR="003134C1" w:rsidRPr="00810B99" w:rsidRDefault="003134C1" w:rsidP="00EC06F2">
      <w:pPr>
        <w:ind w:firstLine="709"/>
        <w:jc w:val="both"/>
        <w:rPr>
          <w:color w:val="000000" w:themeColor="text1"/>
          <w:szCs w:val="20"/>
        </w:rPr>
      </w:pPr>
    </w:p>
    <w:p w:rsidR="003134C1" w:rsidRPr="00810B99" w:rsidRDefault="003134C1" w:rsidP="00723D65">
      <w:pPr>
        <w:pStyle w:val="6"/>
        <w:rPr>
          <w:rFonts w:eastAsia="Times New Roman"/>
          <w:color w:val="000000" w:themeColor="text1"/>
          <w:szCs w:val="28"/>
        </w:rPr>
      </w:pPr>
      <w:bookmarkStart w:id="62" w:name="_Toc481081695"/>
      <w:bookmarkStart w:id="63" w:name="_Toc489357195"/>
      <w:r w:rsidRPr="00810B99">
        <w:rPr>
          <w:rFonts w:eastAsia="Times New Roman"/>
          <w:color w:val="000000" w:themeColor="text1"/>
          <w:szCs w:val="28"/>
        </w:rPr>
        <w:t>Контроль исполнения законодательства Российской Федерации в области ограничения доступа к сайтам в сети «Интернет», содержащим информацию, распространение которой в Российской Федерации запрещено</w:t>
      </w:r>
      <w:bookmarkEnd w:id="62"/>
      <w:bookmarkEnd w:id="63"/>
    </w:p>
    <w:p w:rsidR="000A702B" w:rsidRPr="00810B99" w:rsidRDefault="000A702B" w:rsidP="000A702B">
      <w:pPr>
        <w:ind w:firstLine="709"/>
        <w:jc w:val="both"/>
        <w:rPr>
          <w:rFonts w:eastAsia="Calibri"/>
          <w:szCs w:val="28"/>
          <w:lang w:eastAsia="en-US"/>
        </w:rPr>
      </w:pPr>
      <w:bookmarkStart w:id="64" w:name="_Toc481081696"/>
      <w:proofErr w:type="gramStart"/>
      <w:r w:rsidRPr="00810B99">
        <w:rPr>
          <w:rFonts w:eastAsia="Calibri"/>
          <w:szCs w:val="28"/>
          <w:lang w:eastAsia="en-US"/>
        </w:rPr>
        <w:t xml:space="preserve">В 1 полугодии 2017 года продолжалась работа с использованием АС «Ревизор», направленная на реализацию полномочий Роскомнадзора по организации и осуществлению государственного контроля и надзора за </w:t>
      </w:r>
      <w:r w:rsidRPr="00810B99">
        <w:rPr>
          <w:rFonts w:eastAsia="Calibri"/>
          <w:szCs w:val="28"/>
          <w:lang w:eastAsia="en-US"/>
        </w:rPr>
        <w:lastRenderedPageBreak/>
        <w:t>соблюдением операторами связи требований законодательства Российской Федерации в области связи в части ограничения доступа к сайтам в сети «Интернет», содержащим информацию, распространение которой в Российской Федерации запрещено.</w:t>
      </w:r>
      <w:proofErr w:type="gramEnd"/>
    </w:p>
    <w:p w:rsidR="000A702B" w:rsidRPr="00810B99" w:rsidRDefault="000A702B" w:rsidP="000A702B">
      <w:pPr>
        <w:ind w:firstLine="709"/>
        <w:jc w:val="both"/>
        <w:rPr>
          <w:rFonts w:eastAsia="Calibri"/>
          <w:szCs w:val="28"/>
          <w:lang w:eastAsia="en-US"/>
        </w:rPr>
      </w:pPr>
      <w:r w:rsidRPr="00810B99">
        <w:rPr>
          <w:rFonts w:eastAsia="Calibri"/>
          <w:szCs w:val="28"/>
          <w:lang w:eastAsia="en-US"/>
        </w:rPr>
        <w:t>В настоящее время в Информационной системе взаимодействия Роскомнадзора с операторами связи авторизованы 3759 операторов связи, оказывающих услуги по предоставлению доступа к сети «Интернет» в Российской Федерации, при этом АС «Ревизор» контролируется 3</w:t>
      </w:r>
      <w:r w:rsidR="00527678" w:rsidRPr="00810B99">
        <w:rPr>
          <w:rFonts w:eastAsia="Calibri"/>
          <w:szCs w:val="28"/>
          <w:lang w:eastAsia="en-US"/>
        </w:rPr>
        <w:t> </w:t>
      </w:r>
      <w:r w:rsidRPr="00810B99">
        <w:rPr>
          <w:rFonts w:eastAsia="Calibri"/>
          <w:szCs w:val="28"/>
          <w:lang w:eastAsia="en-US"/>
        </w:rPr>
        <w:t>707 (99 %) операторов связи, оказывающих услуги доступа к сети «Интернет».</w:t>
      </w:r>
    </w:p>
    <w:p w:rsidR="000A702B" w:rsidRPr="00810B99" w:rsidRDefault="000A702B" w:rsidP="000A702B">
      <w:pPr>
        <w:ind w:firstLine="709"/>
        <w:jc w:val="both"/>
        <w:rPr>
          <w:rFonts w:eastAsia="Calibri"/>
          <w:szCs w:val="28"/>
          <w:lang w:eastAsia="en-US"/>
        </w:rPr>
      </w:pPr>
      <w:r w:rsidRPr="00810B99">
        <w:rPr>
          <w:rFonts w:eastAsia="Calibri"/>
          <w:szCs w:val="28"/>
          <w:lang w:eastAsia="en-US"/>
        </w:rPr>
        <w:t xml:space="preserve">По фактам выявленных </w:t>
      </w:r>
      <w:r w:rsidR="00684EFF" w:rsidRPr="00810B99">
        <w:rPr>
          <w:rFonts w:eastAsia="Calibri"/>
          <w:szCs w:val="28"/>
          <w:lang w:eastAsia="en-US"/>
        </w:rPr>
        <w:t>нарушений за 1 полугодие 2017 года</w:t>
      </w:r>
      <w:r w:rsidRPr="00810B99">
        <w:rPr>
          <w:rFonts w:eastAsia="Calibri"/>
          <w:szCs w:val="28"/>
          <w:lang w:eastAsia="en-US"/>
        </w:rPr>
        <w:t xml:space="preserve"> возбуждено 2</w:t>
      </w:r>
      <w:r w:rsidR="00684EFF" w:rsidRPr="00810B99">
        <w:rPr>
          <w:rFonts w:eastAsia="Calibri"/>
          <w:szCs w:val="28"/>
          <w:lang w:eastAsia="en-US"/>
        </w:rPr>
        <w:t> </w:t>
      </w:r>
      <w:r w:rsidRPr="00810B99">
        <w:rPr>
          <w:rFonts w:eastAsia="Calibri"/>
          <w:szCs w:val="28"/>
          <w:lang w:eastAsia="en-US"/>
        </w:rPr>
        <w:t>460 дел об административных правонарушени</w:t>
      </w:r>
      <w:r w:rsidR="00684EFF" w:rsidRPr="00810B99">
        <w:rPr>
          <w:rFonts w:eastAsia="Calibri"/>
          <w:szCs w:val="28"/>
          <w:lang w:eastAsia="en-US"/>
        </w:rPr>
        <w:t>ях, в том числе во 2 квартале 2017 года</w:t>
      </w:r>
      <w:r w:rsidRPr="00810B99">
        <w:rPr>
          <w:rFonts w:eastAsia="Calibri"/>
          <w:szCs w:val="28"/>
          <w:lang w:eastAsia="en-US"/>
        </w:rPr>
        <w:t xml:space="preserve"> 977 дел.</w:t>
      </w:r>
      <w:r w:rsidR="00352B1D" w:rsidRPr="00810B99">
        <w:rPr>
          <w:rFonts w:eastAsia="Calibri"/>
          <w:szCs w:val="28"/>
          <w:lang w:eastAsia="en-US"/>
        </w:rPr>
        <w:t xml:space="preserve"> </w:t>
      </w:r>
    </w:p>
    <w:p w:rsidR="000A702B" w:rsidRPr="00810B99" w:rsidRDefault="000A702B" w:rsidP="000A702B">
      <w:pPr>
        <w:ind w:firstLine="709"/>
        <w:jc w:val="both"/>
        <w:rPr>
          <w:rFonts w:eastAsia="Calibri"/>
          <w:szCs w:val="28"/>
          <w:lang w:eastAsia="en-US"/>
        </w:rPr>
      </w:pPr>
      <w:r w:rsidRPr="00810B99">
        <w:rPr>
          <w:rFonts w:eastAsia="Calibri"/>
          <w:szCs w:val="28"/>
          <w:lang w:eastAsia="en-US"/>
        </w:rPr>
        <w:t>По делам об административных пр</w:t>
      </w:r>
      <w:r w:rsidR="00684EFF" w:rsidRPr="00810B99">
        <w:rPr>
          <w:rFonts w:eastAsia="Calibri"/>
          <w:szCs w:val="28"/>
          <w:lang w:eastAsia="en-US"/>
        </w:rPr>
        <w:t>авонарушениях возбужденным за 1 </w:t>
      </w:r>
      <w:r w:rsidRPr="00810B99">
        <w:rPr>
          <w:rFonts w:eastAsia="Calibri"/>
          <w:szCs w:val="28"/>
          <w:lang w:eastAsia="en-US"/>
        </w:rPr>
        <w:t>полугодие 2017 года судами принято 1</w:t>
      </w:r>
      <w:r w:rsidR="00684EFF" w:rsidRPr="00810B99">
        <w:rPr>
          <w:rFonts w:eastAsia="Calibri"/>
          <w:szCs w:val="28"/>
          <w:lang w:eastAsia="en-US"/>
        </w:rPr>
        <w:t> </w:t>
      </w:r>
      <w:r w:rsidRPr="00810B99">
        <w:rPr>
          <w:rFonts w:eastAsia="Calibri"/>
          <w:szCs w:val="28"/>
          <w:lang w:eastAsia="en-US"/>
        </w:rPr>
        <w:t>436 решений об удовлетворении исковых требований Роскомнадзора.</w:t>
      </w:r>
    </w:p>
    <w:p w:rsidR="000A702B" w:rsidRPr="00810B99" w:rsidRDefault="000A702B" w:rsidP="000A702B">
      <w:pPr>
        <w:ind w:firstLine="709"/>
        <w:jc w:val="both"/>
        <w:rPr>
          <w:rFonts w:eastAsia="Calibri"/>
          <w:szCs w:val="28"/>
          <w:lang w:eastAsia="en-US"/>
        </w:rPr>
      </w:pPr>
      <w:r w:rsidRPr="00810B99">
        <w:rPr>
          <w:rFonts w:eastAsia="Calibri"/>
          <w:szCs w:val="28"/>
          <w:lang w:eastAsia="en-US"/>
        </w:rPr>
        <w:t>Во 2 квартале 2017 года УКНСС совместно с ФГУП «РЧЦ ЦФО» и ФГУП «ГРЧЦ» разработана новая версия Рекомендаций по ограничению доступа к информации, распространяемой посредством информационно-телекоммуникационной сети «Интернет», в порядке, установленном Федеральным законом от 27.07.2006 № 149-ФЗ «Об информации, информационных технологиях и о защите информации», утвержденная распоряжением Роскомнадзора от 23.06.2017 № 15. Соблюдение операторами связи указанных рекомендаций должно способствовать исключению случаев недостаточной или избыточной блокировки интернет-ресурсов.</w:t>
      </w:r>
    </w:p>
    <w:p w:rsidR="000A702B" w:rsidRDefault="000A702B" w:rsidP="000A702B">
      <w:pPr>
        <w:widowControl w:val="0"/>
        <w:ind w:firstLine="709"/>
        <w:jc w:val="both"/>
        <w:rPr>
          <w:spacing w:val="-2"/>
          <w:szCs w:val="28"/>
          <w:lang w:eastAsia="en-US"/>
        </w:rPr>
      </w:pPr>
      <w:r w:rsidRPr="00810B99">
        <w:rPr>
          <w:color w:val="000000"/>
          <w:spacing w:val="-2"/>
          <w:szCs w:val="28"/>
          <w:lang w:bidi="ru-RU"/>
        </w:rPr>
        <w:t xml:space="preserve">В целом результаты организованного контроля свидетельствуют об исполнении операторами связи, </w:t>
      </w:r>
      <w:r w:rsidRPr="00810B99">
        <w:rPr>
          <w:spacing w:val="-2"/>
          <w:szCs w:val="28"/>
          <w:lang w:eastAsia="en-US"/>
        </w:rPr>
        <w:t>оказывающими услуги доступа к сети «Интернет», требований федерального законодательства по ограничению доступа к сайтам в информационно-телекоммуникационной сети «Интернет», содержащим информацию, распространение которой в Российской Федерации запрещено.</w:t>
      </w:r>
    </w:p>
    <w:p w:rsidR="00C8230B" w:rsidRPr="00810B99" w:rsidRDefault="00C8230B" w:rsidP="000A702B">
      <w:pPr>
        <w:widowControl w:val="0"/>
        <w:ind w:firstLine="709"/>
        <w:jc w:val="both"/>
        <w:rPr>
          <w:spacing w:val="-2"/>
          <w:szCs w:val="28"/>
          <w:lang w:eastAsia="en-US"/>
        </w:rPr>
      </w:pPr>
    </w:p>
    <w:p w:rsidR="003134C1" w:rsidRPr="00810B99" w:rsidRDefault="003134C1" w:rsidP="00723D65">
      <w:pPr>
        <w:pStyle w:val="6"/>
        <w:rPr>
          <w:rFonts w:eastAsia="Times New Roman"/>
          <w:color w:val="000000" w:themeColor="text1"/>
          <w:szCs w:val="28"/>
        </w:rPr>
      </w:pPr>
      <w:bookmarkStart w:id="65" w:name="_Toc489357196"/>
      <w:r w:rsidRPr="00810B99">
        <w:rPr>
          <w:rFonts w:eastAsia="Times New Roman"/>
          <w:color w:val="000000" w:themeColor="text1"/>
          <w:szCs w:val="28"/>
        </w:rPr>
        <w:t xml:space="preserve">Организация установки операторами связи технических средств </w:t>
      </w:r>
      <w:proofErr w:type="gramStart"/>
      <w:r w:rsidRPr="00810B99">
        <w:rPr>
          <w:rFonts w:eastAsia="Times New Roman"/>
          <w:color w:val="000000" w:themeColor="text1"/>
          <w:szCs w:val="28"/>
        </w:rPr>
        <w:t>контроля за</w:t>
      </w:r>
      <w:proofErr w:type="gramEnd"/>
      <w:r w:rsidRPr="00810B99">
        <w:rPr>
          <w:rFonts w:eastAsia="Times New Roman"/>
          <w:color w:val="000000" w:themeColor="text1"/>
          <w:szCs w:val="28"/>
        </w:rPr>
        <w:t xml:space="preserve"> соблюдением статей 15.1–15.4 Федерального закона от 27.07.2006 № 149-ФЗ «Об информации, информационных технологиях и о защите информации»</w:t>
      </w:r>
      <w:bookmarkEnd w:id="64"/>
      <w:bookmarkEnd w:id="65"/>
    </w:p>
    <w:p w:rsidR="00527678" w:rsidRPr="00810B99" w:rsidRDefault="00527678" w:rsidP="00527678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810B99">
        <w:rPr>
          <w:szCs w:val="28"/>
        </w:rPr>
        <w:t>В целях реализации положений ч</w:t>
      </w:r>
      <w:r w:rsidR="00F53D4F" w:rsidRPr="00810B99">
        <w:rPr>
          <w:szCs w:val="28"/>
        </w:rPr>
        <w:t>.</w:t>
      </w:r>
      <w:r w:rsidRPr="00810B99">
        <w:rPr>
          <w:szCs w:val="28"/>
        </w:rPr>
        <w:t xml:space="preserve"> 5 ст</w:t>
      </w:r>
      <w:r w:rsidR="00F53D4F" w:rsidRPr="00810B99">
        <w:rPr>
          <w:szCs w:val="28"/>
        </w:rPr>
        <w:t>.</w:t>
      </w:r>
      <w:r w:rsidRPr="00810B99">
        <w:rPr>
          <w:szCs w:val="28"/>
        </w:rPr>
        <w:t xml:space="preserve"> 46 </w:t>
      </w:r>
      <w:r w:rsidR="00F53D4F" w:rsidRPr="00810B99">
        <w:rPr>
          <w:szCs w:val="28"/>
        </w:rPr>
        <w:t>Федерального закона от </w:t>
      </w:r>
      <w:r w:rsidRPr="00810B99">
        <w:rPr>
          <w:szCs w:val="28"/>
        </w:rPr>
        <w:t>07.07.2003 № 126-ФЗ «О связи» приказом Роскомнадзора от 17.07.2014 № 103</w:t>
      </w:r>
      <w:r w:rsidR="00F53D4F" w:rsidRPr="00810B99">
        <w:rPr>
          <w:szCs w:val="28"/>
        </w:rPr>
        <w:t xml:space="preserve"> </w:t>
      </w:r>
      <w:r w:rsidRPr="00810B99">
        <w:rPr>
          <w:szCs w:val="28"/>
        </w:rPr>
        <w:t>утвержден Порядок предоставления операторам связи технических средств контроля за соблюдением оператором связи требований, установленных статьями 15.1–15.4 Федерального закона от 27.07.2006 № 149-ФЗ «Об информации, информационных технологиях и о защите информации» (АС «Ревизор»).</w:t>
      </w:r>
      <w:proofErr w:type="gramEnd"/>
    </w:p>
    <w:p w:rsidR="00527678" w:rsidRPr="00810B99" w:rsidRDefault="00F53D4F" w:rsidP="0052767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10B99">
        <w:rPr>
          <w:szCs w:val="28"/>
        </w:rPr>
        <w:t>Во 2 кв</w:t>
      </w:r>
      <w:r w:rsidR="0052561F" w:rsidRPr="00810B99">
        <w:rPr>
          <w:szCs w:val="28"/>
        </w:rPr>
        <w:t>артал</w:t>
      </w:r>
      <w:r w:rsidR="00527678" w:rsidRPr="00810B99">
        <w:rPr>
          <w:szCs w:val="28"/>
        </w:rPr>
        <w:t xml:space="preserve"> 2017 года Роскомнадзором организована работа по замене у операторов связи программных средств контроля на программно-аппаратные средства контроля. На конец квартала работа выполнена на 99,7%, что связано с территориальной удаленностью операторов связи.</w:t>
      </w:r>
    </w:p>
    <w:p w:rsidR="008F52F0" w:rsidRPr="00810B99" w:rsidRDefault="008F52F0" w:rsidP="0052767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F52F0" w:rsidRPr="00810B99" w:rsidRDefault="008F52F0" w:rsidP="00A310E9">
      <w:pPr>
        <w:pStyle w:val="6"/>
      </w:pPr>
      <w:bookmarkStart w:id="66" w:name="_Toc489357197"/>
      <w:r w:rsidRPr="00810B99">
        <w:t>Деятельность по ведению публичного реестра инфраструктуры связи Российской Федерации</w:t>
      </w:r>
      <w:bookmarkEnd w:id="66"/>
    </w:p>
    <w:p w:rsidR="008F52F0" w:rsidRPr="00810B99" w:rsidRDefault="008F52F0" w:rsidP="008F52F0">
      <w:pPr>
        <w:ind w:firstLine="709"/>
        <w:jc w:val="both"/>
        <w:rPr>
          <w:szCs w:val="28"/>
        </w:rPr>
      </w:pPr>
      <w:proofErr w:type="gramStart"/>
      <w:r w:rsidRPr="00810B99">
        <w:rPr>
          <w:szCs w:val="28"/>
        </w:rPr>
        <w:t>В 1 полугодии 2017 года, как и в предыдущие периоды, продолжалась работа по актуализации сведений, содержащихся в реестре инфраструктуры связи Российской Федерации (далее – Реестр), который размещен на официальном сайте Роскомнадзора и доступен широкому кругу пользователей (в Реестр включена информация о доступных видах связи на территориях ~164 000 населенных пунктов Российской Федерации, объем информации составляет более 1 500 000 строк).</w:t>
      </w:r>
      <w:proofErr w:type="gramEnd"/>
    </w:p>
    <w:p w:rsidR="008F52F0" w:rsidRPr="00810B99" w:rsidRDefault="008F52F0" w:rsidP="008F52F0">
      <w:pPr>
        <w:ind w:firstLine="709"/>
        <w:jc w:val="both"/>
        <w:rPr>
          <w:b/>
          <w:szCs w:val="28"/>
        </w:rPr>
      </w:pPr>
      <w:proofErr w:type="gramStart"/>
      <w:r w:rsidRPr="00810B99">
        <w:rPr>
          <w:szCs w:val="28"/>
        </w:rPr>
        <w:t>В отчетном периоде запросов от федеральных органов исполнительной власти с просьбами о выгрузке содержащихся в Реестре</w:t>
      </w:r>
      <w:proofErr w:type="gramEnd"/>
      <w:r w:rsidRPr="00810B99">
        <w:rPr>
          <w:szCs w:val="28"/>
        </w:rPr>
        <w:t xml:space="preserve"> сведений в Роскомнадзор в не поступало.</w:t>
      </w:r>
    </w:p>
    <w:p w:rsidR="008F52F0" w:rsidRPr="00810B99" w:rsidRDefault="008F52F0" w:rsidP="008F52F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83465" w:rsidRPr="00810B99" w:rsidRDefault="00F83465" w:rsidP="0064121E">
      <w:pPr>
        <w:pStyle w:val="5"/>
        <w:spacing w:before="0"/>
        <w:rPr>
          <w:color w:val="000000" w:themeColor="text1"/>
          <w:szCs w:val="28"/>
        </w:rPr>
      </w:pPr>
      <w:bookmarkStart w:id="67" w:name="_Toc481081697"/>
      <w:bookmarkStart w:id="68" w:name="_Toc489357198"/>
      <w:r w:rsidRPr="00810B99">
        <w:rPr>
          <w:color w:val="000000" w:themeColor="text1"/>
          <w:szCs w:val="28"/>
        </w:rPr>
        <w:t>Сфера защиты прав субъектов персональных данных</w:t>
      </w:r>
      <w:bookmarkEnd w:id="67"/>
      <w:bookmarkEnd w:id="68"/>
    </w:p>
    <w:p w:rsidR="00F83465" w:rsidRPr="00810B99" w:rsidRDefault="00F83465" w:rsidP="0064121E">
      <w:pPr>
        <w:ind w:firstLine="709"/>
        <w:jc w:val="both"/>
        <w:rPr>
          <w:color w:val="000000" w:themeColor="text1"/>
          <w:szCs w:val="28"/>
        </w:rPr>
      </w:pPr>
    </w:p>
    <w:p w:rsidR="004C6F97" w:rsidRPr="00810B99" w:rsidRDefault="004C6F97" w:rsidP="004C6F97">
      <w:pPr>
        <w:pStyle w:val="6"/>
        <w:rPr>
          <w:color w:val="000000" w:themeColor="text1"/>
          <w:szCs w:val="28"/>
        </w:rPr>
      </w:pPr>
      <w:bookmarkStart w:id="69" w:name="_Toc481081698"/>
      <w:bookmarkStart w:id="70" w:name="_Toc489357199"/>
      <w:r w:rsidRPr="00810B99">
        <w:rPr>
          <w:color w:val="000000" w:themeColor="text1"/>
          <w:szCs w:val="28"/>
        </w:rPr>
        <w:t>Итоги проведения проверок при осуществлении государственного контроля (надзора) за соответствием обработки персональных данных требованиям законодательства Российской Федерации в области персональных данных</w:t>
      </w:r>
      <w:bookmarkEnd w:id="69"/>
      <w:bookmarkEnd w:id="70"/>
    </w:p>
    <w:p w:rsidR="004C6F97" w:rsidRPr="00810B99" w:rsidRDefault="004C6F97" w:rsidP="00936BB8">
      <w:pPr>
        <w:spacing w:line="228" w:lineRule="auto"/>
        <w:ind w:firstLine="720"/>
        <w:jc w:val="both"/>
        <w:rPr>
          <w:color w:val="000000" w:themeColor="text1"/>
          <w:szCs w:val="28"/>
          <w:u w:val="single"/>
        </w:rPr>
      </w:pPr>
      <w:r w:rsidRPr="00810B99">
        <w:rPr>
          <w:color w:val="000000" w:themeColor="text1"/>
          <w:szCs w:val="28"/>
          <w:u w:val="single"/>
        </w:rPr>
        <w:t>Плановые проверки</w:t>
      </w:r>
    </w:p>
    <w:p w:rsidR="003B7CF7" w:rsidRPr="00810B99" w:rsidRDefault="003B7CF7" w:rsidP="003B7CF7">
      <w:pPr>
        <w:ind w:firstLine="709"/>
        <w:jc w:val="both"/>
        <w:rPr>
          <w:szCs w:val="28"/>
        </w:rPr>
      </w:pPr>
      <w:proofErr w:type="gramStart"/>
      <w:r w:rsidRPr="00810B99">
        <w:rPr>
          <w:szCs w:val="28"/>
        </w:rPr>
        <w:t xml:space="preserve">В </w:t>
      </w:r>
      <w:r w:rsidR="00A13690" w:rsidRPr="00810B99">
        <w:rPr>
          <w:szCs w:val="28"/>
        </w:rPr>
        <w:t>1</w:t>
      </w:r>
      <w:r w:rsidRPr="00810B99">
        <w:rPr>
          <w:szCs w:val="28"/>
        </w:rPr>
        <w:t xml:space="preserve"> полугодии 2017 года территориальными органами Роскомнадзора было запланировано 587 плановых проверок, из них было проведено 532 плановых проверок, что составляет 91% от общего числа запланированных проверок в первом полугодии 2017 года, из которых во 2 квартале 2017 года запланировано проведение 308 плановых проверок (что составляет 53 % от числа проверок, запланированных в первом полугодии), проведено - 274, что составляет 89</w:t>
      </w:r>
      <w:proofErr w:type="gramEnd"/>
      <w:r w:rsidRPr="00810B99">
        <w:rPr>
          <w:szCs w:val="28"/>
        </w:rPr>
        <w:t xml:space="preserve"> % от плана и 52 % от количества проведенных плановых проверок в первом полугодии 2017 года.</w:t>
      </w:r>
    </w:p>
    <w:p w:rsidR="003B7CF7" w:rsidRPr="00810B99" w:rsidRDefault="003B7CF7" w:rsidP="003B7CF7">
      <w:pPr>
        <w:ind w:firstLine="709"/>
        <w:jc w:val="both"/>
        <w:rPr>
          <w:szCs w:val="28"/>
        </w:rPr>
      </w:pPr>
      <w:proofErr w:type="gramStart"/>
      <w:r w:rsidRPr="00810B99">
        <w:rPr>
          <w:szCs w:val="28"/>
        </w:rPr>
        <w:t xml:space="preserve">В </w:t>
      </w:r>
      <w:r w:rsidR="00A13690" w:rsidRPr="00810B99">
        <w:rPr>
          <w:szCs w:val="28"/>
        </w:rPr>
        <w:t>1</w:t>
      </w:r>
      <w:r w:rsidRPr="00810B99">
        <w:rPr>
          <w:szCs w:val="28"/>
        </w:rPr>
        <w:t xml:space="preserve"> полугодии 2017 года территориальными органами Роскомнадзора было отменено 26 плановые проверки, что составляет 4 % от общего числа запланированных на первое полугодие 2017 проверок, из которых 2 - в связи с невозможностью проведения плановой проверки деятельности оператора, осуществляющего обработку персональных данных, в связи с его ликвидацией или реорганизацией, 4 - плановая проверка была отменена в связи прекращением юридическим лицом или индивидуальным</w:t>
      </w:r>
      <w:proofErr w:type="gramEnd"/>
      <w:r w:rsidRPr="00810B99">
        <w:rPr>
          <w:szCs w:val="28"/>
        </w:rPr>
        <w:t xml:space="preserve"> предпринимателем деятельности, подлежащей проверке, 19 - проверок органов местного самоуправления отменены по причине отмены органами прокуратуры, 1 проверка отменена по причине </w:t>
      </w:r>
      <w:proofErr w:type="spellStart"/>
      <w:r w:rsidRPr="00810B99">
        <w:rPr>
          <w:szCs w:val="28"/>
        </w:rPr>
        <w:t>неистечения</w:t>
      </w:r>
      <w:proofErr w:type="spellEnd"/>
      <w:r w:rsidRPr="00810B99">
        <w:rPr>
          <w:szCs w:val="28"/>
        </w:rPr>
        <w:t xml:space="preserve"> трех лет со дня государственной регистрации в качестве юридического лица.</w:t>
      </w:r>
    </w:p>
    <w:p w:rsidR="003B7CF7" w:rsidRPr="00810B99" w:rsidRDefault="003B7CF7" w:rsidP="003B7CF7">
      <w:pPr>
        <w:ind w:firstLine="709"/>
        <w:jc w:val="both"/>
        <w:rPr>
          <w:szCs w:val="28"/>
        </w:rPr>
      </w:pPr>
      <w:r w:rsidRPr="00810B99">
        <w:rPr>
          <w:szCs w:val="28"/>
        </w:rPr>
        <w:t xml:space="preserve">В течение 2 квартала 2017 года отменено 18 плановых проверок, что составляет 6% от общего числа запланированных проверок на 2 квартал и 69 % от числа отмененных плановых проверок в первом полугодии 2017 года. Из них: 14 проверок органов местного самоуправления отменены по причине отмены органами прокуратуры; 3 - плановая проверка была отменена в связи прекращением юридическим лицом или индивидуальным предпринимателем </w:t>
      </w:r>
      <w:r w:rsidRPr="00810B99">
        <w:rPr>
          <w:szCs w:val="28"/>
        </w:rPr>
        <w:lastRenderedPageBreak/>
        <w:t xml:space="preserve">деятельности, подлежащей проверке; 1 проверка отменена по причине </w:t>
      </w:r>
      <w:proofErr w:type="spellStart"/>
      <w:r w:rsidRPr="00810B99">
        <w:rPr>
          <w:szCs w:val="28"/>
        </w:rPr>
        <w:t>неистечения</w:t>
      </w:r>
      <w:proofErr w:type="spellEnd"/>
      <w:r w:rsidRPr="00810B99">
        <w:rPr>
          <w:szCs w:val="28"/>
        </w:rPr>
        <w:t xml:space="preserve"> трех лет со дня государственной регистрации в качестве юридического лица.</w:t>
      </w:r>
    </w:p>
    <w:p w:rsidR="003B7CF7" w:rsidRPr="00810B99" w:rsidRDefault="003B7CF7" w:rsidP="003B7CF7">
      <w:pPr>
        <w:ind w:firstLine="709"/>
        <w:jc w:val="both"/>
        <w:rPr>
          <w:szCs w:val="28"/>
        </w:rPr>
      </w:pPr>
      <w:r w:rsidRPr="00810B99">
        <w:rPr>
          <w:szCs w:val="28"/>
        </w:rPr>
        <w:t xml:space="preserve">За </w:t>
      </w:r>
      <w:r w:rsidR="00460D7C" w:rsidRPr="00810B99">
        <w:rPr>
          <w:szCs w:val="28"/>
        </w:rPr>
        <w:t>1</w:t>
      </w:r>
      <w:r w:rsidRPr="00810B99">
        <w:rPr>
          <w:szCs w:val="28"/>
        </w:rPr>
        <w:t xml:space="preserve"> полугодие 2017 года территориальными органами Роскомнадзора были не проведены 29 плановых проверок, что составляет 5 % от общего числа запланированных проверок на </w:t>
      </w:r>
      <w:r w:rsidR="00460D7C" w:rsidRPr="00810B99">
        <w:rPr>
          <w:szCs w:val="28"/>
        </w:rPr>
        <w:t>1</w:t>
      </w:r>
      <w:r w:rsidRPr="00810B99">
        <w:rPr>
          <w:szCs w:val="28"/>
        </w:rPr>
        <w:t xml:space="preserve"> полугодие 2017 года, по следующим причинам: 21 плановых проверок не проведено по причине отсутствия объекта надзора по месту фактического осуществления деятельности; 3 - в связи с прекращением деятельности юридического лица (ликвидацией), 2 плановая проверка не проведена в связи реорганизацией юридического лица, по иным причинам не проведено 3 проверки. </w:t>
      </w:r>
    </w:p>
    <w:p w:rsidR="003B7CF7" w:rsidRPr="00810B99" w:rsidRDefault="003B7CF7" w:rsidP="003B7CF7">
      <w:pPr>
        <w:ind w:firstLine="709"/>
        <w:jc w:val="both"/>
        <w:rPr>
          <w:szCs w:val="28"/>
        </w:rPr>
      </w:pPr>
      <w:proofErr w:type="gramStart"/>
      <w:r w:rsidRPr="00810B99">
        <w:rPr>
          <w:szCs w:val="28"/>
        </w:rPr>
        <w:t>Из 29 вышеуказанных поверок во 2 кв</w:t>
      </w:r>
      <w:r w:rsidR="0008261F" w:rsidRPr="00810B99">
        <w:rPr>
          <w:szCs w:val="28"/>
        </w:rPr>
        <w:t xml:space="preserve">артале 2017 года </w:t>
      </w:r>
      <w:proofErr w:type="spellStart"/>
      <w:r w:rsidR="0008261F" w:rsidRPr="00810B99">
        <w:rPr>
          <w:szCs w:val="28"/>
        </w:rPr>
        <w:t>непроведено</w:t>
      </w:r>
      <w:proofErr w:type="spellEnd"/>
      <w:r w:rsidR="0008261F" w:rsidRPr="00810B99">
        <w:rPr>
          <w:szCs w:val="28"/>
        </w:rPr>
        <w:t xml:space="preserve"> 16 </w:t>
      </w:r>
      <w:r w:rsidRPr="00810B99">
        <w:rPr>
          <w:szCs w:val="28"/>
        </w:rPr>
        <w:t xml:space="preserve">плановых проверок, что составляет 5 % от запланированных во 2 квартале 2017 года и 55 % от числа </w:t>
      </w:r>
      <w:proofErr w:type="spellStart"/>
      <w:r w:rsidRPr="00810B99">
        <w:rPr>
          <w:szCs w:val="28"/>
        </w:rPr>
        <w:t>непроведенных</w:t>
      </w:r>
      <w:proofErr w:type="spellEnd"/>
      <w:r w:rsidRPr="00810B99">
        <w:rPr>
          <w:szCs w:val="28"/>
        </w:rPr>
        <w:t xml:space="preserve"> в первом полугодии, по следующим причинам: 12 – в связи с отсутствием объекта надзора по месту фактического</w:t>
      </w:r>
      <w:proofErr w:type="gramEnd"/>
      <w:r w:rsidRPr="00810B99">
        <w:rPr>
          <w:szCs w:val="28"/>
        </w:rPr>
        <w:t xml:space="preserve"> осуществления деятельности; 2 - в связи с прекращением деятельности юридического лица (ликвидацией); 1 - в связи реорганизацией юридического лица, по иным причинам не проведена 1 проверка.</w:t>
      </w:r>
    </w:p>
    <w:p w:rsidR="003B7CF7" w:rsidRPr="00810B99" w:rsidRDefault="003B7CF7" w:rsidP="003B7CF7">
      <w:pPr>
        <w:ind w:firstLine="709"/>
        <w:jc w:val="both"/>
        <w:rPr>
          <w:szCs w:val="28"/>
        </w:rPr>
      </w:pPr>
      <w:r w:rsidRPr="00810B99">
        <w:rPr>
          <w:szCs w:val="28"/>
        </w:rPr>
        <w:t xml:space="preserve">В </w:t>
      </w:r>
      <w:r w:rsidR="0008261F" w:rsidRPr="00810B99">
        <w:rPr>
          <w:szCs w:val="28"/>
        </w:rPr>
        <w:t>1</w:t>
      </w:r>
      <w:r w:rsidRPr="00810B99">
        <w:rPr>
          <w:szCs w:val="28"/>
        </w:rPr>
        <w:t xml:space="preserve"> полугодии 2017 года нарушения обязательных требований законодательства Российской Федерации выявлено по результатам 348 плановых проверок, что составляет 65 % от числа проведённых в </w:t>
      </w:r>
      <w:r w:rsidR="0008261F" w:rsidRPr="00810B99">
        <w:rPr>
          <w:szCs w:val="28"/>
        </w:rPr>
        <w:t xml:space="preserve">1 </w:t>
      </w:r>
      <w:r w:rsidRPr="00810B99">
        <w:rPr>
          <w:szCs w:val="28"/>
        </w:rPr>
        <w:t>полугодии 2017 года плановых проверок.</w:t>
      </w:r>
    </w:p>
    <w:p w:rsidR="003B7CF7" w:rsidRPr="00810B99" w:rsidRDefault="003B7CF7" w:rsidP="003B7CF7">
      <w:pPr>
        <w:ind w:firstLine="709"/>
        <w:jc w:val="both"/>
        <w:rPr>
          <w:szCs w:val="28"/>
        </w:rPr>
      </w:pPr>
      <w:r w:rsidRPr="00810B99">
        <w:rPr>
          <w:szCs w:val="28"/>
        </w:rPr>
        <w:t xml:space="preserve">Во </w:t>
      </w:r>
      <w:r w:rsidR="0008261F" w:rsidRPr="00810B99">
        <w:rPr>
          <w:szCs w:val="28"/>
        </w:rPr>
        <w:t>2</w:t>
      </w:r>
      <w:r w:rsidRPr="00810B99">
        <w:rPr>
          <w:szCs w:val="28"/>
        </w:rPr>
        <w:t xml:space="preserve"> квартале по результатам 191 плановой проверки выявлены нарушения обязательных требований законодательства Российской Федерации в области персональных данных, что составляет 68 % от количества плановых проверок, проведённых в указанный период.</w:t>
      </w:r>
    </w:p>
    <w:p w:rsidR="003B7CF7" w:rsidRPr="00810B99" w:rsidRDefault="003B7CF7" w:rsidP="003B7CF7">
      <w:pPr>
        <w:ind w:firstLine="709"/>
        <w:jc w:val="both"/>
        <w:rPr>
          <w:szCs w:val="28"/>
        </w:rPr>
      </w:pPr>
      <w:r w:rsidRPr="00810B99">
        <w:rPr>
          <w:szCs w:val="28"/>
        </w:rPr>
        <w:t xml:space="preserve">В течение </w:t>
      </w:r>
      <w:r w:rsidR="0008261F" w:rsidRPr="00810B99">
        <w:rPr>
          <w:szCs w:val="28"/>
        </w:rPr>
        <w:t>1</w:t>
      </w:r>
      <w:r w:rsidRPr="00810B99">
        <w:rPr>
          <w:szCs w:val="28"/>
        </w:rPr>
        <w:t xml:space="preserve"> полугодия 2017 года было выявлено 1254 нарушения обязательных требований законодательства Российской Федерации в области персональных данных, из которых 59 % нарушений выявлено во 2 квартале 2017 года. Наиболее частыми нарушениями, выявленными при проведении плановых мероприятий, являются:</w:t>
      </w:r>
    </w:p>
    <w:p w:rsidR="003B7CF7" w:rsidRPr="00810B99" w:rsidRDefault="003B7CF7" w:rsidP="003B7CF7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представление в уполномоченный орган уведомления об обработке персональных данных, содержащего неполные и (или) недостоверные сведения – 143 нарушение, что составляет 11 % от общего количества нарушений;</w:t>
      </w:r>
    </w:p>
    <w:p w:rsidR="003B7CF7" w:rsidRPr="00810B99" w:rsidRDefault="003B7CF7" w:rsidP="003B7CF7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непринятие оператором мер, необходимых и достаточных для обеспечения выполнения обязанностей, предусмотренных Федерал</w:t>
      </w:r>
      <w:r w:rsidR="0008261F" w:rsidRPr="00810B99">
        <w:rPr>
          <w:color w:val="000000"/>
          <w:szCs w:val="28"/>
        </w:rPr>
        <w:t xml:space="preserve">ьным законом от 27.07.2006 </w:t>
      </w:r>
      <w:r w:rsidRPr="00810B99">
        <w:rPr>
          <w:color w:val="000000"/>
          <w:szCs w:val="28"/>
        </w:rPr>
        <w:t>№ 152-ФЗ «О персональных данных» и принятыми в соответствии с ним нормативными правовыми актами – 108 нарушений, что составляет 9 % от общего количества нарушений;</w:t>
      </w:r>
    </w:p>
    <w:p w:rsidR="003B7CF7" w:rsidRPr="00810B99" w:rsidRDefault="003B7CF7" w:rsidP="003B7CF7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несоответствие типовых форм документов, характер информации в которых предполагает или допускает включение в них персональных данных, требованиям законодательства Российской Федерации - 86 нарушение, что составляет 7 % от общего количества нарушений;</w:t>
      </w:r>
    </w:p>
    <w:p w:rsidR="003B7CF7" w:rsidRPr="00810B99" w:rsidRDefault="003B7CF7" w:rsidP="003B7CF7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 xml:space="preserve">непредставление в уполномоченный орган сведений о прекращении обработки персональных данных или об изменении информации, </w:t>
      </w:r>
      <w:r w:rsidRPr="00810B99">
        <w:rPr>
          <w:color w:val="000000"/>
          <w:szCs w:val="28"/>
        </w:rPr>
        <w:lastRenderedPageBreak/>
        <w:t>содержащейся в уведомлении об обработке персональных данных – 81 нарушение, что составляет 7 % от общего количества нарушений;</w:t>
      </w:r>
    </w:p>
    <w:p w:rsidR="003B7CF7" w:rsidRPr="00810B99" w:rsidRDefault="003B7CF7" w:rsidP="003B7CF7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несоблюдение оператором требований по информированию лиц, осуществляющих обработку персональных данных без использования средств автоматизации - 80 нарушение, что составляет 6 % от общего количества нарушений;</w:t>
      </w:r>
    </w:p>
    <w:p w:rsidR="003B7CF7" w:rsidRPr="00810B99" w:rsidRDefault="003B7CF7" w:rsidP="003B7CF7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несоответствие содержания письменного согласия субъекта персональных данных на обработку персональных данных требованиям законодательства Российской Федерации – 79 нарушений, что составляет 6 % от общего количества нарушений;</w:t>
      </w:r>
    </w:p>
    <w:p w:rsidR="003B7CF7" w:rsidRPr="00810B99" w:rsidRDefault="003B7CF7" w:rsidP="003B7CF7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обработка персональных данных в случаях, непредусмотренных Федеральным законом «О персональных данных» - 71 нарушение, что составляет 6 % от общего количества нарушений;</w:t>
      </w:r>
    </w:p>
    <w:p w:rsidR="003B7CF7" w:rsidRDefault="003B7CF7" w:rsidP="003B7CF7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отсутствие у оператора места (мест) хранения персональных данных (материальных носителей), перечня лиц, осуществляющих обработку персональных данных либо имеющих к ним доступ - 70 нарушение, что составляет 6 % от общего количества нарушений.</w:t>
      </w:r>
    </w:p>
    <w:p w:rsidR="00CC5F05" w:rsidRPr="00810B99" w:rsidRDefault="00CC5F05" w:rsidP="003B7CF7">
      <w:pPr>
        <w:ind w:firstLine="709"/>
        <w:jc w:val="both"/>
        <w:rPr>
          <w:color w:val="000000"/>
          <w:szCs w:val="28"/>
        </w:rPr>
      </w:pPr>
    </w:p>
    <w:p w:rsidR="00B168E9" w:rsidRPr="00810B99" w:rsidRDefault="00B168E9" w:rsidP="00936BB8">
      <w:pPr>
        <w:spacing w:line="228" w:lineRule="auto"/>
        <w:ind w:firstLine="720"/>
        <w:jc w:val="both"/>
        <w:rPr>
          <w:color w:val="000000" w:themeColor="text1"/>
          <w:szCs w:val="28"/>
          <w:u w:val="single"/>
        </w:rPr>
      </w:pPr>
      <w:r w:rsidRPr="00810B99">
        <w:rPr>
          <w:color w:val="000000" w:themeColor="text1"/>
          <w:szCs w:val="28"/>
          <w:u w:val="single"/>
        </w:rPr>
        <w:t>Внеплановые проверки</w:t>
      </w:r>
    </w:p>
    <w:p w:rsidR="002F759A" w:rsidRPr="00810B99" w:rsidRDefault="002F759A" w:rsidP="002F759A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 xml:space="preserve">В 1 полугодии </w:t>
      </w:r>
      <w:r w:rsidRPr="00810B99">
        <w:rPr>
          <w:szCs w:val="28"/>
        </w:rPr>
        <w:t xml:space="preserve">2017 года </w:t>
      </w:r>
      <w:r w:rsidRPr="00810B99">
        <w:rPr>
          <w:color w:val="000000"/>
          <w:szCs w:val="28"/>
        </w:rPr>
        <w:t xml:space="preserve">территориальными органами Роскомнадзора было проведено 32 внеплановые проверки, из которых 21 внеплановая проверка проведена во 2 квартале 2017 года, </w:t>
      </w:r>
      <w:proofErr w:type="gramStart"/>
      <w:r w:rsidRPr="00810B99">
        <w:rPr>
          <w:color w:val="000000"/>
          <w:szCs w:val="28"/>
        </w:rPr>
        <w:t>из</w:t>
      </w:r>
      <w:proofErr w:type="gramEnd"/>
      <w:r w:rsidRPr="00810B99">
        <w:rPr>
          <w:color w:val="000000"/>
          <w:szCs w:val="28"/>
        </w:rPr>
        <w:t xml:space="preserve"> которых:</w:t>
      </w:r>
      <w:r w:rsidR="00B8428A" w:rsidRPr="00810B99">
        <w:rPr>
          <w:color w:val="000000"/>
          <w:szCs w:val="28"/>
        </w:rPr>
        <w:t xml:space="preserve"> </w:t>
      </w:r>
    </w:p>
    <w:p w:rsidR="002F759A" w:rsidRPr="00810B99" w:rsidRDefault="002F759A" w:rsidP="002F759A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 xml:space="preserve">28 внеплановых проверок были проведены в целях проверки исполнения ранее выданных предписаний, 18 – во втором полугодии 2017 года; </w:t>
      </w:r>
    </w:p>
    <w:p w:rsidR="002F759A" w:rsidRPr="00810B99" w:rsidRDefault="002F759A" w:rsidP="002F759A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4 внеплановые проверки была проведены на основании требования прокуро</w:t>
      </w:r>
      <w:r w:rsidR="00586A55" w:rsidRPr="00810B99">
        <w:rPr>
          <w:color w:val="000000"/>
          <w:szCs w:val="28"/>
        </w:rPr>
        <w:t xml:space="preserve">ра, 3 – во 2 квартале 2017 года. </w:t>
      </w:r>
    </w:p>
    <w:p w:rsidR="002F759A" w:rsidRPr="00810B99" w:rsidRDefault="002F759A" w:rsidP="002F759A">
      <w:pPr>
        <w:ind w:firstLine="709"/>
        <w:jc w:val="both"/>
        <w:rPr>
          <w:color w:val="000000"/>
          <w:szCs w:val="28"/>
        </w:rPr>
      </w:pPr>
      <w:proofErr w:type="gramStart"/>
      <w:r w:rsidRPr="00810B99">
        <w:rPr>
          <w:color w:val="000000"/>
          <w:szCs w:val="28"/>
        </w:rPr>
        <w:t xml:space="preserve">В </w:t>
      </w:r>
      <w:r w:rsidR="004E5B7B" w:rsidRPr="00810B99">
        <w:rPr>
          <w:color w:val="000000"/>
          <w:szCs w:val="28"/>
        </w:rPr>
        <w:t>1</w:t>
      </w:r>
      <w:r w:rsidRPr="00810B99">
        <w:rPr>
          <w:color w:val="000000"/>
          <w:szCs w:val="28"/>
        </w:rPr>
        <w:t xml:space="preserve"> полугодии 2017 года по результатам проведения 7 внеплановых проверок, что составляет 22 % от общего количества проведенных внеплановых мероприятий, выявлены нарушения обязательных требований законодательства Российской Федерации в област</w:t>
      </w:r>
      <w:r w:rsidR="004E5B7B" w:rsidRPr="00810B99">
        <w:rPr>
          <w:color w:val="000000"/>
          <w:szCs w:val="28"/>
        </w:rPr>
        <w:t>и персональных данных, из них в </w:t>
      </w:r>
      <w:r w:rsidRPr="00810B99">
        <w:rPr>
          <w:color w:val="000000"/>
          <w:szCs w:val="28"/>
        </w:rPr>
        <w:t>4</w:t>
      </w:r>
      <w:r w:rsidR="004E5B7B" w:rsidRPr="00810B99">
        <w:rPr>
          <w:color w:val="000000"/>
          <w:szCs w:val="28"/>
        </w:rPr>
        <w:t> </w:t>
      </w:r>
      <w:r w:rsidRPr="00810B99">
        <w:rPr>
          <w:color w:val="000000"/>
          <w:szCs w:val="28"/>
        </w:rPr>
        <w:t>внеплановых проверках – во 2 квартале (что составляет 19 % от общего количества проведённых во 2 квартале плановых проверок).</w:t>
      </w:r>
      <w:proofErr w:type="gramEnd"/>
    </w:p>
    <w:p w:rsidR="002F759A" w:rsidRPr="00810B99" w:rsidRDefault="002F759A" w:rsidP="002F759A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 xml:space="preserve">В течение </w:t>
      </w:r>
      <w:r w:rsidR="004E5B7B" w:rsidRPr="00810B99">
        <w:rPr>
          <w:color w:val="000000"/>
          <w:szCs w:val="28"/>
        </w:rPr>
        <w:t>1</w:t>
      </w:r>
      <w:r w:rsidRPr="00810B99">
        <w:rPr>
          <w:color w:val="000000"/>
          <w:szCs w:val="28"/>
        </w:rPr>
        <w:t xml:space="preserve"> полугодия в рамках внеплановых проверок было выявлено 23 нарушения, из которых 7 – во </w:t>
      </w:r>
      <w:r w:rsidR="004E5B7B" w:rsidRPr="00810B99">
        <w:rPr>
          <w:color w:val="000000"/>
          <w:szCs w:val="28"/>
        </w:rPr>
        <w:t>2</w:t>
      </w:r>
      <w:r w:rsidRPr="00810B99">
        <w:rPr>
          <w:color w:val="000000"/>
          <w:szCs w:val="28"/>
        </w:rPr>
        <w:t xml:space="preserve"> квартале 2017 года. Из них наиболее часто выявляемыми нарушениями явились:</w:t>
      </w:r>
    </w:p>
    <w:p w:rsidR="002F759A" w:rsidRPr="00810B99" w:rsidRDefault="002F759A" w:rsidP="002F759A">
      <w:pPr>
        <w:ind w:firstLine="709"/>
        <w:jc w:val="both"/>
        <w:rPr>
          <w:szCs w:val="28"/>
        </w:rPr>
      </w:pPr>
      <w:r w:rsidRPr="00810B99">
        <w:rPr>
          <w:color w:val="000000"/>
          <w:szCs w:val="28"/>
        </w:rPr>
        <w:t xml:space="preserve">невыполнение в установленный срок законного предписания органа (должностного лица) Уполномоченного органа по защите прав субъектов персональных данных, осуществляющего государственный надзор (контроль), об устранении нарушений законодательства Российской Федерации в области персональных данных – в 4 </w:t>
      </w:r>
      <w:r w:rsidRPr="00810B99">
        <w:rPr>
          <w:szCs w:val="28"/>
        </w:rPr>
        <w:t>случаях, что составляет 17 % от общего количества выявленных нарушений;</w:t>
      </w:r>
    </w:p>
    <w:p w:rsidR="002F759A" w:rsidRPr="00810B99" w:rsidRDefault="002F759A" w:rsidP="002F759A">
      <w:pPr>
        <w:ind w:firstLine="709"/>
        <w:jc w:val="both"/>
        <w:rPr>
          <w:szCs w:val="28"/>
        </w:rPr>
      </w:pPr>
      <w:r w:rsidRPr="00810B99">
        <w:rPr>
          <w:szCs w:val="28"/>
        </w:rPr>
        <w:t xml:space="preserve">отсутствие в поручении лицу, которому оператором поручается обработка персональных данных, обязанности соблюдения конфиденциальности персональных данных и обеспечения их безопасности, а </w:t>
      </w:r>
      <w:r w:rsidRPr="00810B99">
        <w:rPr>
          <w:szCs w:val="28"/>
        </w:rPr>
        <w:lastRenderedPageBreak/>
        <w:t>также требований к защите обрабатываемых персональных данных – в 4 случаях, что составляет 17 % от общего количества выявленных нарушений;</w:t>
      </w:r>
    </w:p>
    <w:p w:rsidR="002F759A" w:rsidRPr="00810B99" w:rsidRDefault="002F759A" w:rsidP="002F759A">
      <w:pPr>
        <w:ind w:firstLine="709"/>
        <w:jc w:val="both"/>
        <w:rPr>
          <w:i/>
          <w:szCs w:val="28"/>
        </w:rPr>
      </w:pPr>
      <w:r w:rsidRPr="00810B99">
        <w:rPr>
          <w:color w:val="000000"/>
          <w:szCs w:val="28"/>
        </w:rPr>
        <w:t xml:space="preserve">обработка персональных данных в случаях, непредусмотренных Федеральным законом «О персональных данных» </w:t>
      </w:r>
      <w:r w:rsidRPr="00810B99">
        <w:rPr>
          <w:szCs w:val="28"/>
        </w:rPr>
        <w:t>– в 3 случаях, что составляет 13 % от общего количества выявленных нарушений.</w:t>
      </w:r>
    </w:p>
    <w:p w:rsidR="000C6565" w:rsidRPr="00810B99" w:rsidRDefault="000C6565" w:rsidP="002F759A">
      <w:pPr>
        <w:ind w:firstLine="709"/>
        <w:jc w:val="both"/>
        <w:rPr>
          <w:i/>
          <w:szCs w:val="28"/>
        </w:rPr>
      </w:pPr>
    </w:p>
    <w:p w:rsidR="00B168E9" w:rsidRPr="00810B99" w:rsidRDefault="00B168E9" w:rsidP="007B2334">
      <w:pPr>
        <w:spacing w:line="228" w:lineRule="auto"/>
        <w:ind w:firstLine="720"/>
        <w:jc w:val="both"/>
        <w:rPr>
          <w:color w:val="000000" w:themeColor="text1"/>
          <w:szCs w:val="28"/>
          <w:u w:val="single"/>
        </w:rPr>
      </w:pPr>
      <w:r w:rsidRPr="00810B99">
        <w:rPr>
          <w:color w:val="000000" w:themeColor="text1"/>
          <w:szCs w:val="28"/>
          <w:u w:val="single"/>
        </w:rPr>
        <w:t>Систематическое наблюдение</w:t>
      </w:r>
      <w:r w:rsidR="007B2334" w:rsidRPr="00810B99">
        <w:rPr>
          <w:color w:val="000000" w:themeColor="text1"/>
          <w:szCs w:val="28"/>
          <w:u w:val="single"/>
        </w:rPr>
        <w:t>.</w:t>
      </w:r>
    </w:p>
    <w:p w:rsidR="00D0432E" w:rsidRPr="00810B99" w:rsidRDefault="00D0432E" w:rsidP="00D0432E">
      <w:pPr>
        <w:ind w:firstLine="709"/>
        <w:jc w:val="both"/>
        <w:rPr>
          <w:color w:val="000000"/>
          <w:szCs w:val="28"/>
        </w:rPr>
      </w:pPr>
      <w:r w:rsidRPr="00810B99">
        <w:rPr>
          <w:szCs w:val="28"/>
        </w:rPr>
        <w:t>В первом полугодии 2017 года</w:t>
      </w:r>
      <w:r w:rsidRPr="00810B99">
        <w:rPr>
          <w:color w:val="000000"/>
          <w:szCs w:val="28"/>
        </w:rPr>
        <w:t xml:space="preserve"> территориальными органами Роскомнадзора было запланировано проведение 1064 плановых мероприятий систематического наблюдения, проведено 1088 мероприятий систематического наблюдения (из которых 25 оформлены как внеплановые), из которых 554 мероприятия систематического наблюдения запланированы на 2 квартал 2017 года. В течение 2 квартала 2017 года проведено 553 мероприятия систематического наблюдения, из которых 18 внеплановых.</w:t>
      </w:r>
    </w:p>
    <w:p w:rsidR="00D0432E" w:rsidRPr="00810B99" w:rsidRDefault="00D0432E" w:rsidP="00D0432E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Из них:</w:t>
      </w:r>
    </w:p>
    <w:p w:rsidR="00D0432E" w:rsidRPr="00810B99" w:rsidRDefault="00D0432E" w:rsidP="00D0432E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 xml:space="preserve">725 - мероприятий систематического наблюдения в сети «Интернет», 370 - во 2 квартале 2017 года; </w:t>
      </w:r>
    </w:p>
    <w:p w:rsidR="00D0432E" w:rsidRPr="00810B99" w:rsidRDefault="00D0432E" w:rsidP="00D0432E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178 - мероприятия систематического наблюдения по выявлению в местах розничной торговли фактов незаконной реализации на физических носителях информации, содержащей персональные данные граждан Российской Федерации, 95 - во 2 квартале 2017 года;</w:t>
      </w:r>
    </w:p>
    <w:p w:rsidR="00D0432E" w:rsidRPr="00810B99" w:rsidRDefault="00D0432E" w:rsidP="00D0432E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185 - мероприятий систематического наблюдения в части оценки соответствия информации, размещаемой в общественных местах, на средствах наружной рекламы (</w:t>
      </w:r>
      <w:proofErr w:type="spellStart"/>
      <w:r w:rsidRPr="00810B99">
        <w:rPr>
          <w:color w:val="000000"/>
          <w:szCs w:val="28"/>
        </w:rPr>
        <w:t>билбордах</w:t>
      </w:r>
      <w:proofErr w:type="spellEnd"/>
      <w:r w:rsidRPr="00810B99">
        <w:rPr>
          <w:color w:val="000000"/>
          <w:szCs w:val="28"/>
        </w:rPr>
        <w:t>) и светодиодных экранах, требованиям законодательства Российской Федерации в области персональных данных, 88 - во 2 квартале 2017 года.</w:t>
      </w:r>
    </w:p>
    <w:p w:rsidR="00D0432E" w:rsidRPr="00810B99" w:rsidRDefault="00D0432E" w:rsidP="00D0432E">
      <w:pPr>
        <w:ind w:firstLine="709"/>
        <w:jc w:val="both"/>
        <w:rPr>
          <w:color w:val="000000"/>
          <w:szCs w:val="28"/>
        </w:rPr>
      </w:pPr>
      <w:proofErr w:type="gramStart"/>
      <w:r w:rsidRPr="00810B99">
        <w:rPr>
          <w:color w:val="000000"/>
          <w:szCs w:val="28"/>
        </w:rPr>
        <w:t>В первом полугодии 2017 года по результатам 400 мероприятий были выявлены нарушения обязательных требований законодательства в области персональных данных: 397 мероприятий систематического наблюдения в сети «Интернет»; 3 мероприятий систематического наблюдения в части оценки соответствия информации, размещаемой в общественных местах, на средствах наружной рекламы (</w:t>
      </w:r>
      <w:proofErr w:type="spellStart"/>
      <w:r w:rsidRPr="00810B99">
        <w:rPr>
          <w:color w:val="000000"/>
          <w:szCs w:val="28"/>
        </w:rPr>
        <w:t>билбордах</w:t>
      </w:r>
      <w:proofErr w:type="spellEnd"/>
      <w:r w:rsidRPr="00810B99">
        <w:rPr>
          <w:color w:val="000000"/>
          <w:szCs w:val="28"/>
        </w:rPr>
        <w:t>) и светодиодных экранах, требованиям законодательства Российской Федерации в области персональных данных.</w:t>
      </w:r>
      <w:proofErr w:type="gramEnd"/>
      <w:r w:rsidRPr="00810B99">
        <w:rPr>
          <w:color w:val="000000"/>
          <w:szCs w:val="28"/>
        </w:rPr>
        <w:t xml:space="preserve"> Из них во 2 квартале 2017 года нарушения были выявлены при проведении 199 мероприятий систематического наблюдения в сети «Интернет».</w:t>
      </w:r>
    </w:p>
    <w:p w:rsidR="00D0432E" w:rsidRPr="00810B99" w:rsidRDefault="00D0432E" w:rsidP="00D0432E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В градации по категориям операторов персональных данных в первом полугодии 2017 года нарушения допущены в мероприятиях систематического наблюдения в отношении:</w:t>
      </w:r>
    </w:p>
    <w:p w:rsidR="00D0432E" w:rsidRPr="00810B99" w:rsidRDefault="00D0432E" w:rsidP="00D0432E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государственных и муниципальных органов государственной власти – 66 нарушений, - во 2 квартале 2017 года - 19;</w:t>
      </w:r>
    </w:p>
    <w:p w:rsidR="00D0432E" w:rsidRPr="00810B99" w:rsidRDefault="00D0432E" w:rsidP="00D0432E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финансово-кредитных организаций – 28, - во 2 квартале 2017 года - 7;</w:t>
      </w:r>
    </w:p>
    <w:p w:rsidR="00D0432E" w:rsidRPr="00810B99" w:rsidRDefault="00D0432E" w:rsidP="00D0432E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страховых компаний – 19, 4 –во 2 квартале 2017 года - 4;</w:t>
      </w:r>
    </w:p>
    <w:p w:rsidR="00D0432E" w:rsidRPr="00810B99" w:rsidRDefault="00D0432E" w:rsidP="00D0432E">
      <w:pPr>
        <w:ind w:firstLine="709"/>
        <w:jc w:val="both"/>
        <w:rPr>
          <w:color w:val="000000"/>
          <w:szCs w:val="28"/>
        </w:rPr>
      </w:pPr>
      <w:proofErr w:type="spellStart"/>
      <w:r w:rsidRPr="00810B99">
        <w:rPr>
          <w:color w:val="000000"/>
          <w:szCs w:val="28"/>
        </w:rPr>
        <w:t>коллекторских</w:t>
      </w:r>
      <w:proofErr w:type="spellEnd"/>
      <w:r w:rsidRPr="00810B99">
        <w:rPr>
          <w:color w:val="000000"/>
          <w:szCs w:val="28"/>
        </w:rPr>
        <w:t xml:space="preserve"> агентств – 17, во 2 квартале 2017 года -7;</w:t>
      </w:r>
    </w:p>
    <w:p w:rsidR="00D0432E" w:rsidRPr="00810B99" w:rsidRDefault="00D0432E" w:rsidP="00D0432E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учреждений здравоохранения – 62, во 2 квартале 2017 года - 30;</w:t>
      </w:r>
    </w:p>
    <w:p w:rsidR="00D0432E" w:rsidRPr="00810B99" w:rsidRDefault="00D0432E" w:rsidP="00D0432E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lastRenderedPageBreak/>
        <w:t>учреждений высшего, среднего, начального и общего образования – 66, во 2 квартале 2017 года – 37;</w:t>
      </w:r>
    </w:p>
    <w:p w:rsidR="00D0432E" w:rsidRPr="00810B99" w:rsidRDefault="00D0432E" w:rsidP="00D0432E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многофункциональных центров предоставления государственных и муниципальных услуг – 8, во 2 квартале 2017 года - 5;</w:t>
      </w:r>
    </w:p>
    <w:p w:rsidR="00D0432E" w:rsidRPr="00810B99" w:rsidRDefault="00D0432E" w:rsidP="00D0432E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организаций в сфере ЖКХ – 51, во 2 квартале 2017 года - 38;</w:t>
      </w:r>
    </w:p>
    <w:p w:rsidR="00D0432E" w:rsidRPr="00810B99" w:rsidRDefault="00D0432E" w:rsidP="00D0432E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организаций, оказывающих услуги продажи товаров дистанционным способом – 34, во 2 квартале 2017 года - 30;</w:t>
      </w:r>
    </w:p>
    <w:p w:rsidR="00D0432E" w:rsidRPr="00810B99" w:rsidRDefault="00D0432E" w:rsidP="00D0432E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операторов связи – 26, во 2 квартале 2017 года - 13;</w:t>
      </w:r>
    </w:p>
    <w:p w:rsidR="00D0432E" w:rsidRPr="00810B99" w:rsidRDefault="00D0432E" w:rsidP="00D0432E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иных – 20, во 2 квартале 2017 года - 9.</w:t>
      </w:r>
    </w:p>
    <w:p w:rsidR="00D0432E" w:rsidRPr="00810B99" w:rsidRDefault="00D0432E" w:rsidP="00D0432E">
      <w:pPr>
        <w:ind w:firstLine="709"/>
        <w:jc w:val="both"/>
        <w:rPr>
          <w:color w:val="000000"/>
          <w:szCs w:val="28"/>
        </w:rPr>
      </w:pPr>
      <w:proofErr w:type="gramStart"/>
      <w:r w:rsidRPr="00810B99">
        <w:rPr>
          <w:color w:val="000000"/>
          <w:szCs w:val="28"/>
        </w:rPr>
        <w:t>Количество нарушения требований законодательства Российской Федерации в области персональных данных по результатам мероприятий систематического наблюдения в области персональных данных в первом полугодии 2017 года составило 504, из которых 253 нарушения выявлено в течение 2 квартала 2017 года.</w:t>
      </w:r>
      <w:proofErr w:type="gramEnd"/>
    </w:p>
    <w:p w:rsidR="00D0432E" w:rsidRDefault="00D0432E" w:rsidP="00D0432E">
      <w:pPr>
        <w:ind w:firstLine="709"/>
        <w:jc w:val="both"/>
        <w:rPr>
          <w:color w:val="000000"/>
          <w:szCs w:val="28"/>
        </w:rPr>
      </w:pPr>
      <w:proofErr w:type="gramStart"/>
      <w:r w:rsidRPr="00810B99">
        <w:rPr>
          <w:color w:val="000000"/>
          <w:szCs w:val="28"/>
        </w:rPr>
        <w:t>Наиболее частым нарушением является непринятие оператором мер по опубликованию или обеспечению неограниченного доступа к документу, определяющему его политику в отношении обработки персональных данных, к сведениям о реализуемых требованиях к защите персональных данных – 314 нарушений в первом полугодии 2017 года, что составляет 62% от выявленных в указанный период нарушений (во 2 квартале 2017 года указанное нарушение выявлено в</w:t>
      </w:r>
      <w:r w:rsidR="00CC5F05">
        <w:rPr>
          <w:color w:val="000000"/>
          <w:szCs w:val="28"/>
        </w:rPr>
        <w:t xml:space="preserve"> 162 случаях – в</w:t>
      </w:r>
      <w:proofErr w:type="gramEnd"/>
      <w:r w:rsidR="00CC5F05">
        <w:rPr>
          <w:color w:val="000000"/>
          <w:szCs w:val="28"/>
        </w:rPr>
        <w:t xml:space="preserve"> </w:t>
      </w:r>
      <w:proofErr w:type="gramStart"/>
      <w:r w:rsidR="00CC5F05">
        <w:rPr>
          <w:color w:val="000000"/>
          <w:szCs w:val="28"/>
        </w:rPr>
        <w:t>82 % случаях).</w:t>
      </w:r>
      <w:proofErr w:type="gramEnd"/>
    </w:p>
    <w:p w:rsidR="00CC5F05" w:rsidRPr="00810B99" w:rsidRDefault="00CC5F05" w:rsidP="00D0432E">
      <w:pPr>
        <w:ind w:firstLine="709"/>
        <w:jc w:val="both"/>
        <w:rPr>
          <w:color w:val="000000"/>
          <w:szCs w:val="28"/>
        </w:rPr>
      </w:pPr>
    </w:p>
    <w:p w:rsidR="00B168E9" w:rsidRPr="00810B99" w:rsidRDefault="00B168E9" w:rsidP="007B2334">
      <w:pPr>
        <w:spacing w:line="228" w:lineRule="auto"/>
        <w:ind w:firstLine="720"/>
        <w:jc w:val="both"/>
        <w:rPr>
          <w:color w:val="000000" w:themeColor="text1"/>
          <w:szCs w:val="28"/>
          <w:u w:val="single"/>
        </w:rPr>
      </w:pPr>
      <w:r w:rsidRPr="00810B99">
        <w:rPr>
          <w:color w:val="000000" w:themeColor="text1"/>
          <w:szCs w:val="28"/>
          <w:u w:val="single"/>
        </w:rPr>
        <w:t>Предписания</w:t>
      </w:r>
      <w:r w:rsidR="007B2334" w:rsidRPr="00810B99">
        <w:rPr>
          <w:color w:val="000000" w:themeColor="text1"/>
          <w:szCs w:val="28"/>
          <w:u w:val="single"/>
        </w:rPr>
        <w:t>.</w:t>
      </w:r>
    </w:p>
    <w:p w:rsidR="0025321A" w:rsidRDefault="0025321A" w:rsidP="0025321A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Территориальными органами Роскомнадзора за 1 полугодие 2017 года выдано 348 предписаний об устранении выявленных нарушений, из них во 2 квартале 2017 года – выдано 191 предписание.</w:t>
      </w:r>
    </w:p>
    <w:p w:rsidR="00CC5F05" w:rsidRPr="00810B99" w:rsidRDefault="00CC5F05" w:rsidP="0025321A">
      <w:pPr>
        <w:ind w:firstLine="709"/>
        <w:jc w:val="both"/>
        <w:rPr>
          <w:color w:val="000000"/>
          <w:szCs w:val="28"/>
        </w:rPr>
      </w:pPr>
    </w:p>
    <w:p w:rsidR="00B168E9" w:rsidRPr="00810B99" w:rsidRDefault="00B168E9" w:rsidP="007B2334">
      <w:pPr>
        <w:spacing w:line="228" w:lineRule="auto"/>
        <w:ind w:firstLine="720"/>
        <w:jc w:val="both"/>
        <w:rPr>
          <w:color w:val="000000" w:themeColor="text1"/>
          <w:szCs w:val="28"/>
          <w:u w:val="single"/>
        </w:rPr>
      </w:pPr>
      <w:r w:rsidRPr="00810B99">
        <w:rPr>
          <w:color w:val="000000" w:themeColor="text1"/>
          <w:szCs w:val="28"/>
          <w:u w:val="single"/>
        </w:rPr>
        <w:t>Протоколы</w:t>
      </w:r>
      <w:r w:rsidR="007B2334" w:rsidRPr="00810B99">
        <w:rPr>
          <w:color w:val="000000" w:themeColor="text1"/>
          <w:szCs w:val="28"/>
          <w:u w:val="single"/>
        </w:rPr>
        <w:t>.</w:t>
      </w:r>
    </w:p>
    <w:p w:rsidR="00B46FBC" w:rsidRDefault="00B46FBC" w:rsidP="00B46FBC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 xml:space="preserve">Территориальными органами Роскомнадзора за </w:t>
      </w:r>
      <w:r w:rsidR="00546C1A" w:rsidRPr="00810B99">
        <w:rPr>
          <w:color w:val="000000"/>
          <w:szCs w:val="28"/>
        </w:rPr>
        <w:t>1</w:t>
      </w:r>
      <w:r w:rsidRPr="00810B99">
        <w:rPr>
          <w:color w:val="000000"/>
          <w:szCs w:val="28"/>
        </w:rPr>
        <w:t xml:space="preserve"> полугодие 2017 года составлено 3</w:t>
      </w:r>
      <w:r w:rsidR="00546C1A" w:rsidRPr="00810B99">
        <w:rPr>
          <w:color w:val="000000"/>
          <w:szCs w:val="28"/>
        </w:rPr>
        <w:t> </w:t>
      </w:r>
      <w:r w:rsidRPr="00810B99">
        <w:rPr>
          <w:color w:val="000000"/>
          <w:szCs w:val="28"/>
        </w:rPr>
        <w:t>415 протоколов об административных правонарушениях, из них в во 2 квартале 2017 года – составлено 1</w:t>
      </w:r>
      <w:r w:rsidR="00546C1A" w:rsidRPr="00810B99">
        <w:rPr>
          <w:color w:val="000000"/>
          <w:szCs w:val="28"/>
        </w:rPr>
        <w:t> </w:t>
      </w:r>
      <w:r w:rsidRPr="00810B99">
        <w:rPr>
          <w:color w:val="000000"/>
          <w:szCs w:val="28"/>
        </w:rPr>
        <w:t>763 протокола.</w:t>
      </w:r>
    </w:p>
    <w:p w:rsidR="00CC5F05" w:rsidRPr="00810B99" w:rsidRDefault="00CC5F05" w:rsidP="00B46FBC">
      <w:pPr>
        <w:ind w:firstLine="709"/>
        <w:jc w:val="both"/>
        <w:rPr>
          <w:color w:val="000000"/>
          <w:szCs w:val="28"/>
        </w:rPr>
      </w:pPr>
    </w:p>
    <w:p w:rsidR="00B168E9" w:rsidRPr="00810B99" w:rsidRDefault="00B168E9" w:rsidP="007B2334">
      <w:pPr>
        <w:spacing w:line="228" w:lineRule="auto"/>
        <w:ind w:firstLine="720"/>
        <w:jc w:val="both"/>
        <w:rPr>
          <w:color w:val="000000" w:themeColor="text1"/>
          <w:szCs w:val="28"/>
          <w:u w:val="single"/>
        </w:rPr>
      </w:pPr>
      <w:r w:rsidRPr="00810B99">
        <w:rPr>
          <w:color w:val="000000" w:themeColor="text1"/>
          <w:szCs w:val="28"/>
          <w:u w:val="single"/>
        </w:rPr>
        <w:t>Штрафы</w:t>
      </w:r>
      <w:r w:rsidR="007B2334" w:rsidRPr="00810B99">
        <w:rPr>
          <w:color w:val="000000" w:themeColor="text1"/>
          <w:szCs w:val="28"/>
          <w:u w:val="single"/>
        </w:rPr>
        <w:t>.</w:t>
      </w:r>
    </w:p>
    <w:p w:rsidR="00546C1A" w:rsidRPr="00810B99" w:rsidRDefault="00546C1A" w:rsidP="00546C1A">
      <w:pPr>
        <w:ind w:firstLine="709"/>
        <w:jc w:val="both"/>
        <w:rPr>
          <w:color w:val="000000"/>
          <w:szCs w:val="28"/>
        </w:rPr>
      </w:pPr>
      <w:r w:rsidRPr="00810B99">
        <w:rPr>
          <w:color w:val="000000"/>
          <w:szCs w:val="28"/>
        </w:rPr>
        <w:t>Территориальными органами Роскомнадзора за 1 полугодие 2017 года наложено административных штрафов на сумму 1 172 300 рублей, из них взыскано 956 990 рублей, из них в во 2 квартале 2017 года - наложено административных штрафов на сумму 338 900 рублей, взыскано – 215 000 рублей.</w:t>
      </w:r>
    </w:p>
    <w:p w:rsidR="00B168E9" w:rsidRPr="00810B99" w:rsidRDefault="00B168E9" w:rsidP="00546C1A">
      <w:pPr>
        <w:ind w:firstLine="709"/>
        <w:jc w:val="both"/>
        <w:rPr>
          <w:color w:val="000000" w:themeColor="text1"/>
          <w:szCs w:val="20"/>
        </w:rPr>
      </w:pPr>
    </w:p>
    <w:p w:rsidR="004C6F97" w:rsidRPr="00810B99" w:rsidRDefault="004C6F97" w:rsidP="004C6F97">
      <w:pPr>
        <w:pStyle w:val="6"/>
        <w:rPr>
          <w:color w:val="000000" w:themeColor="text1"/>
          <w:szCs w:val="28"/>
        </w:rPr>
      </w:pPr>
      <w:bookmarkStart w:id="71" w:name="_Toc481081699"/>
      <w:bookmarkStart w:id="72" w:name="_Toc489357200"/>
      <w:r w:rsidRPr="00810B99">
        <w:rPr>
          <w:color w:val="000000" w:themeColor="text1"/>
          <w:szCs w:val="28"/>
        </w:rPr>
        <w:t>Итоги рассмотрения обращений граждан (субъектов персональных данных) и юридических лиц о нарушениях законодательства Российской Федерации в области персональных данных</w:t>
      </w:r>
      <w:bookmarkEnd w:id="71"/>
      <w:bookmarkEnd w:id="72"/>
    </w:p>
    <w:p w:rsidR="004C6F97" w:rsidRPr="00810B99" w:rsidRDefault="004C6F97" w:rsidP="007B2334">
      <w:pPr>
        <w:spacing w:line="228" w:lineRule="auto"/>
        <w:ind w:firstLine="720"/>
        <w:jc w:val="both"/>
        <w:rPr>
          <w:color w:val="000000" w:themeColor="text1"/>
          <w:szCs w:val="20"/>
          <w:u w:val="single"/>
        </w:rPr>
      </w:pPr>
      <w:r w:rsidRPr="00810B99">
        <w:rPr>
          <w:color w:val="000000" w:themeColor="text1"/>
          <w:szCs w:val="20"/>
          <w:u w:val="single"/>
        </w:rPr>
        <w:t>Итоги судебно-претензионной деятельности</w:t>
      </w:r>
      <w:r w:rsidR="007B2334" w:rsidRPr="00810B99">
        <w:rPr>
          <w:color w:val="000000" w:themeColor="text1"/>
          <w:szCs w:val="20"/>
          <w:u w:val="single"/>
        </w:rPr>
        <w:t>.</w:t>
      </w:r>
    </w:p>
    <w:p w:rsidR="00D650A5" w:rsidRPr="00810B99" w:rsidRDefault="00D650A5" w:rsidP="00D650A5">
      <w:pPr>
        <w:widowControl w:val="0"/>
        <w:ind w:firstLine="709"/>
        <w:jc w:val="both"/>
        <w:rPr>
          <w:szCs w:val="28"/>
        </w:rPr>
      </w:pPr>
      <w:bookmarkStart w:id="73" w:name="_Toc417988538"/>
      <w:bookmarkStart w:id="74" w:name="_Toc481081700"/>
      <w:r w:rsidRPr="00810B99">
        <w:rPr>
          <w:szCs w:val="28"/>
        </w:rPr>
        <w:t xml:space="preserve">В целях защиты конституционных прав и свобод человека и гражданина при обработке его персональных данных Роскомнадзором и его </w:t>
      </w:r>
      <w:r w:rsidRPr="00810B99">
        <w:rPr>
          <w:szCs w:val="28"/>
        </w:rPr>
        <w:lastRenderedPageBreak/>
        <w:t>территориальными органами особое внимание уделяется рассмотрению обращений граждан и юридических лиц.</w:t>
      </w:r>
    </w:p>
    <w:p w:rsidR="00D650A5" w:rsidRPr="00810B99" w:rsidRDefault="00D650A5" w:rsidP="00D650A5">
      <w:pPr>
        <w:ind w:firstLine="709"/>
        <w:jc w:val="both"/>
        <w:rPr>
          <w:noProof/>
          <w:szCs w:val="28"/>
        </w:rPr>
      </w:pPr>
      <w:r w:rsidRPr="00810B99">
        <w:rPr>
          <w:szCs w:val="28"/>
        </w:rPr>
        <w:t>За 1 полугодие 2017 года в адрес Роскомнадзора и его территориальных органов поступило – 16</w:t>
      </w:r>
      <w:r w:rsidR="00D064A8" w:rsidRPr="00810B99">
        <w:rPr>
          <w:szCs w:val="28"/>
        </w:rPr>
        <w:t> </w:t>
      </w:r>
      <w:r w:rsidRPr="00810B99">
        <w:rPr>
          <w:szCs w:val="28"/>
        </w:rPr>
        <w:t>045 обращений граждан и юридических лиц, что по сравнению с аналогичным периодом 2016 года составляет падение на 6,78 % (</w:t>
      </w:r>
      <w:r w:rsidR="00D064A8" w:rsidRPr="00810B99">
        <w:rPr>
          <w:szCs w:val="28"/>
        </w:rPr>
        <w:t>за </w:t>
      </w:r>
      <w:r w:rsidRPr="00810B99">
        <w:rPr>
          <w:szCs w:val="28"/>
        </w:rPr>
        <w:t>1 полугодие 2016 года поступило 17</w:t>
      </w:r>
      <w:r w:rsidR="00D064A8" w:rsidRPr="00810B99">
        <w:rPr>
          <w:szCs w:val="28"/>
        </w:rPr>
        <w:t> </w:t>
      </w:r>
      <w:r w:rsidRPr="00810B99">
        <w:rPr>
          <w:szCs w:val="28"/>
        </w:rPr>
        <w:t>212 обращений). Из указанных обращений – 15</w:t>
      </w:r>
      <w:r w:rsidR="00D064A8" w:rsidRPr="00810B99">
        <w:rPr>
          <w:szCs w:val="28"/>
        </w:rPr>
        <w:t> </w:t>
      </w:r>
      <w:r w:rsidRPr="00810B99">
        <w:rPr>
          <w:szCs w:val="28"/>
        </w:rPr>
        <w:t>770 составляют обращения и жалобы граждан (субъектов персональных данных) и 275 обращений юридических лиц.</w:t>
      </w:r>
      <w:r w:rsidRPr="00810B99">
        <w:rPr>
          <w:noProof/>
          <w:szCs w:val="28"/>
        </w:rPr>
        <w:t xml:space="preserve"> </w:t>
      </w:r>
    </w:p>
    <w:p w:rsidR="00D650A5" w:rsidRPr="00810B99" w:rsidRDefault="00D650A5" w:rsidP="00D650A5">
      <w:pPr>
        <w:ind w:firstLine="709"/>
        <w:jc w:val="both"/>
        <w:rPr>
          <w:szCs w:val="28"/>
        </w:rPr>
      </w:pPr>
      <w:r w:rsidRPr="00810B99">
        <w:rPr>
          <w:szCs w:val="28"/>
        </w:rPr>
        <w:t>На рассмотрении на конец отчетного периода в Роскомнадзоре и его территориальных органах находится 1</w:t>
      </w:r>
      <w:r w:rsidR="00D064A8" w:rsidRPr="00810B99">
        <w:rPr>
          <w:szCs w:val="28"/>
        </w:rPr>
        <w:t> </w:t>
      </w:r>
      <w:r w:rsidRPr="00810B99">
        <w:rPr>
          <w:szCs w:val="28"/>
        </w:rPr>
        <w:t>472 обращения: 1</w:t>
      </w:r>
      <w:r w:rsidR="00D064A8" w:rsidRPr="00810B99">
        <w:rPr>
          <w:szCs w:val="28"/>
        </w:rPr>
        <w:t> </w:t>
      </w:r>
      <w:r w:rsidRPr="00810B99">
        <w:rPr>
          <w:szCs w:val="28"/>
        </w:rPr>
        <w:t>447 от граждан и 25</w:t>
      </w:r>
      <w:r w:rsidR="00D064A8" w:rsidRPr="00810B99">
        <w:rPr>
          <w:szCs w:val="28"/>
        </w:rPr>
        <w:t xml:space="preserve"> от </w:t>
      </w:r>
      <w:r w:rsidRPr="00810B99">
        <w:rPr>
          <w:szCs w:val="28"/>
        </w:rPr>
        <w:t>юридических лиц.</w:t>
      </w:r>
    </w:p>
    <w:p w:rsidR="00D650A5" w:rsidRPr="00810B99" w:rsidRDefault="00D650A5" w:rsidP="00D650A5">
      <w:pPr>
        <w:ind w:firstLine="709"/>
        <w:jc w:val="both"/>
        <w:rPr>
          <w:szCs w:val="28"/>
        </w:rPr>
      </w:pPr>
      <w:r w:rsidRPr="00810B99">
        <w:rPr>
          <w:szCs w:val="28"/>
        </w:rPr>
        <w:t>Обращения граждан и юридических лиц касались разъяснения порядка применения законодательства Российской Федерации в области персональных данных, в том числе:</w:t>
      </w:r>
    </w:p>
    <w:p w:rsidR="00D650A5" w:rsidRPr="00810B99" w:rsidRDefault="00D650A5" w:rsidP="00D650A5">
      <w:pPr>
        <w:ind w:firstLine="709"/>
        <w:jc w:val="both"/>
        <w:rPr>
          <w:szCs w:val="28"/>
        </w:rPr>
      </w:pPr>
      <w:r w:rsidRPr="00810B99">
        <w:rPr>
          <w:szCs w:val="28"/>
        </w:rPr>
        <w:t>возможности обработки и передачи персональных данных граждан в рамках различных гражданско-правовых договоров;</w:t>
      </w:r>
    </w:p>
    <w:p w:rsidR="00D650A5" w:rsidRPr="00810B99" w:rsidRDefault="00D650A5" w:rsidP="00D650A5">
      <w:pPr>
        <w:ind w:firstLine="709"/>
        <w:jc w:val="both"/>
        <w:rPr>
          <w:szCs w:val="28"/>
        </w:rPr>
      </w:pPr>
      <w:r w:rsidRPr="00810B99">
        <w:rPr>
          <w:szCs w:val="28"/>
        </w:rPr>
        <w:t>порядка и условий обработки биометрических персональных данных;</w:t>
      </w:r>
    </w:p>
    <w:p w:rsidR="00D650A5" w:rsidRPr="00810B99" w:rsidRDefault="00D650A5" w:rsidP="00D650A5">
      <w:pPr>
        <w:ind w:firstLine="709"/>
        <w:jc w:val="both"/>
        <w:rPr>
          <w:szCs w:val="28"/>
        </w:rPr>
      </w:pPr>
      <w:r w:rsidRPr="00810B99">
        <w:rPr>
          <w:szCs w:val="28"/>
        </w:rPr>
        <w:t>порядка и условий установки видеокамер, а также хранения полученных видеозаписей;</w:t>
      </w:r>
    </w:p>
    <w:p w:rsidR="00D650A5" w:rsidRPr="00810B99" w:rsidRDefault="00D650A5" w:rsidP="00D650A5">
      <w:pPr>
        <w:ind w:firstLine="709"/>
        <w:jc w:val="both"/>
        <w:rPr>
          <w:szCs w:val="28"/>
        </w:rPr>
      </w:pPr>
      <w:r w:rsidRPr="00810B99">
        <w:rPr>
          <w:szCs w:val="28"/>
        </w:rPr>
        <w:t>правомочности обработки персональных данных граждан, являющихся задолжниками в сфере ЖКХ;</w:t>
      </w:r>
    </w:p>
    <w:p w:rsidR="00D650A5" w:rsidRPr="00810B99" w:rsidRDefault="00D650A5" w:rsidP="00D650A5">
      <w:pPr>
        <w:ind w:firstLine="709"/>
        <w:jc w:val="both"/>
        <w:rPr>
          <w:szCs w:val="28"/>
        </w:rPr>
      </w:pPr>
      <w:r w:rsidRPr="00810B99">
        <w:rPr>
          <w:szCs w:val="28"/>
        </w:rPr>
        <w:t>правомочности обработки персональных данных жильцов многоквартирных домов Региональными операторами (Фондами капитального ремонта);</w:t>
      </w:r>
    </w:p>
    <w:p w:rsidR="00D650A5" w:rsidRPr="00810B99" w:rsidRDefault="00D650A5" w:rsidP="00D650A5">
      <w:pPr>
        <w:ind w:firstLine="709"/>
        <w:jc w:val="both"/>
        <w:rPr>
          <w:szCs w:val="28"/>
        </w:rPr>
      </w:pPr>
      <w:r w:rsidRPr="00810B99">
        <w:rPr>
          <w:szCs w:val="28"/>
        </w:rPr>
        <w:t>порядка и условий обработки персональных данных при взыскании кредитной задолженности;</w:t>
      </w:r>
    </w:p>
    <w:p w:rsidR="00D650A5" w:rsidRPr="00810B99" w:rsidRDefault="00D650A5" w:rsidP="00D650A5">
      <w:pPr>
        <w:ind w:firstLine="709"/>
        <w:jc w:val="both"/>
        <w:rPr>
          <w:szCs w:val="28"/>
        </w:rPr>
      </w:pPr>
      <w:r w:rsidRPr="00810B99">
        <w:rPr>
          <w:szCs w:val="28"/>
        </w:rPr>
        <w:t>правомочности запросов о предоставлении персональных данных;</w:t>
      </w:r>
    </w:p>
    <w:p w:rsidR="00D650A5" w:rsidRPr="00810B99" w:rsidRDefault="00D650A5" w:rsidP="00D650A5">
      <w:pPr>
        <w:ind w:firstLine="709"/>
        <w:jc w:val="both"/>
        <w:rPr>
          <w:szCs w:val="28"/>
        </w:rPr>
      </w:pPr>
      <w:r w:rsidRPr="00810B99">
        <w:rPr>
          <w:szCs w:val="28"/>
        </w:rPr>
        <w:t>порядка хранения персональных данных на серверах, находящихся за пределами Российской Федерации, а также порядка трансграничной передачи персональных данных;</w:t>
      </w:r>
    </w:p>
    <w:p w:rsidR="00D650A5" w:rsidRPr="00810B99" w:rsidRDefault="00D650A5" w:rsidP="00D650A5">
      <w:pPr>
        <w:ind w:firstLine="709"/>
        <w:jc w:val="both"/>
        <w:rPr>
          <w:szCs w:val="28"/>
        </w:rPr>
      </w:pPr>
      <w:r w:rsidRPr="00810B99">
        <w:rPr>
          <w:szCs w:val="28"/>
        </w:rPr>
        <w:t>условия размещения персональных данных на интернет-сайтах.</w:t>
      </w:r>
    </w:p>
    <w:p w:rsidR="00D650A5" w:rsidRPr="00810B99" w:rsidRDefault="00D650A5" w:rsidP="00D650A5">
      <w:pPr>
        <w:ind w:firstLine="709"/>
        <w:jc w:val="both"/>
        <w:rPr>
          <w:szCs w:val="28"/>
        </w:rPr>
      </w:pPr>
      <w:proofErr w:type="gramStart"/>
      <w:r w:rsidRPr="00810B99">
        <w:rPr>
          <w:szCs w:val="28"/>
        </w:rPr>
        <w:t>За отчетный период Уполномоченным органом и его территориальными органами рассмотрено 1</w:t>
      </w:r>
      <w:r w:rsidR="00D064A8" w:rsidRPr="00810B99">
        <w:rPr>
          <w:szCs w:val="28"/>
        </w:rPr>
        <w:t> </w:t>
      </w:r>
      <w:r w:rsidRPr="00810B99">
        <w:rPr>
          <w:szCs w:val="28"/>
        </w:rPr>
        <w:t>313 обращений граждан о разъяснении отдельных положений законодательства Российской Федерации в области персональных данных, а также 14</w:t>
      </w:r>
      <w:r w:rsidR="00D064A8" w:rsidRPr="00810B99">
        <w:rPr>
          <w:szCs w:val="28"/>
        </w:rPr>
        <w:t> </w:t>
      </w:r>
      <w:r w:rsidRPr="00810B99">
        <w:rPr>
          <w:szCs w:val="28"/>
        </w:rPr>
        <w:t>387 жалоб на действия операторов, осуществляющих, по их мнению, незаконную обработку персональных данных и 70 обращений граждан, касающихся обжалования действий территориальных органов Роскомнадзора.</w:t>
      </w:r>
      <w:proofErr w:type="gramEnd"/>
    </w:p>
    <w:p w:rsidR="00D650A5" w:rsidRPr="00810B99" w:rsidRDefault="00D650A5" w:rsidP="00D650A5">
      <w:pPr>
        <w:ind w:firstLine="709"/>
        <w:jc w:val="both"/>
        <w:rPr>
          <w:szCs w:val="28"/>
        </w:rPr>
      </w:pPr>
      <w:r w:rsidRPr="00810B99">
        <w:rPr>
          <w:szCs w:val="28"/>
        </w:rPr>
        <w:t>Необходимо отметить, что по результатам рассмотрения жалоб граждан доводы заявителей подтвердились в 6,9 % случаев.</w:t>
      </w:r>
    </w:p>
    <w:p w:rsidR="00D650A5" w:rsidRPr="00810B99" w:rsidRDefault="00D650A5" w:rsidP="00D650A5">
      <w:pPr>
        <w:ind w:firstLine="709"/>
        <w:jc w:val="both"/>
        <w:rPr>
          <w:szCs w:val="28"/>
        </w:rPr>
      </w:pPr>
      <w:r w:rsidRPr="00810B99">
        <w:rPr>
          <w:szCs w:val="28"/>
        </w:rPr>
        <w:t xml:space="preserve">Наибольшее количество жалоб граждан поступило на действия кредитных учреждений, организаций ЖКХ, владельцев интернет-сайтов (в том числе социальные сети), </w:t>
      </w:r>
      <w:proofErr w:type="spellStart"/>
      <w:r w:rsidRPr="00810B99">
        <w:rPr>
          <w:szCs w:val="28"/>
        </w:rPr>
        <w:t>коллекторских</w:t>
      </w:r>
      <w:proofErr w:type="spellEnd"/>
      <w:r w:rsidRPr="00810B99">
        <w:rPr>
          <w:szCs w:val="28"/>
        </w:rPr>
        <w:t xml:space="preserve"> агентств. На действия данных категорий операторов традиционно поступает большое число жалоб, что, в </w:t>
      </w:r>
      <w:r w:rsidRPr="00810B99">
        <w:rPr>
          <w:szCs w:val="28"/>
        </w:rPr>
        <w:lastRenderedPageBreak/>
        <w:t>первую очередь, связано с обработкой ими персональных данных значительного числа граждан.</w:t>
      </w:r>
    </w:p>
    <w:p w:rsidR="00D650A5" w:rsidRPr="00810B99" w:rsidRDefault="00D650A5" w:rsidP="00D650A5">
      <w:pPr>
        <w:ind w:firstLine="709"/>
        <w:jc w:val="both"/>
        <w:rPr>
          <w:szCs w:val="28"/>
        </w:rPr>
      </w:pPr>
      <w:r w:rsidRPr="00810B99">
        <w:rPr>
          <w:szCs w:val="28"/>
        </w:rPr>
        <w:t xml:space="preserve">В частности, в отношении кредитных учреждений распространены жалобы на действия, связанные с передачей персональных данных без их согласия, а в отношении </w:t>
      </w:r>
      <w:proofErr w:type="spellStart"/>
      <w:r w:rsidRPr="00810B99">
        <w:rPr>
          <w:szCs w:val="28"/>
        </w:rPr>
        <w:t>коллекторских</w:t>
      </w:r>
      <w:proofErr w:type="spellEnd"/>
      <w:r w:rsidRPr="00810B99">
        <w:rPr>
          <w:szCs w:val="28"/>
        </w:rPr>
        <w:t xml:space="preserve"> агентств распространены жалобы на действия, связанные с обработкой персональных данных без их согласия.</w:t>
      </w:r>
    </w:p>
    <w:p w:rsidR="00D650A5" w:rsidRDefault="00D650A5" w:rsidP="00D650A5">
      <w:pPr>
        <w:ind w:firstLine="709"/>
        <w:jc w:val="both"/>
        <w:rPr>
          <w:szCs w:val="28"/>
        </w:rPr>
      </w:pPr>
      <w:proofErr w:type="gramStart"/>
      <w:r w:rsidRPr="00810B99">
        <w:rPr>
          <w:szCs w:val="28"/>
        </w:rPr>
        <w:t xml:space="preserve">С начала функционирования в Реестр нарушителей прав субъектов персональных данных Роскомнадзором и его территориальными органами внесено 337 записей (из них во 2 квартале 2017 года – 50 записей), заблокировано 128 Интернет-ресурсов (из них - 19 во </w:t>
      </w:r>
      <w:r w:rsidR="007220EC" w:rsidRPr="00810B99">
        <w:rPr>
          <w:szCs w:val="28"/>
        </w:rPr>
        <w:t>2 квартале 2017 года), 170 </w:t>
      </w:r>
      <w:r w:rsidRPr="00810B99">
        <w:rPr>
          <w:szCs w:val="28"/>
        </w:rPr>
        <w:t xml:space="preserve">операторов удалили информацию без применения принудительных мер воздействия (из них - 28 во 2 квартале 2017 года). </w:t>
      </w:r>
      <w:proofErr w:type="gramEnd"/>
    </w:p>
    <w:p w:rsidR="00CC5F05" w:rsidRPr="00810B99" w:rsidRDefault="00CC5F05" w:rsidP="00D650A5">
      <w:pPr>
        <w:ind w:firstLine="709"/>
        <w:jc w:val="both"/>
        <w:rPr>
          <w:szCs w:val="28"/>
        </w:rPr>
      </w:pPr>
    </w:p>
    <w:p w:rsidR="00D776CE" w:rsidRPr="00810B99" w:rsidRDefault="00F83465" w:rsidP="006A77B3">
      <w:pPr>
        <w:pStyle w:val="2"/>
      </w:pPr>
      <w:bookmarkStart w:id="75" w:name="_Toc489357201"/>
      <w:r w:rsidRPr="00810B99">
        <w:rPr>
          <w:lang w:val="en-US"/>
        </w:rPr>
        <w:t>II</w:t>
      </w:r>
      <w:r w:rsidRPr="00810B99">
        <w:t xml:space="preserve">. </w:t>
      </w:r>
      <w:r w:rsidR="00D776CE" w:rsidRPr="00810B99">
        <w:t>Разрешительная</w:t>
      </w:r>
      <w:r w:rsidR="004F1325" w:rsidRPr="00810B99">
        <w:t xml:space="preserve"> и регистрационная деятельность</w:t>
      </w:r>
      <w:bookmarkEnd w:id="73"/>
      <w:r w:rsidR="00353A5F" w:rsidRPr="00810B99">
        <w:t>, ведение реестров</w:t>
      </w:r>
      <w:bookmarkEnd w:id="74"/>
      <w:bookmarkEnd w:id="75"/>
    </w:p>
    <w:p w:rsidR="00C74463" w:rsidRPr="00810B99" w:rsidRDefault="00C74463" w:rsidP="00C74463">
      <w:pPr>
        <w:pStyle w:val="5"/>
      </w:pPr>
      <w:bookmarkStart w:id="76" w:name="_Toc481081701"/>
      <w:bookmarkStart w:id="77" w:name="_Toc489357202"/>
      <w:r w:rsidRPr="00810B99">
        <w:t>Сфера информационных технологий</w:t>
      </w:r>
      <w:bookmarkEnd w:id="76"/>
      <w:bookmarkEnd w:id="77"/>
    </w:p>
    <w:p w:rsidR="00C74463" w:rsidRPr="00810B99" w:rsidRDefault="00C74463" w:rsidP="00C74463">
      <w:pPr>
        <w:pStyle w:val="6"/>
        <w:rPr>
          <w:color w:val="000000" w:themeColor="text1"/>
        </w:rPr>
      </w:pPr>
      <w:bookmarkStart w:id="78" w:name="_Toc481081702"/>
      <w:bookmarkStart w:id="79" w:name="_Toc489357203"/>
      <w:r w:rsidRPr="00810B99">
        <w:rPr>
          <w:color w:val="000000" w:themeColor="text1"/>
        </w:rPr>
        <w:t>Формирование и ведение реестра федеральных государственных информационных систем.</w:t>
      </w:r>
      <w:bookmarkEnd w:id="78"/>
      <w:bookmarkEnd w:id="79"/>
    </w:p>
    <w:p w:rsidR="00234EFC" w:rsidRPr="00810B99" w:rsidRDefault="00234EFC" w:rsidP="00234EFC">
      <w:pPr>
        <w:tabs>
          <w:tab w:val="left" w:pos="-142"/>
        </w:tabs>
        <w:ind w:firstLine="709"/>
        <w:contextualSpacing/>
        <w:jc w:val="both"/>
        <w:rPr>
          <w:b/>
          <w:szCs w:val="28"/>
        </w:rPr>
      </w:pPr>
      <w:r w:rsidRPr="00810B99">
        <w:rPr>
          <w:szCs w:val="28"/>
        </w:rPr>
        <w:t xml:space="preserve">В целях выполнения п. 4 Постановления № 1235 утвержден приказ Роскомнадзора от 27.11.2015 № 151 «О выводе из эксплуатации прикладной программной подсистемы Единой информационной системы Роскомнадзора  «Реестр федеральных государственных информационных систем». В соответствии с </w:t>
      </w:r>
      <w:proofErr w:type="gramStart"/>
      <w:r w:rsidRPr="00810B99">
        <w:rPr>
          <w:szCs w:val="28"/>
        </w:rPr>
        <w:t>План-графиком</w:t>
      </w:r>
      <w:proofErr w:type="gramEnd"/>
      <w:r w:rsidRPr="00810B99">
        <w:rPr>
          <w:szCs w:val="28"/>
        </w:rPr>
        <w:t xml:space="preserve">, утвержденным данным приказом, мероприятия по выводу из эксплуатации реестра ФГИС и передаче Министерству связи и массовых коммуникаций Российской Федерации копии базы данных реестра ФГИС до 01.12.2015 выполнены в полном объеме и установленный срок. </w:t>
      </w:r>
      <w:r w:rsidR="00481906" w:rsidRPr="00810B99">
        <w:rPr>
          <w:szCs w:val="28"/>
        </w:rPr>
        <w:t>0</w:t>
      </w:r>
      <w:r w:rsidRPr="00810B99">
        <w:rPr>
          <w:szCs w:val="28"/>
        </w:rPr>
        <w:t>1.12.2015 реестр федеральных государственных информационных систем выведен из эксплуатации.</w:t>
      </w:r>
    </w:p>
    <w:p w:rsidR="00234EFC" w:rsidRPr="00810B99" w:rsidRDefault="00481906" w:rsidP="00234EFC">
      <w:pPr>
        <w:ind w:firstLine="709"/>
        <w:contextualSpacing/>
        <w:jc w:val="both"/>
        <w:rPr>
          <w:szCs w:val="28"/>
        </w:rPr>
      </w:pPr>
      <w:r w:rsidRPr="00810B99">
        <w:rPr>
          <w:szCs w:val="28"/>
        </w:rPr>
        <w:t>Во 2</w:t>
      </w:r>
      <w:r w:rsidR="00234EFC" w:rsidRPr="00810B99">
        <w:rPr>
          <w:szCs w:val="28"/>
        </w:rPr>
        <w:t xml:space="preserve"> квартале 2017 года в рамках имеющихся полномочий Управлением рассмотрено 2 заявки на предост</w:t>
      </w:r>
      <w:r w:rsidRPr="00810B99">
        <w:rPr>
          <w:szCs w:val="28"/>
        </w:rPr>
        <w:t>авление выписки из реестра ФГИС </w:t>
      </w:r>
      <w:r w:rsidR="00234EFC" w:rsidRPr="00810B99">
        <w:rPr>
          <w:szCs w:val="28"/>
        </w:rPr>
        <w:t>поступивших с ПГУ, из них:</w:t>
      </w:r>
    </w:p>
    <w:p w:rsidR="00234EFC" w:rsidRPr="00810B99" w:rsidRDefault="00234EFC" w:rsidP="00234EFC">
      <w:pPr>
        <w:tabs>
          <w:tab w:val="left" w:pos="-142"/>
        </w:tabs>
        <w:ind w:firstLine="709"/>
        <w:contextualSpacing/>
        <w:jc w:val="both"/>
        <w:rPr>
          <w:szCs w:val="28"/>
        </w:rPr>
      </w:pPr>
      <w:r w:rsidRPr="00810B99">
        <w:rPr>
          <w:szCs w:val="28"/>
        </w:rPr>
        <w:t>предоставлено выписки из реестра ФГИС - 1;</w:t>
      </w:r>
    </w:p>
    <w:p w:rsidR="00234EFC" w:rsidRPr="00810B99" w:rsidRDefault="00234EFC" w:rsidP="00234EFC">
      <w:pPr>
        <w:tabs>
          <w:tab w:val="left" w:pos="-142"/>
        </w:tabs>
        <w:ind w:firstLine="709"/>
        <w:contextualSpacing/>
        <w:jc w:val="both"/>
        <w:rPr>
          <w:szCs w:val="28"/>
        </w:rPr>
      </w:pPr>
      <w:r w:rsidRPr="00810B99">
        <w:rPr>
          <w:szCs w:val="28"/>
        </w:rPr>
        <w:t>дан мотивированный отказ в предоставлении выписки из-за отсутствия сведений в реестре ФГИС – 1.</w:t>
      </w:r>
    </w:p>
    <w:p w:rsidR="00C74463" w:rsidRPr="00810B99" w:rsidRDefault="00C74463" w:rsidP="00234EFC">
      <w:pPr>
        <w:ind w:firstLine="709"/>
        <w:jc w:val="both"/>
        <w:rPr>
          <w:szCs w:val="28"/>
        </w:rPr>
      </w:pPr>
    </w:p>
    <w:p w:rsidR="00C74463" w:rsidRPr="00810B99" w:rsidRDefault="00C74463" w:rsidP="00C74463">
      <w:pPr>
        <w:pStyle w:val="6"/>
        <w:rPr>
          <w:color w:val="000000" w:themeColor="text1"/>
        </w:rPr>
      </w:pPr>
      <w:bookmarkStart w:id="80" w:name="_Toc481081703"/>
      <w:bookmarkStart w:id="81" w:name="_Toc489357204"/>
      <w:r w:rsidRPr="00810B99">
        <w:rPr>
          <w:color w:val="000000" w:themeColor="text1"/>
        </w:rPr>
        <w:t>Ведение реестра организаторов распространения информации в сети «Интернет»</w:t>
      </w:r>
      <w:bookmarkEnd w:id="80"/>
      <w:bookmarkEnd w:id="81"/>
    </w:p>
    <w:p w:rsidR="00661153" w:rsidRPr="00810B99" w:rsidRDefault="00661153" w:rsidP="00661153">
      <w:pPr>
        <w:tabs>
          <w:tab w:val="left" w:pos="-142"/>
        </w:tabs>
        <w:ind w:firstLine="709"/>
        <w:contextualSpacing/>
        <w:jc w:val="both"/>
        <w:rPr>
          <w:szCs w:val="28"/>
        </w:rPr>
      </w:pPr>
      <w:proofErr w:type="gramStart"/>
      <w:r w:rsidRPr="00810B99">
        <w:rPr>
          <w:szCs w:val="28"/>
        </w:rPr>
        <w:t>В рамках ст. 10.1 Федерального закона от 27.07.2006 № 149-ФЗ</w:t>
      </w:r>
      <w:r w:rsidR="00454879" w:rsidRPr="00810B99">
        <w:rPr>
          <w:szCs w:val="28"/>
        </w:rPr>
        <w:t xml:space="preserve"> «Об </w:t>
      </w:r>
      <w:r w:rsidRPr="00810B99">
        <w:rPr>
          <w:szCs w:val="28"/>
        </w:rPr>
        <w:t>информации, информационных технологиях и о защите информации» (далее – Федеральный закон № 149-</w:t>
      </w:r>
      <w:r w:rsidR="00454879" w:rsidRPr="00810B99">
        <w:rPr>
          <w:szCs w:val="28"/>
        </w:rPr>
        <w:t>ФЗ) в Роскомнадзор поступило 82 </w:t>
      </w:r>
      <w:r w:rsidRPr="00810B99">
        <w:rPr>
          <w:szCs w:val="28"/>
        </w:rPr>
        <w:t xml:space="preserve">обращений органов, осуществляющих оперативно-разыскную деятельность и обеспечение безопасности РФ, о направлении требований организаторам распространения информации в сети «Интернет» о начале осуществления деятельности по обеспечению функционирования информационных систем и </w:t>
      </w:r>
      <w:r w:rsidRPr="00810B99">
        <w:rPr>
          <w:szCs w:val="28"/>
        </w:rPr>
        <w:lastRenderedPageBreak/>
        <w:t>(или) программ для электронных вычислительных машин, которые</w:t>
      </w:r>
      <w:proofErr w:type="gramEnd"/>
      <w:r w:rsidRPr="00810B99">
        <w:rPr>
          <w:szCs w:val="28"/>
        </w:rPr>
        <w:t xml:space="preserve"> предназначены и (или) используются для приема, передачи, доставки и (или) обработки электронных сообщений пользователей сети «Интернет».</w:t>
      </w:r>
    </w:p>
    <w:p w:rsidR="00661153" w:rsidRPr="00810B99" w:rsidRDefault="00661153" w:rsidP="00661153">
      <w:pPr>
        <w:tabs>
          <w:tab w:val="left" w:pos="-142"/>
        </w:tabs>
        <w:ind w:firstLine="709"/>
        <w:contextualSpacing/>
        <w:jc w:val="both"/>
        <w:rPr>
          <w:szCs w:val="28"/>
        </w:rPr>
      </w:pPr>
      <w:proofErr w:type="gramStart"/>
      <w:r w:rsidRPr="00810B99">
        <w:rPr>
          <w:szCs w:val="28"/>
        </w:rPr>
        <w:t>На конец</w:t>
      </w:r>
      <w:proofErr w:type="gramEnd"/>
      <w:r w:rsidRPr="00810B99">
        <w:rPr>
          <w:szCs w:val="28"/>
        </w:rPr>
        <w:t xml:space="preserve"> </w:t>
      </w:r>
      <w:r w:rsidR="008F1CCB" w:rsidRPr="00810B99">
        <w:rPr>
          <w:szCs w:val="28"/>
        </w:rPr>
        <w:t>2 квартала 2017 года</w:t>
      </w:r>
      <w:r w:rsidRPr="00810B99">
        <w:rPr>
          <w:szCs w:val="28"/>
        </w:rPr>
        <w:t xml:space="preserve"> в реестре организаторов распространения информации содержится информация о 85 организаторах распространения информации в сети «Интернет», в том числе подавших уведомление в инициативном порядке.</w:t>
      </w:r>
    </w:p>
    <w:p w:rsidR="00661153" w:rsidRPr="00810B99" w:rsidRDefault="00661153" w:rsidP="00661153">
      <w:pPr>
        <w:tabs>
          <w:tab w:val="left" w:pos="-142"/>
        </w:tabs>
        <w:ind w:firstLine="709"/>
        <w:contextualSpacing/>
        <w:jc w:val="both"/>
        <w:rPr>
          <w:szCs w:val="28"/>
        </w:rPr>
      </w:pPr>
      <w:proofErr w:type="gramStart"/>
      <w:r w:rsidRPr="00810B99">
        <w:rPr>
          <w:szCs w:val="28"/>
        </w:rPr>
        <w:t>На основании постановления по делу об административном правонарушении в порядке, установленном ст</w:t>
      </w:r>
      <w:r w:rsidR="008F1CCB" w:rsidRPr="00810B99">
        <w:rPr>
          <w:szCs w:val="28"/>
        </w:rPr>
        <w:t>.</w:t>
      </w:r>
      <w:r w:rsidRPr="00810B99">
        <w:rPr>
          <w:szCs w:val="28"/>
        </w:rPr>
        <w:t xml:space="preserve"> 15.4 Ф</w:t>
      </w:r>
      <w:r w:rsidR="008F1CCB" w:rsidRPr="00810B99">
        <w:rPr>
          <w:szCs w:val="28"/>
        </w:rPr>
        <w:t>едерального закона № </w:t>
      </w:r>
      <w:r w:rsidRPr="00810B99">
        <w:rPr>
          <w:szCs w:val="28"/>
        </w:rPr>
        <w:t xml:space="preserve">149-ФЗ, осуществляется ограничение доступа к 5 ресурсам организаторов распространения информации (dudu.com, zello.com и IP компании </w:t>
      </w:r>
      <w:proofErr w:type="spellStart"/>
      <w:r w:rsidRPr="00810B99">
        <w:rPr>
          <w:szCs w:val="28"/>
        </w:rPr>
        <w:t>Zello</w:t>
      </w:r>
      <w:proofErr w:type="spellEnd"/>
      <w:r w:rsidRPr="00810B99">
        <w:rPr>
          <w:szCs w:val="28"/>
        </w:rPr>
        <w:t xml:space="preserve"> </w:t>
      </w:r>
      <w:proofErr w:type="spellStart"/>
      <w:r w:rsidRPr="00810B99">
        <w:rPr>
          <w:szCs w:val="28"/>
        </w:rPr>
        <w:t>Inc</w:t>
      </w:r>
      <w:proofErr w:type="spellEnd"/>
      <w:r w:rsidRPr="00810B99">
        <w:rPr>
          <w:szCs w:val="28"/>
        </w:rPr>
        <w:t xml:space="preserve">., LINE </w:t>
      </w:r>
      <w:proofErr w:type="spellStart"/>
      <w:r w:rsidRPr="00810B99">
        <w:rPr>
          <w:szCs w:val="28"/>
        </w:rPr>
        <w:t>Co</w:t>
      </w:r>
      <w:proofErr w:type="spellEnd"/>
      <w:r w:rsidRPr="00810B99">
        <w:rPr>
          <w:szCs w:val="28"/>
        </w:rPr>
        <w:t xml:space="preserve">., </w:t>
      </w:r>
      <w:proofErr w:type="spellStart"/>
      <w:r w:rsidRPr="00810B99">
        <w:rPr>
          <w:szCs w:val="28"/>
        </w:rPr>
        <w:t>Keever</w:t>
      </w:r>
      <w:proofErr w:type="spellEnd"/>
      <w:r w:rsidRPr="00810B99">
        <w:rPr>
          <w:szCs w:val="28"/>
        </w:rPr>
        <w:t xml:space="preserve"> P, </w:t>
      </w:r>
      <w:proofErr w:type="spellStart"/>
      <w:r w:rsidRPr="00810B99">
        <w:rPr>
          <w:szCs w:val="28"/>
        </w:rPr>
        <w:t>BlackBerry</w:t>
      </w:r>
      <w:proofErr w:type="spellEnd"/>
      <w:r w:rsidRPr="00810B99">
        <w:rPr>
          <w:szCs w:val="28"/>
        </w:rPr>
        <w:t xml:space="preserve">), ресурс newspaper.pro56.ru в настоящий момент не доступен (блокируется провайдером хостинга). </w:t>
      </w:r>
      <w:proofErr w:type="gramEnd"/>
    </w:p>
    <w:p w:rsidR="00661153" w:rsidRPr="00810B99" w:rsidRDefault="00661153" w:rsidP="00661153">
      <w:pPr>
        <w:tabs>
          <w:tab w:val="left" w:pos="-142"/>
        </w:tabs>
        <w:ind w:firstLine="709"/>
        <w:contextualSpacing/>
        <w:jc w:val="both"/>
        <w:rPr>
          <w:szCs w:val="28"/>
        </w:rPr>
      </w:pPr>
      <w:r w:rsidRPr="00810B99">
        <w:rPr>
          <w:szCs w:val="28"/>
        </w:rPr>
        <w:t xml:space="preserve">За отчетный период в реестр </w:t>
      </w:r>
      <w:proofErr w:type="gramStart"/>
      <w:r w:rsidRPr="00810B99">
        <w:rPr>
          <w:szCs w:val="28"/>
        </w:rPr>
        <w:t>ОРИ</w:t>
      </w:r>
      <w:proofErr w:type="gramEnd"/>
      <w:r w:rsidRPr="00810B99">
        <w:rPr>
          <w:szCs w:val="28"/>
        </w:rPr>
        <w:t xml:space="preserve"> внесены сведения о 13 организаторах распространения информации, в том числе подавших уведомление в инициативном порядке.</w:t>
      </w:r>
    </w:p>
    <w:p w:rsidR="00CC5F05" w:rsidRPr="00810B99" w:rsidRDefault="00661153" w:rsidP="00CC5F05">
      <w:pPr>
        <w:ind w:firstLine="709"/>
        <w:jc w:val="both"/>
        <w:rPr>
          <w:szCs w:val="28"/>
        </w:rPr>
      </w:pPr>
      <w:r w:rsidRPr="00810B99">
        <w:rPr>
          <w:szCs w:val="28"/>
        </w:rPr>
        <w:t>В рамках отчетного периода направлены материалы в Управление Роскомнадзора по ЦФО о привлечении к адми</w:t>
      </w:r>
      <w:r w:rsidR="00E83AFE" w:rsidRPr="00810B99">
        <w:rPr>
          <w:szCs w:val="28"/>
        </w:rPr>
        <w:t>нистративной ответственности по </w:t>
      </w:r>
      <w:r w:rsidRPr="00810B99">
        <w:rPr>
          <w:szCs w:val="28"/>
        </w:rPr>
        <w:t>ч. 1 ст. 13.31 КоАП РФ за непредставление уведомления о начале осуществления деятельности в отношении</w:t>
      </w:r>
      <w:r w:rsidR="00CC5F05">
        <w:rPr>
          <w:szCs w:val="28"/>
        </w:rPr>
        <w:t xml:space="preserve"> ряда юридических лиц и иностранных компаний </w:t>
      </w:r>
      <w:r w:rsidR="00CC5F05" w:rsidRPr="00810B99">
        <w:rPr>
          <w:szCs w:val="28"/>
        </w:rPr>
        <w:t>– организаторов распространения информации</w:t>
      </w:r>
      <w:r w:rsidR="00CC5F05">
        <w:rPr>
          <w:szCs w:val="28"/>
        </w:rPr>
        <w:t>.</w:t>
      </w:r>
    </w:p>
    <w:p w:rsidR="00661153" w:rsidRPr="00810B99" w:rsidRDefault="00661153" w:rsidP="00661153">
      <w:pPr>
        <w:ind w:firstLine="709"/>
        <w:jc w:val="both"/>
        <w:rPr>
          <w:szCs w:val="28"/>
        </w:rPr>
      </w:pPr>
    </w:p>
    <w:p w:rsidR="00F83465" w:rsidRPr="00810B99" w:rsidRDefault="00F83465" w:rsidP="00C17D2B">
      <w:pPr>
        <w:pStyle w:val="5"/>
        <w:spacing w:before="0"/>
        <w:ind w:firstLine="709"/>
        <w:jc w:val="both"/>
      </w:pPr>
      <w:bookmarkStart w:id="82" w:name="_Toc481081704"/>
      <w:bookmarkStart w:id="83" w:name="_Toc489357205"/>
      <w:r w:rsidRPr="00810B99">
        <w:t xml:space="preserve">Сфера </w:t>
      </w:r>
      <w:r w:rsidR="008B3BD8" w:rsidRPr="00810B99">
        <w:t>массовых коммуникаций</w:t>
      </w:r>
      <w:bookmarkEnd w:id="82"/>
      <w:bookmarkEnd w:id="83"/>
    </w:p>
    <w:p w:rsidR="00F83465" w:rsidRPr="00810B99" w:rsidRDefault="00F83465" w:rsidP="00F83465">
      <w:pPr>
        <w:ind w:firstLine="709"/>
        <w:jc w:val="both"/>
        <w:rPr>
          <w:i/>
          <w:szCs w:val="28"/>
        </w:rPr>
      </w:pPr>
    </w:p>
    <w:p w:rsidR="00F83465" w:rsidRPr="00810B99" w:rsidRDefault="00F83465" w:rsidP="00F83465">
      <w:pPr>
        <w:pStyle w:val="6"/>
        <w:rPr>
          <w:color w:val="000000" w:themeColor="text1"/>
        </w:rPr>
      </w:pPr>
      <w:bookmarkStart w:id="84" w:name="_Toc481081705"/>
      <w:bookmarkStart w:id="85" w:name="_Toc489357206"/>
      <w:r w:rsidRPr="00810B99">
        <w:rPr>
          <w:color w:val="000000" w:themeColor="text1"/>
        </w:rPr>
        <w:t>Регистрация СМИ.</w:t>
      </w:r>
      <w:bookmarkEnd w:id="84"/>
      <w:bookmarkEnd w:id="85"/>
    </w:p>
    <w:p w:rsidR="00472AA2" w:rsidRPr="00810B99" w:rsidRDefault="00472AA2" w:rsidP="00472AA2">
      <w:pPr>
        <w:ind w:firstLine="709"/>
        <w:contextualSpacing/>
        <w:jc w:val="both"/>
        <w:rPr>
          <w:szCs w:val="28"/>
        </w:rPr>
      </w:pPr>
      <w:r w:rsidRPr="00810B99">
        <w:rPr>
          <w:szCs w:val="28"/>
        </w:rPr>
        <w:t>По состоянию на 30.06.2017 года в общероссийском реестре средств массовой информации (далее – Реестр СМИ) общее количество заре</w:t>
      </w:r>
      <w:r w:rsidR="00F022F5" w:rsidRPr="00810B99">
        <w:rPr>
          <w:szCs w:val="28"/>
        </w:rPr>
        <w:t>гистрированных СМИ составило 79 </w:t>
      </w:r>
      <w:r w:rsidRPr="00810B99">
        <w:rPr>
          <w:szCs w:val="28"/>
        </w:rPr>
        <w:t>013, что на 3,6% меньше, чем в 1 </w:t>
      </w:r>
      <w:r w:rsidR="00F022F5" w:rsidRPr="00810B99">
        <w:rPr>
          <w:szCs w:val="28"/>
        </w:rPr>
        <w:t>полугодии 2016 года (81 </w:t>
      </w:r>
      <w:r w:rsidRPr="00810B99">
        <w:rPr>
          <w:szCs w:val="28"/>
        </w:rPr>
        <w:t xml:space="preserve">947). </w:t>
      </w:r>
    </w:p>
    <w:p w:rsidR="00F022F5" w:rsidRPr="00810B99" w:rsidRDefault="00F022F5" w:rsidP="00472AA2">
      <w:pPr>
        <w:ind w:firstLine="709"/>
        <w:contextualSpacing/>
        <w:jc w:val="both"/>
        <w:rPr>
          <w:szCs w:val="28"/>
        </w:rPr>
      </w:pPr>
      <w:r w:rsidRPr="00810B99">
        <w:rPr>
          <w:szCs w:val="28"/>
        </w:rPr>
        <w:t>Во 2 квартале (1</w:t>
      </w:r>
      <w:r w:rsidR="00472AA2" w:rsidRPr="00810B99">
        <w:rPr>
          <w:szCs w:val="28"/>
        </w:rPr>
        <w:t xml:space="preserve"> полугодии) 2017 года в Управление поступило 1</w:t>
      </w:r>
      <w:r w:rsidRPr="00810B99">
        <w:rPr>
          <w:szCs w:val="28"/>
        </w:rPr>
        <w:t> </w:t>
      </w:r>
      <w:r w:rsidR="00472AA2" w:rsidRPr="00810B99">
        <w:rPr>
          <w:szCs w:val="28"/>
        </w:rPr>
        <w:t>171 (2</w:t>
      </w:r>
      <w:r w:rsidRPr="00810B99">
        <w:rPr>
          <w:szCs w:val="28"/>
        </w:rPr>
        <w:t> </w:t>
      </w:r>
      <w:r w:rsidR="00472AA2" w:rsidRPr="00810B99">
        <w:rPr>
          <w:szCs w:val="28"/>
        </w:rPr>
        <w:t>431) заявление на регистрацию (перерегист</w:t>
      </w:r>
      <w:r w:rsidRPr="00810B99">
        <w:rPr>
          <w:szCs w:val="28"/>
        </w:rPr>
        <w:t>рацию) СМИ, что на 13,6% (0,7%) </w:t>
      </w:r>
      <w:r w:rsidR="00472AA2" w:rsidRPr="00810B99">
        <w:rPr>
          <w:szCs w:val="28"/>
        </w:rPr>
        <w:t>меньше, чем в аналогичном периоде 2016 года – 1</w:t>
      </w:r>
      <w:r w:rsidRPr="00810B99">
        <w:rPr>
          <w:szCs w:val="28"/>
        </w:rPr>
        <w:t> </w:t>
      </w:r>
      <w:r w:rsidR="00472AA2" w:rsidRPr="00810B99">
        <w:rPr>
          <w:szCs w:val="28"/>
        </w:rPr>
        <w:t>356 (2</w:t>
      </w:r>
      <w:r w:rsidRPr="00810B99">
        <w:rPr>
          <w:szCs w:val="28"/>
        </w:rPr>
        <w:t> </w:t>
      </w:r>
      <w:r w:rsidR="00472AA2" w:rsidRPr="00810B99">
        <w:rPr>
          <w:szCs w:val="28"/>
        </w:rPr>
        <w:t xml:space="preserve">447). </w:t>
      </w:r>
    </w:p>
    <w:p w:rsidR="00472AA2" w:rsidRPr="00810B99" w:rsidRDefault="00472AA2" w:rsidP="00472AA2">
      <w:pPr>
        <w:ind w:firstLine="709"/>
        <w:contextualSpacing/>
        <w:jc w:val="both"/>
        <w:rPr>
          <w:szCs w:val="28"/>
        </w:rPr>
      </w:pPr>
      <w:r w:rsidRPr="00810B99">
        <w:rPr>
          <w:szCs w:val="28"/>
        </w:rPr>
        <w:t>Из них:</w:t>
      </w:r>
      <w:r w:rsidR="00F022F5" w:rsidRPr="00810B99">
        <w:rPr>
          <w:szCs w:val="28"/>
        </w:rPr>
        <w:t xml:space="preserve"> </w:t>
      </w:r>
    </w:p>
    <w:p w:rsidR="00472AA2" w:rsidRPr="00810B99" w:rsidRDefault="00472AA2" w:rsidP="00472AA2">
      <w:pPr>
        <w:ind w:firstLine="709"/>
        <w:contextualSpacing/>
        <w:jc w:val="both"/>
        <w:rPr>
          <w:szCs w:val="28"/>
        </w:rPr>
      </w:pPr>
      <w:r w:rsidRPr="00810B99">
        <w:rPr>
          <w:szCs w:val="28"/>
        </w:rPr>
        <w:t>752 – первичная регистрация СМИ,</w:t>
      </w:r>
      <w:r w:rsidR="00F022F5" w:rsidRPr="00810B99">
        <w:rPr>
          <w:szCs w:val="28"/>
        </w:rPr>
        <w:t xml:space="preserve"> </w:t>
      </w:r>
    </w:p>
    <w:p w:rsidR="00472AA2" w:rsidRPr="00810B99" w:rsidRDefault="00472AA2" w:rsidP="00472AA2">
      <w:pPr>
        <w:ind w:firstLine="709"/>
        <w:contextualSpacing/>
        <w:jc w:val="both"/>
        <w:rPr>
          <w:szCs w:val="28"/>
        </w:rPr>
      </w:pPr>
      <w:r w:rsidRPr="00810B99">
        <w:rPr>
          <w:szCs w:val="28"/>
        </w:rPr>
        <w:t xml:space="preserve">366 – перерегистрация СМИ, </w:t>
      </w:r>
    </w:p>
    <w:p w:rsidR="00472AA2" w:rsidRPr="00810B99" w:rsidRDefault="00472AA2" w:rsidP="00472AA2">
      <w:pPr>
        <w:ind w:firstLine="709"/>
        <w:contextualSpacing/>
        <w:jc w:val="both"/>
        <w:rPr>
          <w:szCs w:val="28"/>
        </w:rPr>
      </w:pPr>
      <w:r w:rsidRPr="00810B99">
        <w:rPr>
          <w:szCs w:val="28"/>
        </w:rPr>
        <w:t>53 – внесение изменений в свидетельство о рег</w:t>
      </w:r>
      <w:r w:rsidR="00F022F5" w:rsidRPr="00810B99">
        <w:rPr>
          <w:szCs w:val="28"/>
        </w:rPr>
        <w:t>истрации СМИ.</w:t>
      </w:r>
      <w:r w:rsidR="00CB3A17" w:rsidRPr="00810B99">
        <w:rPr>
          <w:szCs w:val="28"/>
        </w:rPr>
        <w:t xml:space="preserve"> </w:t>
      </w:r>
    </w:p>
    <w:p w:rsidR="00CC5F05" w:rsidRPr="00B63372" w:rsidRDefault="00CC5F05" w:rsidP="00CC5F05">
      <w:pPr>
        <w:ind w:firstLine="709"/>
        <w:contextualSpacing/>
        <w:jc w:val="both"/>
        <w:rPr>
          <w:szCs w:val="28"/>
        </w:rPr>
      </w:pPr>
      <w:r w:rsidRPr="00B63372">
        <w:rPr>
          <w:szCs w:val="28"/>
        </w:rPr>
        <w:t>Распределение средств массовой и</w:t>
      </w:r>
      <w:r>
        <w:rPr>
          <w:szCs w:val="28"/>
        </w:rPr>
        <w:t>нформации по видам показано на д</w:t>
      </w:r>
      <w:r w:rsidRPr="00B63372">
        <w:rPr>
          <w:szCs w:val="28"/>
        </w:rPr>
        <w:t>иаграмме 1.</w:t>
      </w:r>
    </w:p>
    <w:p w:rsidR="00CC5F05" w:rsidRDefault="00CC5F05" w:rsidP="00A57C29">
      <w:pPr>
        <w:contextualSpacing/>
        <w:jc w:val="right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 wp14:anchorId="124F2713" wp14:editId="019AD042">
            <wp:extent cx="6032665" cy="3099460"/>
            <wp:effectExtent l="0" t="0" r="635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95" b="5937"/>
                    <a:stretch/>
                  </pic:blipFill>
                  <pic:spPr bwMode="auto">
                    <a:xfrm>
                      <a:off x="0" y="0"/>
                      <a:ext cx="6043021" cy="3104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57C29">
        <w:rPr>
          <w:szCs w:val="28"/>
        </w:rPr>
        <w:t>Диаграмма 1</w:t>
      </w:r>
    </w:p>
    <w:p w:rsidR="00CC5F05" w:rsidRDefault="00CC5F05" w:rsidP="00CC5F05">
      <w:pPr>
        <w:ind w:firstLine="709"/>
        <w:contextualSpacing/>
        <w:jc w:val="both"/>
        <w:rPr>
          <w:szCs w:val="28"/>
        </w:rPr>
      </w:pPr>
    </w:p>
    <w:p w:rsidR="00CC5F05" w:rsidRPr="00CC5F05" w:rsidRDefault="00CC5F05" w:rsidP="00CC5F05">
      <w:pPr>
        <w:ind w:firstLine="709"/>
        <w:contextualSpacing/>
        <w:jc w:val="both"/>
        <w:rPr>
          <w:szCs w:val="28"/>
        </w:rPr>
      </w:pPr>
      <w:r w:rsidRPr="00CC5F05">
        <w:rPr>
          <w:szCs w:val="28"/>
        </w:rPr>
        <w:t>За отчетный период (в 1-м полугодии) 2017 года подготовлено 12 (24) приказов о решениях Роскомнадзора по вопросам регистрации СМИ (таблица</w:t>
      </w:r>
      <w:r>
        <w:rPr>
          <w:szCs w:val="28"/>
        </w:rPr>
        <w:t> 2</w:t>
      </w:r>
      <w:r w:rsidRPr="00CC5F05">
        <w:rPr>
          <w:szCs w:val="28"/>
        </w:rPr>
        <w:t>).</w:t>
      </w:r>
    </w:p>
    <w:p w:rsidR="00503852" w:rsidRPr="00CE389D" w:rsidRDefault="00004AC3" w:rsidP="00472AA2">
      <w:pPr>
        <w:ind w:firstLine="709"/>
        <w:jc w:val="righ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Таблица </w:t>
      </w:r>
      <w:r w:rsidR="00EA7D9B">
        <w:rPr>
          <w:color w:val="000000" w:themeColor="text1"/>
          <w:szCs w:val="28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4215"/>
        <w:gridCol w:w="4215"/>
      </w:tblGrid>
      <w:tr w:rsidR="00CC3E99" w:rsidRPr="00CC3E99" w:rsidTr="00A57C29">
        <w:trPr>
          <w:trHeight w:val="369"/>
          <w:tblHeader/>
        </w:trPr>
        <w:tc>
          <w:tcPr>
            <w:tcW w:w="722" w:type="pct"/>
            <w:shd w:val="clear" w:color="auto" w:fill="auto"/>
            <w:vAlign w:val="center"/>
          </w:tcPr>
          <w:p w:rsidR="00CC3E99" w:rsidRPr="00CC3E99" w:rsidRDefault="00CC3E99" w:rsidP="00CC5F05">
            <w:pPr>
              <w:tabs>
                <w:tab w:val="left" w:pos="488"/>
                <w:tab w:val="left" w:pos="1168"/>
              </w:tabs>
              <w:contextualSpacing/>
              <w:jc w:val="center"/>
              <w:rPr>
                <w:b/>
                <w:sz w:val="24"/>
              </w:rPr>
            </w:pPr>
            <w:r w:rsidRPr="00CC3E99">
              <w:rPr>
                <w:b/>
                <w:sz w:val="24"/>
              </w:rPr>
              <w:t>№№</w:t>
            </w:r>
          </w:p>
          <w:p w:rsidR="00CC3E99" w:rsidRPr="00CC3E99" w:rsidRDefault="00CC3E99" w:rsidP="00CC5F05">
            <w:pPr>
              <w:tabs>
                <w:tab w:val="left" w:pos="488"/>
                <w:tab w:val="left" w:pos="1168"/>
              </w:tabs>
              <w:contextualSpacing/>
              <w:jc w:val="center"/>
              <w:rPr>
                <w:b/>
                <w:sz w:val="24"/>
              </w:rPr>
            </w:pPr>
            <w:proofErr w:type="gramStart"/>
            <w:r w:rsidRPr="00CC3E99">
              <w:rPr>
                <w:b/>
                <w:sz w:val="24"/>
              </w:rPr>
              <w:t>п</w:t>
            </w:r>
            <w:proofErr w:type="gramEnd"/>
            <w:r w:rsidRPr="00CC3E99">
              <w:rPr>
                <w:b/>
                <w:sz w:val="24"/>
              </w:rPr>
              <w:t>/п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CC3E99" w:rsidRPr="00CC3E99" w:rsidRDefault="00CC3E99" w:rsidP="00CC3E99">
            <w:pPr>
              <w:ind w:firstLine="34"/>
              <w:contextualSpacing/>
              <w:jc w:val="center"/>
              <w:rPr>
                <w:b/>
                <w:sz w:val="24"/>
              </w:rPr>
            </w:pPr>
            <w:r w:rsidRPr="00CC3E99">
              <w:rPr>
                <w:b/>
                <w:sz w:val="24"/>
              </w:rPr>
              <w:t>Дата приказа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CC3E99" w:rsidRPr="00CC3E99" w:rsidRDefault="00CC3E99" w:rsidP="00CC3E99">
            <w:pPr>
              <w:ind w:left="34" w:firstLine="1"/>
              <w:contextualSpacing/>
              <w:jc w:val="center"/>
              <w:rPr>
                <w:b/>
                <w:sz w:val="24"/>
              </w:rPr>
            </w:pPr>
            <w:r w:rsidRPr="00CC3E99">
              <w:rPr>
                <w:b/>
                <w:sz w:val="24"/>
              </w:rPr>
              <w:t>Номер приказа</w:t>
            </w:r>
          </w:p>
        </w:tc>
      </w:tr>
      <w:tr w:rsidR="00CC3E99" w:rsidRPr="00CC3E99" w:rsidTr="00CC5F05">
        <w:tc>
          <w:tcPr>
            <w:tcW w:w="722" w:type="pct"/>
            <w:shd w:val="clear" w:color="auto" w:fill="auto"/>
          </w:tcPr>
          <w:p w:rsidR="00CC3E99" w:rsidRPr="00CC3E99" w:rsidRDefault="00CC3E99" w:rsidP="00CC5F05">
            <w:pPr>
              <w:numPr>
                <w:ilvl w:val="0"/>
                <w:numId w:val="4"/>
              </w:numPr>
              <w:tabs>
                <w:tab w:val="clear" w:pos="785"/>
                <w:tab w:val="num" w:pos="629"/>
                <w:tab w:val="left" w:pos="913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16.01.2017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1-смк</w:t>
            </w:r>
          </w:p>
        </w:tc>
      </w:tr>
      <w:tr w:rsidR="00CC3E99" w:rsidRPr="00CC3E99" w:rsidTr="00CC5F05">
        <w:tc>
          <w:tcPr>
            <w:tcW w:w="722" w:type="pct"/>
            <w:shd w:val="clear" w:color="auto" w:fill="auto"/>
          </w:tcPr>
          <w:p w:rsidR="00CC3E99" w:rsidRPr="00CC3E99" w:rsidRDefault="00CC3E99" w:rsidP="00CC5F05">
            <w:pPr>
              <w:numPr>
                <w:ilvl w:val="0"/>
                <w:numId w:val="4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27.01.2017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8-смк</w:t>
            </w:r>
          </w:p>
        </w:tc>
      </w:tr>
      <w:tr w:rsidR="00CC3E99" w:rsidRPr="00CC3E99" w:rsidTr="00CC5F05">
        <w:tc>
          <w:tcPr>
            <w:tcW w:w="722" w:type="pct"/>
            <w:shd w:val="clear" w:color="auto" w:fill="auto"/>
          </w:tcPr>
          <w:p w:rsidR="00CC3E99" w:rsidRPr="00CC3E99" w:rsidRDefault="00CC3E99" w:rsidP="00CC5F05">
            <w:pPr>
              <w:numPr>
                <w:ilvl w:val="0"/>
                <w:numId w:val="4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31.01.2017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13-смк</w:t>
            </w:r>
          </w:p>
        </w:tc>
      </w:tr>
      <w:tr w:rsidR="00CC3E99" w:rsidRPr="00CC3E99" w:rsidTr="00CC5F05">
        <w:tc>
          <w:tcPr>
            <w:tcW w:w="722" w:type="pct"/>
            <w:shd w:val="clear" w:color="auto" w:fill="auto"/>
          </w:tcPr>
          <w:p w:rsidR="00CC3E99" w:rsidRPr="00CC3E99" w:rsidRDefault="00CC3E99" w:rsidP="00CC5F05">
            <w:pPr>
              <w:numPr>
                <w:ilvl w:val="0"/>
                <w:numId w:val="4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03.02.2017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15-смк</w:t>
            </w:r>
          </w:p>
        </w:tc>
      </w:tr>
      <w:tr w:rsidR="00CC3E99" w:rsidRPr="00CC3E99" w:rsidTr="00CC5F05">
        <w:tc>
          <w:tcPr>
            <w:tcW w:w="722" w:type="pct"/>
            <w:shd w:val="clear" w:color="auto" w:fill="auto"/>
          </w:tcPr>
          <w:p w:rsidR="00CC3E99" w:rsidRPr="00CC3E99" w:rsidRDefault="00CC3E99" w:rsidP="00CC5F05">
            <w:pPr>
              <w:numPr>
                <w:ilvl w:val="0"/>
                <w:numId w:val="4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09.02.2017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18-смк</w:t>
            </w:r>
          </w:p>
        </w:tc>
      </w:tr>
      <w:tr w:rsidR="00CC3E99" w:rsidRPr="00CC3E99" w:rsidTr="00CC5F05">
        <w:tc>
          <w:tcPr>
            <w:tcW w:w="722" w:type="pct"/>
            <w:shd w:val="clear" w:color="auto" w:fill="auto"/>
          </w:tcPr>
          <w:p w:rsidR="00CC3E99" w:rsidRPr="00CC3E99" w:rsidRDefault="00CC3E99" w:rsidP="00CC5F05">
            <w:pPr>
              <w:numPr>
                <w:ilvl w:val="0"/>
                <w:numId w:val="4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17.02.2017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22-смк</w:t>
            </w:r>
          </w:p>
        </w:tc>
      </w:tr>
      <w:tr w:rsidR="00CC3E99" w:rsidRPr="00CC3E99" w:rsidTr="00CC5F05">
        <w:tc>
          <w:tcPr>
            <w:tcW w:w="722" w:type="pct"/>
            <w:shd w:val="clear" w:color="auto" w:fill="auto"/>
          </w:tcPr>
          <w:p w:rsidR="00CC3E99" w:rsidRPr="00CC3E99" w:rsidRDefault="00CC3E99" w:rsidP="00CC5F05">
            <w:pPr>
              <w:numPr>
                <w:ilvl w:val="0"/>
                <w:numId w:val="4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28.02.2017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29-смк</w:t>
            </w:r>
          </w:p>
        </w:tc>
      </w:tr>
      <w:tr w:rsidR="00CC3E99" w:rsidRPr="00CC3E99" w:rsidTr="00CC5F05">
        <w:tc>
          <w:tcPr>
            <w:tcW w:w="722" w:type="pct"/>
            <w:shd w:val="clear" w:color="auto" w:fill="auto"/>
          </w:tcPr>
          <w:p w:rsidR="00CC3E99" w:rsidRPr="00CC3E99" w:rsidRDefault="00CC3E99" w:rsidP="00CC5F05">
            <w:pPr>
              <w:numPr>
                <w:ilvl w:val="0"/>
                <w:numId w:val="4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07.03.2017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36-смк</w:t>
            </w:r>
          </w:p>
        </w:tc>
      </w:tr>
      <w:tr w:rsidR="00CC3E99" w:rsidRPr="00CC3E99" w:rsidTr="00CC5F05">
        <w:tc>
          <w:tcPr>
            <w:tcW w:w="722" w:type="pct"/>
            <w:shd w:val="clear" w:color="auto" w:fill="auto"/>
          </w:tcPr>
          <w:p w:rsidR="00CC3E99" w:rsidRPr="00CC3E99" w:rsidRDefault="00CC3E99" w:rsidP="00CC5F05">
            <w:pPr>
              <w:numPr>
                <w:ilvl w:val="0"/>
                <w:numId w:val="4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13.03.2017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39-смк</w:t>
            </w:r>
          </w:p>
        </w:tc>
      </w:tr>
      <w:tr w:rsidR="00CC3E99" w:rsidRPr="00CC3E99" w:rsidTr="00CC5F05">
        <w:tc>
          <w:tcPr>
            <w:tcW w:w="722" w:type="pct"/>
            <w:shd w:val="clear" w:color="auto" w:fill="auto"/>
          </w:tcPr>
          <w:p w:rsidR="00CC3E99" w:rsidRPr="00CC3E99" w:rsidRDefault="00CC3E99" w:rsidP="00CC5F05">
            <w:pPr>
              <w:numPr>
                <w:ilvl w:val="0"/>
                <w:numId w:val="4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14.03.2017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40-смк</w:t>
            </w:r>
          </w:p>
        </w:tc>
      </w:tr>
      <w:tr w:rsidR="00CC3E99" w:rsidRPr="00CC3E99" w:rsidTr="00CC5F05">
        <w:tc>
          <w:tcPr>
            <w:tcW w:w="722" w:type="pct"/>
            <w:shd w:val="clear" w:color="auto" w:fill="auto"/>
          </w:tcPr>
          <w:p w:rsidR="00CC3E99" w:rsidRPr="00CC3E99" w:rsidRDefault="00CC3E99" w:rsidP="00CC5F05">
            <w:pPr>
              <w:numPr>
                <w:ilvl w:val="0"/>
                <w:numId w:val="4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24.03.2017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45-смк</w:t>
            </w:r>
          </w:p>
        </w:tc>
      </w:tr>
      <w:tr w:rsidR="00CC3E99" w:rsidRPr="00CC3E99" w:rsidTr="00CC5F05">
        <w:tc>
          <w:tcPr>
            <w:tcW w:w="722" w:type="pct"/>
            <w:shd w:val="clear" w:color="auto" w:fill="auto"/>
          </w:tcPr>
          <w:p w:rsidR="00CC3E99" w:rsidRPr="00CC3E99" w:rsidRDefault="00CC3E99" w:rsidP="00CC5F05">
            <w:pPr>
              <w:numPr>
                <w:ilvl w:val="0"/>
                <w:numId w:val="4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139" w:type="pct"/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29.03.2017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49-смк</w:t>
            </w:r>
          </w:p>
        </w:tc>
      </w:tr>
      <w:tr w:rsidR="00CC3E99" w:rsidRPr="00CC3E99" w:rsidTr="00CC5F05"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99" w:rsidRPr="00CC3E99" w:rsidRDefault="00CC3E99" w:rsidP="00CC5F05">
            <w:pPr>
              <w:numPr>
                <w:ilvl w:val="0"/>
                <w:numId w:val="4"/>
              </w:numPr>
              <w:tabs>
                <w:tab w:val="clear" w:pos="785"/>
                <w:tab w:val="num" w:pos="629"/>
                <w:tab w:val="left" w:pos="913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06.04.2017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59-смк</w:t>
            </w:r>
          </w:p>
        </w:tc>
      </w:tr>
      <w:tr w:rsidR="00CC3E99" w:rsidRPr="00CC3E99" w:rsidTr="00CC5F05"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99" w:rsidRPr="00CC3E99" w:rsidRDefault="00CC3E99" w:rsidP="00CC5F05">
            <w:pPr>
              <w:numPr>
                <w:ilvl w:val="0"/>
                <w:numId w:val="4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14.04.2017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64-смк</w:t>
            </w:r>
          </w:p>
        </w:tc>
      </w:tr>
      <w:tr w:rsidR="00CC3E99" w:rsidRPr="00CC3E99" w:rsidTr="00CC5F05"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99" w:rsidRPr="00CC3E99" w:rsidRDefault="00CC3E99" w:rsidP="00CC5F05">
            <w:pPr>
              <w:numPr>
                <w:ilvl w:val="0"/>
                <w:numId w:val="4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25.04.2017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68-смк</w:t>
            </w:r>
          </w:p>
        </w:tc>
      </w:tr>
      <w:tr w:rsidR="00CC3E99" w:rsidRPr="00CC3E99" w:rsidTr="00CC5F05"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99" w:rsidRPr="00CC3E99" w:rsidRDefault="00CC3E99" w:rsidP="00CC5F05">
            <w:pPr>
              <w:numPr>
                <w:ilvl w:val="0"/>
                <w:numId w:val="4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02.05.2017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76-смк</w:t>
            </w:r>
          </w:p>
        </w:tc>
      </w:tr>
      <w:tr w:rsidR="00CC3E99" w:rsidRPr="00CC3E99" w:rsidTr="00CC5F05"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99" w:rsidRPr="00CC3E99" w:rsidRDefault="00CC3E99" w:rsidP="00CC5F05">
            <w:pPr>
              <w:numPr>
                <w:ilvl w:val="0"/>
                <w:numId w:val="4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05.05.2017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79-смк</w:t>
            </w:r>
          </w:p>
        </w:tc>
      </w:tr>
      <w:tr w:rsidR="00CC3E99" w:rsidRPr="00CC3E99" w:rsidTr="00CC5F05"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99" w:rsidRPr="00CC3E99" w:rsidRDefault="00CC3E99" w:rsidP="00CC5F05">
            <w:pPr>
              <w:numPr>
                <w:ilvl w:val="0"/>
                <w:numId w:val="4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18.05.2017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89-смк</w:t>
            </w:r>
          </w:p>
        </w:tc>
      </w:tr>
      <w:tr w:rsidR="00CC3E99" w:rsidRPr="00CC3E99" w:rsidTr="00CC5F05"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99" w:rsidRPr="00CC3E99" w:rsidRDefault="00CC3E99" w:rsidP="00CC5F05">
            <w:pPr>
              <w:numPr>
                <w:ilvl w:val="0"/>
                <w:numId w:val="4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29.05.2017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92-смк</w:t>
            </w:r>
          </w:p>
        </w:tc>
      </w:tr>
      <w:tr w:rsidR="00CC3E99" w:rsidRPr="00CC3E99" w:rsidTr="00CC5F05"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99" w:rsidRPr="00CC3E99" w:rsidRDefault="00CC3E99" w:rsidP="00CC5F05">
            <w:pPr>
              <w:numPr>
                <w:ilvl w:val="0"/>
                <w:numId w:val="4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31.05.2017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96-смк</w:t>
            </w:r>
          </w:p>
        </w:tc>
      </w:tr>
      <w:tr w:rsidR="00CC3E99" w:rsidRPr="00CC3E99" w:rsidTr="00CC5F05"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99" w:rsidRPr="00CC3E99" w:rsidRDefault="00CC3E99" w:rsidP="00CC5F05">
            <w:pPr>
              <w:numPr>
                <w:ilvl w:val="0"/>
                <w:numId w:val="4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07.06.2017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97-смк</w:t>
            </w:r>
          </w:p>
        </w:tc>
      </w:tr>
      <w:tr w:rsidR="00CC3E99" w:rsidRPr="00CC3E99" w:rsidTr="00CC5F05"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99" w:rsidRPr="00CC3E99" w:rsidRDefault="00CC3E99" w:rsidP="00CC5F05">
            <w:pPr>
              <w:numPr>
                <w:ilvl w:val="0"/>
                <w:numId w:val="4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16.06.2017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106-смк</w:t>
            </w:r>
          </w:p>
        </w:tc>
      </w:tr>
      <w:tr w:rsidR="00CC3E99" w:rsidRPr="00CC3E99" w:rsidTr="00CC5F05"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99" w:rsidRPr="00CC3E99" w:rsidRDefault="00CC3E99" w:rsidP="00CC5F05">
            <w:pPr>
              <w:numPr>
                <w:ilvl w:val="0"/>
                <w:numId w:val="4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21.06.2017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107-смк</w:t>
            </w:r>
          </w:p>
        </w:tc>
      </w:tr>
      <w:tr w:rsidR="00CC3E99" w:rsidRPr="00CC3E99" w:rsidTr="00CC5F05"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99" w:rsidRPr="00CC3E99" w:rsidRDefault="00CC3E99" w:rsidP="00CC5F05">
            <w:pPr>
              <w:numPr>
                <w:ilvl w:val="0"/>
                <w:numId w:val="4"/>
              </w:numPr>
              <w:tabs>
                <w:tab w:val="num" w:pos="629"/>
              </w:tabs>
              <w:ind w:left="0" w:firstLine="0"/>
              <w:contextualSpacing/>
              <w:jc w:val="center"/>
              <w:rPr>
                <w:sz w:val="24"/>
              </w:rPr>
            </w:pP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30.06.2017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E99" w:rsidRPr="00CC3E99" w:rsidRDefault="00CC3E99" w:rsidP="00CC5F05">
            <w:pPr>
              <w:contextualSpacing/>
              <w:jc w:val="center"/>
              <w:rPr>
                <w:sz w:val="24"/>
              </w:rPr>
            </w:pPr>
            <w:r w:rsidRPr="00CC3E99">
              <w:rPr>
                <w:sz w:val="24"/>
              </w:rPr>
              <w:t>113-смк</w:t>
            </w:r>
          </w:p>
        </w:tc>
      </w:tr>
    </w:tbl>
    <w:p w:rsidR="00CC5F05" w:rsidRDefault="00CC5F05" w:rsidP="00D727AB">
      <w:pPr>
        <w:ind w:firstLine="709"/>
        <w:contextualSpacing/>
        <w:jc w:val="both"/>
        <w:rPr>
          <w:szCs w:val="28"/>
        </w:rPr>
      </w:pPr>
    </w:p>
    <w:p w:rsidR="00D727AB" w:rsidRPr="00CC104C" w:rsidRDefault="00D727AB" w:rsidP="00D727AB">
      <w:pPr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>Во 2 квартале (в 1 полугодии) 2017 года оформлено 911 (1 701) свидетельств о регистрации СМИ. За 2 квартал (1 полугодие) 2016 года оформлено 969 (1</w:t>
      </w:r>
      <w:r w:rsidR="008063D4" w:rsidRPr="00CC104C">
        <w:rPr>
          <w:szCs w:val="28"/>
        </w:rPr>
        <w:t> </w:t>
      </w:r>
      <w:r w:rsidRPr="00CC104C">
        <w:rPr>
          <w:szCs w:val="28"/>
        </w:rPr>
        <w:t>595) свидетельств о регистрации СМИ. Количество оформленных свидетельств о регистрации СМИ в 2017 году уменьшилось на 6% (увеличилось на 6,6%)</w:t>
      </w:r>
      <w:r w:rsidRPr="00CC104C">
        <w:rPr>
          <w:i/>
          <w:szCs w:val="28"/>
        </w:rPr>
        <w:t xml:space="preserve">. </w:t>
      </w:r>
    </w:p>
    <w:p w:rsidR="00921C25" w:rsidRPr="00D727AB" w:rsidRDefault="00D727AB" w:rsidP="00D727AB">
      <w:pPr>
        <w:ind w:firstLine="709"/>
        <w:contextualSpacing/>
        <w:jc w:val="both"/>
        <w:rPr>
          <w:color w:val="000000" w:themeColor="text1"/>
          <w:szCs w:val="28"/>
        </w:rPr>
      </w:pPr>
      <w:r w:rsidRPr="00CC104C">
        <w:rPr>
          <w:szCs w:val="28"/>
        </w:rPr>
        <w:t>Данные о регистрации (перерегистрации) ср</w:t>
      </w:r>
      <w:r w:rsidR="008063D4" w:rsidRPr="00CC104C">
        <w:rPr>
          <w:szCs w:val="28"/>
        </w:rPr>
        <w:t>едств массовой информации во 2</w:t>
      </w:r>
      <w:r w:rsidRPr="00CC104C">
        <w:rPr>
          <w:szCs w:val="28"/>
        </w:rPr>
        <w:t xml:space="preserve"> квартале 2017 года в сравнении с 2016 годом отражены </w:t>
      </w:r>
      <w:r w:rsidR="00B828F9" w:rsidRPr="00CC104C">
        <w:rPr>
          <w:color w:val="000000" w:themeColor="text1"/>
          <w:szCs w:val="28"/>
        </w:rPr>
        <w:t xml:space="preserve">на </w:t>
      </w:r>
      <w:r w:rsidR="00EF4D01" w:rsidRPr="00CC104C">
        <w:rPr>
          <w:color w:val="000000" w:themeColor="text1"/>
          <w:szCs w:val="28"/>
        </w:rPr>
        <w:t xml:space="preserve">рисунке </w:t>
      </w:r>
      <w:r w:rsidR="00EA7D9B" w:rsidRPr="00CC104C">
        <w:rPr>
          <w:color w:val="000000" w:themeColor="text1"/>
          <w:szCs w:val="28"/>
        </w:rPr>
        <w:t>7.</w:t>
      </w:r>
      <w:r w:rsidR="008063D4">
        <w:rPr>
          <w:color w:val="000000" w:themeColor="text1"/>
          <w:szCs w:val="28"/>
        </w:rPr>
        <w:t xml:space="preserve"> </w:t>
      </w:r>
    </w:p>
    <w:p w:rsidR="00503852" w:rsidRPr="00EA7D9B" w:rsidRDefault="00B676BB" w:rsidP="00B676BB">
      <w:pPr>
        <w:ind w:right="-1"/>
        <w:contextualSpacing/>
        <w:jc w:val="center"/>
        <w:rPr>
          <w:szCs w:val="28"/>
        </w:rPr>
      </w:pPr>
      <w:r w:rsidRPr="000E1CA8">
        <w:rPr>
          <w:noProof/>
          <w:szCs w:val="28"/>
        </w:rPr>
        <w:drawing>
          <wp:inline distT="0" distB="0" distL="0" distR="0" wp14:anchorId="1356F58B" wp14:editId="0A169FC1">
            <wp:extent cx="4776952" cy="2727435"/>
            <wp:effectExtent l="0" t="0" r="508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59" cy="2726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73FE0" w:rsidRPr="00EA7D9B">
        <w:rPr>
          <w:szCs w:val="28"/>
        </w:rPr>
        <w:t>Рис.</w:t>
      </w:r>
      <w:r w:rsidR="00EA7D9B" w:rsidRPr="00EA7D9B">
        <w:rPr>
          <w:szCs w:val="28"/>
        </w:rPr>
        <w:t xml:space="preserve"> 7</w:t>
      </w:r>
    </w:p>
    <w:p w:rsidR="0069700F" w:rsidRDefault="0069700F" w:rsidP="001126FA">
      <w:pPr>
        <w:tabs>
          <w:tab w:val="left" w:pos="709"/>
        </w:tabs>
        <w:ind w:firstLine="709"/>
        <w:contextualSpacing/>
        <w:jc w:val="both"/>
        <w:rPr>
          <w:szCs w:val="28"/>
        </w:rPr>
      </w:pPr>
    </w:p>
    <w:p w:rsidR="002B1DA8" w:rsidRPr="00EA7D9B" w:rsidRDefault="00C65224" w:rsidP="001126FA">
      <w:pPr>
        <w:tabs>
          <w:tab w:val="left" w:pos="709"/>
        </w:tabs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>Количество зарегистрированных СМИ в 2015, 2016 и 2017 годах по формам распространения показано</w:t>
      </w:r>
      <w:r w:rsidR="001126FA" w:rsidRPr="00CC104C">
        <w:rPr>
          <w:szCs w:val="28"/>
        </w:rPr>
        <w:t xml:space="preserve"> в таблице </w:t>
      </w:r>
      <w:r w:rsidR="00EA7D9B" w:rsidRPr="00CC104C">
        <w:rPr>
          <w:szCs w:val="28"/>
        </w:rPr>
        <w:t>3.</w:t>
      </w:r>
    </w:p>
    <w:p w:rsidR="00503852" w:rsidRPr="00EA7D9B" w:rsidRDefault="001126FA" w:rsidP="001126FA">
      <w:pPr>
        <w:contextualSpacing/>
        <w:jc w:val="right"/>
        <w:rPr>
          <w:color w:val="000000" w:themeColor="text1"/>
          <w:szCs w:val="28"/>
        </w:rPr>
      </w:pPr>
      <w:r w:rsidRPr="00EA7D9B">
        <w:rPr>
          <w:color w:val="000000" w:themeColor="text1"/>
          <w:szCs w:val="28"/>
        </w:rPr>
        <w:t xml:space="preserve">Таблица </w:t>
      </w:r>
      <w:r w:rsidR="00EA7D9B" w:rsidRPr="00EA7D9B">
        <w:rPr>
          <w:color w:val="000000" w:themeColor="text1"/>
          <w:szCs w:val="28"/>
        </w:rPr>
        <w:t>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84"/>
        <w:gridCol w:w="2205"/>
        <w:gridCol w:w="2205"/>
        <w:gridCol w:w="2059"/>
      </w:tblGrid>
      <w:tr w:rsidR="00C65224" w:rsidRPr="00957BF2" w:rsidTr="00957BF2">
        <w:trPr>
          <w:cantSplit/>
          <w:trHeight w:val="576"/>
        </w:trPr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224" w:rsidRPr="00957BF2" w:rsidRDefault="00C65224" w:rsidP="00C65224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957BF2">
              <w:rPr>
                <w:b/>
                <w:bCs/>
                <w:color w:val="000000"/>
                <w:sz w:val="24"/>
              </w:rPr>
              <w:t>Основные показатели</w:t>
            </w:r>
          </w:p>
        </w:tc>
        <w:tc>
          <w:tcPr>
            <w:tcW w:w="11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7BF2" w:rsidRPr="00957BF2" w:rsidRDefault="00C65224" w:rsidP="00957BF2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957BF2">
              <w:rPr>
                <w:b/>
                <w:bCs/>
                <w:color w:val="000000"/>
                <w:sz w:val="24"/>
              </w:rPr>
              <w:t xml:space="preserve">2 кв. </w:t>
            </w:r>
            <w:r w:rsidR="00957BF2" w:rsidRPr="00957BF2">
              <w:rPr>
                <w:b/>
                <w:bCs/>
                <w:color w:val="000000"/>
                <w:sz w:val="24"/>
              </w:rPr>
              <w:t>(1 </w:t>
            </w:r>
            <w:r w:rsidRPr="00957BF2">
              <w:rPr>
                <w:b/>
                <w:bCs/>
                <w:color w:val="000000"/>
                <w:sz w:val="24"/>
              </w:rPr>
              <w:t xml:space="preserve">полугодие) </w:t>
            </w:r>
          </w:p>
          <w:p w:rsidR="00C65224" w:rsidRPr="00957BF2" w:rsidRDefault="00C65224" w:rsidP="00957BF2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957BF2">
              <w:rPr>
                <w:b/>
                <w:bCs/>
                <w:color w:val="000000"/>
                <w:sz w:val="24"/>
              </w:rPr>
              <w:t>2015 г.</w:t>
            </w:r>
          </w:p>
        </w:tc>
        <w:tc>
          <w:tcPr>
            <w:tcW w:w="11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7BF2" w:rsidRPr="00957BF2" w:rsidRDefault="00C65224" w:rsidP="00957BF2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957BF2">
              <w:rPr>
                <w:b/>
                <w:bCs/>
                <w:color w:val="000000"/>
                <w:sz w:val="24"/>
              </w:rPr>
              <w:t xml:space="preserve">2 кв. </w:t>
            </w:r>
            <w:r w:rsidR="00957BF2" w:rsidRPr="00957BF2">
              <w:rPr>
                <w:b/>
                <w:bCs/>
                <w:color w:val="000000"/>
                <w:sz w:val="24"/>
              </w:rPr>
              <w:t>(1 </w:t>
            </w:r>
            <w:r w:rsidRPr="00957BF2">
              <w:rPr>
                <w:b/>
                <w:bCs/>
                <w:color w:val="000000"/>
                <w:sz w:val="24"/>
              </w:rPr>
              <w:t xml:space="preserve">полугодие) </w:t>
            </w:r>
          </w:p>
          <w:p w:rsidR="00C65224" w:rsidRPr="00957BF2" w:rsidRDefault="00C65224" w:rsidP="00957BF2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957BF2">
              <w:rPr>
                <w:b/>
                <w:bCs/>
                <w:color w:val="000000"/>
                <w:sz w:val="24"/>
              </w:rPr>
              <w:t>2016 г.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5224" w:rsidRPr="00957BF2" w:rsidRDefault="00C65224" w:rsidP="00957BF2">
            <w:pPr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957BF2">
              <w:rPr>
                <w:b/>
                <w:bCs/>
                <w:color w:val="000000"/>
                <w:sz w:val="24"/>
              </w:rPr>
              <w:t xml:space="preserve">2 кв. </w:t>
            </w:r>
            <w:r w:rsidR="00957BF2" w:rsidRPr="00957BF2">
              <w:rPr>
                <w:b/>
                <w:bCs/>
                <w:color w:val="000000"/>
                <w:sz w:val="24"/>
              </w:rPr>
              <w:t>(1 </w:t>
            </w:r>
            <w:r w:rsidRPr="00957BF2">
              <w:rPr>
                <w:b/>
                <w:bCs/>
                <w:color w:val="000000"/>
                <w:sz w:val="24"/>
              </w:rPr>
              <w:t>полугодие) 2017 г.</w:t>
            </w:r>
          </w:p>
        </w:tc>
      </w:tr>
      <w:tr w:rsidR="00C65224" w:rsidRPr="00957BF2" w:rsidTr="00957BF2">
        <w:trPr>
          <w:trHeight w:val="256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224" w:rsidRPr="00957BF2" w:rsidRDefault="00C65224" w:rsidP="00C65224">
            <w:pPr>
              <w:ind w:firstLine="34"/>
              <w:contextualSpacing/>
              <w:jc w:val="center"/>
              <w:rPr>
                <w:bCs/>
                <w:color w:val="000000"/>
                <w:sz w:val="24"/>
              </w:rPr>
            </w:pPr>
            <w:r w:rsidRPr="00957BF2">
              <w:rPr>
                <w:bCs/>
                <w:color w:val="000000"/>
                <w:sz w:val="24"/>
              </w:rPr>
              <w:t>Показатели, характеризующие объемы регистрационной деятельности</w:t>
            </w:r>
          </w:p>
        </w:tc>
      </w:tr>
      <w:tr w:rsidR="00C65224" w:rsidRPr="00957BF2" w:rsidTr="00957BF2">
        <w:trPr>
          <w:trHeight w:val="336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5224" w:rsidRPr="0069700F" w:rsidRDefault="00C65224" w:rsidP="0069700F">
            <w:pPr>
              <w:contextualSpacing/>
              <w:rPr>
                <w:bCs/>
                <w:iCs/>
                <w:color w:val="000000"/>
                <w:sz w:val="24"/>
              </w:rPr>
            </w:pPr>
            <w:r w:rsidRPr="0069700F">
              <w:rPr>
                <w:bCs/>
                <w:iCs/>
                <w:color w:val="000000"/>
                <w:sz w:val="24"/>
              </w:rPr>
              <w:t xml:space="preserve">Зарегистрировано всего, в </w:t>
            </w:r>
            <w:proofErr w:type="spellStart"/>
            <w:r w:rsidRPr="0069700F">
              <w:rPr>
                <w:bCs/>
                <w:iCs/>
                <w:color w:val="000000"/>
                <w:sz w:val="24"/>
              </w:rPr>
              <w:t>т.ч</w:t>
            </w:r>
            <w:proofErr w:type="spellEnd"/>
            <w:r w:rsidRPr="0069700F">
              <w:rPr>
                <w:bCs/>
                <w:iCs/>
                <w:color w:val="000000"/>
                <w:sz w:val="24"/>
              </w:rPr>
              <w:t>.:</w:t>
            </w:r>
            <w:r w:rsidR="00957BF2" w:rsidRPr="0069700F">
              <w:rPr>
                <w:bCs/>
                <w:iCs/>
                <w:color w:val="000000"/>
                <w:sz w:val="24"/>
              </w:rPr>
              <w:t xml:space="preserve"> 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224" w:rsidRPr="00957BF2" w:rsidRDefault="00C65224" w:rsidP="00957BF2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957BF2">
              <w:rPr>
                <w:bCs/>
                <w:color w:val="000000"/>
                <w:sz w:val="24"/>
              </w:rPr>
              <w:t>965 (1631)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224" w:rsidRPr="00957BF2" w:rsidRDefault="00C65224" w:rsidP="00957BF2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957BF2">
              <w:rPr>
                <w:bCs/>
                <w:color w:val="000000"/>
                <w:sz w:val="24"/>
              </w:rPr>
              <w:t>969 (1595)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224" w:rsidRPr="00957BF2" w:rsidRDefault="00C65224" w:rsidP="00957BF2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957BF2">
              <w:rPr>
                <w:bCs/>
                <w:color w:val="000000"/>
                <w:sz w:val="24"/>
              </w:rPr>
              <w:t>911 (1701)</w:t>
            </w:r>
          </w:p>
        </w:tc>
      </w:tr>
      <w:tr w:rsidR="00C65224" w:rsidRPr="00957BF2" w:rsidTr="00957BF2">
        <w:trPr>
          <w:trHeight w:val="336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5224" w:rsidRPr="0069700F" w:rsidRDefault="00C65224" w:rsidP="0069700F">
            <w:pPr>
              <w:contextualSpacing/>
              <w:rPr>
                <w:bCs/>
                <w:iCs/>
                <w:color w:val="000000"/>
                <w:sz w:val="24"/>
              </w:rPr>
            </w:pPr>
            <w:r w:rsidRPr="0069700F">
              <w:rPr>
                <w:bCs/>
                <w:iCs/>
                <w:color w:val="000000"/>
                <w:sz w:val="24"/>
              </w:rPr>
              <w:t>печатных изданий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224" w:rsidRPr="00957BF2" w:rsidRDefault="00C65224" w:rsidP="00957BF2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957BF2">
              <w:rPr>
                <w:bCs/>
                <w:color w:val="000000"/>
                <w:sz w:val="24"/>
              </w:rPr>
              <w:t>422 (735)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224" w:rsidRPr="00957BF2" w:rsidRDefault="00C65224" w:rsidP="00957BF2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957BF2">
              <w:rPr>
                <w:bCs/>
                <w:color w:val="000000"/>
                <w:sz w:val="24"/>
              </w:rPr>
              <w:t>555 (932)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224" w:rsidRPr="00957BF2" w:rsidRDefault="00C65224" w:rsidP="00957BF2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957BF2">
              <w:rPr>
                <w:bCs/>
                <w:color w:val="000000"/>
                <w:sz w:val="24"/>
              </w:rPr>
              <w:t>369 (639)</w:t>
            </w:r>
          </w:p>
        </w:tc>
      </w:tr>
      <w:tr w:rsidR="00C65224" w:rsidRPr="00957BF2" w:rsidTr="00957BF2">
        <w:trPr>
          <w:trHeight w:val="468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5224" w:rsidRPr="0069700F" w:rsidRDefault="00C65224" w:rsidP="0069700F">
            <w:pPr>
              <w:contextualSpacing/>
              <w:rPr>
                <w:bCs/>
                <w:iCs/>
                <w:color w:val="000000"/>
                <w:sz w:val="24"/>
              </w:rPr>
            </w:pPr>
            <w:r w:rsidRPr="0069700F">
              <w:rPr>
                <w:bCs/>
                <w:iCs/>
                <w:color w:val="000000"/>
                <w:sz w:val="24"/>
              </w:rPr>
              <w:t>сетевых изданий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224" w:rsidRPr="00957BF2" w:rsidRDefault="00C65224" w:rsidP="00957BF2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957BF2">
              <w:rPr>
                <w:bCs/>
                <w:color w:val="000000"/>
                <w:sz w:val="24"/>
              </w:rPr>
              <w:t>385 (586)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224" w:rsidRPr="00957BF2" w:rsidRDefault="00C65224" w:rsidP="00957BF2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957BF2">
              <w:rPr>
                <w:bCs/>
                <w:color w:val="000000"/>
                <w:sz w:val="24"/>
              </w:rPr>
              <w:t>261 (452)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224" w:rsidRPr="00957BF2" w:rsidRDefault="00C65224" w:rsidP="00957BF2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957BF2">
              <w:rPr>
                <w:bCs/>
                <w:color w:val="000000"/>
                <w:sz w:val="24"/>
              </w:rPr>
              <w:t>391 (793)</w:t>
            </w:r>
          </w:p>
        </w:tc>
      </w:tr>
      <w:tr w:rsidR="00C65224" w:rsidRPr="00957BF2" w:rsidTr="00957BF2">
        <w:trPr>
          <w:trHeight w:val="432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5224" w:rsidRPr="0069700F" w:rsidRDefault="00C65224" w:rsidP="0069700F">
            <w:pPr>
              <w:contextualSpacing/>
              <w:rPr>
                <w:bCs/>
                <w:iCs/>
                <w:color w:val="000000"/>
                <w:sz w:val="24"/>
              </w:rPr>
            </w:pPr>
            <w:r w:rsidRPr="0069700F">
              <w:rPr>
                <w:bCs/>
                <w:iCs/>
                <w:color w:val="000000"/>
                <w:sz w:val="24"/>
              </w:rPr>
              <w:t>информационных агентств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224" w:rsidRPr="00957BF2" w:rsidRDefault="00C65224" w:rsidP="00957BF2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957BF2">
              <w:rPr>
                <w:bCs/>
                <w:color w:val="000000"/>
                <w:sz w:val="24"/>
              </w:rPr>
              <w:t>19 (26)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224" w:rsidRPr="00957BF2" w:rsidRDefault="00C65224" w:rsidP="00957BF2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957BF2">
              <w:rPr>
                <w:bCs/>
                <w:color w:val="000000"/>
                <w:sz w:val="24"/>
              </w:rPr>
              <w:t>22 (31)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224" w:rsidRPr="00957BF2" w:rsidRDefault="00C65224" w:rsidP="00957BF2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957BF2">
              <w:rPr>
                <w:bCs/>
                <w:color w:val="000000"/>
                <w:sz w:val="24"/>
              </w:rPr>
              <w:t>24 (38)</w:t>
            </w:r>
          </w:p>
        </w:tc>
      </w:tr>
      <w:tr w:rsidR="00C65224" w:rsidRPr="00957BF2" w:rsidTr="00957BF2">
        <w:trPr>
          <w:trHeight w:val="336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5224" w:rsidRPr="0069700F" w:rsidRDefault="00C65224" w:rsidP="0069700F">
            <w:pPr>
              <w:contextualSpacing/>
              <w:rPr>
                <w:bCs/>
                <w:iCs/>
                <w:color w:val="000000"/>
                <w:sz w:val="24"/>
              </w:rPr>
            </w:pPr>
            <w:r w:rsidRPr="0069700F">
              <w:rPr>
                <w:bCs/>
                <w:iCs/>
                <w:color w:val="000000"/>
                <w:sz w:val="24"/>
              </w:rPr>
              <w:t>электронных средств массовой информации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224" w:rsidRPr="00957BF2" w:rsidRDefault="00C65224" w:rsidP="00957BF2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957BF2">
              <w:rPr>
                <w:bCs/>
                <w:color w:val="000000"/>
                <w:sz w:val="24"/>
              </w:rPr>
              <w:t>139 (284)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224" w:rsidRPr="00957BF2" w:rsidRDefault="00C65224" w:rsidP="00957BF2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957BF2">
              <w:rPr>
                <w:bCs/>
                <w:color w:val="000000"/>
                <w:sz w:val="24"/>
              </w:rPr>
              <w:t>131 (180)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224" w:rsidRPr="00957BF2" w:rsidRDefault="00C65224" w:rsidP="00957BF2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957BF2">
              <w:rPr>
                <w:bCs/>
                <w:color w:val="000000"/>
                <w:sz w:val="24"/>
              </w:rPr>
              <w:t>127 (231)</w:t>
            </w:r>
          </w:p>
        </w:tc>
      </w:tr>
    </w:tbl>
    <w:p w:rsidR="0069700F" w:rsidRDefault="0069700F" w:rsidP="001E2F39">
      <w:pPr>
        <w:ind w:firstLine="709"/>
        <w:contextualSpacing/>
        <w:jc w:val="both"/>
        <w:rPr>
          <w:szCs w:val="28"/>
        </w:rPr>
      </w:pPr>
    </w:p>
    <w:p w:rsidR="001E2F39" w:rsidRPr="00CC104C" w:rsidRDefault="001E2F39" w:rsidP="001E2F39">
      <w:pPr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>Во 2 квартале (1 полугодии) 2017 года выдано 6 (9) дубликатов свидетельств о регистрации (перерегистрации) СМИ, что в 2 раза (на 12,5%) больше, чем в аналогичном отчётном периоде 2016 года: 3 (8) дубликата.</w:t>
      </w:r>
    </w:p>
    <w:p w:rsidR="001E2F39" w:rsidRPr="00CC104C" w:rsidRDefault="001E2F39" w:rsidP="001E2F39">
      <w:pPr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>Принято 409 (831) решений о возврате документов, поступивших на регистрацию СМИ. По сравнению со 2-м кварталом (1 полугодием) 2016 года количество возвратов в 2017 году уменьшилось</w:t>
      </w:r>
      <w:r w:rsidRPr="00CC104C">
        <w:rPr>
          <w:i/>
          <w:szCs w:val="28"/>
        </w:rPr>
        <w:t xml:space="preserve"> </w:t>
      </w:r>
      <w:r w:rsidRPr="00CC104C">
        <w:rPr>
          <w:szCs w:val="28"/>
        </w:rPr>
        <w:t xml:space="preserve">на 6% (16%): в 2016 году – 435 </w:t>
      </w:r>
      <w:r w:rsidRPr="00CC104C">
        <w:rPr>
          <w:szCs w:val="28"/>
        </w:rPr>
        <w:lastRenderedPageBreak/>
        <w:t>(994). Доля возвратов составила 35% (34,2%) от общего числа поданных заявок в отчётном периоде.</w:t>
      </w:r>
    </w:p>
    <w:p w:rsidR="001E2F39" w:rsidRPr="00CC104C" w:rsidRDefault="001E2F39" w:rsidP="001E2F39">
      <w:pPr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>Основными причинами возврата документов в соответствии со ст. 13 Закона о СМИ являются:</w:t>
      </w:r>
    </w:p>
    <w:p w:rsidR="001E2F39" w:rsidRPr="00CC104C" w:rsidRDefault="001E2F39" w:rsidP="001E2F3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>1) несоблюдение комплектности документов, прикладываемых к заявлению по вопросам регистрации (перерегистрации) СМИ;</w:t>
      </w:r>
    </w:p>
    <w:p w:rsidR="001E2F39" w:rsidRPr="00CC104C" w:rsidRDefault="001E2F39" w:rsidP="001E2F3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>2) подача заявления от имени учредителя лицом, не имеющим на то полномочий;</w:t>
      </w:r>
    </w:p>
    <w:p w:rsidR="001E2F39" w:rsidRPr="00CC104C" w:rsidRDefault="001E2F39" w:rsidP="001E2F3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>3) неуплата государственной пошлины.</w:t>
      </w:r>
    </w:p>
    <w:p w:rsidR="001E2F39" w:rsidRPr="00CC104C" w:rsidRDefault="001E2F39" w:rsidP="001E2F39">
      <w:pPr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>После устранения нарушений заявления принимаются к рассмотрению.</w:t>
      </w:r>
    </w:p>
    <w:p w:rsidR="001E2F39" w:rsidRPr="00CC104C" w:rsidRDefault="001E2F39" w:rsidP="001E2F39">
      <w:pPr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>Во 2 квартале 2017 года отказов в регистрации (перерегистрации) СМИ не производилось (с начала года подготовлено 9 отказов). Таким образом, по сравнению с 1 полугодием 2016 года количество отказов увеличилось</w:t>
      </w:r>
      <w:r w:rsidRPr="00CC104C">
        <w:rPr>
          <w:i/>
          <w:szCs w:val="28"/>
        </w:rPr>
        <w:t xml:space="preserve"> </w:t>
      </w:r>
      <w:r w:rsidRPr="00CC104C">
        <w:rPr>
          <w:szCs w:val="28"/>
        </w:rPr>
        <w:t>на 28,6%: в 2016 году – 5 (7).</w:t>
      </w:r>
    </w:p>
    <w:p w:rsidR="001E2F39" w:rsidRPr="00CC104C" w:rsidRDefault="001E2F39" w:rsidP="001E2F39">
      <w:pPr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>В соответствии со ст. 13 Закона о СМИ отказ в регистрации средства массовой информации возможен только по следующим причинам:</w:t>
      </w:r>
    </w:p>
    <w:p w:rsidR="001E2F39" w:rsidRPr="00CC104C" w:rsidRDefault="001E2F39" w:rsidP="001E2F3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>1) если заявление подано от имени гражданина, объединения граждан, предприятия, учреждения, организации, не обладающих правом на учреждение средств массовой информации;</w:t>
      </w:r>
    </w:p>
    <w:p w:rsidR="001E2F39" w:rsidRPr="00CC104C" w:rsidRDefault="001E2F39" w:rsidP="001E2F3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>2) если указанные в заявлении сведения не соответствуют действительности;</w:t>
      </w:r>
    </w:p>
    <w:p w:rsidR="001E2F39" w:rsidRPr="00CC104C" w:rsidRDefault="001E2F39" w:rsidP="001E2F3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>3) если название, примерная тематика и (или) специализация средства массовой информации представляют злоупотребление свободой массовой информации;</w:t>
      </w:r>
    </w:p>
    <w:p w:rsidR="001E2F39" w:rsidRPr="00CC104C" w:rsidRDefault="001E2F39" w:rsidP="001E2F39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>4) если регистрирующим органом ранее зарегистрировано средство массовой информации с теми же названием и формой распространения массовой информации.</w:t>
      </w:r>
    </w:p>
    <w:p w:rsidR="001E2F39" w:rsidRPr="00CC104C" w:rsidRDefault="001E2F39" w:rsidP="001E2F39">
      <w:pPr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 xml:space="preserve">За отчётный период 2017 года Управлением исключено из Реестра </w:t>
      </w:r>
      <w:r w:rsidR="00247D04" w:rsidRPr="00CC104C">
        <w:rPr>
          <w:szCs w:val="28"/>
        </w:rPr>
        <w:t>558 </w:t>
      </w:r>
      <w:r w:rsidRPr="00CC104C">
        <w:rPr>
          <w:szCs w:val="28"/>
        </w:rPr>
        <w:t xml:space="preserve">(953) средств массовой информации из них: </w:t>
      </w:r>
    </w:p>
    <w:p w:rsidR="001E2F39" w:rsidRPr="00CC104C" w:rsidRDefault="001E2F39" w:rsidP="001E2F39">
      <w:pPr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>202 (363) – по решению суда;</w:t>
      </w:r>
    </w:p>
    <w:p w:rsidR="001E2F39" w:rsidRPr="00CC104C" w:rsidRDefault="001E2F39" w:rsidP="001E2F39">
      <w:pPr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>356 (590) - по решению учредителя (соучредителей) СМИ.</w:t>
      </w:r>
    </w:p>
    <w:p w:rsidR="001E2F39" w:rsidRPr="00CC104C" w:rsidRDefault="001E2F39" w:rsidP="001E2F39">
      <w:pPr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>Таким образом, в отчётный период 2017 год из Реестра СМИ исключено на 5,3% больше (на 17,4% меньше) средств массовой информации, чем в аналогичный отчётный период 2016 года: 530 (1154) СМИ.</w:t>
      </w:r>
    </w:p>
    <w:p w:rsidR="00552E5A" w:rsidRDefault="001E2F39" w:rsidP="001E2F39">
      <w:pPr>
        <w:ind w:firstLine="709"/>
        <w:contextualSpacing/>
        <w:jc w:val="both"/>
        <w:rPr>
          <w:color w:val="000000" w:themeColor="text1"/>
          <w:szCs w:val="28"/>
        </w:rPr>
      </w:pPr>
      <w:r w:rsidRPr="00CC104C">
        <w:rPr>
          <w:szCs w:val="28"/>
        </w:rPr>
        <w:t xml:space="preserve">Сравнительные данные о прекращении деятельности средств массовой информации приведены </w:t>
      </w:r>
      <w:r w:rsidR="00552E5A" w:rsidRPr="00CC104C">
        <w:rPr>
          <w:color w:val="000000" w:themeColor="text1"/>
          <w:szCs w:val="28"/>
        </w:rPr>
        <w:t xml:space="preserve">в таблице </w:t>
      </w:r>
      <w:r w:rsidR="00EA7D9B" w:rsidRPr="00CC104C">
        <w:rPr>
          <w:color w:val="000000" w:themeColor="text1"/>
          <w:szCs w:val="28"/>
        </w:rPr>
        <w:t>4.</w:t>
      </w:r>
    </w:p>
    <w:p w:rsidR="0069700F" w:rsidRDefault="0069700F" w:rsidP="001E2F39">
      <w:pPr>
        <w:ind w:firstLine="709"/>
        <w:contextualSpacing/>
        <w:jc w:val="both"/>
        <w:rPr>
          <w:color w:val="000000" w:themeColor="text1"/>
          <w:szCs w:val="28"/>
        </w:rPr>
      </w:pPr>
    </w:p>
    <w:p w:rsidR="0069700F" w:rsidRDefault="0069700F" w:rsidP="001E2F39">
      <w:pPr>
        <w:ind w:firstLine="709"/>
        <w:contextualSpacing/>
        <w:jc w:val="both"/>
        <w:rPr>
          <w:color w:val="000000" w:themeColor="text1"/>
          <w:szCs w:val="28"/>
        </w:rPr>
      </w:pPr>
    </w:p>
    <w:p w:rsidR="0069700F" w:rsidRPr="001E2F39" w:rsidRDefault="0069700F" w:rsidP="001E2F39">
      <w:pPr>
        <w:ind w:firstLine="709"/>
        <w:contextualSpacing/>
        <w:jc w:val="both"/>
        <w:rPr>
          <w:szCs w:val="28"/>
        </w:rPr>
      </w:pPr>
    </w:p>
    <w:p w:rsidR="00503852" w:rsidRDefault="0093528E" w:rsidP="00FB69D7">
      <w:pPr>
        <w:ind w:right="-1" w:firstLine="7938"/>
        <w:contextualSpacing/>
        <w:jc w:val="right"/>
        <w:rPr>
          <w:color w:val="000000" w:themeColor="text1"/>
          <w:szCs w:val="28"/>
        </w:rPr>
      </w:pPr>
      <w:r w:rsidRPr="00FB69D7">
        <w:rPr>
          <w:color w:val="000000" w:themeColor="text1"/>
          <w:szCs w:val="28"/>
        </w:rPr>
        <w:t xml:space="preserve">Таблица </w:t>
      </w:r>
      <w:r w:rsidR="00EA7D9B">
        <w:rPr>
          <w:color w:val="000000" w:themeColor="text1"/>
          <w:szCs w:val="28"/>
        </w:rPr>
        <w:t>4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032"/>
        <w:gridCol w:w="2985"/>
        <w:gridCol w:w="2836"/>
      </w:tblGrid>
      <w:tr w:rsidR="00247D04" w:rsidRPr="0077117F" w:rsidTr="001C04EF">
        <w:trPr>
          <w:trHeight w:val="700"/>
        </w:trPr>
        <w:tc>
          <w:tcPr>
            <w:tcW w:w="2046" w:type="pct"/>
            <w:shd w:val="clear" w:color="auto" w:fill="auto"/>
            <w:vAlign w:val="center"/>
          </w:tcPr>
          <w:p w:rsidR="00247D04" w:rsidRPr="0077117F" w:rsidRDefault="00247D04" w:rsidP="0077117F">
            <w:pPr>
              <w:contextualSpacing/>
              <w:jc w:val="center"/>
              <w:rPr>
                <w:b/>
                <w:sz w:val="24"/>
              </w:rPr>
            </w:pPr>
            <w:r w:rsidRPr="0077117F">
              <w:rPr>
                <w:b/>
                <w:sz w:val="24"/>
              </w:rPr>
              <w:t>Причина исключения</w:t>
            </w:r>
            <w:r>
              <w:rPr>
                <w:b/>
                <w:sz w:val="24"/>
              </w:rPr>
              <w:t xml:space="preserve"> </w:t>
            </w:r>
            <w:r w:rsidRPr="0077117F">
              <w:rPr>
                <w:b/>
                <w:sz w:val="24"/>
              </w:rPr>
              <w:t>из Реестра СМИ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D04679" w:rsidRDefault="00D04679" w:rsidP="00247D04">
            <w:pPr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 кв. (1</w:t>
            </w:r>
            <w:r w:rsidR="00247D04" w:rsidRPr="00141372">
              <w:rPr>
                <w:b/>
                <w:bCs/>
                <w:color w:val="000000"/>
                <w:sz w:val="24"/>
              </w:rPr>
              <w:t xml:space="preserve"> полугодие) </w:t>
            </w:r>
          </w:p>
          <w:p w:rsidR="00247D04" w:rsidRPr="00141372" w:rsidRDefault="00247D04" w:rsidP="00247D04">
            <w:pPr>
              <w:contextualSpacing/>
              <w:jc w:val="center"/>
              <w:rPr>
                <w:b/>
                <w:sz w:val="24"/>
              </w:rPr>
            </w:pPr>
            <w:r w:rsidRPr="00141372">
              <w:rPr>
                <w:b/>
                <w:bCs/>
                <w:color w:val="000000"/>
                <w:sz w:val="24"/>
              </w:rPr>
              <w:t>2016 г.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D04679" w:rsidRDefault="00D04679" w:rsidP="00247D04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 кв. (1</w:t>
            </w:r>
            <w:r w:rsidR="00247D04" w:rsidRPr="00141372">
              <w:rPr>
                <w:b/>
                <w:bCs/>
                <w:color w:val="000000"/>
                <w:sz w:val="24"/>
              </w:rPr>
              <w:t xml:space="preserve"> полугодие) </w:t>
            </w:r>
          </w:p>
          <w:p w:rsidR="00247D04" w:rsidRPr="00141372" w:rsidRDefault="00247D04" w:rsidP="00247D04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b/>
                <w:sz w:val="24"/>
              </w:rPr>
            </w:pPr>
            <w:r w:rsidRPr="00141372">
              <w:rPr>
                <w:b/>
                <w:bCs/>
                <w:color w:val="000000"/>
                <w:sz w:val="24"/>
              </w:rPr>
              <w:t>2017 г.</w:t>
            </w:r>
          </w:p>
        </w:tc>
      </w:tr>
      <w:tr w:rsidR="00247D04" w:rsidRPr="0077117F" w:rsidTr="001C04EF">
        <w:trPr>
          <w:trHeight w:val="449"/>
        </w:trPr>
        <w:tc>
          <w:tcPr>
            <w:tcW w:w="2046" w:type="pct"/>
            <w:shd w:val="clear" w:color="auto" w:fill="auto"/>
            <w:vAlign w:val="center"/>
          </w:tcPr>
          <w:p w:rsidR="00247D04" w:rsidRPr="0069700F" w:rsidRDefault="00247D04" w:rsidP="0069700F">
            <w:pPr>
              <w:contextualSpacing/>
              <w:rPr>
                <w:sz w:val="24"/>
              </w:rPr>
            </w:pPr>
            <w:r w:rsidRPr="0069700F">
              <w:rPr>
                <w:sz w:val="24"/>
              </w:rPr>
              <w:t>решение суда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47D04" w:rsidRPr="00247D04" w:rsidRDefault="00247D04" w:rsidP="00247D04">
            <w:pPr>
              <w:ind w:firstLine="34"/>
              <w:contextualSpacing/>
              <w:jc w:val="center"/>
              <w:rPr>
                <w:sz w:val="24"/>
              </w:rPr>
            </w:pPr>
            <w:r w:rsidRPr="00247D04">
              <w:rPr>
                <w:sz w:val="24"/>
              </w:rPr>
              <w:t>97 (147)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247D04" w:rsidRPr="00247D04" w:rsidRDefault="00247D04" w:rsidP="00247D04">
            <w:pPr>
              <w:ind w:firstLine="34"/>
              <w:contextualSpacing/>
              <w:jc w:val="center"/>
              <w:rPr>
                <w:sz w:val="24"/>
              </w:rPr>
            </w:pPr>
            <w:r w:rsidRPr="00247D04">
              <w:rPr>
                <w:sz w:val="24"/>
              </w:rPr>
              <w:t>202 (363)</w:t>
            </w:r>
          </w:p>
        </w:tc>
      </w:tr>
      <w:tr w:rsidR="00247D04" w:rsidRPr="0077117F" w:rsidTr="001C04EF">
        <w:trPr>
          <w:trHeight w:val="377"/>
        </w:trPr>
        <w:tc>
          <w:tcPr>
            <w:tcW w:w="2046" w:type="pct"/>
            <w:shd w:val="clear" w:color="auto" w:fill="auto"/>
            <w:vAlign w:val="center"/>
          </w:tcPr>
          <w:p w:rsidR="00247D04" w:rsidRPr="0069700F" w:rsidRDefault="00247D04" w:rsidP="0069700F">
            <w:pPr>
              <w:contextualSpacing/>
              <w:rPr>
                <w:sz w:val="24"/>
              </w:rPr>
            </w:pPr>
            <w:r w:rsidRPr="0069700F">
              <w:rPr>
                <w:sz w:val="24"/>
              </w:rPr>
              <w:t>решение учредителя (ей) СМИ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47D04" w:rsidRPr="00247D04" w:rsidRDefault="00247D04" w:rsidP="00247D04">
            <w:pPr>
              <w:ind w:firstLine="34"/>
              <w:contextualSpacing/>
              <w:jc w:val="center"/>
              <w:rPr>
                <w:sz w:val="24"/>
              </w:rPr>
            </w:pPr>
            <w:r w:rsidRPr="00247D04">
              <w:rPr>
                <w:sz w:val="24"/>
              </w:rPr>
              <w:t>433 (1007)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247D04" w:rsidRPr="00247D04" w:rsidRDefault="00247D04" w:rsidP="00247D04">
            <w:pPr>
              <w:ind w:firstLine="34"/>
              <w:contextualSpacing/>
              <w:jc w:val="center"/>
              <w:rPr>
                <w:sz w:val="24"/>
              </w:rPr>
            </w:pPr>
            <w:r w:rsidRPr="00247D04">
              <w:rPr>
                <w:sz w:val="24"/>
              </w:rPr>
              <w:t>356 (590)</w:t>
            </w:r>
          </w:p>
        </w:tc>
      </w:tr>
    </w:tbl>
    <w:p w:rsidR="0077117F" w:rsidRPr="004D1358" w:rsidRDefault="0077117F" w:rsidP="00D15291">
      <w:pPr>
        <w:ind w:firstLine="709"/>
        <w:jc w:val="both"/>
        <w:rPr>
          <w:color w:val="000000" w:themeColor="text1"/>
          <w:szCs w:val="28"/>
        </w:rPr>
      </w:pPr>
    </w:p>
    <w:p w:rsidR="00D15291" w:rsidRPr="00496AEE" w:rsidRDefault="00D15291" w:rsidP="00D15291">
      <w:pPr>
        <w:ind w:firstLine="709"/>
        <w:jc w:val="both"/>
        <w:rPr>
          <w:i/>
          <w:color w:val="000000" w:themeColor="text1"/>
          <w:szCs w:val="28"/>
        </w:rPr>
      </w:pPr>
      <w:r w:rsidRPr="00496AEE">
        <w:rPr>
          <w:i/>
          <w:color w:val="000000" w:themeColor="text1"/>
          <w:szCs w:val="28"/>
        </w:rPr>
        <w:t>Регистрация СМИ в территориальных органах Роскомнадзора.</w:t>
      </w:r>
    </w:p>
    <w:p w:rsidR="001C04EF" w:rsidRPr="00CC104C" w:rsidRDefault="001C04EF" w:rsidP="001C04EF">
      <w:pPr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 xml:space="preserve">Во 2 квартале (1 полугодии) 2017 года в территориальные органы Роскомнадзора поступило 596 (1 222) заявлений на регистрацию (перерегистрацию) СМИ, что на 16,7% (23,6%) меньше, чем в аналогичном отчётном периоде 2016 года – 716 (1 601). Из них: </w:t>
      </w:r>
    </w:p>
    <w:p w:rsidR="001C04EF" w:rsidRPr="00CC104C" w:rsidRDefault="001C04EF" w:rsidP="001C04EF">
      <w:pPr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 xml:space="preserve">269 – первичная регистрация СМИ, </w:t>
      </w:r>
    </w:p>
    <w:p w:rsidR="001C04EF" w:rsidRPr="00CC104C" w:rsidRDefault="001C04EF" w:rsidP="001C04EF">
      <w:pPr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 xml:space="preserve">276 – перерегистрация СМИ, </w:t>
      </w:r>
    </w:p>
    <w:p w:rsidR="001C04EF" w:rsidRPr="00CC104C" w:rsidRDefault="001C04EF" w:rsidP="001C04EF">
      <w:pPr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 xml:space="preserve">51 – внесение изменений в свидетельство о регистрации СМИ. </w:t>
      </w:r>
    </w:p>
    <w:p w:rsidR="001C04EF" w:rsidRPr="00CC104C" w:rsidRDefault="001C04EF" w:rsidP="001C04EF">
      <w:pPr>
        <w:ind w:firstLine="709"/>
        <w:contextualSpacing/>
        <w:jc w:val="both"/>
        <w:rPr>
          <w:i/>
          <w:szCs w:val="28"/>
        </w:rPr>
      </w:pPr>
      <w:r w:rsidRPr="00CC104C">
        <w:rPr>
          <w:szCs w:val="28"/>
        </w:rPr>
        <w:t>В отчетный период (1 полугодие) оформлено 582 (1 102) свидетельства о регистрации СМИ. За 2 квартал (1 полугодие) 2016 года оформлено 684 (1 434) свидетельства о регистрации СМИ. Количество оформленных свидетельств о регистрации СМИ уменьшилось на 14,9% (23,2%)</w:t>
      </w:r>
      <w:r w:rsidRPr="00CC104C">
        <w:rPr>
          <w:i/>
          <w:szCs w:val="28"/>
        </w:rPr>
        <w:t xml:space="preserve">. </w:t>
      </w:r>
    </w:p>
    <w:p w:rsidR="00BC4870" w:rsidRDefault="001C04EF" w:rsidP="001C04EF">
      <w:pPr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 xml:space="preserve">Данные о регистрации (перерегистрации, внесении изменений в свидетельство о регистрации) СМИ в 2017 году отражены </w:t>
      </w:r>
      <w:r w:rsidR="00BC4870" w:rsidRPr="00CC104C">
        <w:rPr>
          <w:szCs w:val="28"/>
        </w:rPr>
        <w:t>на</w:t>
      </w:r>
      <w:r w:rsidR="00CE1902" w:rsidRPr="00CC104C">
        <w:rPr>
          <w:szCs w:val="28"/>
        </w:rPr>
        <w:t xml:space="preserve"> рисунке</w:t>
      </w:r>
      <w:r w:rsidR="00EA7D9B" w:rsidRPr="00CC104C">
        <w:rPr>
          <w:szCs w:val="28"/>
        </w:rPr>
        <w:t xml:space="preserve"> 8.</w:t>
      </w:r>
    </w:p>
    <w:p w:rsidR="0069700F" w:rsidRPr="001C04EF" w:rsidRDefault="0069700F" w:rsidP="001C04EF">
      <w:pPr>
        <w:ind w:firstLine="709"/>
        <w:contextualSpacing/>
        <w:jc w:val="both"/>
        <w:rPr>
          <w:szCs w:val="28"/>
        </w:rPr>
      </w:pPr>
    </w:p>
    <w:p w:rsidR="0006203F" w:rsidRPr="00EA7D9B" w:rsidRDefault="00B47EC1" w:rsidP="0069700F">
      <w:pPr>
        <w:contextualSpacing/>
        <w:jc w:val="right"/>
        <w:rPr>
          <w:color w:val="000000" w:themeColor="text1"/>
          <w:szCs w:val="28"/>
        </w:rPr>
      </w:pPr>
      <w:r>
        <w:rPr>
          <w:b/>
          <w:noProof/>
          <w:szCs w:val="28"/>
        </w:rPr>
        <w:drawing>
          <wp:inline distT="0" distB="0" distL="0" distR="0" wp14:anchorId="20FB62D1" wp14:editId="670AAC23">
            <wp:extent cx="5707117" cy="3263463"/>
            <wp:effectExtent l="0" t="0" r="825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="00673FE0" w:rsidRPr="00EA7D9B">
        <w:rPr>
          <w:szCs w:val="28"/>
        </w:rPr>
        <w:t>Рис.</w:t>
      </w:r>
      <w:r w:rsidR="00EA7D9B" w:rsidRPr="00EA7D9B">
        <w:rPr>
          <w:szCs w:val="28"/>
        </w:rPr>
        <w:t>8</w:t>
      </w:r>
    </w:p>
    <w:p w:rsidR="0069700F" w:rsidRDefault="0069700F" w:rsidP="00B47EC1">
      <w:pPr>
        <w:ind w:firstLine="709"/>
        <w:contextualSpacing/>
        <w:jc w:val="both"/>
        <w:rPr>
          <w:szCs w:val="28"/>
        </w:rPr>
      </w:pPr>
    </w:p>
    <w:p w:rsidR="00B47EC1" w:rsidRPr="00CC104C" w:rsidRDefault="00B47EC1" w:rsidP="00B47EC1">
      <w:pPr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>Территориальными органами Роскомнадзора принято 58 (148) решений о возврате поступивших документов на регистрацию СМИ. По сравнению со 2 кварталом (1 полугодием) 2016 года количество возвратов уменьшилось</w:t>
      </w:r>
      <w:r w:rsidRPr="00CC104C">
        <w:rPr>
          <w:i/>
          <w:szCs w:val="28"/>
        </w:rPr>
        <w:t xml:space="preserve"> </w:t>
      </w:r>
      <w:r w:rsidRPr="00CC104C">
        <w:rPr>
          <w:szCs w:val="28"/>
        </w:rPr>
        <w:t>на 38,3% (14%), в 2016 году – 94 (172). Доля возвратов в 2017 года составила 9,7% (12,1%) от общего числа поданных заявлений.</w:t>
      </w:r>
    </w:p>
    <w:p w:rsidR="00B47EC1" w:rsidRPr="00CC104C" w:rsidRDefault="00B47EC1" w:rsidP="00B47EC1">
      <w:pPr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>Подготовлен 1 (1) отказ в регист</w:t>
      </w:r>
      <w:r w:rsidR="004D171F" w:rsidRPr="00CC104C">
        <w:rPr>
          <w:szCs w:val="28"/>
        </w:rPr>
        <w:t>рации (перерегистрации) СМИ. По сравнению со 2 кварталом (1</w:t>
      </w:r>
      <w:r w:rsidRPr="00CC104C">
        <w:rPr>
          <w:szCs w:val="28"/>
        </w:rPr>
        <w:t xml:space="preserve"> полугодием) 2016 года количество отказов уменьшилось в 2 раза</w:t>
      </w:r>
      <w:r w:rsidRPr="00CC104C">
        <w:rPr>
          <w:i/>
          <w:szCs w:val="28"/>
        </w:rPr>
        <w:t xml:space="preserve"> </w:t>
      </w:r>
      <w:r w:rsidRPr="00CC104C">
        <w:rPr>
          <w:szCs w:val="28"/>
        </w:rPr>
        <w:t>(на 66,7%), в 2016 года – 2 (3). Таким образом, процент отказов в 2017 году составил 0,2% (0,08%) от общего числа поданных заявок.</w:t>
      </w:r>
    </w:p>
    <w:p w:rsidR="00B47EC1" w:rsidRPr="00CC104C" w:rsidRDefault="004D171F" w:rsidP="00B47EC1">
      <w:pPr>
        <w:tabs>
          <w:tab w:val="left" w:pos="9356"/>
        </w:tabs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>Из Реестра СМИ за 2 квартал (1</w:t>
      </w:r>
      <w:r w:rsidR="00B47EC1" w:rsidRPr="00CC104C">
        <w:rPr>
          <w:szCs w:val="28"/>
        </w:rPr>
        <w:t xml:space="preserve"> полугодие) 2017 года территориальными органами исключено 1063 (2044) СМИ, из них:</w:t>
      </w:r>
      <w:r w:rsidRPr="00CC104C">
        <w:rPr>
          <w:szCs w:val="28"/>
        </w:rPr>
        <w:t xml:space="preserve"> </w:t>
      </w:r>
    </w:p>
    <w:p w:rsidR="00B47EC1" w:rsidRPr="00CC104C" w:rsidRDefault="00B47EC1" w:rsidP="00B47EC1">
      <w:pPr>
        <w:tabs>
          <w:tab w:val="left" w:pos="9356"/>
        </w:tabs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lastRenderedPageBreak/>
        <w:t>564 (922) - по решению суда;</w:t>
      </w:r>
    </w:p>
    <w:p w:rsidR="00B47EC1" w:rsidRPr="00CC104C" w:rsidRDefault="00B47EC1" w:rsidP="00B47EC1">
      <w:pPr>
        <w:tabs>
          <w:tab w:val="left" w:pos="9356"/>
        </w:tabs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 xml:space="preserve">499 (1122) - по решению учредителя (соучредителей) СМИ. </w:t>
      </w:r>
    </w:p>
    <w:p w:rsidR="00B47EC1" w:rsidRPr="00CC104C" w:rsidRDefault="00B47EC1" w:rsidP="00B47EC1">
      <w:pPr>
        <w:tabs>
          <w:tab w:val="left" w:pos="9356"/>
        </w:tabs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 xml:space="preserve">За аналогичный период 2016 года территориальными органами было исключено из реестра 872 (1732) СМИ: 243 (497) - по решению суда и 629 (1235) - по решению </w:t>
      </w:r>
      <w:r w:rsidR="004D171F" w:rsidRPr="00CC104C">
        <w:rPr>
          <w:szCs w:val="28"/>
        </w:rPr>
        <w:t>учредителя (соучредителей) СМИ.</w:t>
      </w:r>
    </w:p>
    <w:p w:rsidR="00B47EC1" w:rsidRPr="00CC104C" w:rsidRDefault="00B47EC1" w:rsidP="00B47EC1">
      <w:pPr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>Таким образом, количество средств массовой информации исключённых из Реестра СМИ территориальными органами в отчётном периоде 2017 года увеличилось на 21,9% (18%) по сравнению с аналогичным отчётным перио</w:t>
      </w:r>
      <w:r w:rsidR="00C125A2" w:rsidRPr="00CC104C">
        <w:rPr>
          <w:szCs w:val="28"/>
        </w:rPr>
        <w:t>дом </w:t>
      </w:r>
      <w:r w:rsidRPr="00CC104C">
        <w:rPr>
          <w:szCs w:val="28"/>
        </w:rPr>
        <w:t>2016 года.</w:t>
      </w:r>
    </w:p>
    <w:p w:rsidR="00313045" w:rsidRPr="00CC104C" w:rsidRDefault="00313045" w:rsidP="00B47EC1">
      <w:pPr>
        <w:ind w:firstLine="709"/>
        <w:jc w:val="both"/>
        <w:rPr>
          <w:color w:val="000000" w:themeColor="text1"/>
          <w:szCs w:val="28"/>
        </w:rPr>
      </w:pPr>
    </w:p>
    <w:p w:rsidR="002F273D" w:rsidRPr="00CC104C" w:rsidRDefault="002F273D" w:rsidP="002F273D">
      <w:pPr>
        <w:pStyle w:val="6"/>
        <w:rPr>
          <w:color w:val="000000" w:themeColor="text1"/>
        </w:rPr>
      </w:pPr>
      <w:bookmarkStart w:id="86" w:name="_Toc481081706"/>
      <w:bookmarkStart w:id="87" w:name="_Toc489357207"/>
      <w:r w:rsidRPr="00CC104C">
        <w:rPr>
          <w:color w:val="000000" w:themeColor="text1"/>
        </w:rPr>
        <w:t>Выдача разрешений на распространение продукции зарубежных периодических печатных изданий на территории Российской Федерации</w:t>
      </w:r>
      <w:bookmarkEnd w:id="86"/>
      <w:bookmarkEnd w:id="87"/>
    </w:p>
    <w:p w:rsidR="00620F8F" w:rsidRPr="00CC104C" w:rsidRDefault="00620F8F" w:rsidP="00620F8F">
      <w:pPr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>Во 2 квартале 2017 года заявления на выдачу разрешений на распространение продукции зарубежных периодических печатных изданий на территории Российской Федерации не поступали. Всего с начала 2017 года поступило 2 заявления (таблица 5). В аналогичный отчётный период 2016 года поступило 2 (20) заявлений. Таким образом, доля заявлений на выдачу разрешений на распространение продукции зарубежных периодических печатных изданий на территории Российской</w:t>
      </w:r>
      <w:r w:rsidR="002067B3" w:rsidRPr="00CC104C">
        <w:rPr>
          <w:szCs w:val="28"/>
        </w:rPr>
        <w:t xml:space="preserve"> Федерации в 2017 году уменьшилась в 10 раз.</w:t>
      </w:r>
    </w:p>
    <w:p w:rsidR="00620F8F" w:rsidRPr="00620F8F" w:rsidRDefault="00620F8F" w:rsidP="00217ACD">
      <w:pPr>
        <w:ind w:firstLine="709"/>
        <w:contextualSpacing/>
        <w:jc w:val="both"/>
        <w:rPr>
          <w:szCs w:val="28"/>
        </w:rPr>
      </w:pPr>
      <w:r w:rsidRPr="00CC104C">
        <w:rPr>
          <w:szCs w:val="28"/>
        </w:rPr>
        <w:t>Из них</w:t>
      </w:r>
      <w:r w:rsidR="0069700F" w:rsidRPr="0069700F">
        <w:rPr>
          <w:szCs w:val="28"/>
        </w:rPr>
        <w:t xml:space="preserve"> </w:t>
      </w:r>
      <w:r w:rsidR="0069700F">
        <w:rPr>
          <w:szCs w:val="28"/>
        </w:rPr>
        <w:t>(таблица 5)</w:t>
      </w:r>
      <w:r w:rsidRPr="00CC104C">
        <w:rPr>
          <w:szCs w:val="28"/>
        </w:rPr>
        <w:t>:</w:t>
      </w:r>
    </w:p>
    <w:p w:rsidR="00C60D51" w:rsidRPr="00AD4741" w:rsidRDefault="00C60D51" w:rsidP="00217ACD">
      <w:pPr>
        <w:tabs>
          <w:tab w:val="left" w:pos="9356"/>
        </w:tabs>
        <w:ind w:firstLine="709"/>
        <w:contextualSpacing/>
        <w:jc w:val="right"/>
        <w:rPr>
          <w:szCs w:val="28"/>
        </w:rPr>
      </w:pPr>
      <w:r>
        <w:rPr>
          <w:szCs w:val="28"/>
        </w:rPr>
        <w:t>Таблица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3"/>
        <w:gridCol w:w="5260"/>
      </w:tblGrid>
      <w:tr w:rsidR="002067B3" w:rsidRPr="00CC104C" w:rsidTr="0069700F">
        <w:trPr>
          <w:trHeight w:val="1685"/>
        </w:trPr>
        <w:tc>
          <w:tcPr>
            <w:tcW w:w="2331" w:type="pct"/>
            <w:shd w:val="clear" w:color="auto" w:fill="auto"/>
            <w:vAlign w:val="center"/>
          </w:tcPr>
          <w:p w:rsidR="002067B3" w:rsidRPr="00CC104C" w:rsidRDefault="002067B3" w:rsidP="0069700F">
            <w:pPr>
              <w:ind w:right="-1"/>
              <w:contextualSpacing/>
              <w:jc w:val="center"/>
              <w:rPr>
                <w:b/>
                <w:sz w:val="24"/>
              </w:rPr>
            </w:pPr>
            <w:r w:rsidRPr="00CC104C">
              <w:rPr>
                <w:b/>
                <w:sz w:val="24"/>
              </w:rPr>
              <w:t>Выдано разрешений на распространение продукции зарубежных периодических печатных изданий на территории Российской Федерации</w:t>
            </w:r>
          </w:p>
        </w:tc>
        <w:tc>
          <w:tcPr>
            <w:tcW w:w="2669" w:type="pct"/>
            <w:vAlign w:val="center"/>
          </w:tcPr>
          <w:p w:rsidR="002067B3" w:rsidRPr="00CC104C" w:rsidRDefault="002067B3" w:rsidP="0069700F">
            <w:pPr>
              <w:ind w:right="-1"/>
              <w:contextualSpacing/>
              <w:jc w:val="center"/>
              <w:rPr>
                <w:b/>
                <w:sz w:val="24"/>
              </w:rPr>
            </w:pPr>
            <w:r w:rsidRPr="00CC104C">
              <w:rPr>
                <w:b/>
                <w:sz w:val="24"/>
              </w:rPr>
              <w:t>Подготовлено возвратов по итогам рассмотрения заявлений на выдачу разрешений на распространение продукции зарубежных периодических печатных изданий на территории Российской Федерации</w:t>
            </w:r>
          </w:p>
        </w:tc>
      </w:tr>
      <w:tr w:rsidR="002067B3" w:rsidRPr="00CC104C" w:rsidTr="0069700F">
        <w:trPr>
          <w:trHeight w:val="406"/>
        </w:trPr>
        <w:tc>
          <w:tcPr>
            <w:tcW w:w="2331" w:type="pct"/>
            <w:vAlign w:val="center"/>
          </w:tcPr>
          <w:p w:rsidR="002067B3" w:rsidRPr="00CC104C" w:rsidRDefault="002067B3" w:rsidP="0069700F">
            <w:pPr>
              <w:ind w:right="-1" w:firstLine="709"/>
              <w:contextualSpacing/>
              <w:jc w:val="center"/>
              <w:rPr>
                <w:sz w:val="24"/>
              </w:rPr>
            </w:pPr>
            <w:r w:rsidRPr="00CC104C">
              <w:rPr>
                <w:sz w:val="24"/>
                <w:lang w:val="en-US"/>
              </w:rPr>
              <w:t>0</w:t>
            </w:r>
            <w:r w:rsidRPr="00CC104C">
              <w:rPr>
                <w:sz w:val="24"/>
              </w:rPr>
              <w:t xml:space="preserve"> (0)</w:t>
            </w:r>
          </w:p>
        </w:tc>
        <w:tc>
          <w:tcPr>
            <w:tcW w:w="2669" w:type="pct"/>
            <w:vAlign w:val="center"/>
          </w:tcPr>
          <w:p w:rsidR="002067B3" w:rsidRPr="00CC104C" w:rsidRDefault="002067B3" w:rsidP="0069700F">
            <w:pPr>
              <w:ind w:right="-1" w:firstLine="709"/>
              <w:contextualSpacing/>
              <w:jc w:val="center"/>
              <w:rPr>
                <w:sz w:val="24"/>
              </w:rPr>
            </w:pPr>
            <w:r w:rsidRPr="00CC104C">
              <w:rPr>
                <w:sz w:val="24"/>
              </w:rPr>
              <w:t>0 (</w:t>
            </w:r>
            <w:r w:rsidRPr="00CC104C">
              <w:rPr>
                <w:sz w:val="24"/>
                <w:lang w:val="en-US"/>
              </w:rPr>
              <w:t>2</w:t>
            </w:r>
            <w:r w:rsidRPr="00CC104C">
              <w:rPr>
                <w:sz w:val="24"/>
              </w:rPr>
              <w:t>)</w:t>
            </w:r>
          </w:p>
        </w:tc>
      </w:tr>
    </w:tbl>
    <w:p w:rsidR="0069700F" w:rsidRDefault="0069700F" w:rsidP="002067B3">
      <w:pPr>
        <w:ind w:firstLine="709"/>
        <w:contextualSpacing/>
        <w:jc w:val="both"/>
        <w:rPr>
          <w:szCs w:val="28"/>
        </w:rPr>
      </w:pPr>
    </w:p>
    <w:p w:rsidR="002067B3" w:rsidRPr="00CC104C" w:rsidRDefault="002067B3" w:rsidP="002067B3">
      <w:pPr>
        <w:ind w:firstLine="709"/>
        <w:contextualSpacing/>
        <w:jc w:val="both"/>
        <w:rPr>
          <w:szCs w:val="28"/>
        </w:rPr>
      </w:pPr>
      <w:proofErr w:type="gramStart"/>
      <w:r w:rsidRPr="00CC104C">
        <w:rPr>
          <w:szCs w:val="28"/>
        </w:rPr>
        <w:t>Основной причиной возврата документов на выдачу разрешений на распространение продукции зарубежных периодических печатных изданий на территории Российской Федерации является несоблюдение установленной действующим законодательством комплектности документов, прикладываемых к заявлению по вопросам выдачи разрешений на распространение продукции зарубежных периодических печатных изданий на территории Российской Федерации.</w:t>
      </w:r>
      <w:proofErr w:type="gramEnd"/>
    </w:p>
    <w:p w:rsidR="0006203F" w:rsidRPr="00CC104C" w:rsidRDefault="0006203F" w:rsidP="002067B3">
      <w:pPr>
        <w:ind w:firstLine="709"/>
        <w:contextualSpacing/>
        <w:jc w:val="both"/>
        <w:rPr>
          <w:color w:val="000000" w:themeColor="text1"/>
          <w:szCs w:val="28"/>
        </w:rPr>
      </w:pPr>
    </w:p>
    <w:p w:rsidR="009F1176" w:rsidRPr="00CC104C" w:rsidRDefault="009F1176" w:rsidP="009F1176">
      <w:pPr>
        <w:pStyle w:val="6"/>
        <w:rPr>
          <w:color w:val="000000" w:themeColor="text1"/>
        </w:rPr>
      </w:pPr>
      <w:bookmarkStart w:id="88" w:name="_Toc481081707"/>
      <w:bookmarkStart w:id="89" w:name="_Toc489357208"/>
      <w:r w:rsidRPr="00CC104C">
        <w:rPr>
          <w:color w:val="000000" w:themeColor="text1"/>
        </w:rPr>
        <w:t>Ведение реестра уведомлений о соблюдении статей 19.1 и 19.2 Закона о СМИ</w:t>
      </w:r>
      <w:bookmarkEnd w:id="88"/>
      <w:bookmarkEnd w:id="89"/>
    </w:p>
    <w:p w:rsidR="00E74FBC" w:rsidRPr="00CC104C" w:rsidRDefault="0090308E" w:rsidP="0090308E">
      <w:pPr>
        <w:ind w:firstLine="709"/>
        <w:jc w:val="both"/>
      </w:pPr>
      <w:r w:rsidRPr="00CC104C">
        <w:t>Во 2</w:t>
      </w:r>
      <w:r w:rsidR="00E74FBC" w:rsidRPr="00CC104C">
        <w:t xml:space="preserve"> квартале (1</w:t>
      </w:r>
      <w:r w:rsidRPr="00CC104C">
        <w:t xml:space="preserve"> полугодии) </w:t>
      </w:r>
      <w:r w:rsidRPr="00CC104C">
        <w:rPr>
          <w:bCs/>
          <w:szCs w:val="28"/>
        </w:rPr>
        <w:t xml:space="preserve">2017 года </w:t>
      </w:r>
      <w:r w:rsidRPr="00CC104C">
        <w:t>в Роскомнадзор поступило 33 (178) уведомления о соблюдении требований ст</w:t>
      </w:r>
      <w:r w:rsidR="00E74FBC" w:rsidRPr="00CC104C">
        <w:t>.</w:t>
      </w:r>
      <w:r w:rsidRPr="00CC104C">
        <w:t xml:space="preserve"> 19.1 Закона о СМИ, из них: </w:t>
      </w:r>
    </w:p>
    <w:p w:rsidR="0090308E" w:rsidRPr="00CC104C" w:rsidRDefault="0090308E" w:rsidP="0090308E">
      <w:pPr>
        <w:ind w:firstLine="709"/>
        <w:jc w:val="both"/>
      </w:pPr>
      <w:r w:rsidRPr="00CC104C">
        <w:t>в центральный аппарат поступило 29 (162) уведомлений, в территориальные органы - 4 (16) уведомления.</w:t>
      </w:r>
    </w:p>
    <w:p w:rsidR="0090308E" w:rsidRPr="00CC104C" w:rsidRDefault="0090308E" w:rsidP="0090308E">
      <w:pPr>
        <w:ind w:firstLine="709"/>
        <w:jc w:val="both"/>
      </w:pPr>
      <w:r w:rsidRPr="00CC104C">
        <w:t>По сравнению с показателями 1-го полугодия 2016 года количество поступивших в отчётный период 2017 года уведомлений снизилось на 93%.</w:t>
      </w:r>
    </w:p>
    <w:p w:rsidR="0090308E" w:rsidRPr="00CC104C" w:rsidRDefault="0090308E" w:rsidP="00EF6D60">
      <w:pPr>
        <w:ind w:firstLine="709"/>
        <w:jc w:val="both"/>
      </w:pPr>
      <w:r w:rsidRPr="00CC104C">
        <w:lastRenderedPageBreak/>
        <w:t xml:space="preserve">В отчётный период </w:t>
      </w:r>
      <w:r w:rsidRPr="00CC104C">
        <w:rPr>
          <w:bCs/>
          <w:szCs w:val="28"/>
        </w:rPr>
        <w:t>2017 года</w:t>
      </w:r>
      <w:r w:rsidRPr="00CC104C">
        <w:t xml:space="preserve"> рассмотрено 66 (236) уведомлений о структуре собственности организаций, являющихся учредителями и (или) редакциями СМИ, или организаций, осуществляющих вещание. По сравнению с показате</w:t>
      </w:r>
      <w:r w:rsidR="00EF6D60" w:rsidRPr="00CC104C">
        <w:t>лями 1</w:t>
      </w:r>
      <w:r w:rsidRPr="00CC104C">
        <w:t xml:space="preserve"> полугодия 2016 года количество рассмотренных в отчётный период 2017 года уведомлений о структуре собственности организаций, являющихся учредителями и (или) редакциями СМИ, или организаций, осуществляющих вещание, снизилось на 69%.</w:t>
      </w:r>
    </w:p>
    <w:p w:rsidR="0090308E" w:rsidRPr="00CC104C" w:rsidRDefault="0090308E" w:rsidP="00EF6D60">
      <w:pPr>
        <w:ind w:firstLine="709"/>
        <w:jc w:val="both"/>
      </w:pPr>
      <w:r w:rsidRPr="00CC104C">
        <w:t xml:space="preserve">За отчётный период </w:t>
      </w:r>
      <w:r w:rsidRPr="00CC104C">
        <w:rPr>
          <w:bCs/>
          <w:szCs w:val="28"/>
        </w:rPr>
        <w:t>2017 года</w:t>
      </w:r>
      <w:r w:rsidRPr="00CC104C">
        <w:t xml:space="preserve"> в Реестр СМИ Управлением внесено </w:t>
      </w:r>
      <w:r w:rsidR="00EF6D60" w:rsidRPr="00CC104C">
        <w:t>48 </w:t>
      </w:r>
      <w:r w:rsidRPr="00CC104C">
        <w:t xml:space="preserve">(101) уведомлений от учредителя и (или) редакции о структуре собственности СМИ, </w:t>
      </w:r>
      <w:r w:rsidR="00EF6D60" w:rsidRPr="00CC104C">
        <w:t>что в 2 раза меньше, чем в 1</w:t>
      </w:r>
      <w:r w:rsidRPr="00CC104C">
        <w:t xml:space="preserve"> полугодии 2016 года. В связи с несоответствием заявителя и представленных документов требованиям ст</w:t>
      </w:r>
      <w:r w:rsidR="00EF6D60" w:rsidRPr="00CC104C">
        <w:t>. </w:t>
      </w:r>
      <w:r w:rsidRPr="00CC104C">
        <w:t xml:space="preserve">19.1 Закона о СМИ отрицательные решения </w:t>
      </w:r>
      <w:r w:rsidR="00EF6D60" w:rsidRPr="00CC104C">
        <w:t>во 2</w:t>
      </w:r>
      <w:r w:rsidRPr="00CC104C">
        <w:t xml:space="preserve"> квартале 2017 года не принимались. С начала 2017 года отрицательные решения приняты в отношении 7 уведомлений.</w:t>
      </w:r>
    </w:p>
    <w:p w:rsidR="0090308E" w:rsidRPr="00CC104C" w:rsidRDefault="0090308E" w:rsidP="00EF6D60">
      <w:pPr>
        <w:ind w:firstLine="709"/>
        <w:jc w:val="both"/>
      </w:pPr>
      <w:proofErr w:type="gramStart"/>
      <w:r w:rsidRPr="00CC104C">
        <w:t>В реестр лицензий на осуществление деятельности в сфере телерадиовещания внесено 16 (122) уведомлений о структуре собственности вещательных орган</w:t>
      </w:r>
      <w:r w:rsidR="00DF3203" w:rsidRPr="00CC104C">
        <w:t>изаций (на 34% меньше, чем в 1</w:t>
      </w:r>
      <w:r w:rsidRPr="00CC104C">
        <w:t xml:space="preserve"> полугодии 2016 года), из них в связи с несоответствием заявителя и представленных документов требованиям ст</w:t>
      </w:r>
      <w:r w:rsidR="00EF6D60" w:rsidRPr="00CC104C">
        <w:t>.</w:t>
      </w:r>
      <w:r w:rsidRPr="00CC104C">
        <w:t xml:space="preserve"> 19.1 Закона о СМИ в отношении 2 (3) уведомлений принято отрицательное решение.</w:t>
      </w:r>
      <w:proofErr w:type="gramEnd"/>
    </w:p>
    <w:p w:rsidR="0090308E" w:rsidRPr="00CC104C" w:rsidRDefault="0090308E" w:rsidP="00EF6D60">
      <w:pPr>
        <w:ind w:firstLine="709"/>
        <w:jc w:val="both"/>
      </w:pPr>
      <w:proofErr w:type="gramStart"/>
      <w:r w:rsidRPr="00CC104C">
        <w:t>На основании вступившего в силу с 10</w:t>
      </w:r>
      <w:r w:rsidR="004E77EB" w:rsidRPr="00CC104C">
        <w:t>.01.2016 Федерального закона от </w:t>
      </w:r>
      <w:r w:rsidRPr="00CC104C">
        <w:t>30.12.2015 № 464-ФЗ «О внесении изменений в Закон Российской Федерации «О средствах массовой информации» и Кодекс Российской Федерации об административных правонарушениях», в соответствии</w:t>
      </w:r>
      <w:r w:rsidR="004E77EB" w:rsidRPr="00CC104C">
        <w:t xml:space="preserve"> </w:t>
      </w:r>
      <w:r w:rsidRPr="00CC104C">
        <w:t>с которым Закон о СМИ дополнен новой ст</w:t>
      </w:r>
      <w:r w:rsidR="004E77EB" w:rsidRPr="00CC104C">
        <w:t>.</w:t>
      </w:r>
      <w:r w:rsidRPr="00CC104C">
        <w:t xml:space="preserve"> 19.2, Управлением осуществляется рассмотрение уведомлений от редакций, издателей</w:t>
      </w:r>
      <w:r w:rsidR="004E77EB" w:rsidRPr="00CC104C">
        <w:t xml:space="preserve"> </w:t>
      </w:r>
      <w:r w:rsidRPr="00CC104C">
        <w:t>и вещателей о получении денежных средств от иностранных источников.</w:t>
      </w:r>
      <w:proofErr w:type="gramEnd"/>
    </w:p>
    <w:p w:rsidR="0090308E" w:rsidRPr="00CC104C" w:rsidRDefault="0090308E" w:rsidP="00EF6D60">
      <w:pPr>
        <w:ind w:firstLine="709"/>
        <w:jc w:val="both"/>
      </w:pPr>
      <w:r w:rsidRPr="00CC104C">
        <w:t>В соответствии с положениями статьи 19.2 Закона о СМИ</w:t>
      </w:r>
      <w:r w:rsidR="00DF3203" w:rsidRPr="00CC104C">
        <w:t xml:space="preserve"> </w:t>
      </w:r>
      <w:r w:rsidRPr="00CC104C">
        <w:t>во</w:t>
      </w:r>
      <w:r w:rsidR="004E77EB" w:rsidRPr="00CC104C">
        <w:t xml:space="preserve"> 2 квартале (1 </w:t>
      </w:r>
      <w:r w:rsidRPr="00CC104C">
        <w:t>полугодии) 2017 года в адрес Роскомнадзора поступило 46 (96) уведомлений о получении денежных средств из иностранных ист</w:t>
      </w:r>
      <w:r w:rsidR="00E74FBC" w:rsidRPr="00CC104C">
        <w:t>очников (на 9% меньше, чем в 1</w:t>
      </w:r>
      <w:r w:rsidRPr="00CC104C">
        <w:t xml:space="preserve"> полугодии 2016 года).</w:t>
      </w:r>
    </w:p>
    <w:p w:rsidR="0090308E" w:rsidRPr="00CC104C" w:rsidRDefault="0090308E" w:rsidP="00EF6D60">
      <w:pPr>
        <w:ind w:firstLine="709"/>
        <w:jc w:val="both"/>
      </w:pPr>
      <w:r w:rsidRPr="00CC104C">
        <w:t>На 30.06.2017 в реестр включено 46 (96) уведомлений о получении денежных средств от иностранных источников, из них:</w:t>
      </w:r>
    </w:p>
    <w:p w:rsidR="0090308E" w:rsidRPr="00CC104C" w:rsidRDefault="0090308E" w:rsidP="00EF6D60">
      <w:pPr>
        <w:ind w:firstLine="709"/>
        <w:jc w:val="both"/>
      </w:pPr>
      <w:r w:rsidRPr="00CC104C">
        <w:t>Управлением включено 3 (7) уведомления от вещателей, 35 (74) уведомлений от редакций и (или) издателей СМИ;</w:t>
      </w:r>
    </w:p>
    <w:p w:rsidR="0090308E" w:rsidRPr="0090308E" w:rsidRDefault="0090308E" w:rsidP="00EF6D60">
      <w:pPr>
        <w:ind w:firstLine="709"/>
        <w:jc w:val="both"/>
      </w:pPr>
      <w:r w:rsidRPr="00CC104C">
        <w:t>территориальными органами – 8 (15) уведомлений от редакций и (или) издателей СМИ.</w:t>
      </w:r>
    </w:p>
    <w:p w:rsidR="008E181B" w:rsidRPr="0090308E" w:rsidRDefault="008E181B" w:rsidP="0090308E">
      <w:pPr>
        <w:ind w:firstLine="709"/>
        <w:jc w:val="both"/>
        <w:rPr>
          <w:color w:val="000000" w:themeColor="text1"/>
        </w:rPr>
      </w:pPr>
    </w:p>
    <w:p w:rsidR="00B7765C" w:rsidRPr="00EE2E61" w:rsidRDefault="00B7765C" w:rsidP="00B7765C">
      <w:pPr>
        <w:pStyle w:val="6"/>
        <w:rPr>
          <w:color w:val="000000" w:themeColor="text1"/>
        </w:rPr>
      </w:pPr>
      <w:bookmarkStart w:id="90" w:name="_Toc481081708"/>
      <w:bookmarkStart w:id="91" w:name="_Toc489357209"/>
      <w:r w:rsidRPr="00EE2E61">
        <w:rPr>
          <w:color w:val="000000" w:themeColor="text1"/>
        </w:rPr>
        <w:lastRenderedPageBreak/>
        <w:t>Ведение реестра уведомлений вещателей об операторах связи, осуществляющих трансляцию телеканала, радио</w:t>
      </w:r>
      <w:r w:rsidR="009F3105" w:rsidRPr="00EE2E61">
        <w:rPr>
          <w:color w:val="000000" w:themeColor="text1"/>
        </w:rPr>
        <w:t xml:space="preserve">канала по договору с вещателем </w:t>
      </w:r>
      <w:r w:rsidRPr="00EE2E61">
        <w:rPr>
          <w:color w:val="000000" w:themeColor="text1"/>
        </w:rPr>
        <w:t>таких телеканала или радиоканала, и о лицах, распространяющих телеканал, радиоканал в неизменном виде по договору с вещателем таких телеканала или радиоканала, а также о планируемом расторжении договоров с указанными лицами</w:t>
      </w:r>
      <w:bookmarkEnd w:id="90"/>
      <w:bookmarkEnd w:id="91"/>
    </w:p>
    <w:p w:rsidR="004D40E5" w:rsidRPr="00CC104C" w:rsidRDefault="004D40E5" w:rsidP="004D40E5">
      <w:pPr>
        <w:ind w:firstLine="709"/>
        <w:jc w:val="both"/>
        <w:rPr>
          <w:szCs w:val="28"/>
        </w:rPr>
      </w:pPr>
      <w:r w:rsidRPr="00CC104C">
        <w:rPr>
          <w:szCs w:val="28"/>
        </w:rPr>
        <w:t xml:space="preserve">Во 2 квартале (1 полугодии) 2017 года внесено в реестр 173 (361) уведомления, что на 111% (45,6%) больше, чем в аналогичном отчётном периоде 2016 года - 82 (248) уведомления. </w:t>
      </w:r>
    </w:p>
    <w:p w:rsidR="004D40E5" w:rsidRPr="00CC104C" w:rsidRDefault="004D40E5" w:rsidP="004D40E5">
      <w:pPr>
        <w:ind w:firstLine="709"/>
        <w:jc w:val="both"/>
        <w:rPr>
          <w:szCs w:val="28"/>
        </w:rPr>
      </w:pPr>
      <w:r w:rsidRPr="00CC104C">
        <w:rPr>
          <w:szCs w:val="28"/>
        </w:rPr>
        <w:t>По состоянию на 30.06.2017 возвращено на доработку 24 (54) уведомления, что на 242,9% (12,5%) больше, чем в 2016 году - 7 (48) уведомлений.</w:t>
      </w:r>
    </w:p>
    <w:p w:rsidR="004D40E5" w:rsidRPr="004D40E5" w:rsidRDefault="004D40E5" w:rsidP="004D40E5">
      <w:pPr>
        <w:ind w:firstLine="709"/>
        <w:jc w:val="both"/>
        <w:rPr>
          <w:szCs w:val="28"/>
        </w:rPr>
      </w:pPr>
      <w:proofErr w:type="gramStart"/>
      <w:r w:rsidRPr="00CC104C">
        <w:rPr>
          <w:szCs w:val="28"/>
        </w:rPr>
        <w:t>Основной причиной отказа о внесении в реестр уведомлений вещателей об операторах связи в соответствии с пунктом 6.2 Порядка представления вещателем в лицензирующий орган сведений об операторах связи, осуществляющих трансляцию телеканала, радиоканала по договору с вещателем таких телеканала или радиоканала, и о лицах, распространяющих телеканал, радиоканал в неизменном виде по договору с вещателем таких телеканала или радиоканала, является наличие в уведомлении</w:t>
      </w:r>
      <w:proofErr w:type="gramEnd"/>
      <w:r w:rsidRPr="00CC104C">
        <w:rPr>
          <w:szCs w:val="28"/>
        </w:rPr>
        <w:t xml:space="preserve"> недостоверной или искажённой информации.</w:t>
      </w:r>
    </w:p>
    <w:p w:rsidR="00901DBE" w:rsidRPr="00EE2E61" w:rsidRDefault="00901DBE" w:rsidP="00CA5094">
      <w:pPr>
        <w:ind w:firstLine="709"/>
        <w:jc w:val="both"/>
        <w:rPr>
          <w:color w:val="000000" w:themeColor="text1"/>
          <w:szCs w:val="28"/>
        </w:rPr>
      </w:pPr>
    </w:p>
    <w:p w:rsidR="00F83465" w:rsidRPr="00EE2E61" w:rsidRDefault="00F83465" w:rsidP="00BE1AEA">
      <w:pPr>
        <w:pStyle w:val="5"/>
        <w:spacing w:before="0"/>
      </w:pPr>
      <w:bookmarkStart w:id="92" w:name="_Toc481081709"/>
      <w:bookmarkStart w:id="93" w:name="_Toc489357210"/>
      <w:r w:rsidRPr="00EE2E61">
        <w:t>Сфера связи</w:t>
      </w:r>
      <w:bookmarkEnd w:id="92"/>
      <w:bookmarkEnd w:id="93"/>
    </w:p>
    <w:p w:rsidR="00F83465" w:rsidRPr="00EE2E61" w:rsidRDefault="00F83465" w:rsidP="00D776CE">
      <w:pPr>
        <w:ind w:firstLine="709"/>
        <w:jc w:val="both"/>
        <w:rPr>
          <w:i/>
          <w:szCs w:val="28"/>
        </w:rPr>
      </w:pPr>
    </w:p>
    <w:p w:rsidR="004F1325" w:rsidRPr="00EE2E61" w:rsidRDefault="004F1325" w:rsidP="007A6C21">
      <w:pPr>
        <w:pStyle w:val="6"/>
        <w:rPr>
          <w:color w:val="000000" w:themeColor="text1"/>
        </w:rPr>
      </w:pPr>
      <w:bookmarkStart w:id="94" w:name="_Toc481081710"/>
      <w:bookmarkStart w:id="95" w:name="_Toc489357211"/>
      <w:r w:rsidRPr="00EE2E61">
        <w:rPr>
          <w:color w:val="000000" w:themeColor="text1"/>
        </w:rPr>
        <w:t>Организация и выполнение мероприятий по установлению размеров разовой и ежегодной платы за использование радиочастотного спектра на территории Российской Федерации</w:t>
      </w:r>
      <w:bookmarkEnd w:id="94"/>
      <w:bookmarkEnd w:id="95"/>
      <w:r w:rsidRPr="00EE2E61">
        <w:rPr>
          <w:color w:val="000000" w:themeColor="text1"/>
        </w:rPr>
        <w:t xml:space="preserve"> </w:t>
      </w:r>
    </w:p>
    <w:p w:rsidR="00BD3ED5" w:rsidRPr="00CC104C" w:rsidRDefault="00BD3ED5" w:rsidP="00BD3ED5">
      <w:pPr>
        <w:pStyle w:val="310"/>
        <w:widowControl/>
        <w:ind w:left="0"/>
        <w:rPr>
          <w:szCs w:val="28"/>
        </w:rPr>
      </w:pPr>
      <w:r w:rsidRPr="00CC104C">
        <w:rPr>
          <w:szCs w:val="28"/>
        </w:rPr>
        <w:t>Управлением разрешительной работы в сфере связи в</w:t>
      </w:r>
      <w:r w:rsidR="001E15F9" w:rsidRPr="00CC104C">
        <w:rPr>
          <w:szCs w:val="28"/>
        </w:rPr>
        <w:t>о 2</w:t>
      </w:r>
      <w:r w:rsidRPr="00CC104C">
        <w:rPr>
          <w:szCs w:val="28"/>
        </w:rPr>
        <w:t xml:space="preserve"> квартале 2017 года подготовлены:</w:t>
      </w:r>
    </w:p>
    <w:p w:rsidR="001E15F9" w:rsidRPr="00CC104C" w:rsidRDefault="001E15F9" w:rsidP="001E15F9">
      <w:pPr>
        <w:pStyle w:val="310"/>
        <w:widowControl/>
        <w:ind w:left="0"/>
        <w:rPr>
          <w:szCs w:val="28"/>
        </w:rPr>
      </w:pPr>
      <w:bookmarkStart w:id="96" w:name="_Toc481081711"/>
      <w:r w:rsidRPr="00CC104C">
        <w:rPr>
          <w:szCs w:val="28"/>
        </w:rPr>
        <w:t>приказ Роскомнадзора от 19.04.2017 № 57 «Об установлении размеров платы за использование в Российской Федерации радиочастотного спектра по разрешениям на использование радиочастот или радиочастотных каналов»;</w:t>
      </w:r>
    </w:p>
    <w:p w:rsidR="001E15F9" w:rsidRPr="00CC104C" w:rsidRDefault="001E15F9" w:rsidP="001E15F9">
      <w:pPr>
        <w:pStyle w:val="310"/>
        <w:widowControl/>
        <w:ind w:left="0"/>
        <w:rPr>
          <w:szCs w:val="28"/>
        </w:rPr>
      </w:pPr>
      <w:r w:rsidRPr="00CC104C">
        <w:rPr>
          <w:szCs w:val="28"/>
        </w:rPr>
        <w:t>приказ Роскомнадзора от 19</w:t>
      </w:r>
      <w:r w:rsidR="00A4435F" w:rsidRPr="00CC104C">
        <w:rPr>
          <w:szCs w:val="28"/>
        </w:rPr>
        <w:t xml:space="preserve">.04.2017 </w:t>
      </w:r>
      <w:r w:rsidRPr="00CC104C">
        <w:rPr>
          <w:szCs w:val="28"/>
        </w:rPr>
        <w:t xml:space="preserve">№ 58 «Об установлении размеров платы за использование в Российской Федерации по решениям Государственной комиссии по радиочастотам и/или лицензиям на оказание услуг связи в отношении выделенных полос радиочастот для применения </w:t>
      </w:r>
      <w:proofErr w:type="spellStart"/>
      <w:r w:rsidRPr="00CC104C">
        <w:rPr>
          <w:szCs w:val="28"/>
        </w:rPr>
        <w:t>радиотехнологий</w:t>
      </w:r>
      <w:proofErr w:type="spellEnd"/>
      <w:r w:rsidRPr="00CC104C">
        <w:rPr>
          <w:szCs w:val="28"/>
        </w:rPr>
        <w:t xml:space="preserve"> стандарта </w:t>
      </w:r>
      <w:r w:rsidRPr="00CC104C">
        <w:rPr>
          <w:szCs w:val="28"/>
          <w:lang w:val="en-US"/>
        </w:rPr>
        <w:t>GSM</w:t>
      </w:r>
      <w:r w:rsidRPr="00CC104C">
        <w:rPr>
          <w:szCs w:val="28"/>
        </w:rPr>
        <w:t xml:space="preserve"> (кроме </w:t>
      </w:r>
      <w:r w:rsidRPr="00CC104C">
        <w:rPr>
          <w:szCs w:val="28"/>
          <w:lang w:val="en-US"/>
        </w:rPr>
        <w:t>GSM</w:t>
      </w:r>
      <w:r w:rsidRPr="00CC104C">
        <w:rPr>
          <w:szCs w:val="28"/>
        </w:rPr>
        <w:t>-</w:t>
      </w:r>
      <w:r w:rsidRPr="00CC104C">
        <w:rPr>
          <w:szCs w:val="28"/>
          <w:lang w:val="en-US"/>
        </w:rPr>
        <w:t>R</w:t>
      </w:r>
      <w:r w:rsidRPr="00CC104C">
        <w:rPr>
          <w:szCs w:val="28"/>
        </w:rPr>
        <w:t xml:space="preserve">), </w:t>
      </w:r>
      <w:r w:rsidRPr="00CC104C">
        <w:rPr>
          <w:szCs w:val="28"/>
          <w:lang w:val="en-US"/>
        </w:rPr>
        <w:t>UMTS</w:t>
      </w:r>
      <w:r w:rsidRPr="00CC104C">
        <w:rPr>
          <w:szCs w:val="28"/>
        </w:rPr>
        <w:t xml:space="preserve">, </w:t>
      </w:r>
      <w:r w:rsidRPr="00CC104C">
        <w:rPr>
          <w:szCs w:val="28"/>
          <w:lang w:val="en-US"/>
        </w:rPr>
        <w:t>IMT</w:t>
      </w:r>
      <w:r w:rsidRPr="00CC104C">
        <w:rPr>
          <w:szCs w:val="28"/>
        </w:rPr>
        <w:t>-</w:t>
      </w:r>
      <w:r w:rsidRPr="00CC104C">
        <w:rPr>
          <w:szCs w:val="28"/>
          <w:lang w:val="en-US"/>
        </w:rPr>
        <w:t>MC</w:t>
      </w:r>
      <w:r w:rsidRPr="00CC104C">
        <w:rPr>
          <w:szCs w:val="28"/>
        </w:rPr>
        <w:t xml:space="preserve">-450, </w:t>
      </w:r>
      <w:r w:rsidRPr="00CC104C">
        <w:rPr>
          <w:szCs w:val="28"/>
          <w:lang w:val="en-US"/>
        </w:rPr>
        <w:t>LTE</w:t>
      </w:r>
      <w:r w:rsidRPr="00CC104C">
        <w:rPr>
          <w:szCs w:val="28"/>
        </w:rPr>
        <w:t xml:space="preserve"> и их последующих модификаций»;</w:t>
      </w:r>
    </w:p>
    <w:p w:rsidR="001E15F9" w:rsidRPr="00CC104C" w:rsidRDefault="001E15F9" w:rsidP="001E15F9">
      <w:pPr>
        <w:pStyle w:val="310"/>
        <w:widowControl/>
        <w:ind w:left="0"/>
        <w:rPr>
          <w:szCs w:val="28"/>
        </w:rPr>
      </w:pPr>
      <w:r w:rsidRPr="00CC104C">
        <w:rPr>
          <w:szCs w:val="28"/>
        </w:rPr>
        <w:t>приказ</w:t>
      </w:r>
      <w:r w:rsidR="0032708C" w:rsidRPr="00CC104C">
        <w:rPr>
          <w:szCs w:val="28"/>
        </w:rPr>
        <w:t>ы</w:t>
      </w:r>
      <w:r w:rsidRPr="00CC104C">
        <w:rPr>
          <w:szCs w:val="28"/>
        </w:rPr>
        <w:t xml:space="preserve"> от 26</w:t>
      </w:r>
      <w:r w:rsidR="00801DBC" w:rsidRPr="00CC104C">
        <w:rPr>
          <w:szCs w:val="28"/>
        </w:rPr>
        <w:t xml:space="preserve">.05.2017 </w:t>
      </w:r>
      <w:r w:rsidRPr="00CC104C">
        <w:rPr>
          <w:szCs w:val="28"/>
        </w:rPr>
        <w:t>№ 293-рчс</w:t>
      </w:r>
      <w:r w:rsidR="0032708C" w:rsidRPr="00CC104C">
        <w:rPr>
          <w:szCs w:val="28"/>
        </w:rPr>
        <w:t>, № 394-рчс</w:t>
      </w:r>
      <w:r w:rsidRPr="00CC104C">
        <w:rPr>
          <w:szCs w:val="28"/>
        </w:rPr>
        <w:t xml:space="preserve"> «О решении Федеральной службы по надзору в области связи, информационных технологий по вопросу прекращения во внесудебном порядке разрешений на использование радиочас</w:t>
      </w:r>
      <w:r w:rsidR="0032708C" w:rsidRPr="00CC104C">
        <w:rPr>
          <w:szCs w:val="28"/>
        </w:rPr>
        <w:t>тот или радиочастотных каналов».</w:t>
      </w:r>
    </w:p>
    <w:p w:rsidR="0032708C" w:rsidRPr="00CC104C" w:rsidRDefault="0032708C" w:rsidP="001E15F9">
      <w:pPr>
        <w:pStyle w:val="310"/>
        <w:widowControl/>
        <w:ind w:left="0"/>
        <w:rPr>
          <w:szCs w:val="28"/>
        </w:rPr>
      </w:pPr>
    </w:p>
    <w:p w:rsidR="00AB030B" w:rsidRPr="00CC104C" w:rsidRDefault="00AB030B" w:rsidP="007A6C21">
      <w:pPr>
        <w:pStyle w:val="6"/>
        <w:rPr>
          <w:color w:val="000000" w:themeColor="text1"/>
        </w:rPr>
      </w:pPr>
      <w:bookmarkStart w:id="97" w:name="_Toc489357212"/>
      <w:r w:rsidRPr="00CC104C">
        <w:rPr>
          <w:color w:val="000000" w:themeColor="text1"/>
        </w:rPr>
        <w:lastRenderedPageBreak/>
        <w:t>Осуществление присвоения (назначения) радиочастот или радиочастотного канала для радиоэлектронных средств на основании решения Государственной комиссии по радиочастотам</w:t>
      </w:r>
      <w:bookmarkEnd w:id="96"/>
      <w:bookmarkEnd w:id="97"/>
    </w:p>
    <w:p w:rsidR="007F0B8B" w:rsidRPr="00CC104C" w:rsidRDefault="007F0B8B" w:rsidP="007F0B8B">
      <w:pPr>
        <w:ind w:firstLine="709"/>
        <w:jc w:val="both"/>
        <w:rPr>
          <w:bCs/>
          <w:szCs w:val="28"/>
        </w:rPr>
      </w:pPr>
      <w:r w:rsidRPr="00CC104C">
        <w:rPr>
          <w:bCs/>
          <w:szCs w:val="28"/>
        </w:rPr>
        <w:t xml:space="preserve">Во </w:t>
      </w:r>
      <w:r w:rsidR="00882319" w:rsidRPr="00CC104C">
        <w:rPr>
          <w:bCs/>
          <w:szCs w:val="28"/>
        </w:rPr>
        <w:t>2 квартале 2017 года</w:t>
      </w:r>
      <w:r w:rsidRPr="00CC104C">
        <w:rPr>
          <w:bCs/>
          <w:szCs w:val="28"/>
        </w:rPr>
        <w:t xml:space="preserve"> было рассмотрено 19</w:t>
      </w:r>
      <w:r w:rsidR="00882319" w:rsidRPr="00CC104C">
        <w:rPr>
          <w:bCs/>
          <w:szCs w:val="28"/>
        </w:rPr>
        <w:t> </w:t>
      </w:r>
      <w:r w:rsidRPr="00CC104C">
        <w:rPr>
          <w:bCs/>
          <w:szCs w:val="28"/>
        </w:rPr>
        <w:t>679 обращений пользователей по вопросам использования радиочастотного спектра, из которых по вопросам:</w:t>
      </w:r>
    </w:p>
    <w:p w:rsidR="007F0B8B" w:rsidRPr="00CC104C" w:rsidRDefault="007F0B8B" w:rsidP="007F0B8B">
      <w:pPr>
        <w:ind w:firstLine="709"/>
        <w:jc w:val="both"/>
        <w:rPr>
          <w:bCs/>
          <w:szCs w:val="28"/>
        </w:rPr>
      </w:pPr>
      <w:r w:rsidRPr="00CC104C">
        <w:rPr>
          <w:bCs/>
          <w:szCs w:val="28"/>
        </w:rPr>
        <w:t>присвоения (назначения) радиочастот или радиочастотных каналов – 7277;</w:t>
      </w:r>
    </w:p>
    <w:p w:rsidR="007F0B8B" w:rsidRPr="00CC104C" w:rsidRDefault="007F0B8B" w:rsidP="007F0B8B">
      <w:pPr>
        <w:ind w:firstLine="709"/>
        <w:jc w:val="both"/>
        <w:rPr>
          <w:bCs/>
          <w:szCs w:val="28"/>
        </w:rPr>
      </w:pPr>
      <w:r w:rsidRPr="00CC104C">
        <w:rPr>
          <w:bCs/>
          <w:szCs w:val="28"/>
        </w:rPr>
        <w:t>продления срока действия разрешений на использование радиочастот или радиочастотных каналов – 2983;</w:t>
      </w:r>
    </w:p>
    <w:p w:rsidR="007F0B8B" w:rsidRPr="00CC104C" w:rsidRDefault="007F0B8B" w:rsidP="007F0B8B">
      <w:pPr>
        <w:ind w:firstLine="709"/>
        <w:jc w:val="both"/>
        <w:rPr>
          <w:bCs/>
          <w:szCs w:val="28"/>
        </w:rPr>
      </w:pPr>
      <w:r w:rsidRPr="00CC104C">
        <w:rPr>
          <w:bCs/>
          <w:szCs w:val="28"/>
        </w:rPr>
        <w:t>переоформления разрешений на использование радиочастот или радиочастотных каналов – 1017;</w:t>
      </w:r>
    </w:p>
    <w:p w:rsidR="007F0B8B" w:rsidRPr="00CC104C" w:rsidRDefault="007F0B8B" w:rsidP="007F0B8B">
      <w:pPr>
        <w:pStyle w:val="aff9"/>
        <w:ind w:firstLine="709"/>
        <w:jc w:val="both"/>
        <w:rPr>
          <w:sz w:val="28"/>
          <w:szCs w:val="28"/>
        </w:rPr>
      </w:pPr>
      <w:r w:rsidRPr="00CC104C">
        <w:rPr>
          <w:bCs/>
          <w:sz w:val="28"/>
          <w:szCs w:val="28"/>
        </w:rPr>
        <w:t>прекращения действия разрешений на использование радиочастот или радиочастотных каналов и внесение изменений в разрешения, в том числе при новых присвоениях</w:t>
      </w:r>
      <w:r w:rsidRPr="00CC104C">
        <w:rPr>
          <w:bCs/>
          <w:strike/>
          <w:sz w:val="28"/>
          <w:szCs w:val="28"/>
        </w:rPr>
        <w:t xml:space="preserve"> </w:t>
      </w:r>
      <w:r w:rsidRPr="00CC104C">
        <w:rPr>
          <w:bCs/>
          <w:sz w:val="28"/>
          <w:szCs w:val="28"/>
        </w:rPr>
        <w:t>– 8377;</w:t>
      </w:r>
    </w:p>
    <w:p w:rsidR="007F0B8B" w:rsidRPr="00CC104C" w:rsidRDefault="007F0B8B" w:rsidP="007F0B8B">
      <w:pPr>
        <w:ind w:firstLine="709"/>
        <w:jc w:val="both"/>
        <w:rPr>
          <w:bCs/>
          <w:szCs w:val="28"/>
        </w:rPr>
      </w:pPr>
      <w:r w:rsidRPr="00CC104C">
        <w:rPr>
          <w:bCs/>
          <w:szCs w:val="28"/>
        </w:rPr>
        <w:t>иные (продление сроков регистрации РЭС, без основания) - 25.</w:t>
      </w:r>
    </w:p>
    <w:p w:rsidR="007F0B8B" w:rsidRPr="00CC104C" w:rsidRDefault="007F0B8B" w:rsidP="007F0B8B">
      <w:pPr>
        <w:ind w:firstLine="709"/>
        <w:jc w:val="both"/>
        <w:rPr>
          <w:rFonts w:eastAsia="Calibri"/>
          <w:szCs w:val="28"/>
        </w:rPr>
      </w:pPr>
      <w:r w:rsidRPr="00CC104C">
        <w:rPr>
          <w:rFonts w:eastAsia="Calibri"/>
          <w:szCs w:val="28"/>
        </w:rPr>
        <w:t>В соответствии с установленными действующим законодательством в области связи порядком и сроками по мере поступления заявлений подготовлены и утверждены 204 приказа Роскомнадзора о присвоении (назначении) радиочастот или радиочастотных каналов, переоформлении, внесении изменений и аннулировании разрешений на радиочастоту или радиочастотный канал.</w:t>
      </w:r>
    </w:p>
    <w:p w:rsidR="007F0B8B" w:rsidRDefault="007F0B8B" w:rsidP="007F0B8B">
      <w:pPr>
        <w:ind w:firstLine="709"/>
        <w:jc w:val="both"/>
        <w:rPr>
          <w:rFonts w:eastAsia="Calibri"/>
          <w:szCs w:val="28"/>
        </w:rPr>
      </w:pPr>
      <w:r w:rsidRPr="00CC104C">
        <w:rPr>
          <w:rFonts w:eastAsia="Calibri"/>
          <w:szCs w:val="28"/>
        </w:rPr>
        <w:t>По состоянию на 30.06.2017 принято 21</w:t>
      </w:r>
      <w:r w:rsidR="00A80983" w:rsidRPr="00CC104C">
        <w:rPr>
          <w:rFonts w:eastAsia="Calibri"/>
          <w:szCs w:val="28"/>
        </w:rPr>
        <w:t> </w:t>
      </w:r>
      <w:r w:rsidRPr="00CC104C">
        <w:rPr>
          <w:rFonts w:eastAsia="Calibri"/>
          <w:szCs w:val="28"/>
        </w:rPr>
        <w:t>873 решений по заявлениям операторов о присвоении (назначении) радиочастот или радиочастотных каналов, включая переоформление и продление разрешений, а также прекращение действия разреш</w:t>
      </w:r>
      <w:r w:rsidR="00EF4D4E" w:rsidRPr="00CC104C">
        <w:rPr>
          <w:rFonts w:eastAsia="Calibri"/>
          <w:szCs w:val="28"/>
        </w:rPr>
        <w:t xml:space="preserve">ений и внесение в них изменений (таблица </w:t>
      </w:r>
      <w:r w:rsidR="003A35C1">
        <w:rPr>
          <w:rFonts w:eastAsia="Calibri"/>
          <w:szCs w:val="28"/>
        </w:rPr>
        <w:t>6</w:t>
      </w:r>
      <w:r w:rsidR="00EF4D4E" w:rsidRPr="00CC104C">
        <w:rPr>
          <w:rFonts w:eastAsia="Calibri"/>
          <w:szCs w:val="28"/>
        </w:rPr>
        <w:t>)</w:t>
      </w:r>
      <w:r w:rsidR="0069700F">
        <w:rPr>
          <w:rFonts w:eastAsia="Calibri"/>
          <w:szCs w:val="28"/>
        </w:rPr>
        <w:t>.</w:t>
      </w:r>
    </w:p>
    <w:p w:rsidR="0069700F" w:rsidRPr="00CC104C" w:rsidRDefault="0069700F" w:rsidP="007F0B8B">
      <w:pPr>
        <w:ind w:firstLine="709"/>
        <w:jc w:val="both"/>
        <w:rPr>
          <w:rFonts w:eastAsia="Calibri"/>
          <w:szCs w:val="28"/>
        </w:rPr>
      </w:pPr>
    </w:p>
    <w:p w:rsidR="007F0B8B" w:rsidRPr="00CC104C" w:rsidRDefault="00EF4D4E" w:rsidP="00EF4D4E">
      <w:pPr>
        <w:pStyle w:val="310"/>
        <w:widowControl/>
        <w:ind w:left="0" w:firstLine="709"/>
        <w:jc w:val="right"/>
        <w:rPr>
          <w:szCs w:val="28"/>
        </w:rPr>
      </w:pPr>
      <w:r w:rsidRPr="00CC104C">
        <w:rPr>
          <w:szCs w:val="28"/>
        </w:rPr>
        <w:t xml:space="preserve">Таблица </w:t>
      </w:r>
      <w:r w:rsidR="003A35C1">
        <w:rPr>
          <w:szCs w:val="28"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5"/>
        <w:gridCol w:w="2798"/>
      </w:tblGrid>
      <w:tr w:rsidR="007F0B8B" w:rsidRPr="003A35C1" w:rsidTr="00EF4D4E">
        <w:trPr>
          <w:trHeight w:val="548"/>
          <w:tblHeader/>
        </w:trPr>
        <w:tc>
          <w:tcPr>
            <w:tcW w:w="3580" w:type="pct"/>
            <w:vAlign w:val="center"/>
          </w:tcPr>
          <w:p w:rsidR="007F0B8B" w:rsidRPr="003A35C1" w:rsidRDefault="007F0B8B" w:rsidP="00DF5A61">
            <w:pPr>
              <w:pStyle w:val="32"/>
              <w:spacing w:after="0"/>
              <w:ind w:left="0" w:firstLine="709"/>
              <w:jc w:val="center"/>
              <w:rPr>
                <w:b/>
                <w:sz w:val="28"/>
                <w:szCs w:val="28"/>
              </w:rPr>
            </w:pPr>
            <w:r w:rsidRPr="003A35C1">
              <w:rPr>
                <w:b/>
                <w:sz w:val="28"/>
                <w:szCs w:val="28"/>
              </w:rPr>
              <w:t>Наименование решения</w:t>
            </w:r>
          </w:p>
        </w:tc>
        <w:tc>
          <w:tcPr>
            <w:tcW w:w="1420" w:type="pct"/>
            <w:vAlign w:val="center"/>
          </w:tcPr>
          <w:p w:rsidR="007F0B8B" w:rsidRPr="003A35C1" w:rsidRDefault="007F0B8B" w:rsidP="00DF5A61">
            <w:pPr>
              <w:pStyle w:val="32"/>
              <w:spacing w:after="0"/>
              <w:ind w:left="0" w:firstLine="709"/>
              <w:jc w:val="center"/>
              <w:rPr>
                <w:b/>
                <w:sz w:val="28"/>
                <w:szCs w:val="28"/>
              </w:rPr>
            </w:pPr>
            <w:r w:rsidRPr="003A35C1">
              <w:rPr>
                <w:b/>
                <w:sz w:val="28"/>
                <w:szCs w:val="28"/>
              </w:rPr>
              <w:t>Количество принятых решений</w:t>
            </w:r>
          </w:p>
        </w:tc>
      </w:tr>
      <w:tr w:rsidR="007F0B8B" w:rsidRPr="003A35C1" w:rsidTr="00EF4D4E">
        <w:tc>
          <w:tcPr>
            <w:tcW w:w="3580" w:type="pct"/>
            <w:vAlign w:val="center"/>
          </w:tcPr>
          <w:p w:rsidR="007F0B8B" w:rsidRPr="003A35C1" w:rsidRDefault="007F0B8B" w:rsidP="00EF4D4E">
            <w:pPr>
              <w:pStyle w:val="32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3A35C1">
              <w:rPr>
                <w:sz w:val="28"/>
                <w:szCs w:val="28"/>
              </w:rPr>
              <w:t>О выдаче (присвоение, продление, переоформление) разрешения на использование радиочастот или радиочастотных каналов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7F0B8B" w:rsidRPr="003A35C1" w:rsidRDefault="007F0B8B" w:rsidP="00EF4D4E">
            <w:pPr>
              <w:pStyle w:val="32"/>
              <w:spacing w:after="0"/>
              <w:ind w:left="0" w:firstLine="709"/>
              <w:jc w:val="center"/>
              <w:rPr>
                <w:sz w:val="28"/>
                <w:szCs w:val="28"/>
              </w:rPr>
            </w:pPr>
            <w:r w:rsidRPr="003A35C1">
              <w:rPr>
                <w:sz w:val="28"/>
                <w:szCs w:val="28"/>
              </w:rPr>
              <w:t>13</w:t>
            </w:r>
            <w:r w:rsidR="00B72A79" w:rsidRPr="003A35C1">
              <w:rPr>
                <w:sz w:val="28"/>
                <w:szCs w:val="28"/>
              </w:rPr>
              <w:t> </w:t>
            </w:r>
            <w:r w:rsidRPr="003A35C1">
              <w:rPr>
                <w:sz w:val="28"/>
                <w:szCs w:val="28"/>
              </w:rPr>
              <w:t>190</w:t>
            </w:r>
          </w:p>
        </w:tc>
      </w:tr>
      <w:tr w:rsidR="007F0B8B" w:rsidRPr="003A35C1" w:rsidTr="00EF4D4E">
        <w:tc>
          <w:tcPr>
            <w:tcW w:w="3580" w:type="pct"/>
            <w:tcBorders>
              <w:bottom w:val="single" w:sz="4" w:space="0" w:color="auto"/>
            </w:tcBorders>
            <w:vAlign w:val="center"/>
          </w:tcPr>
          <w:p w:rsidR="007F0B8B" w:rsidRPr="003A35C1" w:rsidRDefault="007F0B8B" w:rsidP="00EF4D4E">
            <w:pPr>
              <w:pStyle w:val="32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3A35C1">
              <w:rPr>
                <w:sz w:val="28"/>
                <w:szCs w:val="28"/>
              </w:rPr>
              <w:t>в том числе новых присвоений</w:t>
            </w:r>
          </w:p>
        </w:tc>
        <w:tc>
          <w:tcPr>
            <w:tcW w:w="1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B8B" w:rsidRPr="003A35C1" w:rsidRDefault="007F0B8B" w:rsidP="00EF4D4E">
            <w:pPr>
              <w:pStyle w:val="32"/>
              <w:spacing w:after="0"/>
              <w:ind w:left="0" w:firstLine="709"/>
              <w:jc w:val="center"/>
              <w:rPr>
                <w:strike/>
                <w:sz w:val="28"/>
                <w:szCs w:val="28"/>
              </w:rPr>
            </w:pPr>
            <w:r w:rsidRPr="003A35C1">
              <w:rPr>
                <w:sz w:val="28"/>
                <w:szCs w:val="28"/>
              </w:rPr>
              <w:t>6742</w:t>
            </w:r>
          </w:p>
        </w:tc>
      </w:tr>
      <w:tr w:rsidR="007F0B8B" w:rsidRPr="003A35C1" w:rsidTr="00EF4D4E">
        <w:tc>
          <w:tcPr>
            <w:tcW w:w="3580" w:type="pct"/>
            <w:tcBorders>
              <w:bottom w:val="single" w:sz="4" w:space="0" w:color="auto"/>
            </w:tcBorders>
            <w:vAlign w:val="center"/>
          </w:tcPr>
          <w:p w:rsidR="007F0B8B" w:rsidRPr="003A35C1" w:rsidRDefault="007F0B8B" w:rsidP="00EF4D4E">
            <w:pPr>
              <w:pStyle w:val="32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3A35C1">
              <w:rPr>
                <w:sz w:val="28"/>
                <w:szCs w:val="28"/>
              </w:rPr>
              <w:t>О прекращении действия разрешений на использование радиочастот или радиочастотных каналов и внесении изменений в разрешения на использование радиочастот или радиочастотных каналов по заявлениям операторов, в том числе при новых присвоениях и переоформлении</w:t>
            </w:r>
          </w:p>
        </w:tc>
        <w:tc>
          <w:tcPr>
            <w:tcW w:w="1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B8B" w:rsidRPr="003A35C1" w:rsidRDefault="007F0B8B" w:rsidP="00EF4D4E">
            <w:pPr>
              <w:pStyle w:val="32"/>
              <w:spacing w:after="0"/>
              <w:ind w:left="0" w:firstLine="709"/>
              <w:jc w:val="center"/>
              <w:rPr>
                <w:sz w:val="28"/>
                <w:szCs w:val="28"/>
                <w:lang w:val="en-US"/>
              </w:rPr>
            </w:pPr>
            <w:r w:rsidRPr="003A35C1">
              <w:rPr>
                <w:sz w:val="28"/>
                <w:szCs w:val="28"/>
              </w:rPr>
              <w:t>8619</w:t>
            </w:r>
          </w:p>
        </w:tc>
      </w:tr>
      <w:tr w:rsidR="007F0B8B" w:rsidRPr="003A35C1" w:rsidTr="00EF4D4E"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B8B" w:rsidRPr="003A35C1" w:rsidRDefault="007F0B8B" w:rsidP="00EF4D4E">
            <w:pPr>
              <w:pStyle w:val="32"/>
              <w:spacing w:after="0"/>
              <w:ind w:left="0"/>
              <w:jc w:val="both"/>
              <w:rPr>
                <w:spacing w:val="-4"/>
                <w:sz w:val="28"/>
                <w:szCs w:val="28"/>
              </w:rPr>
            </w:pPr>
            <w:r w:rsidRPr="003A35C1">
              <w:rPr>
                <w:spacing w:val="-4"/>
                <w:sz w:val="28"/>
                <w:szCs w:val="28"/>
              </w:rPr>
              <w:t>Продление сроков регистрации радиоэлектронных средств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B8B" w:rsidRPr="003A35C1" w:rsidRDefault="007F0B8B" w:rsidP="00EF4D4E">
            <w:pPr>
              <w:pStyle w:val="32"/>
              <w:spacing w:after="0"/>
              <w:ind w:left="0" w:firstLine="709"/>
              <w:jc w:val="center"/>
              <w:rPr>
                <w:sz w:val="28"/>
                <w:szCs w:val="28"/>
              </w:rPr>
            </w:pPr>
            <w:r w:rsidRPr="003A35C1">
              <w:rPr>
                <w:sz w:val="28"/>
                <w:szCs w:val="28"/>
              </w:rPr>
              <w:t>22</w:t>
            </w:r>
          </w:p>
        </w:tc>
      </w:tr>
      <w:tr w:rsidR="007F0B8B" w:rsidRPr="007F0B8B" w:rsidTr="00EF4D4E"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B8B" w:rsidRPr="003A35C1" w:rsidRDefault="007F0B8B" w:rsidP="00EF4D4E">
            <w:pPr>
              <w:pStyle w:val="32"/>
              <w:spacing w:after="0"/>
              <w:ind w:left="0"/>
              <w:jc w:val="both"/>
              <w:rPr>
                <w:spacing w:val="-4"/>
                <w:sz w:val="28"/>
                <w:szCs w:val="28"/>
              </w:rPr>
            </w:pPr>
            <w:r w:rsidRPr="003A35C1">
              <w:rPr>
                <w:spacing w:val="-4"/>
                <w:sz w:val="28"/>
                <w:szCs w:val="28"/>
              </w:rPr>
              <w:t>Возвратов / отказов в присвоении (назначении) радиочастот или радиочастотных каналов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B8B" w:rsidRPr="003A35C1" w:rsidRDefault="00DF5A61" w:rsidP="00EF4D4E">
            <w:pPr>
              <w:pStyle w:val="32"/>
              <w:spacing w:after="0"/>
              <w:ind w:left="0" w:firstLine="709"/>
              <w:jc w:val="center"/>
              <w:rPr>
                <w:sz w:val="28"/>
                <w:szCs w:val="28"/>
              </w:rPr>
            </w:pPr>
            <w:r w:rsidRPr="003A35C1">
              <w:rPr>
                <w:sz w:val="28"/>
                <w:szCs w:val="28"/>
              </w:rPr>
              <w:t>1</w:t>
            </w:r>
            <w:r w:rsidR="00B72A79" w:rsidRPr="003A35C1">
              <w:rPr>
                <w:sz w:val="28"/>
                <w:szCs w:val="28"/>
              </w:rPr>
              <w:t> </w:t>
            </w:r>
            <w:r w:rsidRPr="003A35C1">
              <w:rPr>
                <w:sz w:val="28"/>
                <w:szCs w:val="28"/>
              </w:rPr>
              <w:t>203/</w:t>
            </w:r>
            <w:r w:rsidR="007F0B8B" w:rsidRPr="003A35C1">
              <w:rPr>
                <w:sz w:val="28"/>
                <w:szCs w:val="28"/>
              </w:rPr>
              <w:t>42</w:t>
            </w:r>
          </w:p>
        </w:tc>
      </w:tr>
    </w:tbl>
    <w:p w:rsidR="007F0B8B" w:rsidRPr="003A35C1" w:rsidRDefault="007F0B8B" w:rsidP="00DF5A61">
      <w:pPr>
        <w:ind w:firstLine="709"/>
        <w:jc w:val="both"/>
        <w:rPr>
          <w:bCs/>
          <w:szCs w:val="28"/>
        </w:rPr>
      </w:pPr>
      <w:r w:rsidRPr="003A35C1">
        <w:rPr>
          <w:bCs/>
          <w:szCs w:val="28"/>
        </w:rPr>
        <w:lastRenderedPageBreak/>
        <w:t>Основными причинами 42 отказов в присвоении (назначении) радиочастот или радиочастотных каналов, а также в продлении (переоформлении) разрешений являлись:</w:t>
      </w:r>
    </w:p>
    <w:p w:rsidR="007F0B8B" w:rsidRPr="003A35C1" w:rsidRDefault="007F0B8B" w:rsidP="00DF5A61">
      <w:pPr>
        <w:ind w:firstLine="709"/>
        <w:jc w:val="both"/>
        <w:rPr>
          <w:bCs/>
          <w:szCs w:val="28"/>
        </w:rPr>
      </w:pPr>
      <w:r w:rsidRPr="003A35C1">
        <w:rPr>
          <w:bCs/>
          <w:szCs w:val="28"/>
        </w:rPr>
        <w:t xml:space="preserve">несоответствие заявляемой деятельности </w:t>
      </w:r>
      <w:proofErr w:type="gramStart"/>
      <w:r w:rsidRPr="003A35C1">
        <w:rPr>
          <w:bCs/>
          <w:szCs w:val="28"/>
        </w:rPr>
        <w:t>в области связи в части отсутствия лицензии на осуществление деятельности в области оказания услуг связи с использованием</w:t>
      </w:r>
      <w:proofErr w:type="gramEnd"/>
      <w:r w:rsidRPr="003A35C1">
        <w:rPr>
          <w:bCs/>
          <w:szCs w:val="28"/>
        </w:rPr>
        <w:t xml:space="preserve"> радиочастотного спектра;</w:t>
      </w:r>
    </w:p>
    <w:p w:rsidR="007F0B8B" w:rsidRPr="003A35C1" w:rsidRDefault="007F0B8B" w:rsidP="00DF5A61">
      <w:pPr>
        <w:ind w:firstLine="709"/>
        <w:jc w:val="both"/>
        <w:rPr>
          <w:bCs/>
          <w:szCs w:val="28"/>
        </w:rPr>
      </w:pPr>
      <w:r w:rsidRPr="003A35C1">
        <w:rPr>
          <w:bCs/>
          <w:szCs w:val="28"/>
        </w:rPr>
        <w:t>несоответствие заявляемой деятельности в области связи в части отсутствия решения ГКРЧ о выделении полосы радиочастот или радиочастотных каналов для конкретного радиочастотного средства;</w:t>
      </w:r>
    </w:p>
    <w:p w:rsidR="007F0B8B" w:rsidRPr="003A35C1" w:rsidRDefault="007F0B8B" w:rsidP="00DF5A61">
      <w:pPr>
        <w:ind w:firstLine="709"/>
        <w:jc w:val="both"/>
        <w:rPr>
          <w:bCs/>
          <w:szCs w:val="28"/>
        </w:rPr>
      </w:pPr>
      <w:r w:rsidRPr="003A35C1">
        <w:rPr>
          <w:bCs/>
          <w:szCs w:val="28"/>
        </w:rPr>
        <w:t xml:space="preserve">отрицательные результаты </w:t>
      </w:r>
      <w:proofErr w:type="gramStart"/>
      <w:r w:rsidRPr="003A35C1">
        <w:rPr>
          <w:bCs/>
          <w:szCs w:val="28"/>
        </w:rPr>
        <w:t>проведения международной процедуры координации использования радиочастотного присвоения</w:t>
      </w:r>
      <w:proofErr w:type="gramEnd"/>
      <w:r w:rsidRPr="003A35C1">
        <w:rPr>
          <w:bCs/>
          <w:szCs w:val="28"/>
        </w:rPr>
        <w:t>;</w:t>
      </w:r>
    </w:p>
    <w:p w:rsidR="007F0B8B" w:rsidRPr="003A35C1" w:rsidRDefault="007F0B8B" w:rsidP="00DF5A61">
      <w:pPr>
        <w:ind w:firstLine="709"/>
        <w:jc w:val="both"/>
        <w:rPr>
          <w:bCs/>
          <w:szCs w:val="28"/>
        </w:rPr>
      </w:pPr>
      <w:r w:rsidRPr="003A35C1">
        <w:rPr>
          <w:bCs/>
          <w:szCs w:val="28"/>
        </w:rPr>
        <w:t>подача заявки на продление срока, указанного при присвоении (назначении) радиочастоты или радиочастотного канала, менее чем за тридцать дней.</w:t>
      </w:r>
    </w:p>
    <w:p w:rsidR="007F0B8B" w:rsidRPr="003A35C1" w:rsidRDefault="007F0B8B" w:rsidP="00DF5A61">
      <w:pPr>
        <w:pStyle w:val="310"/>
        <w:widowControl/>
        <w:ind w:left="0" w:firstLine="709"/>
        <w:rPr>
          <w:szCs w:val="28"/>
        </w:rPr>
      </w:pPr>
      <w:proofErr w:type="gramStart"/>
      <w:r w:rsidRPr="003A35C1">
        <w:rPr>
          <w:szCs w:val="28"/>
        </w:rPr>
        <w:t>Основные нарушения, при выявлении которых материалы, представленные в Роскомнадзор физическими и юридическими лицами на присвоение (назначение) радиочастот или радиочастотных каналов, а также на продление срока действия разрешений на использование радиочастот или радиочастотных каналов, переоформление и прекращение действия разрешений на использование радиочастот или радиочастотных каналов, возвращаются заявителю (6,1 % от всех поступивших обращений) являются:</w:t>
      </w:r>
      <w:r w:rsidR="00990C82" w:rsidRPr="003A35C1">
        <w:rPr>
          <w:szCs w:val="28"/>
        </w:rPr>
        <w:t xml:space="preserve"> </w:t>
      </w:r>
      <w:proofErr w:type="gramEnd"/>
    </w:p>
    <w:p w:rsidR="007F0B8B" w:rsidRPr="003A35C1" w:rsidRDefault="007F0B8B" w:rsidP="00DF5A61">
      <w:pPr>
        <w:pStyle w:val="310"/>
        <w:widowControl/>
        <w:ind w:left="0" w:firstLine="709"/>
        <w:rPr>
          <w:szCs w:val="28"/>
        </w:rPr>
      </w:pPr>
      <w:proofErr w:type="gramStart"/>
      <w:r w:rsidRPr="003A35C1">
        <w:rPr>
          <w:szCs w:val="28"/>
        </w:rPr>
        <w:t>отсутствие заявления установленной формы в соответствии с Порядком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средствами, рассмотрения материалов и принятия решений о присвоении (назначении) радиочастот или радиочастотных каналов в пределах выделенных полос радиочастот, утверждённым решением ГКРЧ от 07.11.2016 № 16-39-01;</w:t>
      </w:r>
      <w:r w:rsidR="00990C82" w:rsidRPr="003A35C1">
        <w:rPr>
          <w:szCs w:val="28"/>
        </w:rPr>
        <w:t xml:space="preserve"> </w:t>
      </w:r>
      <w:proofErr w:type="gramEnd"/>
    </w:p>
    <w:p w:rsidR="007F0B8B" w:rsidRPr="003A35C1" w:rsidRDefault="007F0B8B" w:rsidP="00DF5A61">
      <w:pPr>
        <w:pStyle w:val="310"/>
        <w:widowControl/>
        <w:ind w:left="0" w:firstLine="709"/>
        <w:rPr>
          <w:szCs w:val="28"/>
        </w:rPr>
      </w:pPr>
      <w:r w:rsidRPr="003A35C1">
        <w:rPr>
          <w:szCs w:val="28"/>
        </w:rPr>
        <w:t>отсутствие доверенности на право обращения в Роскомнадзор у лица, подписавшего заявление;</w:t>
      </w:r>
    </w:p>
    <w:p w:rsidR="007F0B8B" w:rsidRPr="003A35C1" w:rsidRDefault="007F0B8B" w:rsidP="00DF5A61">
      <w:pPr>
        <w:pStyle w:val="310"/>
        <w:widowControl/>
        <w:ind w:left="0" w:firstLine="709"/>
        <w:rPr>
          <w:szCs w:val="28"/>
        </w:rPr>
      </w:pPr>
      <w:r w:rsidRPr="003A35C1">
        <w:rPr>
          <w:szCs w:val="28"/>
        </w:rPr>
        <w:t>отсутствие или представление неполного комплекта документов, подтверждающих правопреемство юридического лица, вновь образованного в результате реорганизации (при необходимости);</w:t>
      </w:r>
    </w:p>
    <w:p w:rsidR="007F0B8B" w:rsidRPr="003A35C1" w:rsidRDefault="007F0B8B" w:rsidP="00DF5A61">
      <w:pPr>
        <w:pStyle w:val="310"/>
        <w:widowControl/>
        <w:ind w:left="0" w:firstLine="709"/>
        <w:rPr>
          <w:szCs w:val="28"/>
        </w:rPr>
      </w:pPr>
      <w:r w:rsidRPr="003A35C1">
        <w:rPr>
          <w:szCs w:val="28"/>
        </w:rPr>
        <w:t>отсутствие выписки или протоколов измерения географических координат при продлении и переоформлении, а также по причине превышения разницы между значениями разрешенных и измеренных географических координат более установленных по Порядку значений.</w:t>
      </w:r>
    </w:p>
    <w:p w:rsidR="00A67A0C" w:rsidRPr="003A35C1" w:rsidRDefault="00A67A0C" w:rsidP="00A67A0C">
      <w:pPr>
        <w:ind w:firstLine="709"/>
        <w:jc w:val="both"/>
        <w:rPr>
          <w:bCs/>
        </w:rPr>
      </w:pPr>
    </w:p>
    <w:p w:rsidR="00AB030B" w:rsidRPr="003A35C1" w:rsidRDefault="00AB030B" w:rsidP="007A6C21">
      <w:pPr>
        <w:pStyle w:val="6"/>
        <w:rPr>
          <w:color w:val="000000" w:themeColor="text1"/>
        </w:rPr>
      </w:pPr>
      <w:bookmarkStart w:id="98" w:name="_Toc481081712"/>
      <w:bookmarkStart w:id="99" w:name="_Toc489357213"/>
      <w:r w:rsidRPr="003A35C1">
        <w:rPr>
          <w:color w:val="000000" w:themeColor="text1"/>
        </w:rPr>
        <w:t>Осуществление регистрации присвоения (назначения) радиочастот или радиочастотных каналов</w:t>
      </w:r>
      <w:bookmarkEnd w:id="98"/>
      <w:bookmarkEnd w:id="99"/>
    </w:p>
    <w:p w:rsidR="004153B0" w:rsidRPr="003A35C1" w:rsidRDefault="00762BC6" w:rsidP="004153B0">
      <w:pPr>
        <w:ind w:firstLine="567"/>
        <w:jc w:val="both"/>
      </w:pPr>
      <w:r w:rsidRPr="003A35C1">
        <w:rPr>
          <w:color w:val="000000" w:themeColor="text1"/>
        </w:rPr>
        <w:t>В</w:t>
      </w:r>
      <w:r w:rsidR="00205C31" w:rsidRPr="003A35C1">
        <w:rPr>
          <w:color w:val="000000" w:themeColor="text1"/>
        </w:rPr>
        <w:t>о</w:t>
      </w:r>
      <w:r w:rsidRPr="003A35C1">
        <w:rPr>
          <w:color w:val="000000" w:themeColor="text1"/>
        </w:rPr>
        <w:t xml:space="preserve"> </w:t>
      </w:r>
      <w:r w:rsidR="00205C31" w:rsidRPr="003A35C1">
        <w:rPr>
          <w:color w:val="000000" w:themeColor="text1"/>
        </w:rPr>
        <w:t>2</w:t>
      </w:r>
      <w:r w:rsidR="00486D00" w:rsidRPr="003A35C1">
        <w:rPr>
          <w:color w:val="000000" w:themeColor="text1"/>
        </w:rPr>
        <w:t xml:space="preserve"> квартале 2017 года </w:t>
      </w:r>
      <w:r w:rsidRPr="003A35C1">
        <w:rPr>
          <w:color w:val="000000" w:themeColor="text1"/>
        </w:rPr>
        <w:t xml:space="preserve">зарегистрировано </w:t>
      </w:r>
      <w:r w:rsidR="004153B0" w:rsidRPr="003A35C1">
        <w:t>новых разрешений на использование радиочастот или радиочастотных каналов –13</w:t>
      </w:r>
      <w:r w:rsidR="00205C31" w:rsidRPr="003A35C1">
        <w:t> </w:t>
      </w:r>
      <w:r w:rsidR="004153B0" w:rsidRPr="003A35C1">
        <w:t>190;</w:t>
      </w:r>
    </w:p>
    <w:p w:rsidR="004153B0" w:rsidRPr="003A35C1" w:rsidRDefault="004153B0" w:rsidP="004153B0">
      <w:pPr>
        <w:ind w:firstLine="567"/>
        <w:jc w:val="both"/>
      </w:pPr>
      <w:r w:rsidRPr="003A35C1">
        <w:t>прекращено действие разрешений на использование радиочастот или радиочастотных каналов по заявлениям пользователей (в том числе при новых присвоениях и переоформлениях) – 5</w:t>
      </w:r>
      <w:r w:rsidR="00205C31" w:rsidRPr="003A35C1">
        <w:t> </w:t>
      </w:r>
      <w:r w:rsidRPr="003A35C1">
        <w:t>234;</w:t>
      </w:r>
    </w:p>
    <w:p w:rsidR="004153B0" w:rsidRPr="003A35C1" w:rsidRDefault="004153B0" w:rsidP="004153B0">
      <w:pPr>
        <w:ind w:firstLine="567"/>
        <w:jc w:val="both"/>
      </w:pPr>
      <w:r w:rsidRPr="003A35C1">
        <w:lastRenderedPageBreak/>
        <w:t>внесены изменения в разрешения на использование радиочастот или радиочастотных каналов по заявлениям пользователей (в том числе при новых присвоениях и переоформлениях) – 3</w:t>
      </w:r>
      <w:r w:rsidR="00205C31" w:rsidRPr="003A35C1">
        <w:t> </w:t>
      </w:r>
      <w:r w:rsidRPr="003A35C1">
        <w:t xml:space="preserve">385; </w:t>
      </w:r>
    </w:p>
    <w:p w:rsidR="004153B0" w:rsidRPr="003A35C1" w:rsidRDefault="004153B0" w:rsidP="004153B0">
      <w:pPr>
        <w:ind w:firstLine="567"/>
        <w:jc w:val="both"/>
      </w:pPr>
      <w:r w:rsidRPr="003A35C1">
        <w:t>прекращено действие разрешений на использование радиочастот или радиочастотных каналов по обращениям территориальных органов Роскомнадзора в связи с нарушением сроков регистрации радиоэлектронных средств – 24;</w:t>
      </w:r>
    </w:p>
    <w:p w:rsidR="004153B0" w:rsidRPr="003A35C1" w:rsidRDefault="004153B0" w:rsidP="004153B0">
      <w:pPr>
        <w:ind w:firstLine="567"/>
        <w:jc w:val="both"/>
      </w:pPr>
      <w:r w:rsidRPr="003A35C1">
        <w:t>внесены изменения в разрешения на использование радиочастот или радиочастотных каналов по обращениям территориальных органов Роскомнадзора в связи с нарушением сроков регистрации радиоэлектронных средств – 65;</w:t>
      </w:r>
    </w:p>
    <w:p w:rsidR="004153B0" w:rsidRPr="003A35C1" w:rsidRDefault="004153B0" w:rsidP="004153B0">
      <w:pPr>
        <w:ind w:firstLine="567"/>
        <w:jc w:val="both"/>
      </w:pPr>
      <w:r w:rsidRPr="003A35C1">
        <w:t>прекращено действие разрешений по неоплате пользователями использования радиочастотного спектра – 38.</w:t>
      </w:r>
    </w:p>
    <w:p w:rsidR="00762BC6" w:rsidRPr="003A35C1" w:rsidRDefault="00762BC6" w:rsidP="006C20CC">
      <w:pPr>
        <w:ind w:firstLine="709"/>
        <w:jc w:val="both"/>
      </w:pPr>
    </w:p>
    <w:p w:rsidR="00AB030B" w:rsidRPr="003A35C1" w:rsidRDefault="00AB030B" w:rsidP="007A6C21">
      <w:pPr>
        <w:pStyle w:val="6"/>
        <w:rPr>
          <w:color w:val="000000" w:themeColor="text1"/>
        </w:rPr>
      </w:pPr>
      <w:bookmarkStart w:id="100" w:name="_Toc481081713"/>
      <w:bookmarkStart w:id="101" w:name="_Toc489357214"/>
      <w:r w:rsidRPr="003A35C1">
        <w:rPr>
          <w:color w:val="000000" w:themeColor="text1"/>
        </w:rPr>
        <w:t>Организация рассмотрения материалов радиочастотных заявок для оформления заключения о возможности выделения заявленных полос радиочастот для радиоэлектронных средств</w:t>
      </w:r>
      <w:bookmarkEnd w:id="100"/>
      <w:bookmarkEnd w:id="101"/>
    </w:p>
    <w:p w:rsidR="0067590A" w:rsidRPr="003A35C1" w:rsidRDefault="0067590A" w:rsidP="0067590A">
      <w:pPr>
        <w:ind w:firstLine="709"/>
        <w:jc w:val="both"/>
        <w:rPr>
          <w:iCs/>
        </w:rPr>
      </w:pPr>
      <w:r w:rsidRPr="003A35C1">
        <w:rPr>
          <w:iCs/>
        </w:rPr>
        <w:t>Во 2 квартале 2017 года Управлением рассмотрены материалы по 41 радиочастотной заявке и оформлены соответствующие заключения о возможности выделения заявленных полос радиочастот для радиоэлектронных средств.</w:t>
      </w:r>
    </w:p>
    <w:p w:rsidR="0066097A" w:rsidRPr="003A35C1" w:rsidRDefault="0066097A" w:rsidP="0067590A">
      <w:pPr>
        <w:ind w:firstLine="709"/>
        <w:jc w:val="both"/>
        <w:rPr>
          <w:szCs w:val="28"/>
        </w:rPr>
      </w:pPr>
    </w:p>
    <w:p w:rsidR="00AB030B" w:rsidRPr="003A35C1" w:rsidRDefault="00AB030B" w:rsidP="007A6C21">
      <w:pPr>
        <w:pStyle w:val="6"/>
        <w:rPr>
          <w:color w:val="000000" w:themeColor="text1"/>
        </w:rPr>
      </w:pPr>
      <w:bookmarkStart w:id="102" w:name="_Toc481081714"/>
      <w:bookmarkStart w:id="103" w:name="_Toc489357215"/>
      <w:r w:rsidRPr="003A35C1">
        <w:rPr>
          <w:color w:val="000000" w:themeColor="text1"/>
        </w:rPr>
        <w:t>Ведение реестра радиоэлектронных средств и высокочастотных устрой</w:t>
      </w:r>
      <w:proofErr w:type="gramStart"/>
      <w:r w:rsidRPr="003A35C1">
        <w:rPr>
          <w:color w:val="000000" w:themeColor="text1"/>
        </w:rPr>
        <w:t>ств гр</w:t>
      </w:r>
      <w:proofErr w:type="gramEnd"/>
      <w:r w:rsidRPr="003A35C1">
        <w:rPr>
          <w:color w:val="000000" w:themeColor="text1"/>
        </w:rPr>
        <w:t>ажданского назначения, разрешенных для ввоза на территорию Российской Федерации</w:t>
      </w:r>
      <w:bookmarkEnd w:id="102"/>
      <w:bookmarkEnd w:id="103"/>
    </w:p>
    <w:p w:rsidR="00881BEF" w:rsidRPr="003A35C1" w:rsidRDefault="00881BEF" w:rsidP="00881BEF">
      <w:pPr>
        <w:ind w:firstLine="680"/>
        <w:jc w:val="both"/>
      </w:pPr>
      <w:proofErr w:type="gramStart"/>
      <w:r w:rsidRPr="003A35C1">
        <w:t>На 30.06.2017 в Реестре содержится 6 496 реестровых записей о РЭС и ВЧУ гражданского назначения, разрешённых для ввоза на территорию Российской Федерации (1 297 реестровых строк включены в Единый реестр разрешенных для ввоза на таможенную территорию Евразийского экономического союза РЭС и ВЧУ).</w:t>
      </w:r>
      <w:proofErr w:type="gramEnd"/>
    </w:p>
    <w:p w:rsidR="00881BEF" w:rsidRPr="003A35C1" w:rsidRDefault="00881BEF" w:rsidP="00881BEF">
      <w:pPr>
        <w:ind w:firstLine="680"/>
        <w:jc w:val="both"/>
      </w:pPr>
      <w:r w:rsidRPr="003A35C1">
        <w:t>Кроме того, во 2 квартале 2017 года было выдано 413 выписок из Реестра.</w:t>
      </w:r>
    </w:p>
    <w:p w:rsidR="00881BEF" w:rsidRPr="003A35C1" w:rsidRDefault="00881BEF" w:rsidP="00881BEF">
      <w:pPr>
        <w:ind w:firstLine="680"/>
        <w:jc w:val="both"/>
      </w:pPr>
      <w:r w:rsidRPr="003A35C1">
        <w:t>Сведения, содержащиеся в Реестре, за исключением сведений, доступ к которым ограничен федеральными законами, размещены на официальном сайте Роскомнадзора в сети Интернет.</w:t>
      </w:r>
    </w:p>
    <w:p w:rsidR="00AB030B" w:rsidRPr="003A35C1" w:rsidRDefault="00AB030B" w:rsidP="00721711">
      <w:pPr>
        <w:ind w:firstLine="709"/>
        <w:jc w:val="both"/>
        <w:rPr>
          <w:iCs/>
          <w:color w:val="000000" w:themeColor="text1"/>
        </w:rPr>
      </w:pPr>
    </w:p>
    <w:p w:rsidR="000903BF" w:rsidRPr="003A35C1" w:rsidRDefault="000903BF" w:rsidP="000903BF">
      <w:pPr>
        <w:pStyle w:val="6"/>
        <w:rPr>
          <w:color w:val="000000" w:themeColor="text1"/>
        </w:rPr>
      </w:pPr>
      <w:bookmarkStart w:id="104" w:name="_Toc481081715"/>
      <w:bookmarkStart w:id="105" w:name="_Toc489357216"/>
      <w:r w:rsidRPr="003A35C1">
        <w:rPr>
          <w:color w:val="000000" w:themeColor="text1"/>
        </w:rPr>
        <w:t>Ведение реестра лицензий на осуществление деятельности в области оказания услуг связи</w:t>
      </w:r>
      <w:bookmarkEnd w:id="104"/>
      <w:bookmarkEnd w:id="105"/>
    </w:p>
    <w:p w:rsidR="00A66E91" w:rsidRPr="003A35C1" w:rsidRDefault="00A66E91" w:rsidP="00A66E91">
      <w:pPr>
        <w:ind w:firstLine="567"/>
        <w:jc w:val="both"/>
      </w:pPr>
      <w:r w:rsidRPr="003A35C1">
        <w:t>По состоянию на 30.06.2017 в реестре лицензий в области связи зарегистрировано 34 822 действующих лицензий, в том числе:</w:t>
      </w:r>
    </w:p>
    <w:p w:rsidR="00A66E91" w:rsidRPr="003A35C1" w:rsidRDefault="00A66E91" w:rsidP="00A66E91">
      <w:pPr>
        <w:ind w:firstLine="567"/>
        <w:jc w:val="both"/>
        <w:rPr>
          <w:b/>
        </w:rPr>
      </w:pPr>
      <w:r w:rsidRPr="003A35C1">
        <w:t>услуги электросвязи – 26 433;</w:t>
      </w:r>
    </w:p>
    <w:p w:rsidR="00A66E91" w:rsidRPr="003A35C1" w:rsidRDefault="00A66E91" w:rsidP="00A66E91">
      <w:pPr>
        <w:ind w:firstLine="567"/>
        <w:jc w:val="both"/>
        <w:rPr>
          <w:b/>
        </w:rPr>
      </w:pPr>
      <w:r w:rsidRPr="003A35C1">
        <w:t>услуги связи для целей телерадиовещания – 7 639;</w:t>
      </w:r>
    </w:p>
    <w:p w:rsidR="00A66E91" w:rsidRPr="003A35C1" w:rsidRDefault="00A66E91" w:rsidP="00A66E91">
      <w:pPr>
        <w:ind w:firstLine="567"/>
        <w:jc w:val="both"/>
        <w:rPr>
          <w:b/>
        </w:rPr>
      </w:pPr>
      <w:r w:rsidRPr="003A35C1">
        <w:t>услуги почтовой связи – 750.</w:t>
      </w:r>
    </w:p>
    <w:p w:rsidR="00A66E91" w:rsidRPr="003A35C1" w:rsidRDefault="00A66E91" w:rsidP="00A66E91">
      <w:pPr>
        <w:pStyle w:val="210"/>
        <w:widowControl/>
        <w:ind w:firstLine="567"/>
        <w:rPr>
          <w:b w:val="0"/>
        </w:rPr>
      </w:pPr>
      <w:r w:rsidRPr="003A35C1">
        <w:rPr>
          <w:b w:val="0"/>
        </w:rPr>
        <w:t>Общее количество операторов, имеющих действующие лицензии на оказание услуг связи – 13 478, из них:</w:t>
      </w:r>
    </w:p>
    <w:p w:rsidR="00A66E91" w:rsidRPr="003A35C1" w:rsidRDefault="00A66E91" w:rsidP="00A66E91">
      <w:pPr>
        <w:pStyle w:val="210"/>
        <w:widowControl/>
        <w:ind w:firstLine="567"/>
        <w:rPr>
          <w:b w:val="0"/>
        </w:rPr>
      </w:pPr>
      <w:r w:rsidRPr="003A35C1">
        <w:rPr>
          <w:b w:val="0"/>
        </w:rPr>
        <w:t>по электросвязи – 9 886;</w:t>
      </w:r>
    </w:p>
    <w:p w:rsidR="00A66E91" w:rsidRPr="003A35C1" w:rsidRDefault="00A66E91" w:rsidP="00A66E91">
      <w:pPr>
        <w:pStyle w:val="210"/>
        <w:widowControl/>
        <w:ind w:firstLine="567"/>
        <w:rPr>
          <w:b w:val="0"/>
        </w:rPr>
      </w:pPr>
      <w:r w:rsidRPr="003A35C1">
        <w:rPr>
          <w:b w:val="0"/>
        </w:rPr>
        <w:lastRenderedPageBreak/>
        <w:t>по телевидению и радиовещанию – 4 468;</w:t>
      </w:r>
    </w:p>
    <w:p w:rsidR="00A66E91" w:rsidRDefault="00A66E91" w:rsidP="00A66E91">
      <w:pPr>
        <w:pStyle w:val="210"/>
        <w:widowControl/>
        <w:ind w:firstLine="567"/>
        <w:rPr>
          <w:b w:val="0"/>
        </w:rPr>
      </w:pPr>
      <w:r w:rsidRPr="003A35C1">
        <w:rPr>
          <w:b w:val="0"/>
        </w:rPr>
        <w:t>по почтовой связи – 731.</w:t>
      </w:r>
    </w:p>
    <w:p w:rsidR="0069700F" w:rsidRPr="003A35C1" w:rsidRDefault="0069700F" w:rsidP="00A66E91">
      <w:pPr>
        <w:pStyle w:val="210"/>
        <w:widowControl/>
        <w:ind w:firstLine="567"/>
        <w:rPr>
          <w:b w:val="0"/>
        </w:rPr>
      </w:pPr>
    </w:p>
    <w:p w:rsidR="00AB030B" w:rsidRPr="003A35C1" w:rsidRDefault="00AB030B" w:rsidP="007A6C21">
      <w:pPr>
        <w:pStyle w:val="6"/>
        <w:rPr>
          <w:color w:val="000000" w:themeColor="text1"/>
        </w:rPr>
      </w:pPr>
      <w:bookmarkStart w:id="106" w:name="_Toc481081716"/>
      <w:bookmarkStart w:id="107" w:name="_Toc489357217"/>
      <w:r w:rsidRPr="003A35C1">
        <w:rPr>
          <w:color w:val="000000" w:themeColor="text1"/>
        </w:rPr>
        <w:t>Выдача разрешений на ввоз на территорию Российской Федерации в условиях, отличных от импорта, радиоэлектронных средств и высокочастотных устрой</w:t>
      </w:r>
      <w:proofErr w:type="gramStart"/>
      <w:r w:rsidRPr="003A35C1">
        <w:rPr>
          <w:color w:val="000000" w:themeColor="text1"/>
        </w:rPr>
        <w:t>ств гр</w:t>
      </w:r>
      <w:proofErr w:type="gramEnd"/>
      <w:r w:rsidRPr="003A35C1">
        <w:rPr>
          <w:color w:val="000000" w:themeColor="text1"/>
        </w:rPr>
        <w:t>ажданского назначения, в том числе встроенных либо входящих в состав других товаров, а также на ввоз радиоэлектронных средств и высокочастотных устройств гражданского назначения физическими лицами для личного пользования</w:t>
      </w:r>
      <w:bookmarkEnd w:id="106"/>
      <w:bookmarkEnd w:id="107"/>
    </w:p>
    <w:p w:rsidR="00CE1702" w:rsidRPr="003A35C1" w:rsidRDefault="00CE1702" w:rsidP="00CE1702">
      <w:pPr>
        <w:ind w:firstLine="709"/>
        <w:jc w:val="both"/>
      </w:pPr>
      <w:proofErr w:type="gramStart"/>
      <w:r w:rsidRPr="003A35C1">
        <w:t>Во 2 квартале 2017 года выдано 320 разрешений на временный ввоз на территорию Российской Федерации РЭС и ВЧУ гражданского назначения, в том числе встроенных либо входящих в состав других товаров, 5 разрешений на ввоз в условиях реимпорта, 9 разрешений на ввоз РЭС и ВЧУ гражданского назначения физическими лицами для личного пользования.</w:t>
      </w:r>
      <w:proofErr w:type="gramEnd"/>
    </w:p>
    <w:p w:rsidR="00CE1702" w:rsidRPr="003A35C1" w:rsidRDefault="00CE1702" w:rsidP="00CE1702">
      <w:pPr>
        <w:pStyle w:val="310"/>
        <w:widowControl/>
        <w:ind w:left="0" w:firstLine="709"/>
        <w:rPr>
          <w:b/>
          <w:szCs w:val="28"/>
        </w:rPr>
      </w:pPr>
      <w:proofErr w:type="gramStart"/>
      <w:r w:rsidRPr="003A35C1">
        <w:t>Указанная информация о выданных разрешениях представляется в Федеральною таможенную службу (далее - ФТС России) с использованием единой системы межведомственного электронного взаимодействия в объеме, предусмотренном утвержденной Технологической картой межведомственного электронного взаимодействия Роскомнадзора и ФТС России.</w:t>
      </w:r>
      <w:proofErr w:type="gramEnd"/>
    </w:p>
    <w:p w:rsidR="007D2019" w:rsidRPr="003A35C1" w:rsidRDefault="007D2019" w:rsidP="007D2019">
      <w:pPr>
        <w:ind w:firstLine="680"/>
        <w:jc w:val="both"/>
      </w:pPr>
    </w:p>
    <w:p w:rsidR="00D776CE" w:rsidRPr="003A35C1" w:rsidRDefault="00D776CE" w:rsidP="007A6C21">
      <w:pPr>
        <w:pStyle w:val="6"/>
        <w:rPr>
          <w:color w:val="000000" w:themeColor="text1"/>
        </w:rPr>
      </w:pPr>
      <w:bookmarkStart w:id="108" w:name="_Toc481081717"/>
      <w:bookmarkStart w:id="109" w:name="_Toc489357218"/>
      <w:r w:rsidRPr="003A35C1">
        <w:rPr>
          <w:color w:val="000000" w:themeColor="text1"/>
        </w:rPr>
        <w:t>Выдача разрешений на строительство, реконструкцию, проведение изыскательских работ для проектирования сооружений связи</w:t>
      </w:r>
      <w:r w:rsidR="00022557" w:rsidRPr="003A35C1">
        <w:rPr>
          <w:color w:val="000000" w:themeColor="text1"/>
        </w:rPr>
        <w:t xml:space="preserve"> на приграничной территории и оформлению согласований на проведение работ во внутренних морских водах Российской Федерации по обращениям других федеральных органов исполнительной власти</w:t>
      </w:r>
      <w:bookmarkEnd w:id="108"/>
      <w:bookmarkEnd w:id="109"/>
    </w:p>
    <w:p w:rsidR="00B960E0" w:rsidRPr="003A35C1" w:rsidRDefault="00B960E0" w:rsidP="00B960E0">
      <w:pPr>
        <w:ind w:firstLine="709"/>
        <w:jc w:val="both"/>
        <w:rPr>
          <w:szCs w:val="28"/>
        </w:rPr>
      </w:pPr>
      <w:bookmarkStart w:id="110" w:name="_Toc481081718"/>
      <w:r w:rsidRPr="003A35C1">
        <w:rPr>
          <w:szCs w:val="28"/>
        </w:rPr>
        <w:t xml:space="preserve">Данная деятельность осуществляется на основании </w:t>
      </w:r>
      <w:proofErr w:type="spellStart"/>
      <w:r w:rsidRPr="003A35C1">
        <w:rPr>
          <w:szCs w:val="28"/>
        </w:rPr>
        <w:t>пп</w:t>
      </w:r>
      <w:proofErr w:type="spellEnd"/>
      <w:r w:rsidRPr="003A35C1">
        <w:rPr>
          <w:szCs w:val="28"/>
        </w:rPr>
        <w:t>. 5.5.3. 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16.03.2009 № 228, и в соответствии с полномочиями, возложенными на Роскомнадзор нормативными правовыми актами, утвержденными постановлениями Правительства Российской Федерации от 09.11.2004 № 610</w:t>
      </w:r>
      <w:r w:rsidR="00885D71" w:rsidRPr="003A35C1">
        <w:rPr>
          <w:szCs w:val="28"/>
        </w:rPr>
        <w:t xml:space="preserve"> </w:t>
      </w:r>
      <w:r w:rsidRPr="003A35C1">
        <w:rPr>
          <w:szCs w:val="28"/>
        </w:rPr>
        <w:t>и от 19.01.2000 № 44.</w:t>
      </w:r>
    </w:p>
    <w:p w:rsidR="00B960E0" w:rsidRPr="003A35C1" w:rsidRDefault="00B960E0" w:rsidP="00B960E0">
      <w:pPr>
        <w:ind w:firstLine="709"/>
        <w:jc w:val="both"/>
        <w:rPr>
          <w:szCs w:val="28"/>
        </w:rPr>
      </w:pPr>
      <w:r w:rsidRPr="003A35C1">
        <w:rPr>
          <w:szCs w:val="28"/>
        </w:rPr>
        <w:t xml:space="preserve">Всего в 1 полугодии 2017 года Роскомнадзором выдано </w:t>
      </w:r>
      <w:r w:rsidRPr="003A35C1">
        <w:rPr>
          <w:b/>
          <w:szCs w:val="28"/>
        </w:rPr>
        <w:t xml:space="preserve">8 </w:t>
      </w:r>
      <w:r w:rsidRPr="003A35C1">
        <w:rPr>
          <w:szCs w:val="28"/>
        </w:rPr>
        <w:t>разрешений на строительство и проведение изыскательских работ для проектирования линий связи при пересечении государственной границы Российской Федерации и на приграничной территории.</w:t>
      </w:r>
    </w:p>
    <w:p w:rsidR="00B960E0" w:rsidRPr="003A35C1" w:rsidRDefault="00B960E0" w:rsidP="00B960E0">
      <w:pPr>
        <w:ind w:firstLine="709"/>
        <w:jc w:val="both"/>
        <w:rPr>
          <w:szCs w:val="28"/>
        </w:rPr>
      </w:pPr>
      <w:r w:rsidRPr="003A35C1">
        <w:rPr>
          <w:szCs w:val="28"/>
        </w:rPr>
        <w:t>Из них во 2 квартале 2017 года выдано 5 разрешений: 4 разрешения на проведение изыскательских работ и 1 разрешение на строительство, а именно:</w:t>
      </w:r>
    </w:p>
    <w:p w:rsidR="00B960E0" w:rsidRPr="003A35C1" w:rsidRDefault="00B960E0" w:rsidP="00B960E0">
      <w:pPr>
        <w:ind w:firstLine="709"/>
        <w:jc w:val="both"/>
        <w:rPr>
          <w:bCs/>
          <w:noProof/>
          <w:color w:val="000000"/>
          <w:szCs w:val="28"/>
        </w:rPr>
      </w:pPr>
      <w:r w:rsidRPr="003A35C1">
        <w:rPr>
          <w:bCs/>
          <w:noProof/>
          <w:color w:val="000000"/>
          <w:szCs w:val="28"/>
        </w:rPr>
        <w:t>ООО «ММТС» выдано разрешение на проведение изыскательских работ для проектирования линии связи в Республике Алтай от с. Кош-Агач до государственной границы Российской Федерации и Китайской Народной Республики вблизи перевала Канас;</w:t>
      </w:r>
    </w:p>
    <w:p w:rsidR="00B960E0" w:rsidRPr="003A35C1" w:rsidRDefault="00B960E0" w:rsidP="00B960E0">
      <w:pPr>
        <w:ind w:firstLine="709"/>
        <w:jc w:val="both"/>
        <w:rPr>
          <w:bCs/>
          <w:noProof/>
          <w:color w:val="000000"/>
          <w:szCs w:val="28"/>
        </w:rPr>
      </w:pPr>
      <w:r w:rsidRPr="003A35C1">
        <w:rPr>
          <w:bCs/>
          <w:noProof/>
          <w:color w:val="000000"/>
          <w:szCs w:val="28"/>
        </w:rPr>
        <w:t xml:space="preserve">АО «РетнНет» выдано разрешение на проведение изыскательских работ для проектирования линии связи, создаваемой по проекту «Волоконно-оптическая линия связи на участке: проектируемый КОД в районе </w:t>
      </w:r>
      <w:r w:rsidRPr="003A35C1">
        <w:rPr>
          <w:bCs/>
          <w:noProof/>
          <w:color w:val="000000"/>
          <w:szCs w:val="28"/>
        </w:rPr>
        <w:lastRenderedPageBreak/>
        <w:t>д. Казанцевское, Петуховский район, Курганская область (55°6'26.59" с.ш., 68°12'27.88" в.д.) - государственная граница РФ с Республикой Казахстан»;</w:t>
      </w:r>
    </w:p>
    <w:p w:rsidR="00B960E0" w:rsidRPr="003A35C1" w:rsidRDefault="00B960E0" w:rsidP="00B960E0">
      <w:pPr>
        <w:ind w:firstLine="709"/>
        <w:jc w:val="both"/>
        <w:rPr>
          <w:bCs/>
          <w:noProof/>
          <w:color w:val="000000"/>
          <w:szCs w:val="28"/>
        </w:rPr>
      </w:pPr>
      <w:r w:rsidRPr="003A35C1">
        <w:rPr>
          <w:bCs/>
          <w:noProof/>
          <w:color w:val="000000"/>
          <w:szCs w:val="28"/>
        </w:rPr>
        <w:t>ООО «Алком» выдано разрешение на проведение изыскательских работ для проектирования линии связи на приграничной территории Российской Федерации в Алагирском районе РСО-Алания: с. Дзуарикау, с. Майрамадаг, с. Суадаг, с. Бирагзанг, с. Ногкау, пос. Фиагдон, г. Алагир, п. Мизур, п. Бурон;</w:t>
      </w:r>
    </w:p>
    <w:p w:rsidR="00B960E0" w:rsidRPr="003A35C1" w:rsidRDefault="00B960E0" w:rsidP="00B960E0">
      <w:pPr>
        <w:ind w:firstLine="709"/>
        <w:jc w:val="both"/>
        <w:rPr>
          <w:bCs/>
          <w:noProof/>
          <w:color w:val="000000"/>
          <w:szCs w:val="28"/>
        </w:rPr>
      </w:pPr>
      <w:r w:rsidRPr="003A35C1">
        <w:rPr>
          <w:bCs/>
          <w:noProof/>
          <w:color w:val="000000"/>
          <w:szCs w:val="28"/>
        </w:rPr>
        <w:t>АО «ЮЛ-ком Медиа» выдано разрешение на проведение изыскательских работ для проектирования линии связи на приграничной территории Российской Федерации, создаваемой по проекту «Строительство ВОЛС на приграничной территории Псковской области»;</w:t>
      </w:r>
    </w:p>
    <w:p w:rsidR="00B960E0" w:rsidRPr="003A35C1" w:rsidRDefault="00B960E0" w:rsidP="00B960E0">
      <w:pPr>
        <w:ind w:firstLine="709"/>
        <w:jc w:val="both"/>
        <w:rPr>
          <w:bCs/>
          <w:noProof/>
          <w:color w:val="000000"/>
          <w:szCs w:val="28"/>
        </w:rPr>
      </w:pPr>
      <w:proofErr w:type="gramStart"/>
      <w:r w:rsidRPr="003A35C1">
        <w:rPr>
          <w:bCs/>
          <w:noProof/>
          <w:color w:val="000000"/>
          <w:szCs w:val="28"/>
        </w:rPr>
        <w:t>ООО «Алком» выдано разрешение на строительство линии связи на приграничной территории Российской Федерации, создаваемой по проекту «Сеть связи ООО «Алком» в Республике Северная Осетия-Алания» (Алагирский район, с. Дзуарикау, с. Майрамадаг, с. Суадаг, с. Бирагзанг, с. Ногкау, пос. Фиагдон, г. Алагир).</w:t>
      </w:r>
      <w:proofErr w:type="gramEnd"/>
    </w:p>
    <w:bookmarkEnd w:id="110"/>
    <w:p w:rsidR="00911379" w:rsidRPr="003A35C1" w:rsidRDefault="00911379" w:rsidP="00B72F68">
      <w:pPr>
        <w:ind w:firstLine="709"/>
        <w:jc w:val="both"/>
        <w:rPr>
          <w:color w:val="000000" w:themeColor="text1"/>
          <w:szCs w:val="28"/>
        </w:rPr>
      </w:pPr>
    </w:p>
    <w:p w:rsidR="00CD079E" w:rsidRPr="003A35C1" w:rsidRDefault="00CD079E" w:rsidP="007A6C21">
      <w:pPr>
        <w:pStyle w:val="6"/>
        <w:rPr>
          <w:color w:val="000000" w:themeColor="text1"/>
        </w:rPr>
      </w:pPr>
      <w:bookmarkStart w:id="111" w:name="_Toc481081719"/>
      <w:bookmarkStart w:id="112" w:name="_Toc489357219"/>
      <w:r w:rsidRPr="003A35C1">
        <w:rPr>
          <w:color w:val="000000" w:themeColor="text1"/>
        </w:rPr>
        <w:t>Выдача разрешений на применение франкировальных машин</w:t>
      </w:r>
      <w:bookmarkEnd w:id="111"/>
      <w:bookmarkEnd w:id="112"/>
    </w:p>
    <w:p w:rsidR="000C4A10" w:rsidRPr="003A35C1" w:rsidRDefault="000C4A10" w:rsidP="000C4A10">
      <w:pPr>
        <w:ind w:firstLine="709"/>
        <w:jc w:val="both"/>
        <w:rPr>
          <w:szCs w:val="28"/>
        </w:rPr>
      </w:pPr>
      <w:r w:rsidRPr="003A35C1">
        <w:rPr>
          <w:szCs w:val="28"/>
        </w:rPr>
        <w:t>Во 2 квартале 2017 года в территориальные органы Роскомнадзора подано 472 заявления на регистрацию (выдачу) (27), переоформление разрешений на применение франкировальных машин (115), а также на аннулирование разрешений (329), на предоставление информации из базы данных франкировальных машин (1). По 460 заявлениям государственная услуга по выдаче разрешений на применение ФМ оказана (результат положительный).</w:t>
      </w:r>
    </w:p>
    <w:p w:rsidR="000C4A10" w:rsidRPr="003A35C1" w:rsidRDefault="000C4A10" w:rsidP="000C4A10">
      <w:pPr>
        <w:ind w:firstLine="709"/>
        <w:jc w:val="both"/>
        <w:rPr>
          <w:szCs w:val="28"/>
        </w:rPr>
      </w:pPr>
      <w:r w:rsidRPr="003A35C1">
        <w:rPr>
          <w:szCs w:val="28"/>
        </w:rPr>
        <w:t>В отчетный период территориальными органами:</w:t>
      </w:r>
    </w:p>
    <w:p w:rsidR="000C4A10" w:rsidRPr="003A35C1" w:rsidRDefault="000C4A10" w:rsidP="000C4A10">
      <w:pPr>
        <w:ind w:firstLine="709"/>
        <w:jc w:val="both"/>
        <w:rPr>
          <w:szCs w:val="28"/>
        </w:rPr>
      </w:pPr>
      <w:r w:rsidRPr="003A35C1">
        <w:rPr>
          <w:szCs w:val="28"/>
        </w:rPr>
        <w:t>а) выдано 158 разрешений на применение франкировальных машин, в том числе:</w:t>
      </w:r>
    </w:p>
    <w:p w:rsidR="000C4A10" w:rsidRPr="003A35C1" w:rsidRDefault="000C4A10" w:rsidP="000C4A10">
      <w:pPr>
        <w:ind w:firstLine="709"/>
        <w:jc w:val="both"/>
        <w:rPr>
          <w:szCs w:val="28"/>
        </w:rPr>
      </w:pPr>
      <w:r w:rsidRPr="003A35C1">
        <w:rPr>
          <w:szCs w:val="28"/>
        </w:rPr>
        <w:t>26 – оформлено разрешений;</w:t>
      </w:r>
    </w:p>
    <w:p w:rsidR="000C4A10" w:rsidRPr="003A35C1" w:rsidRDefault="000C4A10" w:rsidP="000C4A10">
      <w:pPr>
        <w:ind w:firstLine="709"/>
        <w:jc w:val="both"/>
        <w:rPr>
          <w:szCs w:val="28"/>
        </w:rPr>
      </w:pPr>
      <w:r w:rsidRPr="003A35C1">
        <w:rPr>
          <w:szCs w:val="28"/>
        </w:rPr>
        <w:t>123 – переоформлено при изменении реквизитов;</w:t>
      </w:r>
    </w:p>
    <w:p w:rsidR="000C4A10" w:rsidRPr="003A35C1" w:rsidRDefault="000C4A10" w:rsidP="000C4A10">
      <w:pPr>
        <w:ind w:firstLine="709"/>
        <w:jc w:val="both"/>
        <w:rPr>
          <w:szCs w:val="28"/>
        </w:rPr>
      </w:pPr>
      <w:r w:rsidRPr="003A35C1">
        <w:rPr>
          <w:szCs w:val="28"/>
        </w:rPr>
        <w:t>9 – переоформлено взамен утраченного или испорченного.</w:t>
      </w:r>
    </w:p>
    <w:p w:rsidR="000C4A10" w:rsidRPr="003A35C1" w:rsidRDefault="000C4A10" w:rsidP="000C4A10">
      <w:pPr>
        <w:ind w:firstLine="709"/>
        <w:jc w:val="both"/>
        <w:rPr>
          <w:szCs w:val="28"/>
        </w:rPr>
      </w:pPr>
      <w:r w:rsidRPr="003A35C1">
        <w:rPr>
          <w:szCs w:val="28"/>
        </w:rPr>
        <w:t>б) аннулировано 450 разрешений.</w:t>
      </w:r>
    </w:p>
    <w:p w:rsidR="000C4A10" w:rsidRPr="003A35C1" w:rsidRDefault="000C4A10" w:rsidP="000C4A10">
      <w:pPr>
        <w:ind w:firstLine="709"/>
        <w:jc w:val="both"/>
        <w:rPr>
          <w:szCs w:val="28"/>
        </w:rPr>
      </w:pPr>
      <w:r w:rsidRPr="003A35C1">
        <w:rPr>
          <w:szCs w:val="28"/>
        </w:rPr>
        <w:t>По состоянию на 30 июня 2017 года в Роскомнадзоре зарегистрировано:</w:t>
      </w:r>
    </w:p>
    <w:p w:rsidR="000C4A10" w:rsidRPr="003A35C1" w:rsidRDefault="000C4A10" w:rsidP="000C4A10">
      <w:pPr>
        <w:ind w:firstLine="709"/>
        <w:jc w:val="both"/>
        <w:rPr>
          <w:szCs w:val="28"/>
        </w:rPr>
      </w:pPr>
      <w:r w:rsidRPr="003A35C1">
        <w:rPr>
          <w:szCs w:val="28"/>
        </w:rPr>
        <w:t>- 9040 действующих франкировальных машин;</w:t>
      </w:r>
    </w:p>
    <w:p w:rsidR="000C4A10" w:rsidRPr="003A35C1" w:rsidRDefault="000C4A10" w:rsidP="000C4A10">
      <w:pPr>
        <w:ind w:firstLine="709"/>
        <w:jc w:val="both"/>
        <w:rPr>
          <w:szCs w:val="28"/>
        </w:rPr>
      </w:pPr>
      <w:r w:rsidRPr="003A35C1">
        <w:rPr>
          <w:szCs w:val="28"/>
        </w:rPr>
        <w:t>- 4456 владельцев франкировальных машин;</w:t>
      </w:r>
    </w:p>
    <w:p w:rsidR="000C4A10" w:rsidRPr="003A35C1" w:rsidRDefault="000C4A10" w:rsidP="000C4A10">
      <w:pPr>
        <w:ind w:firstLine="709"/>
        <w:jc w:val="both"/>
        <w:rPr>
          <w:szCs w:val="28"/>
        </w:rPr>
      </w:pPr>
      <w:r w:rsidRPr="003A35C1">
        <w:rPr>
          <w:szCs w:val="28"/>
        </w:rPr>
        <w:t>- 92 модели франкировальных машин;</w:t>
      </w:r>
    </w:p>
    <w:p w:rsidR="000C4A10" w:rsidRPr="003A35C1" w:rsidRDefault="000C4A10" w:rsidP="000C4A10">
      <w:pPr>
        <w:ind w:firstLine="709"/>
        <w:jc w:val="both"/>
        <w:rPr>
          <w:szCs w:val="28"/>
        </w:rPr>
      </w:pPr>
      <w:r w:rsidRPr="003A35C1">
        <w:rPr>
          <w:szCs w:val="28"/>
        </w:rPr>
        <w:t>5 производителей франкировальных машин (</w:t>
      </w:r>
      <w:proofErr w:type="spellStart"/>
      <w:r w:rsidRPr="003A35C1">
        <w:rPr>
          <w:szCs w:val="28"/>
        </w:rPr>
        <w:t>Промсвязь</w:t>
      </w:r>
      <w:proofErr w:type="spellEnd"/>
      <w:r w:rsidRPr="003A35C1">
        <w:rPr>
          <w:szCs w:val="28"/>
        </w:rPr>
        <w:t xml:space="preserve">, </w:t>
      </w:r>
      <w:proofErr w:type="spellStart"/>
      <w:r w:rsidRPr="003A35C1">
        <w:rPr>
          <w:szCs w:val="28"/>
        </w:rPr>
        <w:t>Pitney</w:t>
      </w:r>
      <w:proofErr w:type="spellEnd"/>
      <w:r w:rsidRPr="003A35C1">
        <w:rPr>
          <w:szCs w:val="28"/>
        </w:rPr>
        <w:t xml:space="preserve"> </w:t>
      </w:r>
      <w:proofErr w:type="spellStart"/>
      <w:r w:rsidRPr="003A35C1">
        <w:rPr>
          <w:szCs w:val="28"/>
        </w:rPr>
        <w:t>Bowes</w:t>
      </w:r>
      <w:proofErr w:type="spellEnd"/>
      <w:r w:rsidRPr="003A35C1">
        <w:rPr>
          <w:szCs w:val="28"/>
        </w:rPr>
        <w:t xml:space="preserve">, </w:t>
      </w:r>
      <w:proofErr w:type="spellStart"/>
      <w:r w:rsidRPr="003A35C1">
        <w:rPr>
          <w:szCs w:val="28"/>
        </w:rPr>
        <w:t>Francotyp-Postalia</w:t>
      </w:r>
      <w:proofErr w:type="spellEnd"/>
      <w:r w:rsidRPr="003A35C1">
        <w:rPr>
          <w:szCs w:val="28"/>
        </w:rPr>
        <w:t xml:space="preserve">, </w:t>
      </w:r>
      <w:proofErr w:type="spellStart"/>
      <w:r w:rsidRPr="003A35C1">
        <w:rPr>
          <w:szCs w:val="28"/>
        </w:rPr>
        <w:t>Ascom</w:t>
      </w:r>
      <w:proofErr w:type="spellEnd"/>
      <w:r w:rsidRPr="003A35C1">
        <w:rPr>
          <w:szCs w:val="28"/>
        </w:rPr>
        <w:t xml:space="preserve"> </w:t>
      </w:r>
      <w:proofErr w:type="spellStart"/>
      <w:r w:rsidRPr="003A35C1">
        <w:rPr>
          <w:szCs w:val="28"/>
        </w:rPr>
        <w:t>Hasler</w:t>
      </w:r>
      <w:proofErr w:type="spellEnd"/>
      <w:r w:rsidRPr="003A35C1">
        <w:rPr>
          <w:szCs w:val="28"/>
        </w:rPr>
        <w:t xml:space="preserve">, </w:t>
      </w:r>
      <w:proofErr w:type="spellStart"/>
      <w:r w:rsidRPr="003A35C1">
        <w:rPr>
          <w:szCs w:val="28"/>
        </w:rPr>
        <w:t>Neopost</w:t>
      </w:r>
      <w:proofErr w:type="spellEnd"/>
      <w:r w:rsidRPr="003A35C1">
        <w:rPr>
          <w:szCs w:val="28"/>
        </w:rPr>
        <w:t>).</w:t>
      </w:r>
    </w:p>
    <w:p w:rsidR="0002063F" w:rsidRPr="003A35C1" w:rsidRDefault="0002063F" w:rsidP="000C4A10">
      <w:pPr>
        <w:ind w:firstLine="709"/>
        <w:jc w:val="both"/>
        <w:rPr>
          <w:szCs w:val="28"/>
        </w:rPr>
      </w:pPr>
    </w:p>
    <w:p w:rsidR="00FA3452" w:rsidRPr="003A35C1" w:rsidRDefault="00FA3452" w:rsidP="00FA3452">
      <w:pPr>
        <w:pStyle w:val="6"/>
        <w:rPr>
          <w:color w:val="000000" w:themeColor="text1"/>
        </w:rPr>
      </w:pPr>
      <w:bookmarkStart w:id="113" w:name="_Toc481081720"/>
      <w:bookmarkStart w:id="114" w:name="_Toc489357220"/>
      <w:r w:rsidRPr="003A35C1">
        <w:rPr>
          <w:color w:val="000000" w:themeColor="text1"/>
        </w:rPr>
        <w:t>Ведение реестра операторов, занимающих существенное положение в сети связи общего пользования</w:t>
      </w:r>
      <w:bookmarkEnd w:id="113"/>
      <w:bookmarkEnd w:id="114"/>
    </w:p>
    <w:p w:rsidR="00585DA9" w:rsidRPr="003A35C1" w:rsidRDefault="00585DA9" w:rsidP="00A2474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  <w:lang w:eastAsia="en-US"/>
        </w:rPr>
      </w:pPr>
      <w:r w:rsidRPr="003A35C1">
        <w:rPr>
          <w:rFonts w:eastAsia="Calibri"/>
          <w:bCs/>
          <w:szCs w:val="28"/>
          <w:lang w:eastAsia="en-US"/>
        </w:rPr>
        <w:t xml:space="preserve">Во исполнение требований статьи 19 Федерального закона от 07.07.2003 № 126-ФЗ «О связи» Роскомнадзор </w:t>
      </w:r>
      <w:hyperlink r:id="rId25" w:history="1">
        <w:r w:rsidRPr="003A35C1">
          <w:rPr>
            <w:rFonts w:eastAsia="Calibri"/>
            <w:bCs/>
            <w:szCs w:val="28"/>
            <w:lang w:eastAsia="en-US"/>
          </w:rPr>
          <w:t>ведет</w:t>
        </w:r>
      </w:hyperlink>
      <w:r w:rsidRPr="003A35C1">
        <w:rPr>
          <w:rFonts w:eastAsia="Calibri"/>
          <w:bCs/>
          <w:szCs w:val="28"/>
          <w:lang w:eastAsia="en-US"/>
        </w:rPr>
        <w:t xml:space="preserve"> и публикует Реестр </w:t>
      </w:r>
      <w:r w:rsidRPr="003A35C1">
        <w:rPr>
          <w:rFonts w:eastAsia="Calibri"/>
          <w:bCs/>
          <w:color w:val="000000"/>
          <w:szCs w:val="28"/>
          <w:lang w:eastAsia="en-US"/>
        </w:rPr>
        <w:t>операторов, занимающих существенное положение в сети связи общего пользования (далее – Реестр)</w:t>
      </w:r>
      <w:r w:rsidRPr="003A35C1">
        <w:rPr>
          <w:rFonts w:eastAsia="Calibri"/>
          <w:bCs/>
          <w:szCs w:val="28"/>
          <w:lang w:eastAsia="en-US"/>
        </w:rPr>
        <w:t>.</w:t>
      </w:r>
    </w:p>
    <w:p w:rsidR="00585DA9" w:rsidRPr="003A35C1" w:rsidRDefault="00585DA9" w:rsidP="00A24745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A35C1">
        <w:rPr>
          <w:rFonts w:eastAsia="Calibri"/>
          <w:bCs/>
          <w:color w:val="000000"/>
          <w:szCs w:val="28"/>
          <w:lang w:eastAsia="en-US"/>
        </w:rPr>
        <w:lastRenderedPageBreak/>
        <w:t xml:space="preserve">Целью ведения Реестра, является </w:t>
      </w:r>
      <w:r w:rsidRPr="003A35C1">
        <w:rPr>
          <w:color w:val="000000"/>
          <w:szCs w:val="28"/>
        </w:rPr>
        <w:t>установление операторов, занимающих существенное положение в сети связи общего пользования, на которых законодательством возлагаются обязанности:</w:t>
      </w:r>
    </w:p>
    <w:p w:rsidR="00585DA9" w:rsidRPr="003A35C1" w:rsidRDefault="00585DA9" w:rsidP="00A24745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A35C1">
        <w:rPr>
          <w:color w:val="000000"/>
          <w:szCs w:val="28"/>
        </w:rPr>
        <w:t>по применению к договору о присоединении сетей электросвязи, определяющему условия оказания услуг присоединения, положений о публичном договоре, а также связанные с этим обязательства по взаимодействию сетей электросвязи и пропуску трафика;</w:t>
      </w:r>
    </w:p>
    <w:p w:rsidR="00585DA9" w:rsidRPr="003A35C1" w:rsidRDefault="00585DA9" w:rsidP="00A24745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A35C1">
        <w:rPr>
          <w:color w:val="000000"/>
          <w:szCs w:val="28"/>
        </w:rPr>
        <w:t>государственное регулирование тарифов на услуги присоединения и услуги по пропуску трафика.</w:t>
      </w:r>
    </w:p>
    <w:p w:rsidR="00585DA9" w:rsidRPr="003A35C1" w:rsidRDefault="00585DA9" w:rsidP="00A24745">
      <w:pPr>
        <w:ind w:firstLine="709"/>
        <w:jc w:val="both"/>
        <w:rPr>
          <w:szCs w:val="28"/>
        </w:rPr>
      </w:pPr>
      <w:r w:rsidRPr="003A35C1">
        <w:rPr>
          <w:szCs w:val="28"/>
        </w:rPr>
        <w:t xml:space="preserve">Порядок ведения Реестра установлен приказом </w:t>
      </w:r>
      <w:proofErr w:type="spellStart"/>
      <w:r w:rsidRPr="003A35C1">
        <w:rPr>
          <w:szCs w:val="28"/>
        </w:rPr>
        <w:t>Мининформсвязи</w:t>
      </w:r>
      <w:proofErr w:type="spellEnd"/>
      <w:r w:rsidRPr="003A35C1">
        <w:rPr>
          <w:szCs w:val="28"/>
        </w:rPr>
        <w:t xml:space="preserve"> России от 19.05.2005 № 55 (зарегистрирован в </w:t>
      </w:r>
      <w:r w:rsidR="00A90591" w:rsidRPr="003A35C1">
        <w:rPr>
          <w:szCs w:val="28"/>
        </w:rPr>
        <w:t>Минюсте России 06.06.2005, рег. </w:t>
      </w:r>
      <w:r w:rsidRPr="003A35C1">
        <w:rPr>
          <w:szCs w:val="28"/>
        </w:rPr>
        <w:t>№ 6693) (далее – Порядок).</w:t>
      </w:r>
    </w:p>
    <w:p w:rsidR="00585DA9" w:rsidRPr="003A35C1" w:rsidRDefault="00585DA9" w:rsidP="00A24745">
      <w:pPr>
        <w:ind w:firstLine="709"/>
        <w:jc w:val="both"/>
        <w:rPr>
          <w:szCs w:val="28"/>
        </w:rPr>
      </w:pPr>
      <w:r w:rsidRPr="003A35C1">
        <w:rPr>
          <w:szCs w:val="28"/>
        </w:rPr>
        <w:t>В настоящее время в Реестр (</w:t>
      </w:r>
      <w:r w:rsidRPr="003A35C1">
        <w:rPr>
          <w:rFonts w:eastAsia="Calibri"/>
          <w:szCs w:val="28"/>
          <w:lang w:eastAsia="en-US"/>
        </w:rPr>
        <w:t>размещен на официальном сайте Роскомнадзора)</w:t>
      </w:r>
      <w:r w:rsidRPr="003A35C1">
        <w:rPr>
          <w:szCs w:val="28"/>
        </w:rPr>
        <w:t xml:space="preserve"> включены следующие операторы связи, занимающие существенное положение в сети связи общего пользования (в географически определяемых зонах нумерации):</w:t>
      </w:r>
    </w:p>
    <w:p w:rsidR="00585DA9" w:rsidRPr="003A35C1" w:rsidRDefault="00585DA9" w:rsidP="00A24745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szCs w:val="28"/>
          <w:lang w:eastAsia="en-US"/>
        </w:rPr>
      </w:pPr>
      <w:r w:rsidRPr="003A35C1">
        <w:rPr>
          <w:rFonts w:eastAsia="Calibri"/>
          <w:szCs w:val="28"/>
          <w:lang w:eastAsia="en-US"/>
        </w:rPr>
        <w:t>ПАО «Ростелеком» – занимает существенное положение в сети связи общего пользования практически во всех географически определяемых зонах нумерации, за исключением нижеперечисленных:</w:t>
      </w:r>
    </w:p>
    <w:p w:rsidR="00585DA9" w:rsidRPr="003A35C1" w:rsidRDefault="00585DA9" w:rsidP="00A24745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szCs w:val="28"/>
          <w:lang w:eastAsia="en-US"/>
        </w:rPr>
      </w:pPr>
      <w:r w:rsidRPr="003A35C1">
        <w:rPr>
          <w:rFonts w:eastAsia="Calibri"/>
          <w:szCs w:val="28"/>
          <w:lang w:eastAsia="en-US"/>
        </w:rPr>
        <w:t>ОАО «Костромская городская телефонная сеть» (в зоне нумерации «Костромская», г. Кострома);</w:t>
      </w:r>
    </w:p>
    <w:p w:rsidR="00585DA9" w:rsidRPr="003A35C1" w:rsidRDefault="00585DA9" w:rsidP="00A24745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szCs w:val="28"/>
          <w:lang w:eastAsia="en-US"/>
        </w:rPr>
      </w:pPr>
      <w:r w:rsidRPr="003A35C1">
        <w:rPr>
          <w:rFonts w:eastAsia="Calibri"/>
          <w:szCs w:val="28"/>
          <w:lang w:eastAsia="en-US"/>
        </w:rPr>
        <w:t>ПАО «Московская городская телефонная сеть» (в зоне нумерации «Московская городская», г. Москва);</w:t>
      </w:r>
    </w:p>
    <w:p w:rsidR="00585DA9" w:rsidRPr="003A35C1" w:rsidRDefault="00585DA9" w:rsidP="00A24745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szCs w:val="28"/>
          <w:lang w:eastAsia="en-US"/>
        </w:rPr>
      </w:pPr>
      <w:r w:rsidRPr="003A35C1">
        <w:rPr>
          <w:rFonts w:eastAsia="Calibri"/>
          <w:szCs w:val="28"/>
          <w:lang w:eastAsia="en-US"/>
        </w:rPr>
        <w:t>ОАО «</w:t>
      </w:r>
      <w:proofErr w:type="spellStart"/>
      <w:r w:rsidRPr="003A35C1">
        <w:rPr>
          <w:rFonts w:eastAsia="Calibri"/>
          <w:szCs w:val="28"/>
          <w:lang w:eastAsia="en-US"/>
        </w:rPr>
        <w:t>Таттелеком</w:t>
      </w:r>
      <w:proofErr w:type="spellEnd"/>
      <w:r w:rsidRPr="003A35C1">
        <w:rPr>
          <w:rFonts w:eastAsia="Calibri"/>
          <w:szCs w:val="28"/>
          <w:lang w:eastAsia="en-US"/>
        </w:rPr>
        <w:t>» (в зоне нумерации «Татарстанская», Республика Татарстан);</w:t>
      </w:r>
    </w:p>
    <w:p w:rsidR="00585DA9" w:rsidRPr="003A35C1" w:rsidRDefault="00585DA9" w:rsidP="00A24745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szCs w:val="28"/>
          <w:lang w:eastAsia="en-US"/>
        </w:rPr>
      </w:pPr>
      <w:r w:rsidRPr="003A35C1">
        <w:rPr>
          <w:rFonts w:eastAsia="Calibri"/>
          <w:szCs w:val="28"/>
          <w:lang w:eastAsia="en-US"/>
        </w:rPr>
        <w:t>ОАО «</w:t>
      </w:r>
      <w:proofErr w:type="spellStart"/>
      <w:r w:rsidRPr="003A35C1">
        <w:rPr>
          <w:rFonts w:eastAsia="Calibri"/>
          <w:szCs w:val="28"/>
          <w:lang w:eastAsia="en-US"/>
        </w:rPr>
        <w:t>Тывасвязьинформ</w:t>
      </w:r>
      <w:proofErr w:type="spellEnd"/>
      <w:r w:rsidRPr="003A35C1">
        <w:rPr>
          <w:rFonts w:eastAsia="Calibri"/>
          <w:szCs w:val="28"/>
          <w:lang w:eastAsia="en-US"/>
        </w:rPr>
        <w:t>» (в зоне нумерации «</w:t>
      </w:r>
      <w:proofErr w:type="spellStart"/>
      <w:r w:rsidRPr="003A35C1">
        <w:rPr>
          <w:rFonts w:eastAsia="Calibri"/>
          <w:szCs w:val="28"/>
          <w:lang w:eastAsia="en-US"/>
        </w:rPr>
        <w:t>Тывинская</w:t>
      </w:r>
      <w:proofErr w:type="spellEnd"/>
      <w:r w:rsidRPr="003A35C1">
        <w:rPr>
          <w:rFonts w:eastAsia="Calibri"/>
          <w:szCs w:val="28"/>
          <w:lang w:eastAsia="en-US"/>
        </w:rPr>
        <w:t>», Республика Тыва);</w:t>
      </w:r>
    </w:p>
    <w:p w:rsidR="00585DA9" w:rsidRPr="003A35C1" w:rsidRDefault="00585DA9" w:rsidP="00A24745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szCs w:val="28"/>
          <w:lang w:eastAsia="en-US"/>
        </w:rPr>
      </w:pPr>
      <w:r w:rsidRPr="003A35C1">
        <w:rPr>
          <w:rFonts w:eastAsia="Calibri"/>
          <w:szCs w:val="28"/>
          <w:lang w:eastAsia="en-US"/>
        </w:rPr>
        <w:t>ОАО «Башинформсвязь» (в зоне нумерации «Уфимская», Республика Башкортостан);</w:t>
      </w:r>
    </w:p>
    <w:p w:rsidR="00585DA9" w:rsidRPr="003A35C1" w:rsidRDefault="00585DA9" w:rsidP="00A24745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szCs w:val="28"/>
          <w:lang w:eastAsia="en-US"/>
        </w:rPr>
      </w:pPr>
      <w:r w:rsidRPr="003A35C1">
        <w:rPr>
          <w:rFonts w:eastAsia="Calibri"/>
          <w:szCs w:val="28"/>
          <w:lang w:eastAsia="en-US"/>
        </w:rPr>
        <w:t>ФГУП «Электросвязь» по Чеченской Республике (в зоне нумерации «Чеченская», Чеченская Республика);</w:t>
      </w:r>
    </w:p>
    <w:p w:rsidR="00585DA9" w:rsidRPr="003A35C1" w:rsidRDefault="00585DA9" w:rsidP="00A24745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szCs w:val="28"/>
          <w:lang w:eastAsia="en-US"/>
        </w:rPr>
      </w:pPr>
      <w:r w:rsidRPr="003A35C1">
        <w:rPr>
          <w:rFonts w:eastAsia="Calibri"/>
          <w:szCs w:val="28"/>
          <w:lang w:eastAsia="en-US"/>
        </w:rPr>
        <w:t>ГУП Республики Крым «Крым телеком» (в зоне нумерации «Крымская», Республика Крым);</w:t>
      </w:r>
    </w:p>
    <w:p w:rsidR="00585DA9" w:rsidRPr="003A35C1" w:rsidRDefault="00585DA9" w:rsidP="00A24745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szCs w:val="28"/>
          <w:lang w:eastAsia="en-US"/>
        </w:rPr>
      </w:pPr>
      <w:r w:rsidRPr="003A35C1">
        <w:rPr>
          <w:rFonts w:eastAsia="Calibri"/>
          <w:szCs w:val="28"/>
          <w:lang w:eastAsia="en-US"/>
        </w:rPr>
        <w:t>ГУП Севастополя «СЕВАСТОПОЛЬ ТЕЛЕКОМ» (в зоне нумерации «Севастопольская», г. Севастополь).</w:t>
      </w:r>
    </w:p>
    <w:p w:rsidR="00585DA9" w:rsidRPr="003A35C1" w:rsidRDefault="00585DA9" w:rsidP="00A24745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3A35C1">
        <w:rPr>
          <w:rFonts w:eastAsia="Calibri"/>
          <w:szCs w:val="28"/>
          <w:lang w:eastAsia="en-US"/>
        </w:rPr>
        <w:t>Во 2 квартале 2017 года изменения в Реестр не вносились.</w:t>
      </w:r>
    </w:p>
    <w:p w:rsidR="00FA3452" w:rsidRPr="003A35C1" w:rsidRDefault="00FA3452" w:rsidP="00A24745">
      <w:pPr>
        <w:ind w:firstLine="709"/>
        <w:jc w:val="both"/>
        <w:rPr>
          <w:color w:val="000000" w:themeColor="text1"/>
          <w:szCs w:val="28"/>
        </w:rPr>
      </w:pPr>
    </w:p>
    <w:p w:rsidR="007F3E82" w:rsidRPr="003A35C1" w:rsidRDefault="007F3E82" w:rsidP="007F3E82">
      <w:pPr>
        <w:pStyle w:val="6"/>
        <w:rPr>
          <w:color w:val="000000" w:themeColor="text1"/>
        </w:rPr>
      </w:pPr>
      <w:bookmarkStart w:id="115" w:name="_Toc481081721"/>
      <w:bookmarkStart w:id="116" w:name="_Toc489357221"/>
      <w:r w:rsidRPr="003A35C1">
        <w:rPr>
          <w:color w:val="000000" w:themeColor="text1"/>
        </w:rPr>
        <w:t>Итоги деятельности при вводе в эксплуатацию сооружений связи</w:t>
      </w:r>
      <w:bookmarkEnd w:id="115"/>
      <w:bookmarkEnd w:id="116"/>
    </w:p>
    <w:p w:rsidR="00393599" w:rsidRPr="003A35C1" w:rsidRDefault="00393599" w:rsidP="0039359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26282F"/>
          <w:szCs w:val="28"/>
          <w:lang w:eastAsia="en-US"/>
        </w:rPr>
      </w:pPr>
      <w:r w:rsidRPr="003A35C1">
        <w:rPr>
          <w:szCs w:val="28"/>
        </w:rPr>
        <w:t xml:space="preserve">Во 2 квартале 2017 года в соответствии с </w:t>
      </w:r>
      <w:r w:rsidRPr="003A35C1">
        <w:rPr>
          <w:rFonts w:eastAsia="Calibri"/>
          <w:bCs/>
          <w:color w:val="26282F"/>
          <w:szCs w:val="28"/>
          <w:lang w:eastAsia="en-US"/>
        </w:rPr>
        <w:t xml:space="preserve">Требованиями к порядку ввода сетей электросвязи в эксплуатацию, утвержденными </w:t>
      </w:r>
      <w:hyperlink w:anchor="sub_0" w:history="1">
        <w:r w:rsidRPr="003A35C1">
          <w:rPr>
            <w:rFonts w:eastAsia="Calibri"/>
            <w:bCs/>
            <w:color w:val="000000"/>
            <w:szCs w:val="28"/>
            <w:lang w:eastAsia="en-US"/>
          </w:rPr>
          <w:t>приказом</w:t>
        </w:r>
      </w:hyperlink>
      <w:r w:rsidRPr="003A35C1">
        <w:rPr>
          <w:rFonts w:eastAsia="Calibri"/>
          <w:bCs/>
          <w:color w:val="26282F"/>
          <w:szCs w:val="28"/>
          <w:lang w:eastAsia="en-US"/>
        </w:rPr>
        <w:t xml:space="preserve"> Минкомсвязи России от 26.08.2014 № 258, принято 19 решений </w:t>
      </w:r>
      <w:r w:rsidRPr="003A35C1">
        <w:rPr>
          <w:szCs w:val="28"/>
        </w:rPr>
        <w:t>о назначении территориальных органов Роскомнадзора (ТО) головными по вводу сетей электросвязи (фрагментов сетей электросвязи) в эксплуатацию. На основании этих решений в (ТО) направлены соответствующие указания.</w:t>
      </w:r>
    </w:p>
    <w:p w:rsidR="0074237A" w:rsidRPr="003A35C1" w:rsidRDefault="0074237A" w:rsidP="00393599">
      <w:pPr>
        <w:tabs>
          <w:tab w:val="left" w:pos="9072"/>
        </w:tabs>
        <w:ind w:firstLine="709"/>
        <w:jc w:val="both"/>
        <w:rPr>
          <w:iCs/>
          <w:szCs w:val="28"/>
        </w:rPr>
      </w:pPr>
    </w:p>
    <w:p w:rsidR="008E6C08" w:rsidRPr="003A35C1" w:rsidRDefault="008E6C08" w:rsidP="00284482">
      <w:pPr>
        <w:pStyle w:val="5"/>
        <w:spacing w:before="0"/>
      </w:pPr>
      <w:bookmarkStart w:id="117" w:name="_Toc481081722"/>
      <w:bookmarkStart w:id="118" w:name="_Toc489357222"/>
      <w:r w:rsidRPr="003A35C1">
        <w:lastRenderedPageBreak/>
        <w:t xml:space="preserve">Сфера </w:t>
      </w:r>
      <w:r w:rsidR="005E7D56" w:rsidRPr="003A35C1">
        <w:t xml:space="preserve">защиты прав субъектов персональных </w:t>
      </w:r>
      <w:r w:rsidRPr="003A35C1">
        <w:t>данных</w:t>
      </w:r>
      <w:bookmarkEnd w:id="117"/>
      <w:bookmarkEnd w:id="118"/>
    </w:p>
    <w:p w:rsidR="00B11F0F" w:rsidRPr="003A35C1" w:rsidRDefault="00B11F0F" w:rsidP="00284482">
      <w:pPr>
        <w:ind w:firstLine="709"/>
        <w:jc w:val="both"/>
        <w:rPr>
          <w:szCs w:val="28"/>
        </w:rPr>
      </w:pPr>
    </w:p>
    <w:p w:rsidR="00B11F0F" w:rsidRPr="003A35C1" w:rsidRDefault="00B11F0F" w:rsidP="00B11F0F">
      <w:pPr>
        <w:pStyle w:val="6"/>
        <w:rPr>
          <w:color w:val="000000" w:themeColor="text1"/>
          <w:szCs w:val="28"/>
        </w:rPr>
      </w:pPr>
      <w:bookmarkStart w:id="119" w:name="_Toc481081723"/>
      <w:bookmarkStart w:id="120" w:name="_Toc489357223"/>
      <w:r w:rsidRPr="003A35C1">
        <w:rPr>
          <w:color w:val="000000" w:themeColor="text1"/>
          <w:szCs w:val="28"/>
        </w:rPr>
        <w:t xml:space="preserve">Итоги деятельности территориальных управлений Роскомнадзора по предоставлению государственной </w:t>
      </w:r>
      <w:r w:rsidRPr="003A35C1">
        <w:rPr>
          <w:color w:val="000000" w:themeColor="text1"/>
        </w:rPr>
        <w:t>услуги</w:t>
      </w:r>
      <w:r w:rsidRPr="003A35C1">
        <w:rPr>
          <w:color w:val="000000" w:themeColor="text1"/>
          <w:szCs w:val="28"/>
        </w:rPr>
        <w:t xml:space="preserve"> «Ведение реестра операторов, осуществляющих обр</w:t>
      </w:r>
      <w:r w:rsidR="00C053A7" w:rsidRPr="003A35C1">
        <w:rPr>
          <w:color w:val="000000" w:themeColor="text1"/>
          <w:szCs w:val="28"/>
        </w:rPr>
        <w:t>аботку персо</w:t>
      </w:r>
      <w:r w:rsidR="00CE59BC" w:rsidRPr="003A35C1">
        <w:rPr>
          <w:color w:val="000000" w:themeColor="text1"/>
          <w:szCs w:val="28"/>
        </w:rPr>
        <w:t>нальных данных» за</w:t>
      </w:r>
      <w:r w:rsidR="00DB0FD5" w:rsidRPr="003A35C1">
        <w:rPr>
          <w:color w:val="000000" w:themeColor="text1"/>
          <w:szCs w:val="28"/>
        </w:rPr>
        <w:t xml:space="preserve"> 1</w:t>
      </w:r>
      <w:r w:rsidR="00533FA6" w:rsidRPr="003A35C1">
        <w:rPr>
          <w:color w:val="000000" w:themeColor="text1"/>
          <w:szCs w:val="28"/>
        </w:rPr>
        <w:t xml:space="preserve"> квартал 2017</w:t>
      </w:r>
      <w:r w:rsidRPr="003A35C1">
        <w:rPr>
          <w:color w:val="000000" w:themeColor="text1"/>
          <w:szCs w:val="28"/>
        </w:rPr>
        <w:t xml:space="preserve"> года</w:t>
      </w:r>
      <w:bookmarkEnd w:id="119"/>
      <w:bookmarkEnd w:id="120"/>
    </w:p>
    <w:p w:rsidR="00E25DAF" w:rsidRPr="003A35C1" w:rsidRDefault="00E25DAF" w:rsidP="00E25DAF">
      <w:pPr>
        <w:ind w:firstLine="709"/>
        <w:jc w:val="both"/>
        <w:rPr>
          <w:rFonts w:eastAsia="Calibri"/>
          <w:szCs w:val="28"/>
          <w:lang w:eastAsia="en-US"/>
        </w:rPr>
      </w:pPr>
      <w:r w:rsidRPr="003A35C1">
        <w:rPr>
          <w:rFonts w:eastAsia="Calibri"/>
          <w:szCs w:val="28"/>
          <w:lang w:eastAsia="en-US"/>
        </w:rPr>
        <w:t>В рамках предоставления государственной услуги «Ведение реестра операторов, осуществляющих обработку персональных данных (далее – Реестр)» (далее – государственная услуга)</w:t>
      </w:r>
      <w:r w:rsidRPr="003A35C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A35C1">
        <w:rPr>
          <w:rFonts w:eastAsia="Calibri"/>
          <w:szCs w:val="28"/>
          <w:lang w:eastAsia="en-US"/>
        </w:rPr>
        <w:t>за 1</w:t>
      </w:r>
      <w:r w:rsidR="00003877" w:rsidRPr="003A35C1">
        <w:rPr>
          <w:rFonts w:eastAsia="Calibri"/>
          <w:szCs w:val="28"/>
          <w:lang w:eastAsia="en-US"/>
        </w:rPr>
        <w:t xml:space="preserve"> полугодие 2017 года</w:t>
      </w:r>
      <w:r w:rsidRPr="003A35C1">
        <w:rPr>
          <w:rFonts w:eastAsia="Calibri"/>
          <w:szCs w:val="28"/>
          <w:lang w:eastAsia="en-US"/>
        </w:rPr>
        <w:t xml:space="preserve"> внесены в Реестр сведения о 16 018 операторах </w:t>
      </w:r>
      <w:r w:rsidR="00003877" w:rsidRPr="003A35C1">
        <w:rPr>
          <w:rFonts w:eastAsia="Calibri"/>
          <w:szCs w:val="28"/>
          <w:lang w:eastAsia="en-US"/>
        </w:rPr>
        <w:t xml:space="preserve">(в том числе за 2 квартал 2017 </w:t>
      </w:r>
      <w:r w:rsidRPr="003A35C1">
        <w:rPr>
          <w:rFonts w:eastAsia="Calibri"/>
          <w:szCs w:val="28"/>
          <w:lang w:eastAsia="en-US"/>
        </w:rPr>
        <w:t>-</w:t>
      </w:r>
      <w:r w:rsidR="00003877" w:rsidRPr="003A35C1">
        <w:rPr>
          <w:rFonts w:eastAsia="Calibri"/>
          <w:szCs w:val="28"/>
          <w:lang w:eastAsia="en-US"/>
        </w:rPr>
        <w:t xml:space="preserve"> </w:t>
      </w:r>
      <w:r w:rsidRPr="003A35C1">
        <w:rPr>
          <w:rFonts w:eastAsia="Calibri"/>
          <w:szCs w:val="28"/>
          <w:lang w:eastAsia="en-US"/>
        </w:rPr>
        <w:t xml:space="preserve">9 007), осуществляющих обработку персональных данных (далее – Операторы). </w:t>
      </w:r>
    </w:p>
    <w:p w:rsidR="00E25DAF" w:rsidRPr="003A35C1" w:rsidRDefault="00E25DAF" w:rsidP="00E25DAF">
      <w:pPr>
        <w:ind w:firstLine="709"/>
        <w:jc w:val="both"/>
        <w:rPr>
          <w:rFonts w:eastAsia="Calibri"/>
          <w:szCs w:val="28"/>
          <w:lang w:eastAsia="en-US"/>
        </w:rPr>
      </w:pPr>
      <w:r w:rsidRPr="003A35C1">
        <w:rPr>
          <w:rFonts w:eastAsia="Calibri"/>
          <w:szCs w:val="28"/>
          <w:lang w:eastAsia="en-US"/>
        </w:rPr>
        <w:t>Всего по состоянию на 01.07.2017 в Реестр включены сведения о 384 112 Операторах, из них:</w:t>
      </w:r>
    </w:p>
    <w:p w:rsidR="00E25DAF" w:rsidRPr="003A35C1" w:rsidRDefault="00E25DAF" w:rsidP="00E25DAF">
      <w:pPr>
        <w:ind w:firstLine="709"/>
        <w:jc w:val="both"/>
        <w:rPr>
          <w:rFonts w:eastAsia="Calibri"/>
          <w:szCs w:val="28"/>
          <w:lang w:eastAsia="en-US"/>
        </w:rPr>
      </w:pPr>
      <w:r w:rsidRPr="003A35C1">
        <w:rPr>
          <w:rFonts w:eastAsia="Calibri"/>
          <w:szCs w:val="28"/>
          <w:lang w:eastAsia="en-US"/>
        </w:rPr>
        <w:t>государственные органы – 8 093;</w:t>
      </w:r>
    </w:p>
    <w:p w:rsidR="00E25DAF" w:rsidRPr="003A35C1" w:rsidRDefault="00E25DAF" w:rsidP="00E25DAF">
      <w:pPr>
        <w:ind w:firstLine="709"/>
        <w:jc w:val="both"/>
        <w:rPr>
          <w:rFonts w:eastAsia="Calibri"/>
          <w:szCs w:val="28"/>
          <w:lang w:eastAsia="en-US"/>
        </w:rPr>
      </w:pPr>
      <w:r w:rsidRPr="003A35C1">
        <w:rPr>
          <w:rFonts w:eastAsia="Calibri"/>
          <w:szCs w:val="28"/>
          <w:lang w:eastAsia="en-US"/>
        </w:rPr>
        <w:t>муниципальные органы – 34 245;</w:t>
      </w:r>
    </w:p>
    <w:p w:rsidR="00E25DAF" w:rsidRPr="003A35C1" w:rsidRDefault="00E25DAF" w:rsidP="00E25DAF">
      <w:pPr>
        <w:ind w:firstLine="709"/>
        <w:jc w:val="both"/>
        <w:rPr>
          <w:rFonts w:eastAsia="Calibri"/>
          <w:szCs w:val="28"/>
          <w:lang w:eastAsia="en-US"/>
        </w:rPr>
      </w:pPr>
      <w:r w:rsidRPr="003A35C1">
        <w:rPr>
          <w:rFonts w:eastAsia="Calibri"/>
          <w:szCs w:val="28"/>
          <w:lang w:eastAsia="en-US"/>
        </w:rPr>
        <w:t>юридические лица – 315 948;</w:t>
      </w:r>
    </w:p>
    <w:p w:rsidR="00E25DAF" w:rsidRPr="003A35C1" w:rsidRDefault="00E25DAF" w:rsidP="00E25DAF">
      <w:pPr>
        <w:ind w:firstLine="709"/>
        <w:jc w:val="both"/>
        <w:rPr>
          <w:rFonts w:eastAsia="Calibri"/>
          <w:szCs w:val="28"/>
          <w:lang w:eastAsia="en-US"/>
        </w:rPr>
      </w:pPr>
      <w:r w:rsidRPr="003A35C1">
        <w:rPr>
          <w:rFonts w:eastAsia="Calibri"/>
          <w:szCs w:val="28"/>
          <w:lang w:eastAsia="en-US"/>
        </w:rPr>
        <w:t xml:space="preserve">физические лица (в </w:t>
      </w:r>
      <w:r w:rsidR="0069700F" w:rsidRPr="003A35C1">
        <w:rPr>
          <w:rFonts w:eastAsia="Calibri"/>
          <w:szCs w:val="28"/>
          <w:lang w:eastAsia="en-US"/>
        </w:rPr>
        <w:t xml:space="preserve">том числе </w:t>
      </w:r>
      <w:r w:rsidRPr="003A35C1">
        <w:rPr>
          <w:rFonts w:eastAsia="Calibri"/>
          <w:szCs w:val="28"/>
          <w:lang w:eastAsia="en-US"/>
        </w:rPr>
        <w:t>ИП) – 25 826.</w:t>
      </w:r>
    </w:p>
    <w:p w:rsidR="00E25DAF" w:rsidRPr="003A35C1" w:rsidRDefault="00E25DAF" w:rsidP="00E25DAF">
      <w:pPr>
        <w:ind w:firstLine="709"/>
        <w:jc w:val="both"/>
        <w:rPr>
          <w:rFonts w:eastAsia="Calibri"/>
          <w:szCs w:val="28"/>
          <w:lang w:eastAsia="en-US"/>
        </w:rPr>
      </w:pPr>
      <w:r w:rsidRPr="003A35C1">
        <w:rPr>
          <w:rFonts w:eastAsia="Calibri"/>
          <w:szCs w:val="28"/>
          <w:lang w:eastAsia="en-US"/>
        </w:rPr>
        <w:t>За 1 полугодие 2017 года в Роскомнадзор от Операторов поступило 41 598 заявлений по предоставлению государстве</w:t>
      </w:r>
      <w:r w:rsidR="00003877" w:rsidRPr="003A35C1">
        <w:rPr>
          <w:rFonts w:eastAsia="Calibri"/>
          <w:szCs w:val="28"/>
          <w:lang w:eastAsia="en-US"/>
        </w:rPr>
        <w:t>нной услуги (в том числе за 2 </w:t>
      </w:r>
      <w:r w:rsidRPr="003A35C1">
        <w:rPr>
          <w:rFonts w:eastAsia="Calibri"/>
          <w:szCs w:val="28"/>
          <w:lang w:eastAsia="en-US"/>
        </w:rPr>
        <w:t>квартал 2017</w:t>
      </w:r>
      <w:r w:rsidR="00003877" w:rsidRPr="003A35C1">
        <w:rPr>
          <w:rFonts w:eastAsia="Calibri"/>
          <w:szCs w:val="28"/>
          <w:lang w:eastAsia="en-US"/>
        </w:rPr>
        <w:t xml:space="preserve"> -23 </w:t>
      </w:r>
      <w:r w:rsidRPr="003A35C1">
        <w:rPr>
          <w:rFonts w:eastAsia="Calibri"/>
          <w:szCs w:val="28"/>
          <w:lang w:eastAsia="en-US"/>
        </w:rPr>
        <w:t>341).</w:t>
      </w:r>
    </w:p>
    <w:p w:rsidR="00E25DAF" w:rsidRPr="003A35C1" w:rsidRDefault="00E25DAF" w:rsidP="00E25DAF">
      <w:pPr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3A35C1">
        <w:rPr>
          <w:rFonts w:eastAsia="Calibri"/>
          <w:szCs w:val="28"/>
          <w:lang w:eastAsia="en-US"/>
        </w:rPr>
        <w:t>Из общего количества заявлений по предоставлению государств</w:t>
      </w:r>
      <w:r w:rsidR="00003877" w:rsidRPr="003A35C1">
        <w:rPr>
          <w:rFonts w:eastAsia="Calibri"/>
          <w:szCs w:val="28"/>
          <w:lang w:eastAsia="en-US"/>
        </w:rPr>
        <w:t>енной услуги, поступивших в 1 полугодии 2017 года</w:t>
      </w:r>
      <w:r w:rsidRPr="003A35C1">
        <w:rPr>
          <w:rFonts w:eastAsia="Calibri"/>
          <w:szCs w:val="28"/>
          <w:lang w:eastAsia="en-US"/>
        </w:rPr>
        <w:t xml:space="preserve"> от Операторов в Роскомнадзор, 33 241 поступили с использованием возможностей Единого портала государственных услуг (далее – ЕПГУ) и Портала персональных данных Роскомнадзора (далее – Портал ПД), что составило 77% от всех заявлений, поступивших в </w:t>
      </w:r>
      <w:r w:rsidR="00295FFE" w:rsidRPr="003A35C1">
        <w:rPr>
          <w:rFonts w:eastAsia="Calibri"/>
          <w:szCs w:val="28"/>
          <w:lang w:eastAsia="en-US"/>
        </w:rPr>
        <w:t xml:space="preserve">Роскомнадзор (в том числе за 2 квартал 2017 </w:t>
      </w:r>
      <w:r w:rsidRPr="003A35C1">
        <w:rPr>
          <w:rFonts w:eastAsia="Calibri"/>
          <w:szCs w:val="28"/>
          <w:lang w:eastAsia="en-US"/>
        </w:rPr>
        <w:t>-</w:t>
      </w:r>
      <w:r w:rsidR="00295FFE" w:rsidRPr="003A35C1">
        <w:rPr>
          <w:rFonts w:eastAsia="Calibri"/>
          <w:szCs w:val="28"/>
          <w:lang w:eastAsia="en-US"/>
        </w:rPr>
        <w:t xml:space="preserve"> </w:t>
      </w:r>
      <w:r w:rsidRPr="003A35C1">
        <w:rPr>
          <w:rFonts w:eastAsia="Calibri"/>
          <w:szCs w:val="28"/>
          <w:lang w:eastAsia="en-US"/>
        </w:rPr>
        <w:t>18 857, что составило 78%).</w:t>
      </w:r>
      <w:proofErr w:type="gramEnd"/>
    </w:p>
    <w:p w:rsidR="00E25DAF" w:rsidRPr="003A35C1" w:rsidRDefault="00295FFE" w:rsidP="00E25DAF">
      <w:pPr>
        <w:ind w:firstLine="709"/>
        <w:jc w:val="both"/>
        <w:rPr>
          <w:rFonts w:eastAsia="Calibri"/>
          <w:szCs w:val="28"/>
          <w:lang w:eastAsia="en-US"/>
        </w:rPr>
      </w:pPr>
      <w:r w:rsidRPr="003A35C1">
        <w:rPr>
          <w:rFonts w:eastAsia="Calibri"/>
          <w:szCs w:val="28"/>
          <w:lang w:eastAsia="en-US"/>
        </w:rPr>
        <w:t>За 1 полугодие 2017 года</w:t>
      </w:r>
      <w:r w:rsidR="00E25DAF" w:rsidRPr="003A35C1">
        <w:rPr>
          <w:rFonts w:eastAsia="Calibri"/>
          <w:szCs w:val="28"/>
          <w:lang w:eastAsia="en-US"/>
        </w:rPr>
        <w:t xml:space="preserve"> в ТУ Роскомнадзора поступило:</w:t>
      </w:r>
    </w:p>
    <w:p w:rsidR="00E25DAF" w:rsidRPr="003A35C1" w:rsidRDefault="00295FFE" w:rsidP="00E25DAF">
      <w:pPr>
        <w:ind w:firstLine="709"/>
        <w:jc w:val="both"/>
        <w:rPr>
          <w:rFonts w:eastAsia="Calibri"/>
          <w:szCs w:val="28"/>
          <w:lang w:eastAsia="en-US"/>
        </w:rPr>
      </w:pPr>
      <w:r w:rsidRPr="003A35C1">
        <w:rPr>
          <w:rFonts w:eastAsia="Calibri"/>
          <w:szCs w:val="28"/>
          <w:lang w:eastAsia="en-US"/>
        </w:rPr>
        <w:t>17 </w:t>
      </w:r>
      <w:r w:rsidR="00E25DAF" w:rsidRPr="003A35C1">
        <w:rPr>
          <w:rFonts w:eastAsia="Calibri"/>
          <w:szCs w:val="28"/>
          <w:lang w:eastAsia="en-US"/>
        </w:rPr>
        <w:t xml:space="preserve">493 уведомления об обработке (намерении осуществлять обработку) персональных данных </w:t>
      </w:r>
      <w:r w:rsidR="00695CB3" w:rsidRPr="003A35C1">
        <w:rPr>
          <w:rFonts w:eastAsia="Calibri"/>
          <w:szCs w:val="28"/>
          <w:lang w:eastAsia="en-US"/>
        </w:rPr>
        <w:t xml:space="preserve">(далее – Уведомление) и 22 281 </w:t>
      </w:r>
      <w:r w:rsidR="00E25DAF" w:rsidRPr="003A35C1">
        <w:rPr>
          <w:rFonts w:eastAsia="Calibri"/>
          <w:szCs w:val="28"/>
          <w:lang w:eastAsia="en-US"/>
        </w:rPr>
        <w:t>информационное письмо о внесении изменений в сведения об операторах в реестре операторов, осуществляющих обработку персональных данных (далее – Информационное письмо) (в</w:t>
      </w:r>
      <w:r w:rsidR="00C02A26" w:rsidRPr="003A35C1">
        <w:rPr>
          <w:rFonts w:eastAsia="Calibri"/>
          <w:szCs w:val="28"/>
          <w:lang w:eastAsia="en-US"/>
        </w:rPr>
        <w:t xml:space="preserve"> том числе за 2</w:t>
      </w:r>
      <w:r w:rsidRPr="003A35C1">
        <w:rPr>
          <w:rFonts w:eastAsia="Calibri"/>
          <w:szCs w:val="28"/>
          <w:lang w:eastAsia="en-US"/>
        </w:rPr>
        <w:t xml:space="preserve"> квартал 2017 – 9 </w:t>
      </w:r>
      <w:r w:rsidR="00E25DAF" w:rsidRPr="003A35C1">
        <w:rPr>
          <w:rFonts w:eastAsia="Calibri"/>
          <w:szCs w:val="28"/>
          <w:lang w:eastAsia="en-US"/>
        </w:rPr>
        <w:t>927 Уведомлений и 12 597 Информационных письма);</w:t>
      </w:r>
    </w:p>
    <w:p w:rsidR="00E25DAF" w:rsidRPr="003A35C1" w:rsidRDefault="00E25DAF" w:rsidP="00E25DAF">
      <w:pPr>
        <w:ind w:firstLine="709"/>
        <w:jc w:val="both"/>
        <w:rPr>
          <w:rFonts w:eastAsia="Calibri"/>
          <w:szCs w:val="28"/>
          <w:lang w:eastAsia="en-US"/>
        </w:rPr>
      </w:pPr>
      <w:r w:rsidRPr="003A35C1">
        <w:rPr>
          <w:rFonts w:eastAsia="Calibri"/>
          <w:szCs w:val="28"/>
          <w:lang w:eastAsia="en-US"/>
        </w:rPr>
        <w:t>заявлений об исключении сведений об операторе из реестра операторов, осуществляющих обработку персональных дан</w:t>
      </w:r>
      <w:r w:rsidR="00295FFE" w:rsidRPr="003A35C1">
        <w:rPr>
          <w:rFonts w:eastAsia="Calibri"/>
          <w:szCs w:val="28"/>
          <w:lang w:eastAsia="en-US"/>
        </w:rPr>
        <w:t>ных (далее – Заявление) – 1 273 </w:t>
      </w:r>
      <w:r w:rsidRPr="003A35C1">
        <w:rPr>
          <w:rFonts w:eastAsia="Calibri"/>
          <w:szCs w:val="28"/>
          <w:lang w:eastAsia="en-US"/>
        </w:rPr>
        <w:t>(в</w:t>
      </w:r>
      <w:r w:rsidR="00295FFE" w:rsidRPr="003A35C1">
        <w:rPr>
          <w:rFonts w:eastAsia="Calibri"/>
          <w:szCs w:val="28"/>
          <w:lang w:eastAsia="en-US"/>
        </w:rPr>
        <w:t xml:space="preserve"> том числе за 2 квартал 2017</w:t>
      </w:r>
      <w:r w:rsidRPr="003A35C1">
        <w:rPr>
          <w:rFonts w:eastAsia="Calibri"/>
          <w:szCs w:val="28"/>
          <w:lang w:eastAsia="en-US"/>
        </w:rPr>
        <w:t xml:space="preserve"> – 569);</w:t>
      </w:r>
    </w:p>
    <w:p w:rsidR="00E25DAF" w:rsidRDefault="00E25DAF" w:rsidP="00E25DAF">
      <w:pPr>
        <w:ind w:firstLine="709"/>
        <w:jc w:val="both"/>
        <w:rPr>
          <w:rFonts w:eastAsia="Calibri"/>
          <w:szCs w:val="28"/>
          <w:lang w:eastAsia="en-US"/>
        </w:rPr>
      </w:pPr>
      <w:r w:rsidRPr="003A35C1">
        <w:rPr>
          <w:rFonts w:eastAsia="Calibri"/>
          <w:szCs w:val="28"/>
          <w:lang w:eastAsia="en-US"/>
        </w:rPr>
        <w:t>заявлений на предоставление выписки из реестра операторов, осуществляющих обработку персональных данных (далее – вып</w:t>
      </w:r>
      <w:r w:rsidR="00295FFE" w:rsidRPr="003A35C1">
        <w:rPr>
          <w:rFonts w:eastAsia="Calibri"/>
          <w:szCs w:val="28"/>
          <w:lang w:eastAsia="en-US"/>
        </w:rPr>
        <w:t>иска) – 551 (в том числе за 2 квартал 2017</w:t>
      </w:r>
      <w:r w:rsidRPr="003A35C1">
        <w:rPr>
          <w:rFonts w:eastAsia="Calibri"/>
          <w:szCs w:val="28"/>
          <w:lang w:eastAsia="en-US"/>
        </w:rPr>
        <w:t xml:space="preserve"> – 248).</w:t>
      </w:r>
    </w:p>
    <w:p w:rsidR="0069700F" w:rsidRDefault="0069700F" w:rsidP="00E25DAF">
      <w:pPr>
        <w:ind w:firstLine="709"/>
        <w:jc w:val="both"/>
        <w:rPr>
          <w:rFonts w:eastAsia="Calibri"/>
          <w:szCs w:val="28"/>
          <w:lang w:eastAsia="en-US"/>
        </w:rPr>
      </w:pPr>
    </w:p>
    <w:p w:rsidR="0069700F" w:rsidRDefault="0069700F" w:rsidP="00E25DAF">
      <w:pPr>
        <w:ind w:firstLine="709"/>
        <w:jc w:val="both"/>
        <w:rPr>
          <w:rFonts w:eastAsia="Calibri"/>
          <w:szCs w:val="28"/>
          <w:lang w:eastAsia="en-US"/>
        </w:rPr>
      </w:pPr>
    </w:p>
    <w:p w:rsidR="0069700F" w:rsidRDefault="0069700F" w:rsidP="00E25DAF">
      <w:pPr>
        <w:ind w:firstLine="709"/>
        <w:jc w:val="both"/>
        <w:rPr>
          <w:rFonts w:eastAsia="Calibri"/>
          <w:szCs w:val="28"/>
          <w:lang w:eastAsia="en-US"/>
        </w:rPr>
      </w:pPr>
    </w:p>
    <w:p w:rsidR="0069700F" w:rsidRDefault="0069700F" w:rsidP="00E25DAF">
      <w:pPr>
        <w:ind w:firstLine="709"/>
        <w:jc w:val="both"/>
        <w:rPr>
          <w:rFonts w:eastAsia="Calibri"/>
          <w:szCs w:val="28"/>
          <w:lang w:eastAsia="en-US"/>
        </w:rPr>
      </w:pPr>
    </w:p>
    <w:p w:rsidR="0069700F" w:rsidRPr="003A35C1" w:rsidRDefault="0069700F" w:rsidP="00E25DAF">
      <w:pPr>
        <w:ind w:firstLine="709"/>
        <w:jc w:val="both"/>
        <w:rPr>
          <w:rFonts w:eastAsia="Calibri"/>
          <w:szCs w:val="28"/>
          <w:lang w:eastAsia="en-US"/>
        </w:rPr>
      </w:pPr>
    </w:p>
    <w:p w:rsidR="00C053A7" w:rsidRPr="003A35C1" w:rsidRDefault="00C053A7" w:rsidP="00E25DAF">
      <w:pPr>
        <w:ind w:firstLine="709"/>
        <w:jc w:val="both"/>
        <w:rPr>
          <w:szCs w:val="28"/>
        </w:rPr>
      </w:pPr>
    </w:p>
    <w:p w:rsidR="00667B06" w:rsidRPr="003A35C1" w:rsidRDefault="00667B06" w:rsidP="00B43310">
      <w:pPr>
        <w:pStyle w:val="3"/>
        <w:rPr>
          <w:rFonts w:ascii="Times New Roman" w:hAnsi="Times New Roman" w:cs="Times New Roman"/>
        </w:rPr>
      </w:pPr>
      <w:bookmarkStart w:id="121" w:name="_Toc417988539"/>
      <w:bookmarkStart w:id="122" w:name="_Toc481081724"/>
      <w:bookmarkStart w:id="123" w:name="_Toc489357224"/>
      <w:r w:rsidRPr="003A35C1">
        <w:rPr>
          <w:rFonts w:ascii="Times New Roman" w:hAnsi="Times New Roman" w:cs="Times New Roman"/>
        </w:rPr>
        <w:lastRenderedPageBreak/>
        <w:t>Деятельность по осуществлению лицензирования</w:t>
      </w:r>
      <w:bookmarkEnd w:id="121"/>
      <w:bookmarkEnd w:id="122"/>
      <w:bookmarkEnd w:id="123"/>
    </w:p>
    <w:p w:rsidR="00222DC8" w:rsidRPr="003A35C1" w:rsidRDefault="00222DC8" w:rsidP="00222DC8">
      <w:pPr>
        <w:ind w:firstLine="709"/>
        <w:jc w:val="both"/>
        <w:rPr>
          <w:szCs w:val="28"/>
        </w:rPr>
      </w:pPr>
    </w:p>
    <w:p w:rsidR="007E653B" w:rsidRPr="009F4562" w:rsidRDefault="007E653B" w:rsidP="007A6C21">
      <w:pPr>
        <w:pStyle w:val="6"/>
        <w:rPr>
          <w:color w:val="000000" w:themeColor="text1"/>
        </w:rPr>
      </w:pPr>
      <w:bookmarkStart w:id="124" w:name="_Toc481081725"/>
      <w:bookmarkStart w:id="125" w:name="_Toc489357225"/>
      <w:r w:rsidRPr="003A35C1">
        <w:rPr>
          <w:color w:val="000000" w:themeColor="text1"/>
        </w:rPr>
        <w:t>Лицензирование телевизионного вещания и радиовещания</w:t>
      </w:r>
      <w:bookmarkEnd w:id="124"/>
      <w:bookmarkEnd w:id="125"/>
    </w:p>
    <w:p w:rsidR="00FF2DFD" w:rsidRPr="001C57F5" w:rsidRDefault="00FF2DFD" w:rsidP="001C57F5">
      <w:pPr>
        <w:ind w:firstLine="709"/>
        <w:jc w:val="both"/>
        <w:rPr>
          <w:color w:val="000000" w:themeColor="text1"/>
          <w:szCs w:val="28"/>
        </w:rPr>
      </w:pPr>
    </w:p>
    <w:p w:rsidR="001C57F5" w:rsidRPr="003A35C1" w:rsidRDefault="001C57F5" w:rsidP="001C57F5">
      <w:pPr>
        <w:ind w:firstLine="709"/>
        <w:contextualSpacing/>
        <w:jc w:val="both"/>
        <w:rPr>
          <w:szCs w:val="28"/>
        </w:rPr>
      </w:pPr>
      <w:r w:rsidRPr="003A35C1">
        <w:rPr>
          <w:szCs w:val="28"/>
        </w:rPr>
        <w:t>По состоянию на 30.06.2017 года в реестре лицензий на телерадиовещание числится 6 863 лицензии.</w:t>
      </w:r>
    </w:p>
    <w:p w:rsidR="005E6EAE" w:rsidRPr="001C57F5" w:rsidRDefault="001C57F5" w:rsidP="001C57F5">
      <w:pPr>
        <w:ind w:firstLine="709"/>
        <w:contextualSpacing/>
        <w:jc w:val="both"/>
        <w:rPr>
          <w:szCs w:val="28"/>
        </w:rPr>
      </w:pPr>
      <w:r w:rsidRPr="003A35C1">
        <w:rPr>
          <w:szCs w:val="28"/>
        </w:rPr>
        <w:t>Количество действующих лицензий на вещание по видам представлено </w:t>
      </w:r>
      <w:r w:rsidR="005E6EAE" w:rsidRPr="003A35C1">
        <w:rPr>
          <w:szCs w:val="28"/>
        </w:rPr>
        <w:t xml:space="preserve">на рисунке </w:t>
      </w:r>
      <w:r w:rsidR="00D26CDC" w:rsidRPr="003A35C1">
        <w:rPr>
          <w:szCs w:val="28"/>
        </w:rPr>
        <w:t>9.</w:t>
      </w:r>
    </w:p>
    <w:p w:rsidR="005643F3" w:rsidRPr="005643F3" w:rsidRDefault="00475839" w:rsidP="007915DD">
      <w:pPr>
        <w:ind w:firstLine="567"/>
        <w:jc w:val="center"/>
        <w:rPr>
          <w:szCs w:val="28"/>
        </w:rPr>
      </w:pPr>
      <w:r w:rsidRPr="00F20355">
        <w:rPr>
          <w:noProof/>
        </w:rPr>
        <w:drawing>
          <wp:inline distT="0" distB="0" distL="0" distR="0" wp14:anchorId="1F7AAE1B" wp14:editId="40761128">
            <wp:extent cx="4682358" cy="3594538"/>
            <wp:effectExtent l="0" t="0" r="444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="005E6EAE" w:rsidRPr="00D26CDC">
        <w:rPr>
          <w:szCs w:val="28"/>
        </w:rPr>
        <w:t xml:space="preserve">Рис. </w:t>
      </w:r>
      <w:r w:rsidR="00D26CDC" w:rsidRPr="00D26CDC">
        <w:rPr>
          <w:szCs w:val="28"/>
        </w:rPr>
        <w:t>9</w:t>
      </w:r>
    </w:p>
    <w:p w:rsidR="00F90886" w:rsidRDefault="00F90886" w:rsidP="00FA72BD">
      <w:pPr>
        <w:ind w:firstLine="851"/>
        <w:jc w:val="both"/>
        <w:rPr>
          <w:szCs w:val="28"/>
        </w:rPr>
      </w:pPr>
    </w:p>
    <w:p w:rsidR="007915DD" w:rsidRPr="000B4965" w:rsidRDefault="007915DD" w:rsidP="00FA72BD">
      <w:pPr>
        <w:ind w:firstLine="851"/>
        <w:jc w:val="both"/>
        <w:rPr>
          <w:szCs w:val="28"/>
        </w:rPr>
      </w:pPr>
      <w:r w:rsidRPr="000B4965">
        <w:rPr>
          <w:szCs w:val="28"/>
        </w:rPr>
        <w:t>В течение отчётного периода 2017 года поступило 628 (1</w:t>
      </w:r>
      <w:r w:rsidR="00892069" w:rsidRPr="000B4965">
        <w:rPr>
          <w:szCs w:val="28"/>
        </w:rPr>
        <w:t> </w:t>
      </w:r>
      <w:r w:rsidRPr="000B4965">
        <w:rPr>
          <w:szCs w:val="28"/>
        </w:rPr>
        <w:t xml:space="preserve">193) обращений по вопросу лицензирования телерадиовещания: 361 (734) - на лицензирование радиовещания, 267 (459) - на лицензирование телевещания, что на 10% (19,8%) меньше, чем в аналогичном отчётном периоде 2016 года - 698 (1488). Из них: </w:t>
      </w:r>
    </w:p>
    <w:p w:rsidR="007915DD" w:rsidRPr="000B4965" w:rsidRDefault="007915DD" w:rsidP="00FA72BD">
      <w:pPr>
        <w:ind w:firstLine="851"/>
        <w:jc w:val="both"/>
        <w:rPr>
          <w:szCs w:val="28"/>
        </w:rPr>
      </w:pPr>
      <w:r w:rsidRPr="000B4965">
        <w:rPr>
          <w:szCs w:val="28"/>
        </w:rPr>
        <w:t xml:space="preserve">115 (231) - на получение лицензий; </w:t>
      </w:r>
    </w:p>
    <w:p w:rsidR="007915DD" w:rsidRPr="000B4965" w:rsidRDefault="007915DD" w:rsidP="00FA72BD">
      <w:pPr>
        <w:ind w:firstLine="851"/>
        <w:jc w:val="both"/>
        <w:rPr>
          <w:szCs w:val="28"/>
        </w:rPr>
      </w:pPr>
      <w:r w:rsidRPr="000B4965">
        <w:rPr>
          <w:szCs w:val="28"/>
        </w:rPr>
        <w:t xml:space="preserve">500 (934) - на переоформление лицензий; </w:t>
      </w:r>
    </w:p>
    <w:p w:rsidR="007915DD" w:rsidRPr="000B4965" w:rsidRDefault="007915DD" w:rsidP="00FA72BD">
      <w:pPr>
        <w:ind w:firstLine="851"/>
        <w:jc w:val="both"/>
        <w:rPr>
          <w:szCs w:val="28"/>
        </w:rPr>
      </w:pPr>
      <w:r w:rsidRPr="000B4965">
        <w:rPr>
          <w:szCs w:val="28"/>
        </w:rPr>
        <w:t xml:space="preserve">8 (14) - на пролонгацию лицензий; </w:t>
      </w:r>
    </w:p>
    <w:p w:rsidR="007915DD" w:rsidRPr="000B4965" w:rsidRDefault="007915DD" w:rsidP="00FA72BD">
      <w:pPr>
        <w:ind w:firstLine="851"/>
        <w:jc w:val="both"/>
        <w:rPr>
          <w:szCs w:val="28"/>
        </w:rPr>
      </w:pPr>
      <w:r w:rsidRPr="000B4965">
        <w:rPr>
          <w:szCs w:val="28"/>
        </w:rPr>
        <w:t>5 (14) - на выдачу дубликата лицензии.</w:t>
      </w:r>
    </w:p>
    <w:p w:rsidR="007915DD" w:rsidRPr="000B4965" w:rsidRDefault="007915DD" w:rsidP="00FA72BD">
      <w:pPr>
        <w:ind w:firstLine="851"/>
        <w:jc w:val="both"/>
        <w:rPr>
          <w:szCs w:val="28"/>
        </w:rPr>
      </w:pPr>
      <w:r w:rsidRPr="000B4965">
        <w:rPr>
          <w:szCs w:val="28"/>
        </w:rPr>
        <w:t>Подготовлено 23 (43) приказа, из них:</w:t>
      </w:r>
    </w:p>
    <w:p w:rsidR="007915DD" w:rsidRPr="000B4965" w:rsidRDefault="007915DD" w:rsidP="00FA72BD">
      <w:pPr>
        <w:ind w:firstLine="851"/>
        <w:jc w:val="both"/>
        <w:rPr>
          <w:szCs w:val="28"/>
        </w:rPr>
      </w:pPr>
      <w:r w:rsidRPr="000B4965">
        <w:rPr>
          <w:szCs w:val="28"/>
        </w:rPr>
        <w:t xml:space="preserve">17 (32) - о предоставлении, переоформлении, пролонгации лицензии на осуществление телевизионного вещания и радиовещания; </w:t>
      </w:r>
    </w:p>
    <w:p w:rsidR="007915DD" w:rsidRPr="000B4965" w:rsidRDefault="007915DD" w:rsidP="00FA72BD">
      <w:pPr>
        <w:ind w:firstLine="851"/>
        <w:jc w:val="both"/>
        <w:rPr>
          <w:szCs w:val="28"/>
        </w:rPr>
      </w:pPr>
      <w:r w:rsidRPr="000B4965">
        <w:rPr>
          <w:szCs w:val="28"/>
        </w:rPr>
        <w:t xml:space="preserve">2 (3) - об отказе в переоформлении лицензии; </w:t>
      </w:r>
    </w:p>
    <w:p w:rsidR="007915DD" w:rsidRPr="000B4965" w:rsidRDefault="007915DD" w:rsidP="00FA72BD">
      <w:pPr>
        <w:ind w:firstLine="851"/>
        <w:jc w:val="both"/>
        <w:rPr>
          <w:szCs w:val="28"/>
        </w:rPr>
      </w:pPr>
      <w:r w:rsidRPr="000B4965">
        <w:rPr>
          <w:szCs w:val="28"/>
        </w:rPr>
        <w:t>4 (8)- о выдаче дубликата лицензии.</w:t>
      </w:r>
      <w:r w:rsidR="009D71D3" w:rsidRPr="000B4965">
        <w:rPr>
          <w:szCs w:val="28"/>
        </w:rPr>
        <w:t xml:space="preserve"> </w:t>
      </w:r>
    </w:p>
    <w:p w:rsidR="007915DD" w:rsidRPr="000B4965" w:rsidRDefault="007915DD" w:rsidP="00FA72BD">
      <w:pPr>
        <w:ind w:firstLine="851"/>
        <w:jc w:val="both"/>
        <w:rPr>
          <w:szCs w:val="28"/>
        </w:rPr>
      </w:pPr>
      <w:proofErr w:type="gramStart"/>
      <w:r w:rsidRPr="000B4965">
        <w:rPr>
          <w:szCs w:val="28"/>
        </w:rPr>
        <w:t>Общее количество выданных и переоформленных лицензий на осуще</w:t>
      </w:r>
      <w:r w:rsidR="009D71D3" w:rsidRPr="000B4965">
        <w:rPr>
          <w:szCs w:val="28"/>
        </w:rPr>
        <w:t>ствление телерадиовещания во 2 квартале (1</w:t>
      </w:r>
      <w:r w:rsidRPr="000B4965">
        <w:rPr>
          <w:szCs w:val="28"/>
        </w:rPr>
        <w:t xml:space="preserve"> полугодии) 2017 года составило 604 (1</w:t>
      </w:r>
      <w:r w:rsidR="009D71D3" w:rsidRPr="000B4965">
        <w:rPr>
          <w:szCs w:val="28"/>
        </w:rPr>
        <w:t> </w:t>
      </w:r>
      <w:r w:rsidRPr="000B4965">
        <w:rPr>
          <w:szCs w:val="28"/>
        </w:rPr>
        <w:t xml:space="preserve">130) (из них на телевещание – 231 (431), на радиовещание – 373 (699)); в отчётном периоде 2017 года наблюдается снижение количества </w:t>
      </w:r>
      <w:r w:rsidRPr="000B4965">
        <w:rPr>
          <w:szCs w:val="28"/>
        </w:rPr>
        <w:lastRenderedPageBreak/>
        <w:t>выданных и переоформленных лицензий на 22,2% (11,2%) по сравнению с 2016 годом – 776 (1273).</w:t>
      </w:r>
      <w:proofErr w:type="gramEnd"/>
    </w:p>
    <w:p w:rsidR="00176BC7" w:rsidRDefault="007915DD" w:rsidP="00FA72BD">
      <w:pPr>
        <w:ind w:firstLine="851"/>
        <w:jc w:val="both"/>
        <w:rPr>
          <w:szCs w:val="28"/>
        </w:rPr>
      </w:pPr>
      <w:r w:rsidRPr="000B4965">
        <w:rPr>
          <w:szCs w:val="28"/>
        </w:rPr>
        <w:t>Количество выданных и переоформленных лицензий на осуще</w:t>
      </w:r>
      <w:r w:rsidR="009D71D3" w:rsidRPr="000B4965">
        <w:rPr>
          <w:szCs w:val="28"/>
        </w:rPr>
        <w:t>ствление телерадиовещания во 2</w:t>
      </w:r>
      <w:r w:rsidRPr="000B4965">
        <w:rPr>
          <w:szCs w:val="28"/>
        </w:rPr>
        <w:t xml:space="preserve"> квартале 2017 года отражено </w:t>
      </w:r>
      <w:r w:rsidR="00176BC7" w:rsidRPr="000B4965">
        <w:rPr>
          <w:szCs w:val="28"/>
        </w:rPr>
        <w:t xml:space="preserve">на </w:t>
      </w:r>
      <w:r w:rsidR="00D26CDC" w:rsidRPr="000B4965">
        <w:rPr>
          <w:szCs w:val="28"/>
        </w:rPr>
        <w:t>рисунке 10.</w:t>
      </w:r>
    </w:p>
    <w:p w:rsidR="00F90886" w:rsidRPr="007915DD" w:rsidRDefault="00F90886" w:rsidP="00FA72BD">
      <w:pPr>
        <w:ind w:firstLine="851"/>
        <w:jc w:val="both"/>
        <w:rPr>
          <w:szCs w:val="28"/>
        </w:rPr>
      </w:pPr>
    </w:p>
    <w:p w:rsidR="005643F3" w:rsidRPr="005B690E" w:rsidRDefault="00F90886" w:rsidP="00F90886">
      <w:pPr>
        <w:jc w:val="center"/>
        <w:rPr>
          <w:bCs/>
          <w:szCs w:val="28"/>
        </w:rPr>
      </w:pPr>
      <w:r w:rsidRPr="00EB6430">
        <w:rPr>
          <w:noProof/>
          <w:sz w:val="24"/>
        </w:rPr>
        <w:drawing>
          <wp:inline distT="0" distB="0" distL="0" distR="0" wp14:anchorId="58F3AAE1" wp14:editId="16EF5FF1">
            <wp:extent cx="5866410" cy="3800104"/>
            <wp:effectExtent l="0" t="0" r="127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F90886" w:rsidRDefault="00F90886" w:rsidP="00F90886">
      <w:pPr>
        <w:ind w:firstLine="851"/>
        <w:contextualSpacing/>
        <w:jc w:val="right"/>
        <w:rPr>
          <w:bCs/>
          <w:szCs w:val="28"/>
        </w:rPr>
      </w:pPr>
      <w:r>
        <w:rPr>
          <w:bCs/>
          <w:szCs w:val="28"/>
        </w:rPr>
        <w:t>Рис. 10</w:t>
      </w:r>
    </w:p>
    <w:p w:rsidR="00F90886" w:rsidRDefault="00F90886" w:rsidP="00FA72BD">
      <w:pPr>
        <w:ind w:firstLine="851"/>
        <w:contextualSpacing/>
        <w:jc w:val="both"/>
        <w:rPr>
          <w:bCs/>
          <w:szCs w:val="28"/>
        </w:rPr>
      </w:pPr>
    </w:p>
    <w:p w:rsidR="00FA72BD" w:rsidRPr="000B4965" w:rsidRDefault="00FA72BD" w:rsidP="00FA72BD">
      <w:pPr>
        <w:ind w:firstLine="851"/>
        <w:contextualSpacing/>
        <w:jc w:val="both"/>
        <w:rPr>
          <w:bCs/>
          <w:szCs w:val="28"/>
        </w:rPr>
      </w:pPr>
      <w:r w:rsidRPr="000B4965">
        <w:rPr>
          <w:bCs/>
          <w:szCs w:val="28"/>
        </w:rPr>
        <w:t xml:space="preserve">По сравнению с показателями 2 квартала 2016 года количество оформленных в аналогичном периоде 2017 года новых лицензий снизилось на 11,8%, число переоформленных лицензий (приложений) выросло </w:t>
      </w:r>
      <w:r w:rsidR="00F95F4A" w:rsidRPr="000B4965">
        <w:rPr>
          <w:bCs/>
          <w:szCs w:val="28"/>
        </w:rPr>
        <w:t xml:space="preserve">на 22,4%; </w:t>
      </w:r>
      <w:r w:rsidRPr="000B4965">
        <w:rPr>
          <w:bCs/>
          <w:szCs w:val="28"/>
        </w:rPr>
        <w:t>доля пролонгированных - снизилась на 96,9%.</w:t>
      </w:r>
    </w:p>
    <w:p w:rsidR="001A3B8F" w:rsidRPr="000B4965" w:rsidRDefault="00FA72BD" w:rsidP="00FA72BD">
      <w:pPr>
        <w:ind w:firstLine="851"/>
        <w:jc w:val="both"/>
        <w:rPr>
          <w:szCs w:val="28"/>
        </w:rPr>
      </w:pPr>
      <w:r w:rsidRPr="000B4965">
        <w:rPr>
          <w:szCs w:val="28"/>
        </w:rPr>
        <w:t>Количество выданных и переоформленных лицензий на осущес</w:t>
      </w:r>
      <w:r w:rsidR="00F95F4A" w:rsidRPr="000B4965">
        <w:rPr>
          <w:szCs w:val="28"/>
        </w:rPr>
        <w:t xml:space="preserve">твление телерадиовещания во 2 </w:t>
      </w:r>
      <w:r w:rsidRPr="000B4965">
        <w:rPr>
          <w:szCs w:val="28"/>
        </w:rPr>
        <w:t>квартале 2017 года по сравнению с аналогичными периодами 2015 и 2016 годов представлено</w:t>
      </w:r>
      <w:r w:rsidR="001A3B8F" w:rsidRPr="000B4965">
        <w:rPr>
          <w:szCs w:val="28"/>
        </w:rPr>
        <w:t xml:space="preserve"> в таблице </w:t>
      </w:r>
      <w:r w:rsidR="00B514A3" w:rsidRPr="000B4965">
        <w:rPr>
          <w:szCs w:val="28"/>
        </w:rPr>
        <w:t>7</w:t>
      </w:r>
      <w:r w:rsidR="00360B82" w:rsidRPr="000B4965">
        <w:rPr>
          <w:szCs w:val="28"/>
        </w:rPr>
        <w:t>.</w:t>
      </w:r>
    </w:p>
    <w:p w:rsidR="005643F3" w:rsidRPr="000B4965" w:rsidRDefault="005D76AF" w:rsidP="005643F3">
      <w:pPr>
        <w:ind w:firstLine="567"/>
        <w:contextualSpacing/>
        <w:jc w:val="right"/>
        <w:rPr>
          <w:bCs/>
          <w:szCs w:val="28"/>
        </w:rPr>
      </w:pPr>
      <w:r w:rsidRPr="000B4965">
        <w:rPr>
          <w:bCs/>
          <w:szCs w:val="28"/>
        </w:rPr>
        <w:t xml:space="preserve">Таблица </w:t>
      </w:r>
      <w:r w:rsidR="00B514A3" w:rsidRPr="000B4965">
        <w:rPr>
          <w:bCs/>
          <w:szCs w:val="28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0"/>
        <w:gridCol w:w="2142"/>
        <w:gridCol w:w="2426"/>
        <w:gridCol w:w="2235"/>
      </w:tblGrid>
      <w:tr w:rsidR="00F95F4A" w:rsidRPr="00B83093" w:rsidTr="00F95F4A">
        <w:trPr>
          <w:trHeight w:val="345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F4A" w:rsidRPr="000B4965" w:rsidRDefault="00F95F4A" w:rsidP="00360B82">
            <w:pPr>
              <w:ind w:firstLine="851"/>
              <w:jc w:val="center"/>
              <w:rPr>
                <w:szCs w:val="28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F4A" w:rsidRPr="000B4965" w:rsidRDefault="00F95F4A" w:rsidP="00BD1123">
            <w:pPr>
              <w:rPr>
                <w:b/>
                <w:sz w:val="24"/>
              </w:rPr>
            </w:pPr>
            <w:r w:rsidRPr="000B4965">
              <w:rPr>
                <w:b/>
                <w:sz w:val="24"/>
              </w:rPr>
              <w:t>2 квартал 2015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F4A" w:rsidRPr="000B4965" w:rsidRDefault="00F95F4A" w:rsidP="00BD1123">
            <w:pPr>
              <w:rPr>
                <w:b/>
                <w:sz w:val="24"/>
              </w:rPr>
            </w:pPr>
            <w:r w:rsidRPr="000B4965">
              <w:rPr>
                <w:b/>
                <w:sz w:val="24"/>
              </w:rPr>
              <w:t>2 квартал 2016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F4A" w:rsidRPr="003636F1" w:rsidRDefault="00F95F4A" w:rsidP="00BD1123">
            <w:pPr>
              <w:rPr>
                <w:b/>
                <w:sz w:val="24"/>
              </w:rPr>
            </w:pPr>
            <w:r w:rsidRPr="000B4965">
              <w:rPr>
                <w:b/>
                <w:sz w:val="24"/>
              </w:rPr>
              <w:t>2 квартал 2017</w:t>
            </w:r>
          </w:p>
        </w:tc>
      </w:tr>
      <w:tr w:rsidR="00F95F4A" w:rsidRPr="00B83093" w:rsidTr="00F95F4A">
        <w:trPr>
          <w:trHeight w:val="325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A" w:rsidRPr="00F90886" w:rsidRDefault="00F95F4A" w:rsidP="00F90886">
            <w:pPr>
              <w:rPr>
                <w:sz w:val="24"/>
              </w:rPr>
            </w:pPr>
            <w:r w:rsidRPr="00F90886">
              <w:rPr>
                <w:sz w:val="24"/>
              </w:rPr>
              <w:t>выдано новых лицензий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4A" w:rsidRPr="003636F1" w:rsidRDefault="00F95F4A" w:rsidP="00BD1123">
            <w:pPr>
              <w:ind w:firstLine="851"/>
              <w:rPr>
                <w:sz w:val="24"/>
              </w:rPr>
            </w:pPr>
            <w:r w:rsidRPr="003636F1">
              <w:rPr>
                <w:sz w:val="24"/>
              </w:rPr>
              <w:t>151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4A" w:rsidRPr="003636F1" w:rsidRDefault="00F95F4A" w:rsidP="00BD1123">
            <w:pPr>
              <w:ind w:firstLine="851"/>
              <w:rPr>
                <w:sz w:val="24"/>
              </w:rPr>
            </w:pPr>
            <w:r w:rsidRPr="003636F1">
              <w:rPr>
                <w:sz w:val="24"/>
              </w:rPr>
              <w:t>119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4A" w:rsidRPr="003636F1" w:rsidRDefault="00F95F4A" w:rsidP="00BD1123">
            <w:pPr>
              <w:ind w:firstLine="851"/>
              <w:rPr>
                <w:sz w:val="24"/>
              </w:rPr>
            </w:pPr>
            <w:r w:rsidRPr="003636F1">
              <w:rPr>
                <w:sz w:val="24"/>
              </w:rPr>
              <w:t>105</w:t>
            </w:r>
          </w:p>
        </w:tc>
      </w:tr>
      <w:tr w:rsidR="00F95F4A" w:rsidRPr="00B83093" w:rsidTr="00F95F4A">
        <w:trPr>
          <w:trHeight w:val="600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A" w:rsidRPr="00F90886" w:rsidRDefault="00F95F4A" w:rsidP="00F90886">
            <w:pPr>
              <w:rPr>
                <w:sz w:val="24"/>
              </w:rPr>
            </w:pPr>
            <w:r w:rsidRPr="00F90886">
              <w:rPr>
                <w:sz w:val="24"/>
              </w:rPr>
              <w:t>переоформлено лицензий и приложений к лицензиям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4A" w:rsidRPr="003636F1" w:rsidRDefault="00F95F4A" w:rsidP="00BD1123">
            <w:pPr>
              <w:ind w:firstLine="851"/>
              <w:rPr>
                <w:sz w:val="24"/>
              </w:rPr>
            </w:pPr>
            <w:r w:rsidRPr="003636F1">
              <w:rPr>
                <w:sz w:val="24"/>
              </w:rPr>
              <w:t>455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4A" w:rsidRPr="003636F1" w:rsidRDefault="00F95F4A" w:rsidP="00BD1123">
            <w:pPr>
              <w:ind w:firstLine="851"/>
              <w:rPr>
                <w:sz w:val="24"/>
              </w:rPr>
            </w:pPr>
            <w:r w:rsidRPr="003636F1">
              <w:rPr>
                <w:sz w:val="24"/>
              </w:rPr>
              <w:t>401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4A" w:rsidRPr="003636F1" w:rsidRDefault="00F95F4A" w:rsidP="00BD1123">
            <w:pPr>
              <w:ind w:firstLine="851"/>
              <w:rPr>
                <w:sz w:val="24"/>
              </w:rPr>
            </w:pPr>
            <w:r w:rsidRPr="003636F1">
              <w:rPr>
                <w:sz w:val="24"/>
              </w:rPr>
              <w:t>491</w:t>
            </w:r>
          </w:p>
        </w:tc>
      </w:tr>
      <w:tr w:rsidR="00F95F4A" w:rsidRPr="00B83093" w:rsidTr="00F95F4A">
        <w:trPr>
          <w:trHeight w:val="566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A" w:rsidRPr="00F90886" w:rsidRDefault="00F95F4A" w:rsidP="00F90886">
            <w:pPr>
              <w:rPr>
                <w:sz w:val="24"/>
              </w:rPr>
            </w:pPr>
            <w:r w:rsidRPr="00F90886">
              <w:rPr>
                <w:sz w:val="24"/>
              </w:rPr>
              <w:t>пролонгировано лицензий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4A" w:rsidRPr="003636F1" w:rsidRDefault="00F95F4A" w:rsidP="00BD1123">
            <w:pPr>
              <w:ind w:firstLine="851"/>
              <w:rPr>
                <w:sz w:val="24"/>
              </w:rPr>
            </w:pPr>
            <w:r w:rsidRPr="003636F1">
              <w:rPr>
                <w:sz w:val="24"/>
              </w:rPr>
              <w:t>253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4A" w:rsidRPr="003636F1" w:rsidRDefault="00F95F4A" w:rsidP="00BD1123">
            <w:pPr>
              <w:ind w:firstLine="851"/>
              <w:rPr>
                <w:sz w:val="24"/>
              </w:rPr>
            </w:pPr>
            <w:r w:rsidRPr="003636F1">
              <w:rPr>
                <w:sz w:val="24"/>
              </w:rPr>
              <w:t>256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F4A" w:rsidRPr="00B83093" w:rsidRDefault="00F95F4A" w:rsidP="00BD1123">
            <w:pPr>
              <w:ind w:firstLine="851"/>
              <w:rPr>
                <w:sz w:val="24"/>
              </w:rPr>
            </w:pPr>
            <w:r w:rsidRPr="003636F1">
              <w:rPr>
                <w:sz w:val="24"/>
              </w:rPr>
              <w:t>8</w:t>
            </w:r>
          </w:p>
        </w:tc>
      </w:tr>
    </w:tbl>
    <w:p w:rsidR="00F90886" w:rsidRDefault="00F90886" w:rsidP="00BD1123">
      <w:pPr>
        <w:ind w:firstLine="709"/>
        <w:contextualSpacing/>
        <w:jc w:val="both"/>
        <w:rPr>
          <w:bCs/>
          <w:szCs w:val="28"/>
        </w:rPr>
      </w:pPr>
    </w:p>
    <w:p w:rsidR="00BD1123" w:rsidRPr="000B4965" w:rsidRDefault="00BD1123" w:rsidP="00BD1123">
      <w:pPr>
        <w:ind w:firstLine="709"/>
        <w:contextualSpacing/>
        <w:jc w:val="both"/>
        <w:rPr>
          <w:bCs/>
          <w:szCs w:val="28"/>
        </w:rPr>
      </w:pPr>
      <w:proofErr w:type="gramStart"/>
      <w:r w:rsidRPr="000B4965">
        <w:rPr>
          <w:bCs/>
          <w:szCs w:val="28"/>
        </w:rPr>
        <w:t xml:space="preserve">За отчётный период 2017 года 9 (16) приказами Роскомнадзора «О решениях Федеральной службы по надзору в сфере связи, информационных технологий и массовых коммуникаций по вопросам прекращения действия лицензий на вещание» и «О внесении изменений в реестр лицензий на </w:t>
      </w:r>
      <w:r w:rsidRPr="000B4965">
        <w:rPr>
          <w:bCs/>
          <w:szCs w:val="28"/>
        </w:rPr>
        <w:lastRenderedPageBreak/>
        <w:t>телевизионное вещание, радиовещание» принято решение о досрочном прекращении действия 96 (174) вещательных лицензий и внесении сведений в Единую информационную систему Роскомнадзора (далее</w:t>
      </w:r>
      <w:proofErr w:type="gramEnd"/>
      <w:r w:rsidRPr="000B4965">
        <w:rPr>
          <w:bCs/>
          <w:szCs w:val="28"/>
        </w:rPr>
        <w:t xml:space="preserve"> – </w:t>
      </w:r>
      <w:proofErr w:type="gramStart"/>
      <w:r w:rsidRPr="000B4965">
        <w:rPr>
          <w:bCs/>
          <w:szCs w:val="28"/>
        </w:rPr>
        <w:t xml:space="preserve">ЕИС Роскомнадзора) об утрате силы 67 (136) вещательных лицензий. </w:t>
      </w:r>
      <w:proofErr w:type="gramEnd"/>
    </w:p>
    <w:p w:rsidR="00BD1123" w:rsidRPr="000B4965" w:rsidRDefault="00BD1123" w:rsidP="00BD1123">
      <w:pPr>
        <w:ind w:firstLine="709"/>
        <w:contextualSpacing/>
        <w:jc w:val="both"/>
        <w:rPr>
          <w:bCs/>
          <w:szCs w:val="28"/>
        </w:rPr>
      </w:pPr>
      <w:r w:rsidRPr="000B4965">
        <w:rPr>
          <w:bCs/>
          <w:szCs w:val="28"/>
        </w:rPr>
        <w:t>Решение о прекращении действия лицензий на осуществление телерадиовещания принималось в соответствии с основаниями, предусмотренными статьёй 20 Федерального Закона от 04.05.2011 года № 99-ФЗ «О лицензировании отдельных видов деятельности» и статьёй 31.7 Закона о СМИ.</w:t>
      </w:r>
    </w:p>
    <w:p w:rsidR="00BD1123" w:rsidRPr="000B4965" w:rsidRDefault="00BD1123" w:rsidP="00BD1123">
      <w:pPr>
        <w:ind w:firstLine="709"/>
        <w:contextualSpacing/>
        <w:jc w:val="both"/>
        <w:rPr>
          <w:bCs/>
          <w:szCs w:val="28"/>
        </w:rPr>
      </w:pPr>
      <w:r w:rsidRPr="000B4965">
        <w:rPr>
          <w:bCs/>
          <w:szCs w:val="28"/>
        </w:rPr>
        <w:t>В аналогичном отчётном периоде 2016 года своё действие досрочно прекратили 68 (138) лицензий и 43 (</w:t>
      </w:r>
      <w:proofErr w:type="gramStart"/>
      <w:r w:rsidRPr="000B4965">
        <w:rPr>
          <w:bCs/>
          <w:szCs w:val="28"/>
        </w:rPr>
        <w:t xml:space="preserve">78) </w:t>
      </w:r>
      <w:proofErr w:type="gramEnd"/>
      <w:r w:rsidRPr="000B4965">
        <w:rPr>
          <w:bCs/>
          <w:szCs w:val="28"/>
        </w:rPr>
        <w:t>лицензии утратили силу в связи с истечением своего срока действия.</w:t>
      </w:r>
    </w:p>
    <w:p w:rsidR="00BD1123" w:rsidRPr="000B4965" w:rsidRDefault="00BD1123" w:rsidP="00BD1123">
      <w:pPr>
        <w:ind w:firstLine="709"/>
        <w:contextualSpacing/>
        <w:jc w:val="both"/>
        <w:rPr>
          <w:bCs/>
          <w:szCs w:val="28"/>
        </w:rPr>
      </w:pPr>
      <w:r w:rsidRPr="000B4965">
        <w:rPr>
          <w:bCs/>
          <w:szCs w:val="28"/>
        </w:rPr>
        <w:t>По сравнению с аналогичным отчётным периодом 2016 года количество лицензий, прекративших своё действие в 2017 году, увеличилось на 46,8% (43,5%) и составило 163 (310) лицензии (в 2016 году – 111 (216) лицензий).</w:t>
      </w:r>
    </w:p>
    <w:p w:rsidR="00A32448" w:rsidRPr="00BD1123" w:rsidRDefault="00BD1123" w:rsidP="00BD1123">
      <w:pPr>
        <w:ind w:firstLine="709"/>
        <w:contextualSpacing/>
        <w:jc w:val="both"/>
        <w:rPr>
          <w:bCs/>
          <w:szCs w:val="28"/>
        </w:rPr>
      </w:pPr>
      <w:r w:rsidRPr="000B4965">
        <w:rPr>
          <w:bCs/>
          <w:szCs w:val="28"/>
        </w:rPr>
        <w:t xml:space="preserve">Сравнительное количество лицензий прекративших своё действие за отчётный период в 2016 и 2017 году с указанием причины прекращения показано </w:t>
      </w:r>
      <w:r w:rsidR="00A32448" w:rsidRPr="000B4965">
        <w:rPr>
          <w:bCs/>
          <w:szCs w:val="28"/>
        </w:rPr>
        <w:t xml:space="preserve">в таблице </w:t>
      </w:r>
      <w:r w:rsidR="00B514A3" w:rsidRPr="000B4965">
        <w:rPr>
          <w:bCs/>
          <w:szCs w:val="28"/>
        </w:rPr>
        <w:t>8</w:t>
      </w:r>
      <w:r w:rsidRPr="000B4965">
        <w:rPr>
          <w:bCs/>
          <w:szCs w:val="28"/>
        </w:rPr>
        <w:t>.</w:t>
      </w:r>
    </w:p>
    <w:p w:rsidR="005643F3" w:rsidRPr="00A32448" w:rsidRDefault="00AA2D66" w:rsidP="00AA2D66">
      <w:pPr>
        <w:ind w:firstLine="7938"/>
        <w:contextualSpacing/>
        <w:jc w:val="right"/>
        <w:rPr>
          <w:bCs/>
          <w:szCs w:val="28"/>
        </w:rPr>
      </w:pPr>
      <w:r>
        <w:rPr>
          <w:bCs/>
          <w:szCs w:val="28"/>
        </w:rPr>
        <w:t xml:space="preserve">Таблица </w:t>
      </w:r>
      <w:r w:rsidR="00B514A3">
        <w:rPr>
          <w:bCs/>
          <w:szCs w:val="28"/>
        </w:rPr>
        <w:t>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9"/>
        <w:gridCol w:w="2688"/>
        <w:gridCol w:w="2836"/>
      </w:tblGrid>
      <w:tr w:rsidR="00151001" w:rsidRPr="00C97BAC" w:rsidTr="008E181B">
        <w:trPr>
          <w:trHeight w:val="223"/>
        </w:trPr>
        <w:tc>
          <w:tcPr>
            <w:tcW w:w="2197" w:type="pct"/>
            <w:shd w:val="clear" w:color="auto" w:fill="auto"/>
          </w:tcPr>
          <w:p w:rsidR="00151001" w:rsidRPr="00151001" w:rsidRDefault="00151001" w:rsidP="00C97BAC">
            <w:pPr>
              <w:ind w:firstLine="34"/>
              <w:rPr>
                <w:b/>
                <w:sz w:val="24"/>
              </w:rPr>
            </w:pPr>
          </w:p>
        </w:tc>
        <w:tc>
          <w:tcPr>
            <w:tcW w:w="1364" w:type="pct"/>
            <w:shd w:val="clear" w:color="auto" w:fill="auto"/>
          </w:tcPr>
          <w:p w:rsidR="00151001" w:rsidRPr="00151001" w:rsidRDefault="00151001" w:rsidP="00151001">
            <w:pPr>
              <w:ind w:firstLine="34"/>
              <w:jc w:val="center"/>
              <w:rPr>
                <w:b/>
                <w:sz w:val="24"/>
              </w:rPr>
            </w:pPr>
            <w:r w:rsidRPr="00151001">
              <w:rPr>
                <w:b/>
                <w:sz w:val="24"/>
              </w:rPr>
              <w:t>2 квартал (6</w:t>
            </w:r>
            <w:r w:rsidRPr="00151001">
              <w:rPr>
                <w:b/>
                <w:sz w:val="24"/>
                <w:lang w:val="en-US"/>
              </w:rPr>
              <w:t xml:space="preserve"> </w:t>
            </w:r>
            <w:r w:rsidRPr="00151001">
              <w:rPr>
                <w:b/>
                <w:sz w:val="24"/>
              </w:rPr>
              <w:t>месяцев) 2016 г.</w:t>
            </w:r>
          </w:p>
        </w:tc>
        <w:tc>
          <w:tcPr>
            <w:tcW w:w="1439" w:type="pct"/>
            <w:shd w:val="clear" w:color="auto" w:fill="auto"/>
          </w:tcPr>
          <w:p w:rsidR="00151001" w:rsidRPr="00151001" w:rsidRDefault="00151001" w:rsidP="00151001">
            <w:pPr>
              <w:ind w:firstLine="34"/>
              <w:jc w:val="center"/>
              <w:rPr>
                <w:b/>
                <w:sz w:val="24"/>
              </w:rPr>
            </w:pPr>
            <w:r w:rsidRPr="00151001">
              <w:rPr>
                <w:b/>
                <w:sz w:val="24"/>
              </w:rPr>
              <w:t>2 квартал (6 месяцев) 2017 г.</w:t>
            </w:r>
          </w:p>
        </w:tc>
      </w:tr>
      <w:tr w:rsidR="00151001" w:rsidRPr="00C97BAC" w:rsidTr="008E181B">
        <w:trPr>
          <w:trHeight w:val="328"/>
        </w:trPr>
        <w:tc>
          <w:tcPr>
            <w:tcW w:w="2197" w:type="pct"/>
            <w:shd w:val="clear" w:color="auto" w:fill="auto"/>
          </w:tcPr>
          <w:p w:rsidR="00151001" w:rsidRPr="00F90886" w:rsidRDefault="00151001" w:rsidP="00F90886">
            <w:pPr>
              <w:rPr>
                <w:sz w:val="24"/>
              </w:rPr>
            </w:pPr>
            <w:r w:rsidRPr="00F90886">
              <w:rPr>
                <w:sz w:val="24"/>
              </w:rPr>
              <w:t>решение лицензиата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151001" w:rsidRPr="00151001" w:rsidRDefault="00151001" w:rsidP="00986D77">
            <w:pPr>
              <w:ind w:firstLine="34"/>
              <w:jc w:val="center"/>
              <w:rPr>
                <w:sz w:val="24"/>
              </w:rPr>
            </w:pPr>
            <w:r w:rsidRPr="00151001">
              <w:rPr>
                <w:sz w:val="24"/>
              </w:rPr>
              <w:t>49 (107)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151001" w:rsidRPr="00151001" w:rsidRDefault="00151001" w:rsidP="00986D77">
            <w:pPr>
              <w:ind w:firstLine="34"/>
              <w:jc w:val="center"/>
              <w:rPr>
                <w:sz w:val="24"/>
              </w:rPr>
            </w:pPr>
            <w:r w:rsidRPr="00151001">
              <w:rPr>
                <w:sz w:val="24"/>
              </w:rPr>
              <w:t>73 (127)</w:t>
            </w:r>
          </w:p>
        </w:tc>
      </w:tr>
      <w:tr w:rsidR="00151001" w:rsidRPr="00C97BAC" w:rsidTr="008E181B">
        <w:trPr>
          <w:trHeight w:val="328"/>
        </w:trPr>
        <w:tc>
          <w:tcPr>
            <w:tcW w:w="2197" w:type="pct"/>
            <w:shd w:val="clear" w:color="auto" w:fill="auto"/>
          </w:tcPr>
          <w:p w:rsidR="00151001" w:rsidRPr="00F90886" w:rsidRDefault="00151001" w:rsidP="00F90886">
            <w:pPr>
              <w:rPr>
                <w:sz w:val="24"/>
              </w:rPr>
            </w:pPr>
            <w:r w:rsidRPr="00F90886">
              <w:rPr>
                <w:sz w:val="24"/>
              </w:rPr>
              <w:t>прекращение деятельности СМИ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151001" w:rsidRPr="00151001" w:rsidRDefault="00151001" w:rsidP="00986D77">
            <w:pPr>
              <w:ind w:firstLine="34"/>
              <w:jc w:val="center"/>
              <w:rPr>
                <w:sz w:val="24"/>
              </w:rPr>
            </w:pPr>
            <w:r w:rsidRPr="00151001">
              <w:rPr>
                <w:sz w:val="24"/>
              </w:rPr>
              <w:t>18 (30)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151001" w:rsidRPr="00151001" w:rsidRDefault="00151001" w:rsidP="00986D77">
            <w:pPr>
              <w:ind w:firstLine="34"/>
              <w:jc w:val="center"/>
              <w:rPr>
                <w:sz w:val="24"/>
              </w:rPr>
            </w:pPr>
            <w:r w:rsidRPr="00151001">
              <w:rPr>
                <w:sz w:val="24"/>
              </w:rPr>
              <w:t>18 (42)</w:t>
            </w:r>
          </w:p>
        </w:tc>
      </w:tr>
      <w:tr w:rsidR="00151001" w:rsidRPr="00C97BAC" w:rsidTr="008E181B">
        <w:trPr>
          <w:trHeight w:val="657"/>
        </w:trPr>
        <w:tc>
          <w:tcPr>
            <w:tcW w:w="2197" w:type="pct"/>
            <w:shd w:val="clear" w:color="auto" w:fill="auto"/>
          </w:tcPr>
          <w:p w:rsidR="00151001" w:rsidRPr="00F90886" w:rsidRDefault="00151001" w:rsidP="00F90886">
            <w:pPr>
              <w:rPr>
                <w:sz w:val="24"/>
              </w:rPr>
            </w:pPr>
            <w:r w:rsidRPr="00F90886">
              <w:rPr>
                <w:sz w:val="24"/>
              </w:rPr>
              <w:t>прекращение деятельности юридического лица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151001" w:rsidRPr="00151001" w:rsidRDefault="00151001" w:rsidP="00986D77">
            <w:pPr>
              <w:ind w:firstLine="34"/>
              <w:jc w:val="center"/>
              <w:rPr>
                <w:sz w:val="24"/>
              </w:rPr>
            </w:pPr>
            <w:r w:rsidRPr="00151001">
              <w:rPr>
                <w:sz w:val="24"/>
              </w:rPr>
              <w:t>1 (1)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151001" w:rsidRPr="00151001" w:rsidRDefault="00151001" w:rsidP="00986D77">
            <w:pPr>
              <w:ind w:firstLine="34"/>
              <w:jc w:val="center"/>
              <w:rPr>
                <w:sz w:val="24"/>
              </w:rPr>
            </w:pPr>
            <w:r w:rsidRPr="00151001">
              <w:rPr>
                <w:sz w:val="24"/>
              </w:rPr>
              <w:t>5 (5)</w:t>
            </w:r>
          </w:p>
        </w:tc>
      </w:tr>
      <w:tr w:rsidR="00151001" w:rsidRPr="00C97BAC" w:rsidTr="008E181B">
        <w:trPr>
          <w:trHeight w:val="342"/>
        </w:trPr>
        <w:tc>
          <w:tcPr>
            <w:tcW w:w="2197" w:type="pct"/>
            <w:shd w:val="clear" w:color="auto" w:fill="auto"/>
          </w:tcPr>
          <w:p w:rsidR="00151001" w:rsidRPr="00F90886" w:rsidRDefault="00151001" w:rsidP="00F90886">
            <w:pPr>
              <w:rPr>
                <w:sz w:val="24"/>
              </w:rPr>
            </w:pPr>
            <w:r w:rsidRPr="00F90886">
              <w:rPr>
                <w:sz w:val="24"/>
              </w:rPr>
              <w:t>окончание срока действия лицензии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151001" w:rsidRPr="00151001" w:rsidRDefault="00151001" w:rsidP="00986D77">
            <w:pPr>
              <w:ind w:firstLine="34"/>
              <w:jc w:val="center"/>
              <w:rPr>
                <w:sz w:val="24"/>
              </w:rPr>
            </w:pPr>
            <w:r w:rsidRPr="00151001">
              <w:rPr>
                <w:sz w:val="24"/>
              </w:rPr>
              <w:t>43 (78)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151001" w:rsidRPr="00151001" w:rsidRDefault="00151001" w:rsidP="00986D77">
            <w:pPr>
              <w:ind w:firstLine="34"/>
              <w:jc w:val="center"/>
              <w:rPr>
                <w:sz w:val="24"/>
              </w:rPr>
            </w:pPr>
            <w:r w:rsidRPr="00151001">
              <w:rPr>
                <w:sz w:val="24"/>
              </w:rPr>
              <w:t>67 (136)</w:t>
            </w:r>
          </w:p>
        </w:tc>
      </w:tr>
    </w:tbl>
    <w:p w:rsidR="00C97BAC" w:rsidRPr="00FF2DFD" w:rsidRDefault="00C97BAC" w:rsidP="00FF2DFD">
      <w:pPr>
        <w:ind w:firstLine="709"/>
        <w:jc w:val="both"/>
        <w:rPr>
          <w:szCs w:val="28"/>
        </w:rPr>
      </w:pPr>
    </w:p>
    <w:p w:rsidR="00C72349" w:rsidRPr="00B514A3" w:rsidRDefault="00C72349" w:rsidP="007A6C21">
      <w:pPr>
        <w:pStyle w:val="6"/>
        <w:rPr>
          <w:color w:val="000000" w:themeColor="text1"/>
        </w:rPr>
      </w:pPr>
      <w:bookmarkStart w:id="126" w:name="_Toc481081726"/>
      <w:bookmarkStart w:id="127" w:name="_Toc489357226"/>
      <w:r w:rsidRPr="00B514A3">
        <w:rPr>
          <w:color w:val="000000" w:themeColor="text1"/>
        </w:rPr>
        <w:t>Лицензирование деятельнос</w:t>
      </w:r>
      <w:r w:rsidR="001648FE" w:rsidRPr="00B514A3">
        <w:rPr>
          <w:color w:val="000000" w:themeColor="text1"/>
        </w:rPr>
        <w:t xml:space="preserve">ти по изготовлению экземпляров </w:t>
      </w:r>
      <w:r w:rsidRPr="00B514A3">
        <w:rPr>
          <w:color w:val="000000" w:themeColor="text1"/>
        </w:rPr>
        <w:t>аудиовизуальных произведений, программ для электронных вычислительных машин, баз данных и фонограмм на любых видах носителей (за исключением случаев, если указанная деятельность самостоятельно осуществляется лицами, обладающими правами на использование указанных объектов авторских и смежных прав)</w:t>
      </w:r>
      <w:bookmarkEnd w:id="126"/>
      <w:bookmarkEnd w:id="127"/>
    </w:p>
    <w:p w:rsidR="00986D77" w:rsidRPr="000B4965" w:rsidRDefault="00986D77" w:rsidP="00986D77">
      <w:pPr>
        <w:ind w:firstLine="709"/>
        <w:jc w:val="both"/>
        <w:rPr>
          <w:bCs/>
          <w:szCs w:val="28"/>
        </w:rPr>
      </w:pPr>
      <w:r w:rsidRPr="000B4965">
        <w:rPr>
          <w:bCs/>
        </w:rPr>
        <w:t xml:space="preserve">По состоянию на 30.06.2017 в реестре лицензий </w:t>
      </w:r>
      <w:r w:rsidRPr="000B4965">
        <w:rPr>
          <w:bCs/>
          <w:szCs w:val="28"/>
        </w:rPr>
        <w:t>на осуществление 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 содержатся сведения о 123 лицензиях.</w:t>
      </w:r>
    </w:p>
    <w:p w:rsidR="00986D77" w:rsidRPr="000B4965" w:rsidRDefault="00986D77" w:rsidP="00986D77">
      <w:pPr>
        <w:ind w:firstLine="709"/>
        <w:jc w:val="both"/>
        <w:rPr>
          <w:bCs/>
          <w:szCs w:val="28"/>
        </w:rPr>
      </w:pPr>
      <w:r w:rsidRPr="000B4965">
        <w:rPr>
          <w:bCs/>
          <w:szCs w:val="28"/>
        </w:rPr>
        <w:t xml:space="preserve">За отчётный квартал (1 полугодие) 2017 года поступило 2 (5) заявки, из них: 1 – на предоставление лицензии, 1 – на переоформление лицензии. </w:t>
      </w:r>
    </w:p>
    <w:p w:rsidR="00726789" w:rsidRDefault="00986D77" w:rsidP="00986D77">
      <w:pPr>
        <w:ind w:firstLine="709"/>
        <w:jc w:val="both"/>
        <w:rPr>
          <w:bCs/>
          <w:szCs w:val="28"/>
        </w:rPr>
      </w:pPr>
      <w:r w:rsidRPr="000B4965">
        <w:rPr>
          <w:bCs/>
          <w:szCs w:val="28"/>
        </w:rPr>
        <w:t xml:space="preserve">Количество оформленных (переоформленных) лицензий за текущий отчётный период в сравнении со 2 кварталом 2016 года представлено </w:t>
      </w:r>
      <w:r w:rsidR="008710CA" w:rsidRPr="000B4965">
        <w:rPr>
          <w:bCs/>
          <w:szCs w:val="28"/>
        </w:rPr>
        <w:t>в таблице </w:t>
      </w:r>
      <w:r w:rsidR="00B514A3" w:rsidRPr="000B4965">
        <w:rPr>
          <w:bCs/>
          <w:szCs w:val="28"/>
        </w:rPr>
        <w:t>9.</w:t>
      </w:r>
    </w:p>
    <w:p w:rsidR="00F90886" w:rsidRDefault="00F90886" w:rsidP="00986D77">
      <w:pPr>
        <w:ind w:firstLine="709"/>
        <w:jc w:val="both"/>
        <w:rPr>
          <w:bCs/>
          <w:szCs w:val="28"/>
        </w:rPr>
      </w:pPr>
    </w:p>
    <w:p w:rsidR="00F90886" w:rsidRPr="000B4965" w:rsidRDefault="00F90886" w:rsidP="00986D77">
      <w:pPr>
        <w:ind w:firstLine="709"/>
        <w:jc w:val="both"/>
        <w:rPr>
          <w:bCs/>
          <w:szCs w:val="28"/>
        </w:rPr>
      </w:pPr>
    </w:p>
    <w:p w:rsidR="00661CEE" w:rsidRPr="00726789" w:rsidRDefault="00C752BA" w:rsidP="00661CEE">
      <w:pPr>
        <w:ind w:firstLine="567"/>
        <w:jc w:val="right"/>
        <w:rPr>
          <w:bCs/>
          <w:color w:val="000000" w:themeColor="text1"/>
          <w:szCs w:val="28"/>
        </w:rPr>
      </w:pPr>
      <w:r w:rsidRPr="000B4965">
        <w:rPr>
          <w:bCs/>
          <w:color w:val="000000" w:themeColor="text1"/>
          <w:szCs w:val="28"/>
        </w:rPr>
        <w:lastRenderedPageBreak/>
        <w:t xml:space="preserve">Таблица </w:t>
      </w:r>
      <w:r w:rsidR="00B514A3" w:rsidRPr="000B4965">
        <w:rPr>
          <w:bCs/>
          <w:color w:val="000000" w:themeColor="text1"/>
          <w:szCs w:val="28"/>
        </w:rPr>
        <w:t>9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425"/>
        <w:gridCol w:w="2361"/>
        <w:gridCol w:w="2067"/>
      </w:tblGrid>
      <w:tr w:rsidR="002F12D4" w:rsidRPr="00726789" w:rsidTr="002F12D4">
        <w:trPr>
          <w:trHeight w:val="577"/>
        </w:trPr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D4" w:rsidRPr="00BB2028" w:rsidRDefault="002F12D4" w:rsidP="002F12D4">
            <w:pPr>
              <w:spacing w:line="312" w:lineRule="auto"/>
              <w:jc w:val="center"/>
              <w:rPr>
                <w:bCs/>
                <w:sz w:val="24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D4" w:rsidRPr="002F12D4" w:rsidRDefault="002F12D4" w:rsidP="002F12D4">
            <w:pPr>
              <w:spacing w:line="312" w:lineRule="auto"/>
              <w:jc w:val="center"/>
              <w:rPr>
                <w:b/>
                <w:bCs/>
                <w:sz w:val="24"/>
              </w:rPr>
            </w:pPr>
            <w:r w:rsidRPr="002F12D4">
              <w:rPr>
                <w:b/>
                <w:bCs/>
                <w:sz w:val="24"/>
              </w:rPr>
              <w:t>2016 год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D4" w:rsidRPr="002F12D4" w:rsidRDefault="002F12D4" w:rsidP="002F12D4">
            <w:pPr>
              <w:spacing w:line="312" w:lineRule="auto"/>
              <w:jc w:val="center"/>
              <w:rPr>
                <w:b/>
                <w:bCs/>
                <w:sz w:val="24"/>
              </w:rPr>
            </w:pPr>
            <w:r w:rsidRPr="002F12D4">
              <w:rPr>
                <w:b/>
                <w:bCs/>
                <w:sz w:val="24"/>
              </w:rPr>
              <w:t>2017 год</w:t>
            </w:r>
          </w:p>
        </w:tc>
      </w:tr>
      <w:tr w:rsidR="002F12D4" w:rsidRPr="00726789" w:rsidTr="002F12D4">
        <w:trPr>
          <w:trHeight w:val="237"/>
        </w:trPr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D4" w:rsidRPr="00F90886" w:rsidRDefault="002F12D4" w:rsidP="00F90886">
            <w:pPr>
              <w:rPr>
                <w:bCs/>
                <w:sz w:val="24"/>
              </w:rPr>
            </w:pPr>
            <w:r w:rsidRPr="00F90886">
              <w:rPr>
                <w:bCs/>
                <w:sz w:val="24"/>
              </w:rPr>
              <w:t>Количество впервые выданных лицензий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D4" w:rsidRPr="00BB2028" w:rsidRDefault="002F12D4" w:rsidP="00F90886">
            <w:pPr>
              <w:jc w:val="center"/>
              <w:rPr>
                <w:bCs/>
                <w:sz w:val="24"/>
              </w:rPr>
            </w:pPr>
            <w:r w:rsidRPr="00BB2028">
              <w:rPr>
                <w:bCs/>
                <w:sz w:val="24"/>
              </w:rPr>
              <w:t>0</w:t>
            </w:r>
            <w:r>
              <w:rPr>
                <w:bCs/>
                <w:sz w:val="24"/>
              </w:rPr>
              <w:t xml:space="preserve"> (0)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D4" w:rsidRPr="00BB2028" w:rsidRDefault="002F12D4" w:rsidP="00F90886">
            <w:pPr>
              <w:jc w:val="center"/>
              <w:rPr>
                <w:bCs/>
                <w:sz w:val="24"/>
              </w:rPr>
            </w:pPr>
            <w:r w:rsidRPr="00BB2028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 xml:space="preserve"> (1)</w:t>
            </w:r>
          </w:p>
        </w:tc>
      </w:tr>
      <w:tr w:rsidR="002F12D4" w:rsidRPr="00726789" w:rsidTr="002F12D4">
        <w:trPr>
          <w:trHeight w:val="160"/>
        </w:trPr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D4" w:rsidRPr="00F90886" w:rsidRDefault="002F12D4" w:rsidP="00F90886">
            <w:pPr>
              <w:rPr>
                <w:bCs/>
                <w:sz w:val="24"/>
              </w:rPr>
            </w:pPr>
            <w:r w:rsidRPr="00F90886">
              <w:rPr>
                <w:bCs/>
                <w:sz w:val="24"/>
              </w:rPr>
              <w:t>Количество переоформленных лицензий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D4" w:rsidRPr="00BB2028" w:rsidRDefault="002F12D4" w:rsidP="00F90886">
            <w:pPr>
              <w:jc w:val="center"/>
              <w:rPr>
                <w:bCs/>
                <w:sz w:val="24"/>
              </w:rPr>
            </w:pPr>
            <w:r w:rsidRPr="00BB2028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 xml:space="preserve"> (1)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D4" w:rsidRPr="00BB2028" w:rsidRDefault="002F12D4" w:rsidP="00F90886">
            <w:pPr>
              <w:jc w:val="center"/>
              <w:rPr>
                <w:bCs/>
                <w:sz w:val="24"/>
              </w:rPr>
            </w:pPr>
            <w:r w:rsidRPr="00BB2028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 xml:space="preserve"> (1)</w:t>
            </w:r>
          </w:p>
        </w:tc>
      </w:tr>
      <w:tr w:rsidR="002F12D4" w:rsidRPr="00726789" w:rsidTr="002F12D4">
        <w:trPr>
          <w:trHeight w:val="160"/>
        </w:trPr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D4" w:rsidRPr="00F90886" w:rsidRDefault="002F12D4" w:rsidP="00F90886">
            <w:pPr>
              <w:rPr>
                <w:bCs/>
                <w:sz w:val="24"/>
              </w:rPr>
            </w:pPr>
            <w:r w:rsidRPr="00F90886">
              <w:rPr>
                <w:bCs/>
                <w:sz w:val="24"/>
              </w:rPr>
              <w:t>Количество лицензий в реестре на конец отчетного периода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D4" w:rsidRPr="00BB2028" w:rsidRDefault="002F12D4" w:rsidP="00F90886">
            <w:pPr>
              <w:jc w:val="center"/>
              <w:rPr>
                <w:bCs/>
                <w:sz w:val="24"/>
              </w:rPr>
            </w:pPr>
            <w:r w:rsidRPr="00BB2028">
              <w:rPr>
                <w:bCs/>
                <w:sz w:val="24"/>
              </w:rPr>
              <w:t>125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D4" w:rsidRPr="00BB2028" w:rsidRDefault="002F12D4" w:rsidP="00F90886">
            <w:pPr>
              <w:jc w:val="center"/>
              <w:rPr>
                <w:bCs/>
                <w:sz w:val="24"/>
              </w:rPr>
            </w:pPr>
            <w:r w:rsidRPr="00BB2028">
              <w:rPr>
                <w:bCs/>
                <w:sz w:val="24"/>
              </w:rPr>
              <w:t>123</w:t>
            </w:r>
          </w:p>
        </w:tc>
      </w:tr>
    </w:tbl>
    <w:p w:rsidR="00F90886" w:rsidRDefault="00F90886" w:rsidP="00FB5FA6">
      <w:pPr>
        <w:ind w:firstLine="709"/>
        <w:jc w:val="both"/>
        <w:rPr>
          <w:szCs w:val="28"/>
        </w:rPr>
      </w:pPr>
    </w:p>
    <w:p w:rsidR="00FB5FA6" w:rsidRPr="000B4965" w:rsidRDefault="00FB5FA6" w:rsidP="00FB5FA6">
      <w:pPr>
        <w:ind w:firstLine="709"/>
        <w:jc w:val="both"/>
        <w:rPr>
          <w:szCs w:val="28"/>
        </w:rPr>
      </w:pPr>
      <w:r w:rsidRPr="000B4965">
        <w:rPr>
          <w:szCs w:val="28"/>
        </w:rPr>
        <w:t xml:space="preserve">По сравнению с аналогичным отчётным периодом 2016 года количество действующих лицензий в 2017 году уменьшилось на 1,6%. </w:t>
      </w:r>
    </w:p>
    <w:p w:rsidR="00FB5FA6" w:rsidRPr="000B4965" w:rsidRDefault="00FB5FA6" w:rsidP="00FB5FA6">
      <w:pPr>
        <w:ind w:firstLine="709"/>
        <w:jc w:val="both"/>
        <w:rPr>
          <w:sz w:val="20"/>
          <w:szCs w:val="20"/>
        </w:rPr>
      </w:pPr>
      <w:r w:rsidRPr="000B4965">
        <w:rPr>
          <w:szCs w:val="28"/>
        </w:rPr>
        <w:t>Реестр лицензий на осуществление 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 размещен на официальном сайте Роскомнадзора.</w:t>
      </w:r>
    </w:p>
    <w:p w:rsidR="00815551" w:rsidRPr="000B4965" w:rsidRDefault="00815551" w:rsidP="00FB5FA6">
      <w:pPr>
        <w:ind w:firstLine="709"/>
        <w:jc w:val="both"/>
        <w:rPr>
          <w:color w:val="000000" w:themeColor="text1"/>
          <w:szCs w:val="20"/>
        </w:rPr>
      </w:pPr>
    </w:p>
    <w:p w:rsidR="00AB030B" w:rsidRPr="000B4965" w:rsidRDefault="00AB030B" w:rsidP="007A6C21">
      <w:pPr>
        <w:pStyle w:val="6"/>
        <w:rPr>
          <w:color w:val="000000" w:themeColor="text1"/>
        </w:rPr>
      </w:pPr>
      <w:bookmarkStart w:id="128" w:name="_Toc481081727"/>
      <w:bookmarkStart w:id="129" w:name="_Toc489357227"/>
      <w:r w:rsidRPr="000B4965">
        <w:rPr>
          <w:color w:val="000000" w:themeColor="text1"/>
        </w:rPr>
        <w:t>Лицензирование деятельности в области оказания услуг связи</w:t>
      </w:r>
      <w:bookmarkEnd w:id="128"/>
      <w:bookmarkEnd w:id="129"/>
    </w:p>
    <w:p w:rsidR="00F65B49" w:rsidRPr="000B4965" w:rsidRDefault="00F65B49" w:rsidP="00F65B49">
      <w:pPr>
        <w:pStyle w:val="210"/>
        <w:widowControl/>
        <w:ind w:firstLine="567"/>
        <w:rPr>
          <w:b w:val="0"/>
        </w:rPr>
      </w:pPr>
      <w:r w:rsidRPr="000B4965">
        <w:rPr>
          <w:b w:val="0"/>
        </w:rPr>
        <w:t xml:space="preserve">В течение </w:t>
      </w:r>
      <w:r w:rsidR="0043622B" w:rsidRPr="000B4965">
        <w:rPr>
          <w:b w:val="0"/>
        </w:rPr>
        <w:t>2</w:t>
      </w:r>
      <w:r w:rsidRPr="000B4965">
        <w:rPr>
          <w:b w:val="0"/>
        </w:rPr>
        <w:t xml:space="preserve"> квартала 2017 год</w:t>
      </w:r>
      <w:r w:rsidR="0043622B" w:rsidRPr="000B4965">
        <w:rPr>
          <w:b w:val="0"/>
        </w:rPr>
        <w:t xml:space="preserve">а в Роскомнадзор поступило 2 874 </w:t>
      </w:r>
      <w:r w:rsidRPr="000B4965">
        <w:rPr>
          <w:b w:val="0"/>
        </w:rPr>
        <w:t>обращения по вопросам лицензирования. В том числе 951 заявление о предоставлении новой лицензии, а также 1</w:t>
      </w:r>
      <w:r w:rsidR="0043622B" w:rsidRPr="000B4965">
        <w:rPr>
          <w:b w:val="0"/>
        </w:rPr>
        <w:t> </w:t>
      </w:r>
      <w:r w:rsidRPr="000B4965">
        <w:rPr>
          <w:b w:val="0"/>
        </w:rPr>
        <w:t>923 заявления о продлении срока действия лицензии, о переоформлении и прекращении действия лицензий.</w:t>
      </w:r>
    </w:p>
    <w:p w:rsidR="00F65B49" w:rsidRPr="000B4965" w:rsidRDefault="00F65B49" w:rsidP="00F65B49">
      <w:pPr>
        <w:pStyle w:val="210"/>
        <w:widowControl/>
        <w:ind w:firstLine="567"/>
        <w:rPr>
          <w:b w:val="0"/>
        </w:rPr>
      </w:pPr>
      <w:r w:rsidRPr="000B4965">
        <w:rPr>
          <w:rFonts w:eastAsia="Calibri"/>
          <w:b w:val="0"/>
        </w:rPr>
        <w:t>В соответствии с установленными действующим законодательством в области связи порядком и сроками по мере поступления заявлений подготовлены и утверждены 7 приказов Роскомнадзора по вопросам лицензирования деятельности в области оказания услуг связи.</w:t>
      </w:r>
    </w:p>
    <w:p w:rsidR="00F41F42" w:rsidRPr="000B4965" w:rsidRDefault="00F41F42" w:rsidP="00F41F42">
      <w:pPr>
        <w:pStyle w:val="210"/>
        <w:widowControl/>
        <w:spacing w:line="24" w:lineRule="atLeast"/>
        <w:ind w:firstLine="567"/>
      </w:pPr>
      <w:r w:rsidRPr="000B4965">
        <w:rPr>
          <w:b w:val="0"/>
        </w:rPr>
        <w:t>По результатам рассмотрения заявлен</w:t>
      </w:r>
      <w:r w:rsidR="00F65B49" w:rsidRPr="000B4965">
        <w:rPr>
          <w:b w:val="0"/>
        </w:rPr>
        <w:t>ий о предоставлении лицензий во 2</w:t>
      </w:r>
      <w:r w:rsidRPr="000B4965">
        <w:rPr>
          <w:b w:val="0"/>
        </w:rPr>
        <w:t> квартале 2017 года приняты решения о выдаче новых лицензии, в том числе</w:t>
      </w:r>
      <w:r w:rsidR="00C23504" w:rsidRPr="000B4965">
        <w:rPr>
          <w:b w:val="0"/>
        </w:rPr>
        <w:t xml:space="preserve"> (таблицы 10,11)</w:t>
      </w:r>
      <w:r w:rsidRPr="000B4965">
        <w:rPr>
          <w:b w:val="0"/>
        </w:rPr>
        <w:t xml:space="preserve">: </w:t>
      </w:r>
    </w:p>
    <w:p w:rsidR="00244B00" w:rsidRDefault="00F41F42" w:rsidP="00F41F42">
      <w:pPr>
        <w:pStyle w:val="310"/>
        <w:widowControl/>
        <w:spacing w:line="24" w:lineRule="atLeast"/>
        <w:ind w:left="0"/>
      </w:pPr>
      <w:r w:rsidRPr="000B4965">
        <w:t>1) по видам услуг связи</w:t>
      </w:r>
      <w:r w:rsidR="00244B00">
        <w:t xml:space="preserve"> (таблица 10):</w:t>
      </w:r>
    </w:p>
    <w:p w:rsidR="00F41F42" w:rsidRDefault="00244B00" w:rsidP="00244B00">
      <w:pPr>
        <w:pStyle w:val="310"/>
        <w:widowControl/>
        <w:spacing w:line="24" w:lineRule="atLeast"/>
        <w:ind w:left="0"/>
        <w:jc w:val="right"/>
      </w:pPr>
      <w:r>
        <w:t>Таблица 10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055"/>
        <w:gridCol w:w="5796"/>
      </w:tblGrid>
      <w:tr w:rsidR="00F41F42" w:rsidRPr="00467A7F" w:rsidTr="00FE2557">
        <w:tc>
          <w:tcPr>
            <w:tcW w:w="2058" w:type="pct"/>
            <w:vAlign w:val="center"/>
          </w:tcPr>
          <w:p w:rsidR="00F41F42" w:rsidRPr="00FE2557" w:rsidRDefault="00F41F42" w:rsidP="00FE2557">
            <w:pPr>
              <w:pStyle w:val="310"/>
              <w:widowControl/>
              <w:spacing w:line="24" w:lineRule="atLeast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E2557">
              <w:rPr>
                <w:b/>
                <w:sz w:val="24"/>
                <w:szCs w:val="24"/>
              </w:rPr>
              <w:t>Вид услуг связи</w:t>
            </w:r>
          </w:p>
        </w:tc>
        <w:tc>
          <w:tcPr>
            <w:tcW w:w="2942" w:type="pct"/>
            <w:vAlign w:val="center"/>
          </w:tcPr>
          <w:p w:rsidR="00F41F42" w:rsidRPr="00FE2557" w:rsidRDefault="00F41F42" w:rsidP="00FE2557">
            <w:pPr>
              <w:pStyle w:val="310"/>
              <w:widowControl/>
              <w:spacing w:line="24" w:lineRule="atLeast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E2557">
              <w:rPr>
                <w:b/>
                <w:sz w:val="24"/>
                <w:szCs w:val="24"/>
              </w:rPr>
              <w:t>Количество новых лицензий, выданных в</w:t>
            </w:r>
            <w:r w:rsidR="00F65B49">
              <w:rPr>
                <w:b/>
                <w:sz w:val="24"/>
                <w:szCs w:val="24"/>
              </w:rPr>
              <w:t>о 2</w:t>
            </w:r>
            <w:r w:rsidR="00FE2557" w:rsidRPr="00FE2557">
              <w:rPr>
                <w:b/>
                <w:sz w:val="24"/>
                <w:szCs w:val="24"/>
              </w:rPr>
              <w:t xml:space="preserve"> </w:t>
            </w:r>
            <w:r w:rsidRPr="00FE2557">
              <w:rPr>
                <w:b/>
                <w:sz w:val="24"/>
                <w:szCs w:val="24"/>
              </w:rPr>
              <w:t>квартале 2017</w:t>
            </w:r>
            <w:r w:rsidR="00FE2557" w:rsidRPr="00FE2557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2B2075" w:rsidRPr="00467A7F" w:rsidTr="00F41F42">
        <w:tc>
          <w:tcPr>
            <w:tcW w:w="2058" w:type="pct"/>
          </w:tcPr>
          <w:p w:rsidR="002B2075" w:rsidRPr="00467A7F" w:rsidRDefault="002B2075" w:rsidP="00F41F42">
            <w:pPr>
              <w:pStyle w:val="310"/>
              <w:widowControl/>
              <w:spacing w:line="24" w:lineRule="atLeast"/>
              <w:ind w:left="0" w:firstLine="0"/>
              <w:rPr>
                <w:sz w:val="24"/>
                <w:szCs w:val="24"/>
              </w:rPr>
            </w:pPr>
            <w:r w:rsidRPr="00467A7F">
              <w:rPr>
                <w:sz w:val="24"/>
                <w:szCs w:val="24"/>
              </w:rPr>
              <w:t>услуги электросвязи</w:t>
            </w:r>
          </w:p>
        </w:tc>
        <w:tc>
          <w:tcPr>
            <w:tcW w:w="2942" w:type="pct"/>
          </w:tcPr>
          <w:p w:rsidR="002B2075" w:rsidRPr="00137D65" w:rsidRDefault="002B2075" w:rsidP="0043622B">
            <w:pPr>
              <w:pStyle w:val="310"/>
              <w:widowControl/>
              <w:ind w:left="0" w:firstLine="0"/>
              <w:jc w:val="center"/>
              <w:rPr>
                <w:sz w:val="24"/>
                <w:szCs w:val="24"/>
              </w:rPr>
            </w:pPr>
            <w:r w:rsidRPr="00137D65">
              <w:rPr>
                <w:sz w:val="24"/>
                <w:szCs w:val="24"/>
              </w:rPr>
              <w:t>742</w:t>
            </w:r>
          </w:p>
        </w:tc>
      </w:tr>
      <w:tr w:rsidR="002B2075" w:rsidRPr="00467A7F" w:rsidTr="00F41F42">
        <w:trPr>
          <w:trHeight w:val="53"/>
        </w:trPr>
        <w:tc>
          <w:tcPr>
            <w:tcW w:w="2058" w:type="pct"/>
          </w:tcPr>
          <w:p w:rsidR="002B2075" w:rsidRPr="00467A7F" w:rsidRDefault="002B2075" w:rsidP="00F41F42">
            <w:pPr>
              <w:pStyle w:val="310"/>
              <w:widowControl/>
              <w:spacing w:line="24" w:lineRule="atLeast"/>
              <w:ind w:left="0" w:firstLine="0"/>
              <w:rPr>
                <w:sz w:val="24"/>
                <w:szCs w:val="24"/>
              </w:rPr>
            </w:pPr>
            <w:r w:rsidRPr="00467A7F">
              <w:rPr>
                <w:sz w:val="24"/>
                <w:szCs w:val="24"/>
              </w:rPr>
              <w:t>услуги для целей телерадиовещания</w:t>
            </w:r>
          </w:p>
        </w:tc>
        <w:tc>
          <w:tcPr>
            <w:tcW w:w="2942" w:type="pct"/>
          </w:tcPr>
          <w:p w:rsidR="002B2075" w:rsidRPr="00137D65" w:rsidRDefault="002B2075" w:rsidP="0043622B">
            <w:pPr>
              <w:pStyle w:val="310"/>
              <w:widowControl/>
              <w:ind w:left="0" w:firstLine="0"/>
              <w:jc w:val="center"/>
              <w:rPr>
                <w:sz w:val="24"/>
                <w:szCs w:val="24"/>
              </w:rPr>
            </w:pPr>
            <w:r w:rsidRPr="00137D65">
              <w:rPr>
                <w:sz w:val="24"/>
                <w:szCs w:val="24"/>
              </w:rPr>
              <w:t>142</w:t>
            </w:r>
          </w:p>
        </w:tc>
      </w:tr>
      <w:tr w:rsidR="002B2075" w:rsidRPr="00467A7F" w:rsidTr="00F41F42">
        <w:tc>
          <w:tcPr>
            <w:tcW w:w="2058" w:type="pct"/>
          </w:tcPr>
          <w:p w:rsidR="002B2075" w:rsidRPr="00467A7F" w:rsidRDefault="002B2075" w:rsidP="00F41F42">
            <w:pPr>
              <w:pStyle w:val="310"/>
              <w:widowControl/>
              <w:spacing w:line="24" w:lineRule="atLeast"/>
              <w:ind w:left="0" w:firstLine="0"/>
              <w:rPr>
                <w:sz w:val="24"/>
                <w:szCs w:val="24"/>
              </w:rPr>
            </w:pPr>
            <w:r w:rsidRPr="00467A7F">
              <w:rPr>
                <w:sz w:val="24"/>
                <w:szCs w:val="24"/>
              </w:rPr>
              <w:t>почтовой связи</w:t>
            </w:r>
          </w:p>
        </w:tc>
        <w:tc>
          <w:tcPr>
            <w:tcW w:w="2942" w:type="pct"/>
          </w:tcPr>
          <w:p w:rsidR="002B2075" w:rsidRPr="00137D65" w:rsidRDefault="002B2075" w:rsidP="0043622B">
            <w:pPr>
              <w:pStyle w:val="310"/>
              <w:widowControl/>
              <w:ind w:left="0" w:firstLine="0"/>
              <w:jc w:val="center"/>
              <w:rPr>
                <w:sz w:val="24"/>
                <w:szCs w:val="24"/>
              </w:rPr>
            </w:pPr>
            <w:r w:rsidRPr="00137D65">
              <w:rPr>
                <w:sz w:val="24"/>
                <w:szCs w:val="24"/>
              </w:rPr>
              <w:t>24</w:t>
            </w:r>
          </w:p>
        </w:tc>
      </w:tr>
      <w:tr w:rsidR="002B2075" w:rsidRPr="00467A7F" w:rsidTr="00F41F42">
        <w:tc>
          <w:tcPr>
            <w:tcW w:w="2058" w:type="pct"/>
          </w:tcPr>
          <w:p w:rsidR="002B2075" w:rsidRPr="00467A7F" w:rsidRDefault="002B2075" w:rsidP="00F41F42">
            <w:pPr>
              <w:pStyle w:val="310"/>
              <w:widowControl/>
              <w:spacing w:line="24" w:lineRule="atLeast"/>
              <w:ind w:left="0" w:firstLine="0"/>
              <w:rPr>
                <w:sz w:val="24"/>
                <w:szCs w:val="24"/>
              </w:rPr>
            </w:pPr>
            <w:r w:rsidRPr="00467A7F">
              <w:rPr>
                <w:sz w:val="24"/>
                <w:szCs w:val="24"/>
              </w:rPr>
              <w:t>Всего</w:t>
            </w:r>
          </w:p>
        </w:tc>
        <w:tc>
          <w:tcPr>
            <w:tcW w:w="2942" w:type="pct"/>
          </w:tcPr>
          <w:p w:rsidR="002B2075" w:rsidRPr="00137D65" w:rsidRDefault="002B2075" w:rsidP="0043622B">
            <w:pPr>
              <w:pStyle w:val="310"/>
              <w:widowControl/>
              <w:ind w:left="0" w:firstLine="0"/>
              <w:jc w:val="center"/>
              <w:rPr>
                <w:sz w:val="24"/>
                <w:szCs w:val="24"/>
              </w:rPr>
            </w:pPr>
            <w:r w:rsidRPr="00137D65">
              <w:rPr>
                <w:sz w:val="24"/>
                <w:szCs w:val="24"/>
              </w:rPr>
              <w:t>908</w:t>
            </w:r>
          </w:p>
        </w:tc>
      </w:tr>
    </w:tbl>
    <w:p w:rsidR="00244B00" w:rsidRDefault="00244B00" w:rsidP="00F41F42">
      <w:pPr>
        <w:pStyle w:val="afb"/>
        <w:spacing w:line="24" w:lineRule="atLeast"/>
        <w:ind w:firstLine="567"/>
      </w:pPr>
    </w:p>
    <w:p w:rsidR="00F41F42" w:rsidRDefault="00F41F42" w:rsidP="00F41F42">
      <w:pPr>
        <w:pStyle w:val="afb"/>
        <w:spacing w:line="24" w:lineRule="atLeast"/>
        <w:ind w:firstLine="567"/>
      </w:pPr>
      <w:r w:rsidRPr="000B4965">
        <w:t>2) по наименованиям услуг связи</w:t>
      </w:r>
      <w:r w:rsidR="00244B00">
        <w:t xml:space="preserve"> (таблица 11):</w:t>
      </w:r>
    </w:p>
    <w:p w:rsidR="00244B00" w:rsidRDefault="00244B00" w:rsidP="00244B00">
      <w:pPr>
        <w:pStyle w:val="afb"/>
        <w:spacing w:line="24" w:lineRule="atLeast"/>
        <w:ind w:firstLine="567"/>
        <w:jc w:val="right"/>
      </w:pPr>
      <w:r>
        <w:t>Таблица 11</w:t>
      </w: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55"/>
        <w:gridCol w:w="6320"/>
        <w:gridCol w:w="2776"/>
      </w:tblGrid>
      <w:tr w:rsidR="00F41F42" w:rsidTr="00244B00">
        <w:trPr>
          <w:trHeight w:val="361"/>
          <w:tblHeader/>
        </w:trPr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F41F42" w:rsidRPr="00F41F42" w:rsidRDefault="00F41F42" w:rsidP="00F41F42">
            <w:pPr>
              <w:spacing w:line="24" w:lineRule="atLeast"/>
              <w:jc w:val="center"/>
              <w:rPr>
                <w:b/>
                <w:sz w:val="24"/>
              </w:rPr>
            </w:pPr>
            <w:r w:rsidRPr="00F41F42">
              <w:rPr>
                <w:b/>
                <w:sz w:val="24"/>
              </w:rPr>
              <w:t xml:space="preserve">№ </w:t>
            </w:r>
            <w:proofErr w:type="gramStart"/>
            <w:r w:rsidRPr="00F41F42">
              <w:rPr>
                <w:b/>
                <w:sz w:val="24"/>
              </w:rPr>
              <w:t>п</w:t>
            </w:r>
            <w:proofErr w:type="gramEnd"/>
            <w:r w:rsidRPr="00F41F42">
              <w:rPr>
                <w:b/>
                <w:sz w:val="24"/>
              </w:rPr>
              <w:t>/п</w:t>
            </w:r>
          </w:p>
        </w:tc>
        <w:tc>
          <w:tcPr>
            <w:tcW w:w="3208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F41F42" w:rsidRPr="00F41F42" w:rsidRDefault="00F41F42" w:rsidP="00F41F42">
            <w:pPr>
              <w:spacing w:line="24" w:lineRule="atLeast"/>
              <w:jc w:val="center"/>
              <w:rPr>
                <w:b/>
                <w:sz w:val="24"/>
              </w:rPr>
            </w:pPr>
            <w:r w:rsidRPr="00F41F42">
              <w:rPr>
                <w:b/>
                <w:sz w:val="24"/>
              </w:rPr>
              <w:t>Наименование услуги связи</w:t>
            </w:r>
          </w:p>
        </w:tc>
        <w:tc>
          <w:tcPr>
            <w:tcW w:w="1409" w:type="pct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F41F42" w:rsidRPr="00F41F42" w:rsidRDefault="00F41F42" w:rsidP="00FE2557">
            <w:pPr>
              <w:spacing w:line="24" w:lineRule="atLeast"/>
              <w:jc w:val="center"/>
              <w:rPr>
                <w:b/>
                <w:sz w:val="24"/>
              </w:rPr>
            </w:pPr>
            <w:r w:rsidRPr="00F41F42">
              <w:rPr>
                <w:b/>
                <w:sz w:val="24"/>
              </w:rPr>
              <w:t>Кол-во лицензий, выданных в</w:t>
            </w:r>
            <w:r w:rsidR="0043622B">
              <w:rPr>
                <w:b/>
                <w:sz w:val="24"/>
              </w:rPr>
              <w:t>о</w:t>
            </w:r>
            <w:r w:rsidRPr="00F41F42">
              <w:rPr>
                <w:b/>
                <w:sz w:val="24"/>
              </w:rPr>
              <w:t xml:space="preserve"> </w:t>
            </w:r>
            <w:r w:rsidR="0043622B">
              <w:rPr>
                <w:b/>
                <w:sz w:val="24"/>
              </w:rPr>
              <w:t>2</w:t>
            </w:r>
            <w:r w:rsidR="00FE2557">
              <w:rPr>
                <w:b/>
                <w:sz w:val="24"/>
              </w:rPr>
              <w:t xml:space="preserve"> квартале 2017 года</w:t>
            </w:r>
          </w:p>
        </w:tc>
      </w:tr>
      <w:tr w:rsidR="00F41F42" w:rsidTr="00E955A1">
        <w:trPr>
          <w:trHeight w:val="765"/>
        </w:trPr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F42" w:rsidRPr="00467A7F" w:rsidRDefault="00F41F42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1.</w:t>
            </w:r>
            <w:r w:rsidRPr="00467A7F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F42" w:rsidRPr="00467A7F" w:rsidRDefault="00F41F42" w:rsidP="00FE2557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1F42" w:rsidRPr="00467A7F" w:rsidRDefault="00E955A1" w:rsidP="00FE2557">
            <w:pPr>
              <w:spacing w:line="24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E955A1" w:rsidTr="00E955A1">
        <w:trPr>
          <w:trHeight w:val="510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A1" w:rsidRPr="00467A7F" w:rsidRDefault="00E955A1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2.</w:t>
            </w:r>
            <w:r w:rsidRPr="00467A7F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955A1" w:rsidRPr="00467A7F" w:rsidRDefault="00E955A1" w:rsidP="00FE2557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междугородной и международной телефонной связи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5A1" w:rsidRPr="00137D65" w:rsidRDefault="00E955A1" w:rsidP="0098043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3</w:t>
            </w:r>
          </w:p>
        </w:tc>
      </w:tr>
      <w:tr w:rsidR="00E955A1" w:rsidTr="00E955A1">
        <w:trPr>
          <w:trHeight w:val="255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A1" w:rsidRPr="00467A7F" w:rsidRDefault="00E955A1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3.</w:t>
            </w:r>
            <w:r w:rsidRPr="00467A7F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955A1" w:rsidRPr="00467A7F" w:rsidRDefault="00E955A1" w:rsidP="00FE2557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телефонной связи в выделенной сети связи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5A1" w:rsidRPr="00137D65" w:rsidRDefault="00E955A1" w:rsidP="0098043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1</w:t>
            </w:r>
          </w:p>
        </w:tc>
      </w:tr>
      <w:tr w:rsidR="00E955A1" w:rsidTr="00E955A1">
        <w:trPr>
          <w:trHeight w:val="255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A1" w:rsidRPr="00467A7F" w:rsidRDefault="00E955A1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lastRenderedPageBreak/>
              <w:t>4.</w:t>
            </w:r>
            <w:r w:rsidRPr="00467A7F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955A1" w:rsidRPr="00467A7F" w:rsidRDefault="00E955A1" w:rsidP="00FE2557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внутризоновой телефонной связи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5A1" w:rsidRPr="00137D65" w:rsidRDefault="00E955A1" w:rsidP="0098043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4</w:t>
            </w:r>
          </w:p>
        </w:tc>
      </w:tr>
      <w:tr w:rsidR="00E955A1" w:rsidTr="00E955A1">
        <w:trPr>
          <w:trHeight w:val="510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A1" w:rsidRPr="00467A7F" w:rsidRDefault="00E955A1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5.</w:t>
            </w:r>
            <w:r w:rsidRPr="00467A7F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955A1" w:rsidRPr="00467A7F" w:rsidRDefault="00E955A1" w:rsidP="00FE2557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местной телефонной связи с использованием таксофонов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5A1" w:rsidRPr="00137D65" w:rsidRDefault="00E955A1" w:rsidP="0098043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0</w:t>
            </w:r>
          </w:p>
        </w:tc>
      </w:tr>
      <w:tr w:rsidR="00E955A1" w:rsidTr="00E955A1">
        <w:trPr>
          <w:trHeight w:val="510"/>
        </w:trPr>
        <w:tc>
          <w:tcPr>
            <w:tcW w:w="383" w:type="pct"/>
            <w:tcBorders>
              <w:left w:val="single" w:sz="6" w:space="0" w:color="auto"/>
              <w:right w:val="single" w:sz="6" w:space="0" w:color="auto"/>
            </w:tcBorders>
          </w:tcPr>
          <w:p w:rsidR="00E955A1" w:rsidRPr="00467A7F" w:rsidRDefault="00E955A1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6.</w:t>
            </w:r>
            <w:r w:rsidRPr="00467A7F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right w:val="single" w:sz="6" w:space="0" w:color="auto"/>
            </w:tcBorders>
            <w:vAlign w:val="center"/>
          </w:tcPr>
          <w:p w:rsidR="00E955A1" w:rsidRPr="00467A7F" w:rsidRDefault="00E955A1" w:rsidP="00FE2557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409" w:type="pct"/>
            <w:tcBorders>
              <w:left w:val="single" w:sz="4" w:space="0" w:color="auto"/>
              <w:right w:val="single" w:sz="6" w:space="0" w:color="auto"/>
            </w:tcBorders>
          </w:tcPr>
          <w:p w:rsidR="00E955A1" w:rsidRPr="00137D65" w:rsidRDefault="00E955A1" w:rsidP="0098043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6</w:t>
            </w:r>
          </w:p>
        </w:tc>
      </w:tr>
      <w:tr w:rsidR="00E955A1" w:rsidTr="00E955A1">
        <w:trPr>
          <w:trHeight w:val="255"/>
        </w:trPr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A1" w:rsidRPr="00467A7F" w:rsidRDefault="00E955A1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7.</w:t>
            </w:r>
            <w:r w:rsidRPr="00467A7F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A1" w:rsidRPr="00467A7F" w:rsidRDefault="00E955A1" w:rsidP="00FE2557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телеграфной связи</w:t>
            </w:r>
          </w:p>
        </w:tc>
        <w:tc>
          <w:tcPr>
            <w:tcW w:w="1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5A1" w:rsidRPr="00137D65" w:rsidRDefault="00E955A1" w:rsidP="0098043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0</w:t>
            </w:r>
          </w:p>
        </w:tc>
      </w:tr>
      <w:tr w:rsidR="00E955A1" w:rsidTr="00E955A1">
        <w:trPr>
          <w:trHeight w:val="552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A1" w:rsidRPr="00467A7F" w:rsidRDefault="00E955A1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8.</w:t>
            </w:r>
            <w:r w:rsidRPr="00467A7F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955A1" w:rsidRPr="00467A7F" w:rsidRDefault="00E955A1" w:rsidP="00FE2557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связи персонального радиовызова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5A1" w:rsidRPr="00137D65" w:rsidRDefault="00E955A1" w:rsidP="0098043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0</w:t>
            </w:r>
          </w:p>
        </w:tc>
      </w:tr>
      <w:tr w:rsidR="00E955A1" w:rsidTr="00E955A1">
        <w:trPr>
          <w:trHeight w:val="510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A1" w:rsidRPr="00467A7F" w:rsidRDefault="00E955A1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9.</w:t>
            </w:r>
            <w:r w:rsidRPr="00467A7F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955A1" w:rsidRPr="00467A7F" w:rsidRDefault="00E955A1" w:rsidP="00FE2557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подвижной радиосвязи в сети связи общего пользования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5A1" w:rsidRPr="00137D65" w:rsidRDefault="00E955A1" w:rsidP="0098043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1</w:t>
            </w:r>
          </w:p>
        </w:tc>
      </w:tr>
      <w:tr w:rsidR="00E955A1" w:rsidTr="00E955A1">
        <w:trPr>
          <w:trHeight w:val="510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A1" w:rsidRPr="00467A7F" w:rsidRDefault="00E955A1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10.</w:t>
            </w:r>
            <w:r w:rsidRPr="00467A7F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955A1" w:rsidRPr="00467A7F" w:rsidRDefault="00E955A1" w:rsidP="00FE2557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подвижной радиосвязи в выделенной сети связи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5A1" w:rsidRPr="00137D65" w:rsidRDefault="00E955A1" w:rsidP="0098043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2</w:t>
            </w:r>
          </w:p>
        </w:tc>
      </w:tr>
      <w:tr w:rsidR="00E955A1" w:rsidTr="00E955A1">
        <w:trPr>
          <w:trHeight w:val="510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A1" w:rsidRPr="00467A7F" w:rsidRDefault="00E955A1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11.</w:t>
            </w:r>
            <w:r w:rsidRPr="00467A7F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955A1" w:rsidRPr="00467A7F" w:rsidRDefault="00E955A1" w:rsidP="00FE2557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подвижной радиотелефонной связи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5A1" w:rsidRPr="00137D65" w:rsidRDefault="00E955A1" w:rsidP="0098043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8</w:t>
            </w:r>
          </w:p>
        </w:tc>
      </w:tr>
      <w:tr w:rsidR="00E955A1" w:rsidTr="00E955A1">
        <w:trPr>
          <w:trHeight w:val="300"/>
        </w:trPr>
        <w:tc>
          <w:tcPr>
            <w:tcW w:w="383" w:type="pct"/>
            <w:tcBorders>
              <w:left w:val="single" w:sz="6" w:space="0" w:color="auto"/>
              <w:right w:val="single" w:sz="6" w:space="0" w:color="auto"/>
            </w:tcBorders>
          </w:tcPr>
          <w:p w:rsidR="00E955A1" w:rsidRPr="00467A7F" w:rsidRDefault="00E955A1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12.</w:t>
            </w:r>
            <w:r w:rsidRPr="00467A7F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right w:val="single" w:sz="6" w:space="0" w:color="auto"/>
            </w:tcBorders>
            <w:vAlign w:val="center"/>
          </w:tcPr>
          <w:p w:rsidR="00E955A1" w:rsidRPr="00467A7F" w:rsidRDefault="00E955A1" w:rsidP="00FE2557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подвижной спутниковой радиосвязи</w:t>
            </w:r>
          </w:p>
        </w:tc>
        <w:tc>
          <w:tcPr>
            <w:tcW w:w="1409" w:type="pct"/>
            <w:tcBorders>
              <w:left w:val="single" w:sz="4" w:space="0" w:color="auto"/>
              <w:right w:val="single" w:sz="6" w:space="0" w:color="auto"/>
            </w:tcBorders>
          </w:tcPr>
          <w:p w:rsidR="00E955A1" w:rsidRPr="00137D65" w:rsidRDefault="00E955A1" w:rsidP="0098043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0</w:t>
            </w:r>
          </w:p>
        </w:tc>
      </w:tr>
      <w:tr w:rsidR="00E955A1" w:rsidTr="00E955A1">
        <w:trPr>
          <w:trHeight w:val="255"/>
        </w:trPr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A1" w:rsidRPr="00467A7F" w:rsidRDefault="00E955A1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13.</w:t>
            </w:r>
            <w:r w:rsidRPr="00467A7F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A1" w:rsidRPr="00467A7F" w:rsidRDefault="00E955A1" w:rsidP="00FE2557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связи по предоставлению каналов связи</w:t>
            </w:r>
          </w:p>
        </w:tc>
        <w:tc>
          <w:tcPr>
            <w:tcW w:w="1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5A1" w:rsidRPr="00137D65" w:rsidRDefault="00E955A1" w:rsidP="0098043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90</w:t>
            </w:r>
          </w:p>
        </w:tc>
      </w:tr>
      <w:tr w:rsidR="00E955A1" w:rsidTr="00E955A1">
        <w:trPr>
          <w:trHeight w:val="510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A1" w:rsidRPr="00467A7F" w:rsidRDefault="00E955A1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14.</w:t>
            </w:r>
            <w:r w:rsidRPr="00467A7F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955A1" w:rsidRPr="00467A7F" w:rsidRDefault="00E955A1" w:rsidP="00FE2557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5A1" w:rsidRPr="00137D65" w:rsidRDefault="00E955A1" w:rsidP="0098043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183</w:t>
            </w:r>
          </w:p>
        </w:tc>
      </w:tr>
      <w:tr w:rsidR="00E955A1" w:rsidTr="00E955A1">
        <w:trPr>
          <w:trHeight w:val="510"/>
        </w:trPr>
        <w:tc>
          <w:tcPr>
            <w:tcW w:w="383" w:type="pct"/>
            <w:tcBorders>
              <w:left w:val="single" w:sz="6" w:space="0" w:color="auto"/>
              <w:right w:val="single" w:sz="6" w:space="0" w:color="auto"/>
            </w:tcBorders>
          </w:tcPr>
          <w:p w:rsidR="00E955A1" w:rsidRPr="00467A7F" w:rsidRDefault="00E955A1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15.</w:t>
            </w:r>
            <w:r w:rsidRPr="00467A7F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right w:val="single" w:sz="6" w:space="0" w:color="auto"/>
            </w:tcBorders>
            <w:vAlign w:val="center"/>
          </w:tcPr>
          <w:p w:rsidR="00E955A1" w:rsidRPr="00467A7F" w:rsidRDefault="00E955A1" w:rsidP="00FE2557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409" w:type="pct"/>
            <w:tcBorders>
              <w:left w:val="single" w:sz="4" w:space="0" w:color="auto"/>
              <w:right w:val="single" w:sz="6" w:space="0" w:color="auto"/>
            </w:tcBorders>
          </w:tcPr>
          <w:p w:rsidR="00E955A1" w:rsidRPr="00137D65" w:rsidRDefault="00E955A1" w:rsidP="0098043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123</w:t>
            </w:r>
          </w:p>
        </w:tc>
      </w:tr>
      <w:tr w:rsidR="00E955A1" w:rsidTr="00E955A1">
        <w:trPr>
          <w:trHeight w:val="255"/>
        </w:trPr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A1" w:rsidRPr="00467A7F" w:rsidRDefault="00E955A1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16.</w:t>
            </w:r>
            <w:r w:rsidRPr="00467A7F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A1" w:rsidRPr="00467A7F" w:rsidRDefault="00E955A1" w:rsidP="00FE2557">
            <w:pPr>
              <w:spacing w:line="24" w:lineRule="atLeast"/>
              <w:rPr>
                <w:sz w:val="24"/>
              </w:rPr>
            </w:pPr>
            <w:proofErr w:type="spellStart"/>
            <w:r w:rsidRPr="00467A7F">
              <w:rPr>
                <w:sz w:val="24"/>
              </w:rPr>
              <w:t>Телематические</w:t>
            </w:r>
            <w:proofErr w:type="spellEnd"/>
            <w:r w:rsidRPr="00467A7F">
              <w:rPr>
                <w:sz w:val="24"/>
              </w:rPr>
              <w:t xml:space="preserve"> услуги связи</w:t>
            </w:r>
          </w:p>
        </w:tc>
        <w:tc>
          <w:tcPr>
            <w:tcW w:w="1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5A1" w:rsidRPr="00137D65" w:rsidRDefault="00E955A1" w:rsidP="0098043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251</w:t>
            </w:r>
          </w:p>
        </w:tc>
      </w:tr>
      <w:tr w:rsidR="00E955A1" w:rsidTr="00E955A1">
        <w:trPr>
          <w:trHeight w:val="315"/>
        </w:trPr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A1" w:rsidRPr="00467A7F" w:rsidRDefault="00E955A1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17.</w:t>
            </w:r>
            <w:r w:rsidRPr="00467A7F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A1" w:rsidRPr="00467A7F" w:rsidRDefault="00E955A1" w:rsidP="00FE2557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связи для целей кабельного вещания</w:t>
            </w:r>
          </w:p>
        </w:tc>
        <w:tc>
          <w:tcPr>
            <w:tcW w:w="1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5A1" w:rsidRPr="00137D65" w:rsidRDefault="00E955A1" w:rsidP="0098043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51</w:t>
            </w:r>
          </w:p>
        </w:tc>
      </w:tr>
      <w:tr w:rsidR="00E955A1" w:rsidTr="00E955A1">
        <w:trPr>
          <w:trHeight w:val="315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A1" w:rsidRPr="00467A7F" w:rsidRDefault="00E955A1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18.</w:t>
            </w:r>
            <w:r w:rsidRPr="00467A7F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955A1" w:rsidRPr="00467A7F" w:rsidRDefault="00E955A1" w:rsidP="00FE2557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связи для целей эфирного вещания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5A1" w:rsidRPr="00137D65" w:rsidRDefault="00E955A1" w:rsidP="0098043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78</w:t>
            </w:r>
          </w:p>
        </w:tc>
      </w:tr>
      <w:tr w:rsidR="00E955A1" w:rsidTr="00E955A1">
        <w:trPr>
          <w:trHeight w:val="315"/>
        </w:trPr>
        <w:tc>
          <w:tcPr>
            <w:tcW w:w="383" w:type="pct"/>
            <w:tcBorders>
              <w:left w:val="single" w:sz="6" w:space="0" w:color="auto"/>
              <w:right w:val="single" w:sz="6" w:space="0" w:color="auto"/>
            </w:tcBorders>
          </w:tcPr>
          <w:p w:rsidR="00E955A1" w:rsidRPr="00467A7F" w:rsidRDefault="00E955A1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19.</w:t>
            </w:r>
            <w:r w:rsidRPr="00467A7F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right w:val="single" w:sz="6" w:space="0" w:color="auto"/>
            </w:tcBorders>
            <w:vAlign w:val="center"/>
          </w:tcPr>
          <w:p w:rsidR="00E955A1" w:rsidRPr="00467A7F" w:rsidRDefault="00E955A1" w:rsidP="00FE2557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связи для целей проводного радиовещания</w:t>
            </w:r>
          </w:p>
        </w:tc>
        <w:tc>
          <w:tcPr>
            <w:tcW w:w="1409" w:type="pct"/>
            <w:tcBorders>
              <w:left w:val="single" w:sz="4" w:space="0" w:color="auto"/>
              <w:right w:val="single" w:sz="6" w:space="0" w:color="auto"/>
            </w:tcBorders>
          </w:tcPr>
          <w:p w:rsidR="00E955A1" w:rsidRPr="00137D65" w:rsidRDefault="00E955A1" w:rsidP="0098043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13</w:t>
            </w:r>
          </w:p>
        </w:tc>
      </w:tr>
      <w:tr w:rsidR="00E955A1" w:rsidTr="00E955A1">
        <w:trPr>
          <w:trHeight w:val="315"/>
        </w:trPr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A1" w:rsidRPr="00467A7F" w:rsidRDefault="00E955A1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467A7F">
              <w:rPr>
                <w:sz w:val="24"/>
              </w:rPr>
              <w:t>20.</w:t>
            </w:r>
            <w:r w:rsidRPr="00467A7F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A1" w:rsidRPr="00467A7F" w:rsidRDefault="00E955A1" w:rsidP="00FE2557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Услуги почтовой связи</w:t>
            </w:r>
          </w:p>
        </w:tc>
        <w:tc>
          <w:tcPr>
            <w:tcW w:w="1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5A1" w:rsidRPr="00137D65" w:rsidRDefault="00E955A1" w:rsidP="0098043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24</w:t>
            </w:r>
          </w:p>
        </w:tc>
      </w:tr>
      <w:tr w:rsidR="00E955A1" w:rsidTr="00E955A1">
        <w:trPr>
          <w:trHeight w:val="315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A1" w:rsidRPr="00467A7F" w:rsidRDefault="00E955A1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</w:p>
        </w:tc>
        <w:tc>
          <w:tcPr>
            <w:tcW w:w="320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955A1" w:rsidRPr="00FE2557" w:rsidRDefault="00E955A1" w:rsidP="00FE2557">
            <w:pPr>
              <w:spacing w:line="24" w:lineRule="atLeast"/>
              <w:rPr>
                <w:b/>
                <w:sz w:val="24"/>
              </w:rPr>
            </w:pPr>
            <w:r w:rsidRPr="00FE2557">
              <w:rPr>
                <w:b/>
                <w:sz w:val="24"/>
              </w:rPr>
              <w:t>Всего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55A1" w:rsidRPr="00E955A1" w:rsidRDefault="00E955A1" w:rsidP="0098043F">
            <w:pPr>
              <w:jc w:val="center"/>
              <w:rPr>
                <w:b/>
                <w:sz w:val="24"/>
              </w:rPr>
            </w:pPr>
            <w:r w:rsidRPr="00E955A1">
              <w:rPr>
                <w:b/>
                <w:sz w:val="24"/>
              </w:rPr>
              <w:t>908</w:t>
            </w:r>
          </w:p>
        </w:tc>
      </w:tr>
    </w:tbl>
    <w:p w:rsidR="00244B00" w:rsidRDefault="00244B00" w:rsidP="006E632B">
      <w:pPr>
        <w:ind w:firstLine="709"/>
        <w:jc w:val="both"/>
        <w:rPr>
          <w:color w:val="000000" w:themeColor="text1"/>
          <w:szCs w:val="28"/>
        </w:rPr>
      </w:pPr>
    </w:p>
    <w:p w:rsidR="006E632B" w:rsidRPr="00457D3A" w:rsidRDefault="006E632B" w:rsidP="006E632B">
      <w:pPr>
        <w:ind w:firstLine="709"/>
        <w:jc w:val="both"/>
        <w:rPr>
          <w:color w:val="000000" w:themeColor="text1"/>
          <w:szCs w:val="28"/>
        </w:rPr>
      </w:pPr>
      <w:r w:rsidRPr="008C0679">
        <w:rPr>
          <w:color w:val="000000" w:themeColor="text1"/>
          <w:szCs w:val="28"/>
        </w:rPr>
        <w:t>Сведения о решениях Роскомнадзора по вопросам лицензирования деятельности в области оказания услуг связи, принятых в</w:t>
      </w:r>
      <w:r w:rsidR="0098043F" w:rsidRPr="008C0679">
        <w:rPr>
          <w:color w:val="000000" w:themeColor="text1"/>
          <w:szCs w:val="28"/>
        </w:rPr>
        <w:t>о 2</w:t>
      </w:r>
      <w:r w:rsidR="00174646" w:rsidRPr="008C0679">
        <w:rPr>
          <w:color w:val="000000" w:themeColor="text1"/>
          <w:szCs w:val="28"/>
        </w:rPr>
        <w:t xml:space="preserve"> квартале 2017</w:t>
      </w:r>
      <w:r w:rsidR="00D75387" w:rsidRPr="008C0679">
        <w:rPr>
          <w:color w:val="000000" w:themeColor="text1"/>
          <w:szCs w:val="28"/>
        </w:rPr>
        <w:t> года</w:t>
      </w:r>
      <w:r w:rsidR="00D94F13" w:rsidRPr="008C0679">
        <w:rPr>
          <w:color w:val="000000" w:themeColor="text1"/>
          <w:szCs w:val="28"/>
        </w:rPr>
        <w:t xml:space="preserve">, представлены в таблице </w:t>
      </w:r>
      <w:r w:rsidR="00457552" w:rsidRPr="008C0679">
        <w:rPr>
          <w:color w:val="000000" w:themeColor="text1"/>
          <w:szCs w:val="28"/>
        </w:rPr>
        <w:t>12</w:t>
      </w:r>
      <w:r w:rsidR="00244B00">
        <w:rPr>
          <w:color w:val="000000" w:themeColor="text1"/>
          <w:szCs w:val="28"/>
        </w:rPr>
        <w:t>.</w:t>
      </w:r>
    </w:p>
    <w:p w:rsidR="006E632B" w:rsidRPr="00457552" w:rsidRDefault="00D94F13" w:rsidP="000B7378">
      <w:pPr>
        <w:ind w:firstLine="709"/>
        <w:jc w:val="right"/>
        <w:rPr>
          <w:color w:val="000000" w:themeColor="text1"/>
          <w:szCs w:val="28"/>
        </w:rPr>
      </w:pPr>
      <w:r w:rsidRPr="00457D3A">
        <w:rPr>
          <w:color w:val="000000" w:themeColor="text1"/>
          <w:szCs w:val="28"/>
        </w:rPr>
        <w:t xml:space="preserve">Таблица </w:t>
      </w:r>
      <w:r w:rsidR="00457552">
        <w:rPr>
          <w:color w:val="000000" w:themeColor="text1"/>
          <w:szCs w:val="28"/>
          <w:lang w:val="en-US"/>
        </w:rPr>
        <w:t>1</w:t>
      </w:r>
      <w:r w:rsidR="00457552">
        <w:rPr>
          <w:color w:val="000000" w:themeColor="text1"/>
          <w:szCs w:val="28"/>
        </w:rPr>
        <w:t>2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81"/>
        <w:gridCol w:w="3670"/>
      </w:tblGrid>
      <w:tr w:rsidR="00174646" w:rsidTr="00174646">
        <w:trPr>
          <w:trHeight w:val="837"/>
        </w:trPr>
        <w:tc>
          <w:tcPr>
            <w:tcW w:w="3137" w:type="pct"/>
            <w:vAlign w:val="center"/>
          </w:tcPr>
          <w:p w:rsidR="00174646" w:rsidRPr="00174646" w:rsidRDefault="00174646" w:rsidP="00174646">
            <w:pPr>
              <w:spacing w:line="24" w:lineRule="atLeast"/>
              <w:jc w:val="center"/>
              <w:rPr>
                <w:b/>
                <w:sz w:val="24"/>
              </w:rPr>
            </w:pPr>
            <w:r w:rsidRPr="00174646">
              <w:rPr>
                <w:b/>
                <w:sz w:val="24"/>
              </w:rPr>
              <w:t>Наименование решения</w:t>
            </w:r>
          </w:p>
        </w:tc>
        <w:tc>
          <w:tcPr>
            <w:tcW w:w="1863" w:type="pct"/>
            <w:vAlign w:val="center"/>
          </w:tcPr>
          <w:p w:rsidR="00174646" w:rsidRPr="00174646" w:rsidRDefault="00174646" w:rsidP="00174646">
            <w:pPr>
              <w:spacing w:line="24" w:lineRule="atLeast"/>
              <w:jc w:val="center"/>
              <w:rPr>
                <w:b/>
                <w:sz w:val="24"/>
              </w:rPr>
            </w:pPr>
            <w:r w:rsidRPr="00174646">
              <w:rPr>
                <w:b/>
                <w:sz w:val="24"/>
              </w:rPr>
              <w:t>Количество принятых решений</w:t>
            </w:r>
          </w:p>
        </w:tc>
      </w:tr>
      <w:tr w:rsidR="00EB18ED" w:rsidTr="00174646">
        <w:trPr>
          <w:trHeight w:val="228"/>
        </w:trPr>
        <w:tc>
          <w:tcPr>
            <w:tcW w:w="3137" w:type="pct"/>
          </w:tcPr>
          <w:p w:rsidR="00EB18ED" w:rsidRPr="00467A7F" w:rsidRDefault="00EB18ED" w:rsidP="00174646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 xml:space="preserve">- о выдаче новых лицензий </w:t>
            </w:r>
          </w:p>
        </w:tc>
        <w:tc>
          <w:tcPr>
            <w:tcW w:w="1863" w:type="pct"/>
          </w:tcPr>
          <w:p w:rsidR="00EB18ED" w:rsidRPr="00137D65" w:rsidRDefault="00EB18ED" w:rsidP="00AF05A5">
            <w:pPr>
              <w:ind w:firstLine="249"/>
              <w:jc w:val="center"/>
              <w:rPr>
                <w:sz w:val="24"/>
              </w:rPr>
            </w:pPr>
            <w:r w:rsidRPr="00137D65">
              <w:rPr>
                <w:sz w:val="24"/>
              </w:rPr>
              <w:t>908</w:t>
            </w:r>
          </w:p>
        </w:tc>
      </w:tr>
      <w:tr w:rsidR="00EB18ED" w:rsidTr="00174646">
        <w:trPr>
          <w:trHeight w:val="502"/>
        </w:trPr>
        <w:tc>
          <w:tcPr>
            <w:tcW w:w="3137" w:type="pct"/>
          </w:tcPr>
          <w:p w:rsidR="00EB18ED" w:rsidRPr="00467A7F" w:rsidRDefault="00EB18ED" w:rsidP="00174646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- о продлении срока действия лицензии на оказание услуг связи</w:t>
            </w:r>
          </w:p>
        </w:tc>
        <w:tc>
          <w:tcPr>
            <w:tcW w:w="1863" w:type="pct"/>
          </w:tcPr>
          <w:p w:rsidR="00EB18ED" w:rsidRPr="00137D65" w:rsidRDefault="00EB18ED" w:rsidP="00AF05A5">
            <w:pPr>
              <w:ind w:firstLine="249"/>
              <w:jc w:val="center"/>
              <w:rPr>
                <w:sz w:val="24"/>
              </w:rPr>
            </w:pPr>
            <w:r w:rsidRPr="00137D65">
              <w:rPr>
                <w:sz w:val="24"/>
              </w:rPr>
              <w:t>925</w:t>
            </w:r>
          </w:p>
        </w:tc>
      </w:tr>
      <w:tr w:rsidR="00EB18ED" w:rsidTr="00174646">
        <w:trPr>
          <w:trHeight w:val="213"/>
        </w:trPr>
        <w:tc>
          <w:tcPr>
            <w:tcW w:w="3137" w:type="pct"/>
          </w:tcPr>
          <w:p w:rsidR="00EB18ED" w:rsidRPr="00467A7F" w:rsidRDefault="00EB18ED" w:rsidP="00174646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- о переоформлении лицензии на оказание услуг связи</w:t>
            </w:r>
          </w:p>
        </w:tc>
        <w:tc>
          <w:tcPr>
            <w:tcW w:w="1863" w:type="pct"/>
          </w:tcPr>
          <w:p w:rsidR="00EB18ED" w:rsidRPr="00137D65" w:rsidRDefault="00EB18ED" w:rsidP="00AF05A5">
            <w:pPr>
              <w:ind w:firstLine="249"/>
              <w:jc w:val="center"/>
              <w:rPr>
                <w:sz w:val="24"/>
              </w:rPr>
            </w:pPr>
            <w:r w:rsidRPr="00137D65">
              <w:rPr>
                <w:sz w:val="24"/>
              </w:rPr>
              <w:t>843</w:t>
            </w:r>
          </w:p>
        </w:tc>
      </w:tr>
      <w:tr w:rsidR="00EB18ED" w:rsidTr="00174646">
        <w:trPr>
          <w:trHeight w:val="439"/>
        </w:trPr>
        <w:tc>
          <w:tcPr>
            <w:tcW w:w="3137" w:type="pct"/>
          </w:tcPr>
          <w:p w:rsidR="00EB18ED" w:rsidRPr="00467A7F" w:rsidRDefault="00EB18ED" w:rsidP="00174646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- о прекращении действия лицензии по просьбе лицензиата</w:t>
            </w:r>
          </w:p>
        </w:tc>
        <w:tc>
          <w:tcPr>
            <w:tcW w:w="1863" w:type="pct"/>
          </w:tcPr>
          <w:p w:rsidR="00EB18ED" w:rsidRPr="00137D65" w:rsidRDefault="00EB18ED" w:rsidP="00AF05A5">
            <w:pPr>
              <w:ind w:firstLine="249"/>
              <w:jc w:val="center"/>
              <w:rPr>
                <w:sz w:val="24"/>
              </w:rPr>
            </w:pPr>
            <w:r w:rsidRPr="00137D65">
              <w:rPr>
                <w:sz w:val="24"/>
              </w:rPr>
              <w:t>587</w:t>
            </w:r>
          </w:p>
        </w:tc>
      </w:tr>
      <w:tr w:rsidR="00EB18ED" w:rsidTr="00174646">
        <w:trPr>
          <w:trHeight w:val="69"/>
        </w:trPr>
        <w:tc>
          <w:tcPr>
            <w:tcW w:w="3137" w:type="pct"/>
          </w:tcPr>
          <w:p w:rsidR="00EB18ED" w:rsidRPr="00467A7F" w:rsidRDefault="00EB18ED" w:rsidP="00174646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- об отказе в выдаче лицензии на оказание услуг связи</w:t>
            </w:r>
          </w:p>
        </w:tc>
        <w:tc>
          <w:tcPr>
            <w:tcW w:w="1863" w:type="pct"/>
          </w:tcPr>
          <w:p w:rsidR="00EB18ED" w:rsidRPr="00137D65" w:rsidRDefault="00EB18ED" w:rsidP="00AF05A5">
            <w:pPr>
              <w:ind w:firstLine="249"/>
              <w:jc w:val="center"/>
              <w:rPr>
                <w:sz w:val="24"/>
              </w:rPr>
            </w:pPr>
            <w:r w:rsidRPr="00137D65">
              <w:rPr>
                <w:sz w:val="24"/>
              </w:rPr>
              <w:t>16</w:t>
            </w:r>
          </w:p>
        </w:tc>
      </w:tr>
      <w:tr w:rsidR="00EB18ED" w:rsidTr="00174646">
        <w:trPr>
          <w:trHeight w:val="485"/>
        </w:trPr>
        <w:tc>
          <w:tcPr>
            <w:tcW w:w="3137" w:type="pct"/>
          </w:tcPr>
          <w:p w:rsidR="00EB18ED" w:rsidRPr="00467A7F" w:rsidRDefault="00EB18ED" w:rsidP="00174646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- об отказе в продлении срока действия лицензии на оказание услуг связи</w:t>
            </w:r>
          </w:p>
        </w:tc>
        <w:tc>
          <w:tcPr>
            <w:tcW w:w="1863" w:type="pct"/>
          </w:tcPr>
          <w:p w:rsidR="00EB18ED" w:rsidRPr="00137D65" w:rsidRDefault="00EB18ED" w:rsidP="00AF05A5">
            <w:pPr>
              <w:ind w:firstLine="249"/>
              <w:jc w:val="center"/>
              <w:rPr>
                <w:sz w:val="24"/>
              </w:rPr>
            </w:pPr>
            <w:r w:rsidRPr="00137D65">
              <w:rPr>
                <w:sz w:val="24"/>
              </w:rPr>
              <w:t>36</w:t>
            </w:r>
          </w:p>
        </w:tc>
      </w:tr>
      <w:tr w:rsidR="00EB18ED" w:rsidTr="00174646">
        <w:trPr>
          <w:trHeight w:val="478"/>
        </w:trPr>
        <w:tc>
          <w:tcPr>
            <w:tcW w:w="3137" w:type="pct"/>
          </w:tcPr>
          <w:p w:rsidR="00EB18ED" w:rsidRPr="00467A7F" w:rsidRDefault="00EB18ED" w:rsidP="00174646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- об отказе в переоформлении лицензии на оказание услуг связи</w:t>
            </w:r>
          </w:p>
        </w:tc>
        <w:tc>
          <w:tcPr>
            <w:tcW w:w="1863" w:type="pct"/>
          </w:tcPr>
          <w:p w:rsidR="00EB18ED" w:rsidRPr="00137D65" w:rsidRDefault="00EB18ED" w:rsidP="00AF05A5">
            <w:pPr>
              <w:ind w:firstLine="249"/>
              <w:jc w:val="center"/>
              <w:rPr>
                <w:sz w:val="24"/>
              </w:rPr>
            </w:pPr>
            <w:r w:rsidRPr="00137D65">
              <w:rPr>
                <w:sz w:val="24"/>
              </w:rPr>
              <w:t>5</w:t>
            </w:r>
          </w:p>
        </w:tc>
      </w:tr>
      <w:tr w:rsidR="00EB18ED" w:rsidTr="00174646">
        <w:trPr>
          <w:trHeight w:val="345"/>
        </w:trPr>
        <w:tc>
          <w:tcPr>
            <w:tcW w:w="3137" w:type="pct"/>
          </w:tcPr>
          <w:p w:rsidR="00EB18ED" w:rsidRPr="00467A7F" w:rsidRDefault="00EB18ED" w:rsidP="00174646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lastRenderedPageBreak/>
              <w:t>- о приостановлении действия лицензии</w:t>
            </w:r>
          </w:p>
        </w:tc>
        <w:tc>
          <w:tcPr>
            <w:tcW w:w="1863" w:type="pct"/>
          </w:tcPr>
          <w:p w:rsidR="00EB18ED" w:rsidRPr="00137D65" w:rsidRDefault="00EB18ED" w:rsidP="00AF05A5">
            <w:pPr>
              <w:ind w:firstLine="249"/>
              <w:jc w:val="center"/>
              <w:rPr>
                <w:sz w:val="24"/>
              </w:rPr>
            </w:pPr>
            <w:r w:rsidRPr="00137D65">
              <w:rPr>
                <w:sz w:val="24"/>
              </w:rPr>
              <w:t>3</w:t>
            </w:r>
          </w:p>
        </w:tc>
      </w:tr>
      <w:tr w:rsidR="00EB18ED" w:rsidTr="00174646">
        <w:trPr>
          <w:trHeight w:val="264"/>
        </w:trPr>
        <w:tc>
          <w:tcPr>
            <w:tcW w:w="3137" w:type="pct"/>
          </w:tcPr>
          <w:p w:rsidR="00EB18ED" w:rsidRPr="00467A7F" w:rsidRDefault="00EB18ED" w:rsidP="00174646">
            <w:pPr>
              <w:spacing w:line="24" w:lineRule="atLeast"/>
              <w:rPr>
                <w:sz w:val="24"/>
              </w:rPr>
            </w:pPr>
            <w:r w:rsidRPr="00467A7F">
              <w:rPr>
                <w:sz w:val="24"/>
              </w:rPr>
              <w:t>- о возобновлении действия лицензии</w:t>
            </w:r>
          </w:p>
        </w:tc>
        <w:tc>
          <w:tcPr>
            <w:tcW w:w="1863" w:type="pct"/>
          </w:tcPr>
          <w:p w:rsidR="00EB18ED" w:rsidRPr="00137D65" w:rsidRDefault="00EB18ED" w:rsidP="00AF05A5">
            <w:pPr>
              <w:ind w:firstLine="249"/>
              <w:jc w:val="center"/>
              <w:rPr>
                <w:sz w:val="24"/>
              </w:rPr>
            </w:pPr>
            <w:r w:rsidRPr="00137D65">
              <w:rPr>
                <w:sz w:val="24"/>
              </w:rPr>
              <w:t>0</w:t>
            </w:r>
          </w:p>
        </w:tc>
      </w:tr>
      <w:tr w:rsidR="00EB18ED" w:rsidTr="00174646">
        <w:tblPrEx>
          <w:tblCellMar>
            <w:left w:w="108" w:type="dxa"/>
            <w:right w:w="108" w:type="dxa"/>
          </w:tblCellMar>
        </w:tblPrEx>
        <w:tc>
          <w:tcPr>
            <w:tcW w:w="3137" w:type="pct"/>
          </w:tcPr>
          <w:p w:rsidR="00EB18ED" w:rsidRPr="00174646" w:rsidRDefault="00EB18ED" w:rsidP="0017464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Всего принято</w:t>
            </w:r>
          </w:p>
        </w:tc>
        <w:tc>
          <w:tcPr>
            <w:tcW w:w="1863" w:type="pct"/>
          </w:tcPr>
          <w:p w:rsidR="00EB18ED" w:rsidRPr="00EB18ED" w:rsidRDefault="00EB18ED" w:rsidP="00AF05A5">
            <w:pPr>
              <w:ind w:left="284"/>
              <w:jc w:val="center"/>
              <w:rPr>
                <w:b/>
                <w:sz w:val="24"/>
              </w:rPr>
            </w:pPr>
            <w:r w:rsidRPr="00EB18ED">
              <w:rPr>
                <w:b/>
                <w:sz w:val="24"/>
              </w:rPr>
              <w:t>3323</w:t>
            </w:r>
          </w:p>
        </w:tc>
      </w:tr>
    </w:tbl>
    <w:p w:rsidR="00E21811" w:rsidRDefault="00E21811" w:rsidP="00FD3567">
      <w:pPr>
        <w:pStyle w:val="310"/>
        <w:widowControl/>
        <w:spacing w:line="24" w:lineRule="atLeast"/>
        <w:ind w:left="0" w:firstLine="720"/>
        <w:rPr>
          <w:color w:val="000000" w:themeColor="text1"/>
        </w:rPr>
      </w:pPr>
    </w:p>
    <w:p w:rsidR="0019432B" w:rsidRDefault="0019432B" w:rsidP="00FD3567">
      <w:pPr>
        <w:pStyle w:val="310"/>
        <w:widowControl/>
        <w:spacing w:line="24" w:lineRule="atLeast"/>
        <w:ind w:left="0" w:firstLine="720"/>
        <w:rPr>
          <w:color w:val="000000" w:themeColor="text1"/>
        </w:rPr>
      </w:pPr>
      <w:r w:rsidRPr="008C0679">
        <w:rPr>
          <w:color w:val="000000" w:themeColor="text1"/>
        </w:rPr>
        <w:t xml:space="preserve">Количество новых лицензий на осуществление деятельности в области связи по отдельным </w:t>
      </w:r>
      <w:r w:rsidR="00E21811" w:rsidRPr="008C0679">
        <w:rPr>
          <w:color w:val="000000" w:themeColor="text1"/>
        </w:rPr>
        <w:t>видам деятельности, выданных в</w:t>
      </w:r>
      <w:r w:rsidR="00EB18ED" w:rsidRPr="008C0679">
        <w:rPr>
          <w:color w:val="000000" w:themeColor="text1"/>
        </w:rPr>
        <w:t>о 2</w:t>
      </w:r>
      <w:r w:rsidR="00E21811" w:rsidRPr="008C0679">
        <w:rPr>
          <w:color w:val="000000" w:themeColor="text1"/>
        </w:rPr>
        <w:t xml:space="preserve"> квартале 2017</w:t>
      </w:r>
      <w:r w:rsidRPr="008C0679">
        <w:rPr>
          <w:color w:val="000000" w:themeColor="text1"/>
        </w:rPr>
        <w:t xml:space="preserve"> г., представлено на рисунке</w:t>
      </w:r>
      <w:r w:rsidR="00EA7EA4" w:rsidRPr="008C0679">
        <w:rPr>
          <w:color w:val="000000" w:themeColor="text1"/>
        </w:rPr>
        <w:t xml:space="preserve"> </w:t>
      </w:r>
      <w:r w:rsidR="00C23504" w:rsidRPr="008C0679">
        <w:rPr>
          <w:color w:val="000000" w:themeColor="text1"/>
        </w:rPr>
        <w:t>11.</w:t>
      </w:r>
    </w:p>
    <w:p w:rsidR="00DC111C" w:rsidRDefault="00DC111C" w:rsidP="00FD3567">
      <w:pPr>
        <w:pStyle w:val="310"/>
        <w:widowControl/>
        <w:spacing w:line="24" w:lineRule="atLeast"/>
        <w:ind w:left="0" w:firstLine="720"/>
        <w:rPr>
          <w:color w:val="000000" w:themeColor="text1"/>
        </w:rPr>
      </w:pPr>
    </w:p>
    <w:p w:rsidR="00682B34" w:rsidRDefault="00682B34" w:rsidP="00682B34">
      <w:pPr>
        <w:pStyle w:val="310"/>
        <w:widowControl/>
        <w:spacing w:line="24" w:lineRule="atLeast"/>
        <w:ind w:left="0" w:firstLine="0"/>
        <w:jc w:val="center"/>
        <w:rPr>
          <w:color w:val="000000" w:themeColor="text1"/>
        </w:rPr>
      </w:pPr>
      <w:r w:rsidRPr="00137D65">
        <w:rPr>
          <w:noProof/>
        </w:rPr>
        <w:drawing>
          <wp:inline distT="0" distB="0" distL="0" distR="0" wp14:anchorId="222B9975" wp14:editId="7DAAE38F">
            <wp:extent cx="6180083" cy="2396358"/>
            <wp:effectExtent l="0" t="0" r="0" b="444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755"/>
      </w:tblGrid>
      <w:tr w:rsidR="0019432B" w:rsidRPr="00F4056C" w:rsidTr="00BC3782">
        <w:trPr>
          <w:trHeight w:val="303"/>
        </w:trPr>
        <w:tc>
          <w:tcPr>
            <w:tcW w:w="1129" w:type="dxa"/>
          </w:tcPr>
          <w:p w:rsidR="0019432B" w:rsidRPr="00F4056C" w:rsidRDefault="0019432B" w:rsidP="00166512">
            <w:pPr>
              <w:rPr>
                <w:sz w:val="24"/>
              </w:rPr>
            </w:pPr>
            <w:r w:rsidRPr="00F4056C">
              <w:rPr>
                <w:sz w:val="24"/>
              </w:rPr>
              <w:t>ПГИПД</w:t>
            </w:r>
          </w:p>
        </w:tc>
        <w:tc>
          <w:tcPr>
            <w:tcW w:w="8755" w:type="dxa"/>
          </w:tcPr>
          <w:p w:rsidR="0019432B" w:rsidRPr="009E2894" w:rsidRDefault="0019432B" w:rsidP="00B05499">
            <w:pPr>
              <w:pStyle w:val="af6"/>
              <w:numPr>
                <w:ilvl w:val="0"/>
                <w:numId w:val="5"/>
              </w:numPr>
              <w:tabs>
                <w:tab w:val="left" w:pos="297"/>
              </w:tabs>
              <w:ind w:left="0" w:firstLine="9"/>
            </w:pPr>
            <w:r w:rsidRPr="009E2894">
              <w:t>Услуги связи по передаче данных для целей передачи голосовой информации</w:t>
            </w:r>
          </w:p>
        </w:tc>
      </w:tr>
      <w:tr w:rsidR="0019432B" w:rsidRPr="00F4056C" w:rsidTr="00BC3782">
        <w:trPr>
          <w:trHeight w:val="505"/>
        </w:trPr>
        <w:tc>
          <w:tcPr>
            <w:tcW w:w="1129" w:type="dxa"/>
          </w:tcPr>
          <w:p w:rsidR="0019432B" w:rsidRPr="00F4056C" w:rsidRDefault="0019432B" w:rsidP="00166512">
            <w:pPr>
              <w:rPr>
                <w:sz w:val="24"/>
              </w:rPr>
            </w:pPr>
            <w:r w:rsidRPr="00F4056C">
              <w:rPr>
                <w:sz w:val="24"/>
              </w:rPr>
              <w:t>ПД</w:t>
            </w:r>
          </w:p>
        </w:tc>
        <w:tc>
          <w:tcPr>
            <w:tcW w:w="8755" w:type="dxa"/>
          </w:tcPr>
          <w:p w:rsidR="0019432B" w:rsidRPr="009E2894" w:rsidRDefault="0019432B" w:rsidP="00B05499">
            <w:pPr>
              <w:pStyle w:val="af6"/>
              <w:numPr>
                <w:ilvl w:val="0"/>
                <w:numId w:val="5"/>
              </w:numPr>
              <w:tabs>
                <w:tab w:val="left" w:pos="297"/>
              </w:tabs>
              <w:ind w:left="0" w:firstLine="9"/>
            </w:pPr>
            <w:r w:rsidRPr="009E289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</w:tr>
      <w:tr w:rsidR="0019432B" w:rsidRPr="00F4056C" w:rsidTr="00BC3782">
        <w:trPr>
          <w:trHeight w:val="303"/>
        </w:trPr>
        <w:tc>
          <w:tcPr>
            <w:tcW w:w="1129" w:type="dxa"/>
          </w:tcPr>
          <w:p w:rsidR="0019432B" w:rsidRPr="00F4056C" w:rsidRDefault="0019432B" w:rsidP="00166512">
            <w:pPr>
              <w:rPr>
                <w:sz w:val="24"/>
              </w:rPr>
            </w:pPr>
            <w:r w:rsidRPr="00F4056C">
              <w:rPr>
                <w:sz w:val="24"/>
              </w:rPr>
              <w:t>ТЛМ</w:t>
            </w:r>
          </w:p>
        </w:tc>
        <w:tc>
          <w:tcPr>
            <w:tcW w:w="8755" w:type="dxa"/>
          </w:tcPr>
          <w:p w:rsidR="0019432B" w:rsidRPr="009E2894" w:rsidRDefault="0019432B" w:rsidP="00B05499">
            <w:pPr>
              <w:pStyle w:val="af6"/>
              <w:numPr>
                <w:ilvl w:val="0"/>
                <w:numId w:val="5"/>
              </w:numPr>
              <w:tabs>
                <w:tab w:val="left" w:pos="297"/>
              </w:tabs>
              <w:ind w:left="0" w:firstLine="9"/>
            </w:pPr>
            <w:proofErr w:type="spellStart"/>
            <w:r w:rsidRPr="009E2894">
              <w:t>Телематические</w:t>
            </w:r>
            <w:proofErr w:type="spellEnd"/>
            <w:r w:rsidRPr="009E2894">
              <w:t xml:space="preserve"> услуги связи</w:t>
            </w:r>
          </w:p>
        </w:tc>
      </w:tr>
      <w:tr w:rsidR="0019432B" w:rsidRPr="00F4056C" w:rsidTr="00BC3782">
        <w:trPr>
          <w:trHeight w:val="286"/>
        </w:trPr>
        <w:tc>
          <w:tcPr>
            <w:tcW w:w="1129" w:type="dxa"/>
          </w:tcPr>
          <w:p w:rsidR="0019432B" w:rsidRPr="00F4056C" w:rsidRDefault="0019432B" w:rsidP="00166512">
            <w:pPr>
              <w:rPr>
                <w:sz w:val="24"/>
              </w:rPr>
            </w:pPr>
            <w:r w:rsidRPr="00F4056C">
              <w:rPr>
                <w:sz w:val="24"/>
              </w:rPr>
              <w:t>АК</w:t>
            </w:r>
          </w:p>
        </w:tc>
        <w:tc>
          <w:tcPr>
            <w:tcW w:w="8755" w:type="dxa"/>
          </w:tcPr>
          <w:p w:rsidR="0019432B" w:rsidRPr="009E2894" w:rsidRDefault="0019432B" w:rsidP="00B05499">
            <w:pPr>
              <w:pStyle w:val="af6"/>
              <w:numPr>
                <w:ilvl w:val="0"/>
                <w:numId w:val="5"/>
              </w:numPr>
              <w:tabs>
                <w:tab w:val="left" w:pos="297"/>
              </w:tabs>
              <w:ind w:left="0" w:firstLine="9"/>
            </w:pPr>
            <w:r w:rsidRPr="009E2894">
              <w:t>Услуги связи по предоставлению каналов связи</w:t>
            </w:r>
          </w:p>
        </w:tc>
      </w:tr>
      <w:tr w:rsidR="0019432B" w:rsidRPr="00F4056C" w:rsidTr="00BC3782">
        <w:trPr>
          <w:trHeight w:val="303"/>
        </w:trPr>
        <w:tc>
          <w:tcPr>
            <w:tcW w:w="1129" w:type="dxa"/>
          </w:tcPr>
          <w:p w:rsidR="0019432B" w:rsidRPr="00F4056C" w:rsidRDefault="0019432B" w:rsidP="00166512">
            <w:pPr>
              <w:rPr>
                <w:sz w:val="24"/>
              </w:rPr>
            </w:pPr>
            <w:r w:rsidRPr="00F4056C">
              <w:rPr>
                <w:sz w:val="24"/>
              </w:rPr>
              <w:t>СКТВ</w:t>
            </w:r>
          </w:p>
        </w:tc>
        <w:tc>
          <w:tcPr>
            <w:tcW w:w="8755" w:type="dxa"/>
          </w:tcPr>
          <w:p w:rsidR="0019432B" w:rsidRPr="009E2894" w:rsidRDefault="0019432B" w:rsidP="00B05499">
            <w:pPr>
              <w:pStyle w:val="af6"/>
              <w:numPr>
                <w:ilvl w:val="0"/>
                <w:numId w:val="5"/>
              </w:numPr>
              <w:tabs>
                <w:tab w:val="left" w:pos="297"/>
              </w:tabs>
              <w:ind w:left="0" w:firstLine="9"/>
            </w:pPr>
            <w:r w:rsidRPr="009E2894">
              <w:t>Услуги связи для целей кабельного вещания</w:t>
            </w:r>
          </w:p>
        </w:tc>
      </w:tr>
      <w:tr w:rsidR="0019432B" w:rsidRPr="00F4056C" w:rsidTr="00BC3782">
        <w:trPr>
          <w:trHeight w:val="303"/>
        </w:trPr>
        <w:tc>
          <w:tcPr>
            <w:tcW w:w="1129" w:type="dxa"/>
          </w:tcPr>
          <w:p w:rsidR="0019432B" w:rsidRPr="00F4056C" w:rsidRDefault="0019432B" w:rsidP="00166512">
            <w:pPr>
              <w:rPr>
                <w:sz w:val="24"/>
              </w:rPr>
            </w:pPr>
            <w:r w:rsidRPr="00F4056C">
              <w:rPr>
                <w:sz w:val="24"/>
              </w:rPr>
              <w:t>ЭФ</w:t>
            </w:r>
          </w:p>
        </w:tc>
        <w:tc>
          <w:tcPr>
            <w:tcW w:w="8755" w:type="dxa"/>
          </w:tcPr>
          <w:p w:rsidR="0019432B" w:rsidRPr="009E2894" w:rsidRDefault="0019432B" w:rsidP="00B05499">
            <w:pPr>
              <w:pStyle w:val="af6"/>
              <w:numPr>
                <w:ilvl w:val="0"/>
                <w:numId w:val="5"/>
              </w:numPr>
              <w:tabs>
                <w:tab w:val="left" w:pos="297"/>
              </w:tabs>
              <w:ind w:left="0" w:firstLine="9"/>
            </w:pPr>
            <w:r w:rsidRPr="009E2894">
              <w:t>Услуги связи для целей эфирного вещания</w:t>
            </w:r>
          </w:p>
        </w:tc>
      </w:tr>
      <w:tr w:rsidR="0019432B" w:rsidRPr="00F4056C" w:rsidTr="00BC3782">
        <w:trPr>
          <w:trHeight w:val="286"/>
        </w:trPr>
        <w:tc>
          <w:tcPr>
            <w:tcW w:w="1129" w:type="dxa"/>
          </w:tcPr>
          <w:p w:rsidR="0019432B" w:rsidRPr="00F4056C" w:rsidRDefault="0019432B" w:rsidP="00166512">
            <w:pPr>
              <w:rPr>
                <w:sz w:val="24"/>
              </w:rPr>
            </w:pPr>
            <w:r w:rsidRPr="00F4056C">
              <w:rPr>
                <w:sz w:val="24"/>
              </w:rPr>
              <w:t>РТ</w:t>
            </w:r>
            <w:r>
              <w:rPr>
                <w:sz w:val="24"/>
              </w:rPr>
              <w:t>С</w:t>
            </w:r>
          </w:p>
        </w:tc>
        <w:tc>
          <w:tcPr>
            <w:tcW w:w="8755" w:type="dxa"/>
          </w:tcPr>
          <w:p w:rsidR="0019432B" w:rsidRPr="009E2894" w:rsidRDefault="0019432B" w:rsidP="00B05499">
            <w:pPr>
              <w:pStyle w:val="af6"/>
              <w:numPr>
                <w:ilvl w:val="0"/>
                <w:numId w:val="5"/>
              </w:numPr>
              <w:tabs>
                <w:tab w:val="left" w:pos="297"/>
              </w:tabs>
              <w:ind w:left="0" w:firstLine="9"/>
            </w:pPr>
            <w:r w:rsidRPr="009E2894">
              <w:t>Услуги радиотелефонной связи и услуги радиосвязи</w:t>
            </w:r>
          </w:p>
        </w:tc>
      </w:tr>
      <w:tr w:rsidR="0019432B" w:rsidRPr="00F4056C" w:rsidTr="00BC3782">
        <w:trPr>
          <w:trHeight w:val="303"/>
        </w:trPr>
        <w:tc>
          <w:tcPr>
            <w:tcW w:w="1129" w:type="dxa"/>
          </w:tcPr>
          <w:p w:rsidR="0019432B" w:rsidRPr="00F4056C" w:rsidRDefault="0019432B" w:rsidP="00166512">
            <w:pPr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  <w:tc>
          <w:tcPr>
            <w:tcW w:w="8755" w:type="dxa"/>
          </w:tcPr>
          <w:p w:rsidR="0019432B" w:rsidRPr="009E2894" w:rsidRDefault="0019432B" w:rsidP="00B05499">
            <w:pPr>
              <w:pStyle w:val="af6"/>
              <w:numPr>
                <w:ilvl w:val="0"/>
                <w:numId w:val="5"/>
              </w:numPr>
              <w:tabs>
                <w:tab w:val="left" w:pos="297"/>
              </w:tabs>
              <w:ind w:left="0" w:firstLine="9"/>
            </w:pPr>
            <w:r w:rsidRPr="009E2894">
              <w:t>Услуги почтовой связи</w:t>
            </w:r>
          </w:p>
        </w:tc>
      </w:tr>
    </w:tbl>
    <w:p w:rsidR="00815551" w:rsidRDefault="00BB316B" w:rsidP="006C6833">
      <w:pPr>
        <w:jc w:val="right"/>
        <w:rPr>
          <w:color w:val="000000" w:themeColor="text1"/>
        </w:rPr>
      </w:pPr>
      <w:r w:rsidRPr="008C0679">
        <w:rPr>
          <w:color w:val="000000" w:themeColor="text1"/>
          <w:szCs w:val="28"/>
        </w:rPr>
        <w:t>Рис.</w:t>
      </w:r>
      <w:r w:rsidR="006C6833" w:rsidRPr="008C0679">
        <w:rPr>
          <w:color w:val="000000" w:themeColor="text1"/>
          <w:szCs w:val="28"/>
        </w:rPr>
        <w:t xml:space="preserve"> </w:t>
      </w:r>
      <w:r w:rsidR="00C23504" w:rsidRPr="008C0679">
        <w:rPr>
          <w:color w:val="000000" w:themeColor="text1"/>
          <w:szCs w:val="28"/>
        </w:rPr>
        <w:t>11</w:t>
      </w:r>
    </w:p>
    <w:p w:rsidR="00DC111C" w:rsidRDefault="00DC111C" w:rsidP="00815551">
      <w:pPr>
        <w:ind w:firstLine="709"/>
        <w:jc w:val="both"/>
        <w:rPr>
          <w:color w:val="000000" w:themeColor="text1"/>
        </w:rPr>
      </w:pPr>
    </w:p>
    <w:p w:rsidR="00340583" w:rsidRDefault="00340583" w:rsidP="00815551">
      <w:pPr>
        <w:ind w:firstLine="709"/>
        <w:jc w:val="both"/>
        <w:rPr>
          <w:color w:val="000000" w:themeColor="text1"/>
        </w:rPr>
      </w:pPr>
      <w:r w:rsidRPr="008C0679">
        <w:rPr>
          <w:color w:val="000000" w:themeColor="text1"/>
        </w:rPr>
        <w:t>Количество лицензий на осуществление деятельности в области связи, выданные в</w:t>
      </w:r>
      <w:r w:rsidR="00EF2AEC" w:rsidRPr="008C0679">
        <w:rPr>
          <w:color w:val="000000" w:themeColor="text1"/>
        </w:rPr>
        <w:t>о</w:t>
      </w:r>
      <w:r w:rsidRPr="008C0679">
        <w:rPr>
          <w:color w:val="000000" w:themeColor="text1"/>
        </w:rPr>
        <w:t xml:space="preserve"> </w:t>
      </w:r>
      <w:r w:rsidR="00EF2AEC" w:rsidRPr="008C0679">
        <w:rPr>
          <w:color w:val="000000" w:themeColor="text1"/>
        </w:rPr>
        <w:t>2</w:t>
      </w:r>
      <w:r w:rsidR="002E0511" w:rsidRPr="008C0679">
        <w:rPr>
          <w:color w:val="000000" w:themeColor="text1"/>
        </w:rPr>
        <w:t xml:space="preserve"> квартале 2017</w:t>
      </w:r>
      <w:r w:rsidR="00A515E0" w:rsidRPr="008C0679">
        <w:rPr>
          <w:color w:val="000000" w:themeColor="text1"/>
        </w:rPr>
        <w:t xml:space="preserve"> года</w:t>
      </w:r>
      <w:r w:rsidRPr="008C0679">
        <w:rPr>
          <w:color w:val="000000" w:themeColor="text1"/>
        </w:rPr>
        <w:t>, по телефонии</w:t>
      </w:r>
      <w:r w:rsidR="00A515E0" w:rsidRPr="008C0679">
        <w:rPr>
          <w:color w:val="000000" w:themeColor="text1"/>
        </w:rPr>
        <w:t>, представлено на рисунке</w:t>
      </w:r>
      <w:r w:rsidR="00FD3567" w:rsidRPr="008C0679">
        <w:rPr>
          <w:color w:val="000000" w:themeColor="text1"/>
        </w:rPr>
        <w:t xml:space="preserve"> </w:t>
      </w:r>
      <w:r w:rsidR="00C23504" w:rsidRPr="008C0679">
        <w:rPr>
          <w:color w:val="000000" w:themeColor="text1"/>
        </w:rPr>
        <w:t>12</w:t>
      </w:r>
      <w:r w:rsidR="0026642C" w:rsidRPr="008C0679">
        <w:rPr>
          <w:color w:val="000000" w:themeColor="text1"/>
        </w:rPr>
        <w:t>.</w:t>
      </w:r>
    </w:p>
    <w:p w:rsidR="001967D5" w:rsidRDefault="00BC3782" w:rsidP="00BC3782">
      <w:pPr>
        <w:jc w:val="center"/>
        <w:rPr>
          <w:noProof/>
        </w:rPr>
      </w:pPr>
      <w:r w:rsidRPr="00137D65">
        <w:rPr>
          <w:noProof/>
        </w:rPr>
        <w:lastRenderedPageBreak/>
        <w:drawing>
          <wp:inline distT="0" distB="0" distL="0" distR="0" wp14:anchorId="1FE8DEC9" wp14:editId="43B785D5">
            <wp:extent cx="6119495" cy="2986211"/>
            <wp:effectExtent l="0" t="0" r="0" b="0"/>
            <wp:docPr id="1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8612"/>
      </w:tblGrid>
      <w:tr w:rsidR="00D35672" w:rsidRPr="0026642C" w:rsidTr="00F6428E">
        <w:tc>
          <w:tcPr>
            <w:tcW w:w="630" w:type="pct"/>
          </w:tcPr>
          <w:p w:rsidR="00D35672" w:rsidRPr="00DC111C" w:rsidRDefault="00D35672" w:rsidP="005C3493">
            <w:pPr>
              <w:rPr>
                <w:sz w:val="20"/>
                <w:szCs w:val="20"/>
              </w:rPr>
            </w:pPr>
            <w:r w:rsidRPr="00DC111C">
              <w:rPr>
                <w:sz w:val="20"/>
                <w:szCs w:val="20"/>
              </w:rPr>
              <w:t>МТ</w:t>
            </w:r>
            <w:proofErr w:type="gramStart"/>
            <w:r w:rsidRPr="00DC111C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4370" w:type="pct"/>
          </w:tcPr>
          <w:p w:rsidR="00D35672" w:rsidRPr="0026642C" w:rsidRDefault="00D35672" w:rsidP="005C3493">
            <w:pPr>
              <w:rPr>
                <w:sz w:val="20"/>
                <w:szCs w:val="20"/>
              </w:rPr>
            </w:pPr>
            <w:r w:rsidRPr="0026642C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</w:tr>
      <w:tr w:rsidR="00D35672" w:rsidRPr="0026642C" w:rsidTr="00F6428E">
        <w:tc>
          <w:tcPr>
            <w:tcW w:w="630" w:type="pct"/>
          </w:tcPr>
          <w:p w:rsidR="00D35672" w:rsidRPr="00DC111C" w:rsidRDefault="00D35672" w:rsidP="005C3493">
            <w:pPr>
              <w:rPr>
                <w:sz w:val="20"/>
                <w:szCs w:val="20"/>
              </w:rPr>
            </w:pPr>
            <w:r w:rsidRPr="00DC111C">
              <w:rPr>
                <w:sz w:val="20"/>
                <w:szCs w:val="20"/>
              </w:rPr>
              <w:t>МТЗ</w:t>
            </w:r>
          </w:p>
        </w:tc>
        <w:tc>
          <w:tcPr>
            <w:tcW w:w="4370" w:type="pct"/>
          </w:tcPr>
          <w:p w:rsidR="00D35672" w:rsidRPr="0026642C" w:rsidRDefault="00D35672" w:rsidP="005C3493">
            <w:pPr>
              <w:rPr>
                <w:sz w:val="20"/>
                <w:szCs w:val="20"/>
              </w:rPr>
            </w:pPr>
            <w:r w:rsidRPr="0026642C">
              <w:rPr>
                <w:sz w:val="20"/>
                <w:szCs w:val="20"/>
              </w:rPr>
              <w:t>Услуги внутризоновой телефонной связи</w:t>
            </w:r>
          </w:p>
        </w:tc>
      </w:tr>
      <w:tr w:rsidR="00D35672" w:rsidRPr="0026642C" w:rsidTr="00F6428E">
        <w:tc>
          <w:tcPr>
            <w:tcW w:w="630" w:type="pct"/>
          </w:tcPr>
          <w:p w:rsidR="00D35672" w:rsidRPr="00DC111C" w:rsidRDefault="00D35672" w:rsidP="005C3493">
            <w:pPr>
              <w:rPr>
                <w:sz w:val="20"/>
                <w:szCs w:val="20"/>
              </w:rPr>
            </w:pPr>
            <w:r w:rsidRPr="00DC111C">
              <w:rPr>
                <w:sz w:val="20"/>
                <w:szCs w:val="20"/>
              </w:rPr>
              <w:t>МНМГ</w:t>
            </w:r>
          </w:p>
        </w:tc>
        <w:tc>
          <w:tcPr>
            <w:tcW w:w="4370" w:type="pct"/>
          </w:tcPr>
          <w:p w:rsidR="00D35672" w:rsidRPr="0026642C" w:rsidRDefault="00D35672" w:rsidP="005C3493">
            <w:pPr>
              <w:rPr>
                <w:sz w:val="20"/>
                <w:szCs w:val="20"/>
              </w:rPr>
            </w:pPr>
            <w:r w:rsidRPr="0026642C">
              <w:rPr>
                <w:sz w:val="20"/>
                <w:szCs w:val="20"/>
              </w:rPr>
              <w:t>Услуги междугородной и международной телефонной связи</w:t>
            </w:r>
          </w:p>
        </w:tc>
      </w:tr>
      <w:tr w:rsidR="00D35672" w:rsidRPr="0026642C" w:rsidTr="00F6428E">
        <w:tc>
          <w:tcPr>
            <w:tcW w:w="630" w:type="pct"/>
          </w:tcPr>
          <w:p w:rsidR="00D35672" w:rsidRPr="00DC111C" w:rsidRDefault="00D35672" w:rsidP="005C3493">
            <w:pPr>
              <w:rPr>
                <w:sz w:val="20"/>
                <w:szCs w:val="20"/>
              </w:rPr>
            </w:pPr>
            <w:r w:rsidRPr="00DC111C">
              <w:rPr>
                <w:sz w:val="20"/>
                <w:szCs w:val="20"/>
              </w:rPr>
              <w:t>ТФВС</w:t>
            </w:r>
          </w:p>
        </w:tc>
        <w:tc>
          <w:tcPr>
            <w:tcW w:w="4370" w:type="pct"/>
          </w:tcPr>
          <w:p w:rsidR="00D35672" w:rsidRPr="0026642C" w:rsidRDefault="00D35672" w:rsidP="005C3493">
            <w:pPr>
              <w:rPr>
                <w:sz w:val="20"/>
                <w:szCs w:val="20"/>
              </w:rPr>
            </w:pPr>
            <w:r w:rsidRPr="0026642C">
              <w:rPr>
                <w:sz w:val="20"/>
                <w:szCs w:val="20"/>
              </w:rPr>
              <w:t>Услуги местной телефонной связи в выделенной сети связи</w:t>
            </w:r>
          </w:p>
        </w:tc>
      </w:tr>
      <w:tr w:rsidR="00D35672" w:rsidRPr="0026642C" w:rsidTr="00F6428E">
        <w:tc>
          <w:tcPr>
            <w:tcW w:w="630" w:type="pct"/>
          </w:tcPr>
          <w:p w:rsidR="00D35672" w:rsidRPr="00DC111C" w:rsidRDefault="00D35672" w:rsidP="005C3493">
            <w:pPr>
              <w:rPr>
                <w:sz w:val="20"/>
                <w:szCs w:val="20"/>
              </w:rPr>
            </w:pPr>
            <w:r w:rsidRPr="00DC111C">
              <w:rPr>
                <w:sz w:val="20"/>
                <w:szCs w:val="20"/>
              </w:rPr>
              <w:t>ТАКС</w:t>
            </w:r>
          </w:p>
        </w:tc>
        <w:tc>
          <w:tcPr>
            <w:tcW w:w="4370" w:type="pct"/>
          </w:tcPr>
          <w:p w:rsidR="00D35672" w:rsidRPr="0026642C" w:rsidRDefault="00D35672" w:rsidP="005C3493">
            <w:pPr>
              <w:rPr>
                <w:sz w:val="20"/>
                <w:szCs w:val="20"/>
              </w:rPr>
            </w:pPr>
            <w:r w:rsidRPr="0026642C">
              <w:rPr>
                <w:sz w:val="20"/>
                <w:szCs w:val="20"/>
              </w:rPr>
              <w:t>Услуги местной телефонной связи с использованием таксофонов</w:t>
            </w:r>
          </w:p>
        </w:tc>
      </w:tr>
      <w:tr w:rsidR="00D35672" w:rsidRPr="00C23504" w:rsidTr="00F6428E">
        <w:tc>
          <w:tcPr>
            <w:tcW w:w="630" w:type="pct"/>
          </w:tcPr>
          <w:p w:rsidR="00D35672" w:rsidRPr="00DC111C" w:rsidRDefault="00D35672" w:rsidP="005C3493">
            <w:pPr>
              <w:rPr>
                <w:sz w:val="20"/>
                <w:szCs w:val="20"/>
              </w:rPr>
            </w:pPr>
            <w:r w:rsidRPr="00DC111C">
              <w:rPr>
                <w:sz w:val="20"/>
                <w:szCs w:val="20"/>
              </w:rPr>
              <w:t>ПКП</w:t>
            </w:r>
          </w:p>
        </w:tc>
        <w:tc>
          <w:tcPr>
            <w:tcW w:w="4370" w:type="pct"/>
          </w:tcPr>
          <w:p w:rsidR="00D35672" w:rsidRPr="00C23504" w:rsidRDefault="00D35672" w:rsidP="005C3493">
            <w:pPr>
              <w:rPr>
                <w:sz w:val="20"/>
                <w:szCs w:val="20"/>
              </w:rPr>
            </w:pPr>
            <w:r w:rsidRPr="00C23504">
              <w:rPr>
                <w:sz w:val="20"/>
                <w:szCs w:val="20"/>
              </w:rPr>
              <w:t>Услуги местной телефонной связи с использованием средств коллективного доступа</w:t>
            </w:r>
          </w:p>
        </w:tc>
      </w:tr>
    </w:tbl>
    <w:p w:rsidR="00815551" w:rsidRPr="00C23504" w:rsidRDefault="00BB316B" w:rsidP="00BC3782">
      <w:pPr>
        <w:ind w:firstLine="709"/>
        <w:jc w:val="right"/>
        <w:rPr>
          <w:color w:val="000000" w:themeColor="text1"/>
        </w:rPr>
      </w:pPr>
      <w:r w:rsidRPr="008C0679">
        <w:rPr>
          <w:color w:val="000000" w:themeColor="text1"/>
        </w:rPr>
        <w:t>Рис.</w:t>
      </w:r>
      <w:r w:rsidR="00C23504" w:rsidRPr="008C0679">
        <w:rPr>
          <w:color w:val="000000" w:themeColor="text1"/>
        </w:rPr>
        <w:t xml:space="preserve"> 12</w:t>
      </w:r>
    </w:p>
    <w:p w:rsidR="00DC111C" w:rsidRDefault="00DC111C" w:rsidP="00AD0868">
      <w:pPr>
        <w:ind w:firstLine="709"/>
        <w:jc w:val="both"/>
        <w:rPr>
          <w:color w:val="000000" w:themeColor="text1"/>
        </w:rPr>
      </w:pPr>
    </w:p>
    <w:p w:rsidR="00D35672" w:rsidRPr="00081237" w:rsidRDefault="00D35672" w:rsidP="00AD0868">
      <w:pPr>
        <w:ind w:firstLine="709"/>
        <w:jc w:val="both"/>
        <w:rPr>
          <w:color w:val="000000" w:themeColor="text1"/>
        </w:rPr>
      </w:pPr>
      <w:r w:rsidRPr="008C0679">
        <w:rPr>
          <w:color w:val="000000" w:themeColor="text1"/>
        </w:rPr>
        <w:t>Количество новых лицензий по</w:t>
      </w:r>
      <w:r w:rsidR="00AD0868" w:rsidRPr="008C0679">
        <w:rPr>
          <w:color w:val="000000" w:themeColor="text1"/>
        </w:rPr>
        <w:t xml:space="preserve"> видам услуг связи, выданных в</w:t>
      </w:r>
      <w:r w:rsidR="00EF2AEC" w:rsidRPr="008C0679">
        <w:rPr>
          <w:color w:val="000000" w:themeColor="text1"/>
        </w:rPr>
        <w:t>о 2</w:t>
      </w:r>
      <w:r w:rsidR="00AD0868" w:rsidRPr="008C0679">
        <w:rPr>
          <w:color w:val="000000" w:themeColor="text1"/>
        </w:rPr>
        <w:t xml:space="preserve"> квартале 2017 </w:t>
      </w:r>
      <w:r w:rsidRPr="008C0679">
        <w:rPr>
          <w:color w:val="000000" w:themeColor="text1"/>
        </w:rPr>
        <w:t>года, представлено на рисунке</w:t>
      </w:r>
      <w:r w:rsidR="00457552" w:rsidRPr="008C0679">
        <w:rPr>
          <w:color w:val="000000" w:themeColor="text1"/>
        </w:rPr>
        <w:t xml:space="preserve"> 13</w:t>
      </w:r>
      <w:r w:rsidR="0026642C" w:rsidRPr="008C0679">
        <w:rPr>
          <w:color w:val="000000" w:themeColor="text1"/>
        </w:rPr>
        <w:t>.</w:t>
      </w:r>
    </w:p>
    <w:p w:rsidR="00340583" w:rsidRDefault="00EF2AEC" w:rsidP="0026642C">
      <w:pPr>
        <w:jc w:val="center"/>
        <w:rPr>
          <w:szCs w:val="28"/>
        </w:rPr>
      </w:pPr>
      <w:r w:rsidRPr="00137D65">
        <w:rPr>
          <w:noProof/>
        </w:rPr>
        <w:drawing>
          <wp:inline distT="0" distB="0" distL="0" distR="0" wp14:anchorId="4C7647E4" wp14:editId="70B0DFC6">
            <wp:extent cx="5706443" cy="2562276"/>
            <wp:effectExtent l="0" t="0" r="0" b="0"/>
            <wp:docPr id="16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815551" w:rsidRDefault="00BB316B" w:rsidP="00815551">
      <w:pPr>
        <w:ind w:firstLine="709"/>
        <w:jc w:val="right"/>
        <w:rPr>
          <w:color w:val="000000" w:themeColor="text1"/>
          <w:szCs w:val="28"/>
        </w:rPr>
      </w:pPr>
      <w:r w:rsidRPr="008C0679">
        <w:rPr>
          <w:color w:val="000000" w:themeColor="text1"/>
          <w:szCs w:val="28"/>
        </w:rPr>
        <w:t>Рис.</w:t>
      </w:r>
      <w:r w:rsidR="00815551" w:rsidRPr="008C0679">
        <w:rPr>
          <w:color w:val="000000" w:themeColor="text1"/>
          <w:szCs w:val="28"/>
        </w:rPr>
        <w:t xml:space="preserve"> </w:t>
      </w:r>
      <w:r w:rsidR="00457552" w:rsidRPr="008C0679">
        <w:rPr>
          <w:color w:val="000000" w:themeColor="text1"/>
          <w:szCs w:val="28"/>
        </w:rPr>
        <w:t>13</w:t>
      </w:r>
    </w:p>
    <w:p w:rsidR="00DC111C" w:rsidRDefault="00DC111C" w:rsidP="00815551">
      <w:pPr>
        <w:ind w:firstLine="709"/>
        <w:jc w:val="right"/>
        <w:rPr>
          <w:color w:val="000000" w:themeColor="text1"/>
          <w:szCs w:val="28"/>
        </w:rPr>
      </w:pPr>
    </w:p>
    <w:p w:rsidR="00DC111C" w:rsidRDefault="00DC111C" w:rsidP="00815551">
      <w:pPr>
        <w:ind w:firstLine="709"/>
        <w:jc w:val="right"/>
        <w:rPr>
          <w:color w:val="000000" w:themeColor="text1"/>
          <w:szCs w:val="28"/>
        </w:rPr>
      </w:pPr>
    </w:p>
    <w:p w:rsidR="00DC111C" w:rsidRDefault="00DC111C" w:rsidP="00815551">
      <w:pPr>
        <w:ind w:firstLine="709"/>
        <w:jc w:val="right"/>
        <w:rPr>
          <w:color w:val="000000" w:themeColor="text1"/>
          <w:szCs w:val="28"/>
        </w:rPr>
      </w:pPr>
    </w:p>
    <w:p w:rsidR="00DC111C" w:rsidRDefault="00DC111C" w:rsidP="00815551">
      <w:pPr>
        <w:ind w:firstLine="709"/>
        <w:jc w:val="right"/>
        <w:rPr>
          <w:color w:val="000000" w:themeColor="text1"/>
          <w:szCs w:val="28"/>
        </w:rPr>
      </w:pPr>
    </w:p>
    <w:p w:rsidR="00DC111C" w:rsidRDefault="00DC111C" w:rsidP="00815551">
      <w:pPr>
        <w:ind w:firstLine="709"/>
        <w:jc w:val="right"/>
        <w:rPr>
          <w:color w:val="000000" w:themeColor="text1"/>
          <w:szCs w:val="28"/>
        </w:rPr>
      </w:pPr>
    </w:p>
    <w:p w:rsidR="00DC111C" w:rsidRDefault="00DC111C" w:rsidP="00815551">
      <w:pPr>
        <w:ind w:firstLine="709"/>
        <w:jc w:val="right"/>
        <w:rPr>
          <w:color w:val="000000" w:themeColor="text1"/>
          <w:szCs w:val="28"/>
        </w:rPr>
      </w:pPr>
    </w:p>
    <w:p w:rsidR="00DC111C" w:rsidRDefault="00DC111C" w:rsidP="00815551">
      <w:pPr>
        <w:ind w:firstLine="709"/>
        <w:jc w:val="right"/>
        <w:rPr>
          <w:szCs w:val="28"/>
        </w:rPr>
      </w:pPr>
    </w:p>
    <w:p w:rsidR="00530015" w:rsidRPr="00530015" w:rsidRDefault="00530015" w:rsidP="00530015">
      <w:pPr>
        <w:pStyle w:val="2"/>
      </w:pPr>
      <w:bookmarkStart w:id="130" w:name="_Toc481081728"/>
      <w:bookmarkStart w:id="131" w:name="_Toc489357228"/>
      <w:r w:rsidRPr="00530015">
        <w:rPr>
          <w:lang w:val="en-US"/>
        </w:rPr>
        <w:lastRenderedPageBreak/>
        <w:t>III</w:t>
      </w:r>
      <w:r w:rsidRPr="00530015">
        <w:t xml:space="preserve">. Кадровая работа и </w:t>
      </w:r>
      <w:bookmarkStart w:id="132" w:name="_Toc320695344"/>
      <w:r w:rsidRPr="00530015">
        <w:t>мероприятия по противодействию коррупции</w:t>
      </w:r>
      <w:bookmarkEnd w:id="130"/>
      <w:bookmarkEnd w:id="131"/>
      <w:bookmarkEnd w:id="132"/>
    </w:p>
    <w:p w:rsidR="00530015" w:rsidRPr="00530015" w:rsidRDefault="00530015" w:rsidP="00530015">
      <w:pPr>
        <w:ind w:firstLine="709"/>
        <w:jc w:val="both"/>
        <w:rPr>
          <w:szCs w:val="28"/>
        </w:rPr>
      </w:pPr>
    </w:p>
    <w:p w:rsidR="00530015" w:rsidRPr="00457552" w:rsidRDefault="00530015" w:rsidP="00530015">
      <w:pPr>
        <w:pStyle w:val="6"/>
        <w:rPr>
          <w:color w:val="000000" w:themeColor="text1"/>
        </w:rPr>
      </w:pPr>
      <w:bookmarkStart w:id="133" w:name="_Toc433810188"/>
      <w:bookmarkStart w:id="134" w:name="_Toc481081729"/>
      <w:bookmarkStart w:id="135" w:name="_Toc489357229"/>
      <w:r w:rsidRPr="00457552">
        <w:rPr>
          <w:color w:val="000000" w:themeColor="text1"/>
        </w:rPr>
        <w:t>Подбор и расстановка кадров</w:t>
      </w:r>
      <w:bookmarkEnd w:id="133"/>
      <w:bookmarkEnd w:id="134"/>
      <w:bookmarkEnd w:id="135"/>
    </w:p>
    <w:p w:rsidR="00A66BD1" w:rsidRPr="00F562B6" w:rsidRDefault="00A66BD1" w:rsidP="00A66B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562B6">
        <w:rPr>
          <w:szCs w:val="28"/>
        </w:rPr>
        <w:t>По состоянию на 01.07.2017 при предельной численности Роскомнадзора в 2718 штатных единиц (без персонала по охране и обслуживанию зданий),  вакантными остаются 193 штатная единица, из них в территориальных органах – 187 единиц. Таким образом, укомплектованность на отчетную дату составила 93,9 %.</w:t>
      </w:r>
    </w:p>
    <w:p w:rsidR="00A66BD1" w:rsidRPr="00F562B6" w:rsidRDefault="00A66BD1" w:rsidP="00A66B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562B6">
        <w:rPr>
          <w:szCs w:val="28"/>
        </w:rPr>
        <w:t>100% укомплектованность в  16 ТО Роскомнадзора:</w:t>
      </w:r>
    </w:p>
    <w:p w:rsidR="00A66BD1" w:rsidRPr="00F562B6" w:rsidRDefault="00A66BD1" w:rsidP="00A66BD1">
      <w:pPr>
        <w:ind w:firstLine="709"/>
        <w:jc w:val="both"/>
        <w:rPr>
          <w:szCs w:val="28"/>
        </w:rPr>
      </w:pPr>
      <w:r w:rsidRPr="00F562B6">
        <w:rPr>
          <w:szCs w:val="28"/>
        </w:rPr>
        <w:t>- по Ивановской, Курской, Липецкой, Орловской, Тамбовской областям (ЦФО);</w:t>
      </w:r>
    </w:p>
    <w:p w:rsidR="00A66BD1" w:rsidRPr="00F562B6" w:rsidRDefault="00A66BD1" w:rsidP="00A66BD1">
      <w:pPr>
        <w:ind w:firstLine="709"/>
        <w:jc w:val="both"/>
        <w:rPr>
          <w:szCs w:val="28"/>
        </w:rPr>
      </w:pPr>
      <w:r w:rsidRPr="00F562B6">
        <w:rPr>
          <w:szCs w:val="28"/>
        </w:rPr>
        <w:t xml:space="preserve">- по Республике Карелия, по Калининградской области, по Республике Коми, (СЗФО); </w:t>
      </w:r>
    </w:p>
    <w:p w:rsidR="00A66BD1" w:rsidRPr="00F562B6" w:rsidRDefault="00A66BD1" w:rsidP="00A66BD1">
      <w:pPr>
        <w:ind w:firstLine="709"/>
        <w:jc w:val="both"/>
        <w:rPr>
          <w:szCs w:val="28"/>
        </w:rPr>
      </w:pPr>
      <w:r w:rsidRPr="00F562B6">
        <w:rPr>
          <w:szCs w:val="28"/>
        </w:rPr>
        <w:t xml:space="preserve">- по Астраханской области (ЮФО); по Республике Дагестан, по Карачаево-Черкесской Республике, по Чеченской Республике (СКФО); </w:t>
      </w:r>
    </w:p>
    <w:p w:rsidR="00A66BD1" w:rsidRPr="00F562B6" w:rsidRDefault="00A66BD1" w:rsidP="00A66BD1">
      <w:pPr>
        <w:ind w:firstLine="709"/>
        <w:jc w:val="both"/>
        <w:rPr>
          <w:szCs w:val="28"/>
        </w:rPr>
      </w:pPr>
      <w:r w:rsidRPr="00F562B6">
        <w:rPr>
          <w:szCs w:val="28"/>
        </w:rPr>
        <w:t xml:space="preserve">- по Удмуртской Республике, по Ульяновской области, по Чувашской Республике-Чувашии (ПФО); </w:t>
      </w:r>
    </w:p>
    <w:p w:rsidR="00A66BD1" w:rsidRPr="00F562B6" w:rsidRDefault="00A66BD1" w:rsidP="00A66BD1">
      <w:pPr>
        <w:ind w:firstLine="709"/>
        <w:jc w:val="both"/>
        <w:rPr>
          <w:szCs w:val="28"/>
        </w:rPr>
      </w:pPr>
      <w:r w:rsidRPr="00F562B6">
        <w:rPr>
          <w:szCs w:val="28"/>
        </w:rPr>
        <w:t xml:space="preserve">- по Республике Бурятия (СФО). </w:t>
      </w:r>
    </w:p>
    <w:p w:rsidR="00A66BD1" w:rsidRPr="00F562B6" w:rsidRDefault="00A66BD1" w:rsidP="00A66BD1">
      <w:pPr>
        <w:ind w:firstLine="709"/>
        <w:jc w:val="both"/>
        <w:rPr>
          <w:szCs w:val="28"/>
        </w:rPr>
      </w:pPr>
      <w:r w:rsidRPr="00F562B6">
        <w:rPr>
          <w:szCs w:val="28"/>
        </w:rPr>
        <w:t xml:space="preserve">В </w:t>
      </w:r>
      <w:proofErr w:type="gramStart"/>
      <w:r w:rsidRPr="00F562B6">
        <w:rPr>
          <w:szCs w:val="28"/>
        </w:rPr>
        <w:t>остальных ТО</w:t>
      </w:r>
      <w:proofErr w:type="gramEnd"/>
      <w:r w:rsidRPr="00F562B6">
        <w:rPr>
          <w:szCs w:val="28"/>
        </w:rPr>
        <w:t xml:space="preserve"> укомплектованность составляет от 80% до 98%.</w:t>
      </w:r>
    </w:p>
    <w:p w:rsidR="00A66BD1" w:rsidRPr="00F562B6" w:rsidRDefault="00A66BD1" w:rsidP="00A66BD1">
      <w:pPr>
        <w:ind w:firstLine="709"/>
        <w:jc w:val="both"/>
        <w:rPr>
          <w:szCs w:val="28"/>
        </w:rPr>
      </w:pPr>
      <w:r w:rsidRPr="00F562B6">
        <w:rPr>
          <w:szCs w:val="28"/>
        </w:rPr>
        <w:t xml:space="preserve">За отчетный период 2017 г. уволено 110 государственных гражданских служащих, принято впервые на государственную гражданскую службу 108 человек. </w:t>
      </w:r>
    </w:p>
    <w:p w:rsidR="00A66BD1" w:rsidRPr="00F562B6" w:rsidRDefault="00A66BD1" w:rsidP="00A66BD1">
      <w:pPr>
        <w:ind w:firstLine="709"/>
        <w:jc w:val="both"/>
        <w:rPr>
          <w:szCs w:val="28"/>
        </w:rPr>
      </w:pPr>
      <w:r w:rsidRPr="00F562B6">
        <w:rPr>
          <w:szCs w:val="28"/>
        </w:rPr>
        <w:t>Всего в территориальных управлениях Роскомнадзора в отчетный период проведено 23 конкурса на замещение вакантных должностей и 39 конкурсов на формирование кадрового резерва.</w:t>
      </w:r>
    </w:p>
    <w:p w:rsidR="00A66BD1" w:rsidRPr="00F562B6" w:rsidRDefault="00A66BD1" w:rsidP="00A66BD1">
      <w:pPr>
        <w:ind w:firstLine="709"/>
        <w:jc w:val="both"/>
        <w:rPr>
          <w:szCs w:val="28"/>
        </w:rPr>
      </w:pPr>
      <w:r w:rsidRPr="00F562B6">
        <w:rPr>
          <w:szCs w:val="28"/>
        </w:rPr>
        <w:t>По состоянию на 01.07.2017 в кадровом резерве Роскомнадзора на замещение вакантных должностей в порядке должностного роста состоит 755 граждан и государственных гражданских служащих Роскомнадзора (710 – в ТО и 45 – в центральном аппарате).</w:t>
      </w:r>
    </w:p>
    <w:p w:rsidR="00A66BD1" w:rsidRPr="00F562B6" w:rsidRDefault="00A66BD1" w:rsidP="00A66BD1">
      <w:pPr>
        <w:ind w:firstLine="709"/>
        <w:jc w:val="both"/>
        <w:rPr>
          <w:szCs w:val="28"/>
        </w:rPr>
      </w:pPr>
      <w:proofErr w:type="gramStart"/>
      <w:r w:rsidRPr="00F562B6">
        <w:rPr>
          <w:szCs w:val="28"/>
        </w:rPr>
        <w:t xml:space="preserve">Во 2 квартале 2017 года из действующего кадрового резерва назначено на должности государственной гражданской службы в </w:t>
      </w:r>
      <w:proofErr w:type="spellStart"/>
      <w:r w:rsidRPr="00F562B6">
        <w:rPr>
          <w:szCs w:val="28"/>
        </w:rPr>
        <w:t>т.ч</w:t>
      </w:r>
      <w:proofErr w:type="spellEnd"/>
      <w:r w:rsidRPr="00F562B6">
        <w:rPr>
          <w:szCs w:val="28"/>
        </w:rPr>
        <w:t>. в порядке должностного роста 61 человек, из них 4 чел. – в центральном аппарате).</w:t>
      </w:r>
      <w:proofErr w:type="gramEnd"/>
    </w:p>
    <w:p w:rsidR="00A66BD1" w:rsidRPr="00F562B6" w:rsidRDefault="00A66BD1" w:rsidP="00A66BD1">
      <w:pPr>
        <w:ind w:firstLine="709"/>
        <w:jc w:val="both"/>
        <w:rPr>
          <w:bCs/>
          <w:szCs w:val="28"/>
        </w:rPr>
      </w:pPr>
      <w:r w:rsidRPr="00F562B6">
        <w:rPr>
          <w:bCs/>
          <w:szCs w:val="28"/>
        </w:rPr>
        <w:t>В аппарат полномочного представителя Президента Российской Федерации в федеральном округе (ЮФО) направлено на согласование ходатайство для назначения на должность заместителя руководителя территориального органа Роскомнадзора.</w:t>
      </w:r>
    </w:p>
    <w:p w:rsidR="00A66BD1" w:rsidRPr="00F562B6" w:rsidRDefault="00A66BD1" w:rsidP="00A66BD1">
      <w:pPr>
        <w:ind w:firstLine="709"/>
        <w:jc w:val="both"/>
        <w:rPr>
          <w:bCs/>
          <w:szCs w:val="28"/>
        </w:rPr>
      </w:pPr>
      <w:r w:rsidRPr="00F562B6">
        <w:rPr>
          <w:bCs/>
          <w:szCs w:val="28"/>
        </w:rPr>
        <w:t xml:space="preserve">В Министерство связи и массовых коммуникаций Российской Федерации направлены представления на 3 кандидатов для назначения на должности руководителей территориальных органов Роскомнадзора. </w:t>
      </w:r>
    </w:p>
    <w:p w:rsidR="0086362A" w:rsidRPr="00F562B6" w:rsidRDefault="0086362A" w:rsidP="00530015">
      <w:pPr>
        <w:ind w:firstLine="709"/>
        <w:jc w:val="both"/>
        <w:rPr>
          <w:szCs w:val="28"/>
        </w:rPr>
      </w:pPr>
    </w:p>
    <w:p w:rsidR="00530015" w:rsidRPr="00F562B6" w:rsidRDefault="00530015" w:rsidP="00530015">
      <w:pPr>
        <w:pStyle w:val="6"/>
        <w:rPr>
          <w:color w:val="000000" w:themeColor="text1"/>
        </w:rPr>
      </w:pPr>
      <w:bookmarkStart w:id="136" w:name="_Toc433810189"/>
      <w:bookmarkStart w:id="137" w:name="_Toc481081730"/>
      <w:bookmarkStart w:id="138" w:name="_Toc489357230"/>
      <w:r w:rsidRPr="00F562B6">
        <w:rPr>
          <w:color w:val="000000" w:themeColor="text1"/>
        </w:rPr>
        <w:t>Вопросы прохождения государственной гражданской службы, мероприятия по противодействию коррупции</w:t>
      </w:r>
      <w:bookmarkEnd w:id="136"/>
      <w:bookmarkEnd w:id="137"/>
      <w:bookmarkEnd w:id="138"/>
    </w:p>
    <w:p w:rsidR="00115C88" w:rsidRPr="00F562B6" w:rsidRDefault="00115C88" w:rsidP="00115C8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562B6">
        <w:rPr>
          <w:color w:val="000000" w:themeColor="text1"/>
          <w:szCs w:val="28"/>
        </w:rPr>
        <w:t xml:space="preserve">В течение 2 квартала 2017 года в Роскомнадзоре  присвоены  классные чины государственной гражданской службы Российской Федерации 103 </w:t>
      </w:r>
      <w:r w:rsidRPr="00F562B6">
        <w:rPr>
          <w:color w:val="000000" w:themeColor="text1"/>
          <w:szCs w:val="28"/>
        </w:rPr>
        <w:lastRenderedPageBreak/>
        <w:t xml:space="preserve">государственным гражданским служащим территориальных органов и 19 гражданским служащим центрального аппарата Роскомнадзора. </w:t>
      </w:r>
    </w:p>
    <w:p w:rsidR="00115C88" w:rsidRPr="00F562B6" w:rsidRDefault="00115C88" w:rsidP="00115C8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562B6">
        <w:rPr>
          <w:color w:val="000000" w:themeColor="text1"/>
          <w:szCs w:val="28"/>
        </w:rPr>
        <w:t>Прошли аттестацию 53 государственных гражданских служащих Роскомнадзора.</w:t>
      </w:r>
    </w:p>
    <w:p w:rsidR="00115C88" w:rsidRPr="00F562B6" w:rsidRDefault="00115C88" w:rsidP="00115C88">
      <w:pPr>
        <w:ind w:firstLine="709"/>
        <w:jc w:val="both"/>
        <w:rPr>
          <w:color w:val="000000" w:themeColor="text1"/>
          <w:szCs w:val="28"/>
        </w:rPr>
      </w:pPr>
      <w:r w:rsidRPr="00F562B6">
        <w:rPr>
          <w:color w:val="000000" w:themeColor="text1"/>
          <w:szCs w:val="28"/>
        </w:rPr>
        <w:t>В 2 квартале подготовлены представления к награждению:</w:t>
      </w:r>
    </w:p>
    <w:p w:rsidR="00115C88" w:rsidRPr="00F562B6" w:rsidRDefault="00115C88" w:rsidP="00115C88">
      <w:pPr>
        <w:ind w:firstLine="709"/>
        <w:jc w:val="both"/>
        <w:rPr>
          <w:color w:val="000000" w:themeColor="text1"/>
          <w:szCs w:val="28"/>
        </w:rPr>
      </w:pPr>
      <w:r w:rsidRPr="00F562B6">
        <w:rPr>
          <w:color w:val="000000" w:themeColor="text1"/>
          <w:szCs w:val="28"/>
        </w:rPr>
        <w:t xml:space="preserve">- ведомственными наградами Министерства связи и массовых коммуникаций Российской Федерации на 103 работника Роскомнадзора; </w:t>
      </w:r>
    </w:p>
    <w:p w:rsidR="00115C88" w:rsidRPr="00F562B6" w:rsidRDefault="00115C88" w:rsidP="00115C88">
      <w:pPr>
        <w:ind w:firstLine="709"/>
        <w:jc w:val="both"/>
        <w:rPr>
          <w:color w:val="000000" w:themeColor="text1"/>
          <w:szCs w:val="28"/>
        </w:rPr>
      </w:pPr>
      <w:r w:rsidRPr="00F562B6">
        <w:rPr>
          <w:color w:val="000000" w:themeColor="text1"/>
          <w:szCs w:val="28"/>
        </w:rPr>
        <w:t>- благодарностью правами руководителя Роскомнадзора на 114 работников Роскомнадзора.</w:t>
      </w:r>
    </w:p>
    <w:p w:rsidR="00115C88" w:rsidRPr="00F562B6" w:rsidRDefault="00115C88" w:rsidP="00115C88">
      <w:pPr>
        <w:ind w:firstLine="709"/>
        <w:jc w:val="both"/>
        <w:rPr>
          <w:color w:val="000000" w:themeColor="text1"/>
          <w:szCs w:val="28"/>
        </w:rPr>
      </w:pPr>
      <w:r w:rsidRPr="00F562B6">
        <w:rPr>
          <w:color w:val="000000" w:themeColor="text1"/>
          <w:szCs w:val="28"/>
        </w:rPr>
        <w:t xml:space="preserve">Проведено 56 служебных проверок, по результатам которых было применено к государственным гражданским служащим 43 дисциплинарных взыскания, из них 10 - в виде выговора, остальные - в виде замечания. </w:t>
      </w:r>
    </w:p>
    <w:p w:rsidR="00115C88" w:rsidRPr="00F562B6" w:rsidRDefault="00115C88" w:rsidP="00115C88">
      <w:pPr>
        <w:ind w:firstLine="709"/>
        <w:jc w:val="both"/>
        <w:rPr>
          <w:color w:val="000000" w:themeColor="text1"/>
          <w:szCs w:val="28"/>
        </w:rPr>
      </w:pPr>
      <w:r w:rsidRPr="00F562B6">
        <w:rPr>
          <w:color w:val="000000" w:themeColor="text1"/>
          <w:szCs w:val="28"/>
        </w:rPr>
        <w:t>Проведен кадровый день по рассмотрению  кандидатур для назначения на должности руководителя Управления Роскомнадзора  по Республике Ингушетия, по Брянской области, заместителей руководителей территориальных органов Роскомнадзора по Амурской области   и Республике Северная Осетия-Алания</w:t>
      </w:r>
    </w:p>
    <w:p w:rsidR="00115C88" w:rsidRPr="00F562B6" w:rsidRDefault="00115C88" w:rsidP="00115C88">
      <w:pPr>
        <w:pStyle w:val="af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62B6">
        <w:rPr>
          <w:rFonts w:ascii="Times New Roman" w:hAnsi="Times New Roman" w:cs="Times New Roman"/>
          <w:color w:val="000000" w:themeColor="text1"/>
          <w:sz w:val="28"/>
          <w:szCs w:val="28"/>
        </w:rPr>
        <w:t>Принято участие в совещании Минтруда России  по вопросам внедрения современных кадровых технологий на государственной службе Российской Федерации в части, касающейся новых подходов к профессиональному развитию кадрового состава;</w:t>
      </w:r>
    </w:p>
    <w:p w:rsidR="00115C88" w:rsidRPr="00F562B6" w:rsidRDefault="00115C88" w:rsidP="00115C88">
      <w:pPr>
        <w:pStyle w:val="ae"/>
        <w:ind w:firstLine="709"/>
        <w:jc w:val="both"/>
        <w:rPr>
          <w:color w:val="000000" w:themeColor="text1"/>
          <w:szCs w:val="28"/>
        </w:rPr>
      </w:pPr>
      <w:proofErr w:type="gramStart"/>
      <w:r w:rsidRPr="00F562B6">
        <w:rPr>
          <w:color w:val="000000" w:themeColor="text1"/>
          <w:szCs w:val="28"/>
        </w:rPr>
        <w:t>Проведена</w:t>
      </w:r>
      <w:proofErr w:type="gramEnd"/>
      <w:r w:rsidRPr="00F562B6">
        <w:rPr>
          <w:color w:val="000000" w:themeColor="text1"/>
          <w:szCs w:val="28"/>
        </w:rPr>
        <w:t xml:space="preserve"> ВКС для заместителей руководителей территориальных органов Роскомнадзора, рекомендованных в кадровый резерв Роскомнадзора;</w:t>
      </w:r>
    </w:p>
    <w:p w:rsidR="00115C88" w:rsidRPr="00F562B6" w:rsidRDefault="00115C88" w:rsidP="00115C88">
      <w:pPr>
        <w:pStyle w:val="af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62B6">
        <w:rPr>
          <w:rFonts w:ascii="Times New Roman" w:hAnsi="Times New Roman" w:cs="Times New Roman"/>
          <w:color w:val="000000" w:themeColor="text1"/>
          <w:sz w:val="28"/>
          <w:szCs w:val="28"/>
        </w:rPr>
        <w:t>Принято участие в  проведении внеплановой целевой проверки Управления Роскомнадзора по ЦФО  в части исполнения полномочий по осуществлению и организации кадровой работы;</w:t>
      </w:r>
    </w:p>
    <w:p w:rsidR="00115C88" w:rsidRPr="00F562B6" w:rsidRDefault="00115C88" w:rsidP="00115C88">
      <w:pPr>
        <w:pStyle w:val="af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62B6">
        <w:rPr>
          <w:rFonts w:ascii="Times New Roman" w:hAnsi="Times New Roman" w:cs="Times New Roman"/>
          <w:color w:val="000000" w:themeColor="text1"/>
          <w:sz w:val="28"/>
          <w:szCs w:val="28"/>
        </w:rPr>
        <w:t>Принято участие в  проведении внеплановой целевой проверки Управления Роскомнадзора по  Томской области в части исполнения полномочий по осуществлению разрешительной и контрольно-надзорной деятельности в сфере массовых коммуникаций.</w:t>
      </w:r>
    </w:p>
    <w:p w:rsidR="00115C88" w:rsidRPr="00F562B6" w:rsidRDefault="00115C88" w:rsidP="00115C88">
      <w:pPr>
        <w:pStyle w:val="af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62B6">
        <w:rPr>
          <w:rFonts w:ascii="Times New Roman" w:hAnsi="Times New Roman" w:cs="Times New Roman"/>
          <w:color w:val="000000" w:themeColor="text1"/>
          <w:sz w:val="28"/>
          <w:szCs w:val="28"/>
        </w:rPr>
        <w:t>Изданы приказы:</w:t>
      </w:r>
    </w:p>
    <w:p w:rsidR="00115C88" w:rsidRPr="00F562B6" w:rsidRDefault="00115C88" w:rsidP="00115C88">
      <w:pPr>
        <w:pStyle w:val="af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62B6">
        <w:rPr>
          <w:rFonts w:ascii="Times New Roman" w:hAnsi="Times New Roman" w:cs="Times New Roman"/>
          <w:color w:val="000000" w:themeColor="text1"/>
          <w:sz w:val="28"/>
          <w:szCs w:val="28"/>
        </w:rPr>
        <w:t>- приказ Роскомнадзора по итогам аттестации гражданских служащих Центрального аппарата Роскомнадзора о включении в кадровый резерв;</w:t>
      </w:r>
    </w:p>
    <w:p w:rsidR="00115C88" w:rsidRPr="00F562B6" w:rsidRDefault="00115C88" w:rsidP="00115C88">
      <w:pPr>
        <w:pStyle w:val="af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62B6">
        <w:rPr>
          <w:rFonts w:ascii="Times New Roman" w:hAnsi="Times New Roman" w:cs="Times New Roman"/>
          <w:color w:val="000000" w:themeColor="text1"/>
          <w:sz w:val="28"/>
          <w:szCs w:val="28"/>
        </w:rPr>
        <w:t>- приказ Роскомнадзора «О направлении государственных гражданских служащих центрального аппарата Роскомнадзора на повышение квалификации в 2017 году»;</w:t>
      </w:r>
    </w:p>
    <w:p w:rsidR="00115C88" w:rsidRPr="00F562B6" w:rsidRDefault="00115C88" w:rsidP="00115C88">
      <w:pPr>
        <w:pStyle w:val="ae"/>
        <w:ind w:firstLine="709"/>
        <w:jc w:val="both"/>
        <w:rPr>
          <w:color w:val="000000" w:themeColor="text1"/>
          <w:szCs w:val="28"/>
        </w:rPr>
      </w:pPr>
      <w:r w:rsidRPr="00F562B6">
        <w:rPr>
          <w:color w:val="000000" w:themeColor="text1"/>
          <w:szCs w:val="28"/>
        </w:rPr>
        <w:t>- приказ Роскомнадзора «О присвоении классных чинов государственной гражданской службы Российской Федерации государственных гражданских служащих  Роскомнадзора».</w:t>
      </w:r>
    </w:p>
    <w:p w:rsidR="00115C88" w:rsidRPr="00F562B6" w:rsidRDefault="00115C88" w:rsidP="00115C88">
      <w:pPr>
        <w:pStyle w:val="ae"/>
        <w:ind w:firstLine="709"/>
        <w:jc w:val="both"/>
        <w:rPr>
          <w:color w:val="000000" w:themeColor="text1"/>
          <w:spacing w:val="-4"/>
          <w:szCs w:val="28"/>
        </w:rPr>
      </w:pPr>
      <w:r w:rsidRPr="00F562B6">
        <w:rPr>
          <w:color w:val="000000" w:themeColor="text1"/>
          <w:spacing w:val="-4"/>
          <w:szCs w:val="28"/>
        </w:rPr>
        <w:t xml:space="preserve">Проведена церемония награждения гражданских служащих центрального аппарата Роскомнадзора благодарностью Президента Российской Федерации за активное участие в подготовке и проведению выборов в государственные органы: </w:t>
      </w:r>
    </w:p>
    <w:p w:rsidR="00115C88" w:rsidRPr="00F562B6" w:rsidRDefault="00115C88" w:rsidP="00115C88">
      <w:pPr>
        <w:pStyle w:val="ae"/>
        <w:ind w:firstLine="709"/>
        <w:jc w:val="both"/>
        <w:rPr>
          <w:color w:val="000000" w:themeColor="text1"/>
          <w:szCs w:val="28"/>
        </w:rPr>
      </w:pPr>
      <w:r w:rsidRPr="00F562B6">
        <w:rPr>
          <w:color w:val="000000" w:themeColor="text1"/>
          <w:szCs w:val="28"/>
        </w:rPr>
        <w:t>Подготовлен типовой должностной регламент руководителя окружного Управления  Роскомнадзора;</w:t>
      </w:r>
    </w:p>
    <w:p w:rsidR="001A7B06" w:rsidRPr="00F562B6" w:rsidRDefault="001A7B06" w:rsidP="00115C88">
      <w:pPr>
        <w:pStyle w:val="ae"/>
        <w:ind w:firstLine="709"/>
        <w:jc w:val="both"/>
        <w:rPr>
          <w:color w:val="000000" w:themeColor="text1"/>
          <w:spacing w:val="-4"/>
          <w:szCs w:val="28"/>
        </w:rPr>
      </w:pPr>
    </w:p>
    <w:p w:rsidR="002B7492" w:rsidRPr="00F562B6" w:rsidRDefault="002B7492" w:rsidP="002B7492">
      <w:pPr>
        <w:ind w:firstLine="709"/>
        <w:jc w:val="both"/>
        <w:rPr>
          <w:i/>
          <w:szCs w:val="28"/>
        </w:rPr>
      </w:pPr>
      <w:r w:rsidRPr="00F562B6">
        <w:rPr>
          <w:i/>
          <w:szCs w:val="28"/>
        </w:rPr>
        <w:lastRenderedPageBreak/>
        <w:t>Противодействие коррупции</w:t>
      </w:r>
    </w:p>
    <w:p w:rsidR="00E43D60" w:rsidRPr="00F562B6" w:rsidRDefault="00E43D60" w:rsidP="00E43D60">
      <w:pPr>
        <w:ind w:firstLine="709"/>
        <w:jc w:val="both"/>
        <w:rPr>
          <w:color w:val="000000" w:themeColor="text1"/>
          <w:szCs w:val="28"/>
        </w:rPr>
      </w:pPr>
      <w:proofErr w:type="gramStart"/>
      <w:r w:rsidRPr="00F562B6">
        <w:rPr>
          <w:color w:val="000000" w:themeColor="text1"/>
          <w:szCs w:val="28"/>
        </w:rPr>
        <w:t>Во 2 квартале 2017 года проведено одно заседание Комиссии Роскомнадзора по соблюдению требований к служебному поведению государственных служащих и урегулированию конфликта интересов, на котором рассмотрено 1 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 и 4 заявления государственных гражданских служащих центрального аппарата граждан, замещавших ранее должности государственной гражданской службы</w:t>
      </w:r>
      <w:proofErr w:type="gramEnd"/>
      <w:r w:rsidRPr="00F562B6">
        <w:rPr>
          <w:color w:val="000000" w:themeColor="text1"/>
          <w:szCs w:val="28"/>
        </w:rPr>
        <w:t xml:space="preserve"> в Роскомнадзоре, по вопросам соблюдения ими ограничений и запретов, связанных с гражданской службой;</w:t>
      </w:r>
    </w:p>
    <w:p w:rsidR="00E43D60" w:rsidRPr="00F562B6" w:rsidRDefault="00E43D60" w:rsidP="00E43D60">
      <w:pPr>
        <w:pStyle w:val="af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62B6">
        <w:rPr>
          <w:rFonts w:ascii="Times New Roman" w:hAnsi="Times New Roman" w:cs="Times New Roman"/>
          <w:color w:val="000000" w:themeColor="text1"/>
          <w:sz w:val="28"/>
          <w:szCs w:val="28"/>
        </w:rPr>
        <w:t>Размещены сведения о доходах, расходах об имуществе и обязательствах имущественного характера руководителей и заместителей руководителей, государственных гражданских служащих центрального аппарата, работников ФГУП Роскомнадзора, супру</w:t>
      </w:r>
      <w:proofErr w:type="gramStart"/>
      <w:r w:rsidR="008E3534" w:rsidRPr="00F562B6">
        <w:rPr>
          <w:rFonts w:ascii="Times New Roman" w:hAnsi="Times New Roman" w:cs="Times New Roman"/>
          <w:color w:val="000000" w:themeColor="text1"/>
          <w:sz w:val="28"/>
          <w:szCs w:val="28"/>
        </w:rPr>
        <w:t>г(</w:t>
      </w:r>
      <w:proofErr w:type="gramEnd"/>
      <w:r w:rsidRPr="00F562B6">
        <w:rPr>
          <w:rFonts w:ascii="Times New Roman" w:hAnsi="Times New Roman" w:cs="Times New Roman"/>
          <w:color w:val="000000" w:themeColor="text1"/>
          <w:sz w:val="28"/>
          <w:szCs w:val="28"/>
        </w:rPr>
        <w:t>а) и несовершеннолетних детей на сайте Роскомнадзора;</w:t>
      </w:r>
    </w:p>
    <w:p w:rsidR="00E43D60" w:rsidRPr="00F562B6" w:rsidRDefault="00E43D60" w:rsidP="00E43D60">
      <w:pPr>
        <w:pStyle w:val="ae"/>
        <w:ind w:firstLine="709"/>
        <w:rPr>
          <w:color w:val="000000" w:themeColor="text1"/>
          <w:szCs w:val="28"/>
        </w:rPr>
      </w:pPr>
      <w:r w:rsidRPr="00F562B6">
        <w:rPr>
          <w:color w:val="000000" w:themeColor="text1"/>
          <w:szCs w:val="28"/>
        </w:rPr>
        <w:t>Уточнены ссылки на методические материалы, размещенные на официальном сайте Минтруда России в разделе «Противодействие коррупции» официального сайта Роскомнадзора;</w:t>
      </w:r>
    </w:p>
    <w:p w:rsidR="00E43D60" w:rsidRPr="00F562B6" w:rsidRDefault="00E43D60" w:rsidP="00E43D60">
      <w:pPr>
        <w:pStyle w:val="af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62B6">
        <w:rPr>
          <w:rFonts w:ascii="Times New Roman" w:hAnsi="Times New Roman" w:cs="Times New Roman"/>
          <w:color w:val="000000" w:themeColor="text1"/>
          <w:sz w:val="28"/>
          <w:szCs w:val="28"/>
        </w:rPr>
        <w:t>Проведен анализ отче</w:t>
      </w:r>
      <w:r w:rsidR="008E3534" w:rsidRPr="00F56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тной информации представленной </w:t>
      </w:r>
      <w:r w:rsidRPr="00F56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Роскомнадзора по Владимирской области, Республике Крым и городу Севастополь, Приморскому краю на полноту принятых мер по устранению нарушений, выявленных в ходе прокурорских проверок;  </w:t>
      </w:r>
    </w:p>
    <w:p w:rsidR="00E43D60" w:rsidRPr="00F562B6" w:rsidRDefault="00E43D60" w:rsidP="00E43D60">
      <w:pPr>
        <w:pStyle w:val="af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62B6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Проведено инструктивное занятие с государственными гражданскими служащими центрального аппарата Роскомнадзора, принятыми в первом полугодии 2017 года, по вопросам противодействия коррупции и служебному поведению;</w:t>
      </w:r>
    </w:p>
    <w:p w:rsidR="00E43D60" w:rsidRPr="00F562B6" w:rsidRDefault="00E43D60" w:rsidP="00E43D60">
      <w:pPr>
        <w:pStyle w:val="af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62B6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 в Минтруд России отчет о ходе выполнения мероприятий предусмотренных планом Роскомнадзора по</w:t>
      </w:r>
      <w:r w:rsidR="008E3534" w:rsidRPr="00F56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противодействию коррупции за 1 </w:t>
      </w:r>
      <w:r w:rsidRPr="00F562B6">
        <w:rPr>
          <w:rFonts w:ascii="Times New Roman" w:hAnsi="Times New Roman" w:cs="Times New Roman"/>
          <w:color w:val="000000" w:themeColor="text1"/>
          <w:sz w:val="28"/>
          <w:szCs w:val="28"/>
        </w:rPr>
        <w:t>полугодие 2017 года;</w:t>
      </w:r>
    </w:p>
    <w:p w:rsidR="00E43D60" w:rsidRPr="008E3534" w:rsidRDefault="00E43D60" w:rsidP="008E3534">
      <w:pPr>
        <w:pStyle w:val="afe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F562B6">
        <w:rPr>
          <w:rFonts w:ascii="Times New Roman" w:hAnsi="Times New Roman" w:cs="Times New Roman"/>
          <w:color w:val="000000" w:themeColor="text1"/>
          <w:sz w:val="28"/>
          <w:szCs w:val="28"/>
        </w:rPr>
        <w:t>Проведен анализ сведений о доходах, расходах, об имуществе и обязательствах имущественного характера, представленных руководителями  территориальных органов Роскомнадзора за 2016 год.</w:t>
      </w:r>
      <w:r w:rsidR="008E3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F2735" w:rsidRPr="008E3534" w:rsidRDefault="001F2735" w:rsidP="002B7492">
      <w:pPr>
        <w:ind w:firstLine="709"/>
        <w:jc w:val="both"/>
        <w:rPr>
          <w:color w:val="000000" w:themeColor="text1"/>
          <w:szCs w:val="28"/>
        </w:rPr>
      </w:pPr>
    </w:p>
    <w:p w:rsidR="00365CD8" w:rsidRPr="00457552" w:rsidRDefault="001E352A" w:rsidP="001E352A">
      <w:pPr>
        <w:pStyle w:val="2"/>
        <w:ind w:firstLine="0"/>
      </w:pPr>
      <w:bookmarkStart w:id="139" w:name="_Toc417988541"/>
      <w:bookmarkStart w:id="140" w:name="_Toc481081731"/>
      <w:bookmarkStart w:id="141" w:name="_Toc489357231"/>
      <w:r>
        <w:rPr>
          <w:lang w:val="en-US"/>
        </w:rPr>
        <w:t>IV</w:t>
      </w:r>
      <w:r w:rsidRPr="001E352A">
        <w:t xml:space="preserve"> </w:t>
      </w:r>
      <w:r w:rsidR="00365CD8" w:rsidRPr="00F562B6">
        <w:t xml:space="preserve">Оценка результатов деятельности территориальных органов Роскомнадзора </w:t>
      </w:r>
      <w:bookmarkEnd w:id="139"/>
      <w:bookmarkEnd w:id="140"/>
      <w:bookmarkEnd w:id="141"/>
    </w:p>
    <w:p w:rsidR="001E352A" w:rsidRDefault="001E352A" w:rsidP="000F4CA5">
      <w:pPr>
        <w:pStyle w:val="6"/>
      </w:pPr>
      <w:bookmarkStart w:id="142" w:name="_Toc489357233"/>
      <w:bookmarkStart w:id="143" w:name="_Toc417988543"/>
    </w:p>
    <w:p w:rsidR="00586A55" w:rsidRPr="000F4CA5" w:rsidRDefault="00586A55" w:rsidP="000F4CA5">
      <w:pPr>
        <w:pStyle w:val="6"/>
      </w:pPr>
      <w:r w:rsidRPr="000F4CA5">
        <w:t>Анализ профилактической работы, проводимой по направлениям деятельности, в том числе анализ выполнения планов-графиков профилактической работы, разработанных территориальными органами в соответствии с Программой профилактики нарушений обязательных требований на 2017 год</w:t>
      </w:r>
      <w:bookmarkEnd w:id="142"/>
    </w:p>
    <w:p w:rsidR="00586A55" w:rsidRPr="00457552" w:rsidRDefault="00586A55" w:rsidP="005D33BD">
      <w:pPr>
        <w:ind w:firstLine="851"/>
        <w:jc w:val="both"/>
        <w:rPr>
          <w:szCs w:val="28"/>
        </w:rPr>
      </w:pPr>
      <w:bookmarkStart w:id="144" w:name="_Toc480043965"/>
      <w:proofErr w:type="gramStart"/>
      <w:r w:rsidRPr="00457552">
        <w:rPr>
          <w:szCs w:val="28"/>
        </w:rPr>
        <w:t xml:space="preserve">Управлением организационной работы в 1 </w:t>
      </w:r>
      <w:r>
        <w:rPr>
          <w:szCs w:val="28"/>
        </w:rPr>
        <w:t>полугодии</w:t>
      </w:r>
      <w:r w:rsidRPr="00457552">
        <w:rPr>
          <w:szCs w:val="28"/>
        </w:rPr>
        <w:t xml:space="preserve"> 2017 года в целях подготовки к формированию доклада о профилактической работе за 2017 год и к проведению </w:t>
      </w:r>
      <w:proofErr w:type="spellStart"/>
      <w:r w:rsidRPr="00457552">
        <w:rPr>
          <w:szCs w:val="28"/>
        </w:rPr>
        <w:t>самообследования</w:t>
      </w:r>
      <w:proofErr w:type="spellEnd"/>
      <w:r w:rsidRPr="00457552">
        <w:rPr>
          <w:szCs w:val="28"/>
        </w:rPr>
        <w:t xml:space="preserve"> по итогам года в территориальных органах </w:t>
      </w:r>
      <w:r w:rsidRPr="00457552">
        <w:rPr>
          <w:szCs w:val="28"/>
        </w:rPr>
        <w:lastRenderedPageBreak/>
        <w:t xml:space="preserve">Роскомнадзора </w:t>
      </w:r>
      <w:r>
        <w:rPr>
          <w:szCs w:val="28"/>
        </w:rPr>
        <w:t>продолжен</w:t>
      </w:r>
      <w:r w:rsidRPr="00457552">
        <w:rPr>
          <w:szCs w:val="28"/>
        </w:rPr>
        <w:t xml:space="preserve"> учет и анализ профилактической работы, проводимой по направлениям деятельности, в том числе анализ выполнения планов-графиков профилактической работы, разработанных территориальными органами в соответствии с Программой профилактики нарушений обязательных требований</w:t>
      </w:r>
      <w:proofErr w:type="gramEnd"/>
      <w:r w:rsidRPr="00457552">
        <w:rPr>
          <w:szCs w:val="28"/>
        </w:rPr>
        <w:t xml:space="preserve"> на 2017 год, утвержденной приказом Роскомнадзора от 10.02.2017 № 18</w:t>
      </w:r>
      <w:r>
        <w:rPr>
          <w:szCs w:val="28"/>
        </w:rPr>
        <w:t>,</w:t>
      </w:r>
      <w:r w:rsidRPr="00457552">
        <w:rPr>
          <w:szCs w:val="28"/>
        </w:rPr>
        <w:t xml:space="preserve"> и Методическими рекомендациями по подготовке и проведению профилактических мероприятий, направленных на предупреждение нарушения обязательных требований (утверждены Протоколом заседания подкомиссии по совершенствованию контрольно-надзорных и разрешительных функций федеральных органов исполнительной власти при Правительственной комиссии по проведению административной реформы от 20.01.2017 № 1). </w:t>
      </w:r>
    </w:p>
    <w:p w:rsidR="00586A55" w:rsidRPr="00457552" w:rsidRDefault="00586A55" w:rsidP="005D33BD">
      <w:pPr>
        <w:ind w:firstLine="851"/>
        <w:jc w:val="both"/>
        <w:rPr>
          <w:szCs w:val="28"/>
        </w:rPr>
      </w:pPr>
      <w:r w:rsidRPr="00457552">
        <w:rPr>
          <w:szCs w:val="28"/>
        </w:rPr>
        <w:t>Анализ проводился по каждой сфере деятельности отдельно.</w:t>
      </w:r>
    </w:p>
    <w:p w:rsidR="00586A55" w:rsidRPr="00457552" w:rsidRDefault="00586A55" w:rsidP="005D33BD">
      <w:pPr>
        <w:ind w:firstLine="851"/>
        <w:jc w:val="both"/>
        <w:rPr>
          <w:szCs w:val="28"/>
        </w:rPr>
      </w:pPr>
      <w:r w:rsidRPr="00457552">
        <w:rPr>
          <w:szCs w:val="28"/>
        </w:rPr>
        <w:t xml:space="preserve">Подробные результаты анализа представлены </w:t>
      </w:r>
      <w:proofErr w:type="gramStart"/>
      <w:r w:rsidRPr="00457552">
        <w:rPr>
          <w:szCs w:val="28"/>
        </w:rPr>
        <w:t>всеми ТО</w:t>
      </w:r>
      <w:proofErr w:type="gramEnd"/>
      <w:r w:rsidRPr="00457552">
        <w:rPr>
          <w:szCs w:val="28"/>
        </w:rPr>
        <w:t xml:space="preserve"> по ФО в справках о результатах деятельности Роскомнадзора в федеральных округах, размещенных в ЕИС Роскомнадзора.</w:t>
      </w:r>
    </w:p>
    <w:p w:rsidR="00586A55" w:rsidRPr="00457552" w:rsidRDefault="00586A55" w:rsidP="005D33BD">
      <w:pPr>
        <w:ind w:firstLine="851"/>
        <w:jc w:val="both"/>
        <w:rPr>
          <w:szCs w:val="28"/>
        </w:rPr>
      </w:pPr>
      <w:r w:rsidRPr="00457552">
        <w:rPr>
          <w:szCs w:val="28"/>
        </w:rPr>
        <w:t>Для всех сфер деятельности были использованы одни и те же индикативные показатели, характеризующие количественные параметры проведенных мероприятий (далее – количественные показатели):</w:t>
      </w:r>
    </w:p>
    <w:p w:rsidR="00586A55" w:rsidRPr="00457552" w:rsidRDefault="00586A55" w:rsidP="005D33BD">
      <w:pPr>
        <w:ind w:firstLine="851"/>
        <w:jc w:val="both"/>
        <w:rPr>
          <w:szCs w:val="28"/>
        </w:rPr>
      </w:pPr>
      <w:r w:rsidRPr="00457552">
        <w:rPr>
          <w:szCs w:val="28"/>
        </w:rPr>
        <w:t>количество профилактических мероприятий для определенного круга лиц (семинары, совещания и тому подобное);</w:t>
      </w:r>
    </w:p>
    <w:p w:rsidR="00586A55" w:rsidRPr="00457552" w:rsidRDefault="00586A55" w:rsidP="005D33BD">
      <w:pPr>
        <w:ind w:firstLine="851"/>
        <w:jc w:val="both"/>
        <w:rPr>
          <w:szCs w:val="28"/>
        </w:rPr>
      </w:pPr>
      <w:r w:rsidRPr="00457552">
        <w:rPr>
          <w:szCs w:val="28"/>
        </w:rPr>
        <w:t>количество фактов участий объектов контроля (надзора), в профилактических мероприятиях (сумма всех участников во всех мероприятиях - если один объект участвовал в нескольких мероприятиях, факты участия суммируются);</w:t>
      </w:r>
    </w:p>
    <w:p w:rsidR="00586A55" w:rsidRPr="00457552" w:rsidRDefault="00586A55" w:rsidP="005D33BD">
      <w:pPr>
        <w:ind w:firstLine="851"/>
        <w:jc w:val="both"/>
        <w:rPr>
          <w:szCs w:val="28"/>
        </w:rPr>
      </w:pPr>
      <w:r w:rsidRPr="00457552">
        <w:rPr>
          <w:szCs w:val="28"/>
        </w:rPr>
        <w:t>количество адресных профилактических мероприятий (направленные отдельным гражданам или организациям напоминания, разъяснения - письма, в том числе электронные; индивидуальные встречи, беседы);</w:t>
      </w:r>
    </w:p>
    <w:p w:rsidR="00586A55" w:rsidRPr="00457552" w:rsidRDefault="00586A55" w:rsidP="005D33BD">
      <w:pPr>
        <w:ind w:firstLine="851"/>
        <w:jc w:val="both"/>
        <w:rPr>
          <w:szCs w:val="28"/>
        </w:rPr>
      </w:pPr>
      <w:r w:rsidRPr="00457552">
        <w:rPr>
          <w:szCs w:val="28"/>
        </w:rPr>
        <w:t>количество профилактических мероприятий для неопределенного круга лиц (размещение разъяснений и поясняющей информации на сайте, беседы, интервью и статьи в прессе, в том числе в интернете);</w:t>
      </w:r>
    </w:p>
    <w:p w:rsidR="00586A55" w:rsidRPr="00457552" w:rsidRDefault="00586A55" w:rsidP="005D33BD">
      <w:pPr>
        <w:ind w:firstLine="851"/>
        <w:jc w:val="both"/>
        <w:rPr>
          <w:szCs w:val="28"/>
        </w:rPr>
      </w:pPr>
      <w:r w:rsidRPr="00457552">
        <w:rPr>
          <w:szCs w:val="28"/>
        </w:rPr>
        <w:t>количество сотрудников, принявших участие в профилактических мероприятиях (каждый сотрудник учитывается один раз, несмотря на количество его участий в различных мероприятиях).</w:t>
      </w:r>
    </w:p>
    <w:p w:rsidR="00586A55" w:rsidRDefault="00586A55" w:rsidP="005D33BD">
      <w:pPr>
        <w:ind w:firstLine="851"/>
        <w:jc w:val="both"/>
        <w:rPr>
          <w:szCs w:val="28"/>
        </w:rPr>
      </w:pPr>
      <w:r w:rsidRPr="00457552">
        <w:rPr>
          <w:szCs w:val="28"/>
        </w:rPr>
        <w:t>Сводные значения основных количественных показателей по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всем ТО</w:t>
      </w:r>
      <w:proofErr w:type="gramEnd"/>
      <w:r>
        <w:rPr>
          <w:szCs w:val="28"/>
        </w:rPr>
        <w:t xml:space="preserve"> за 1 полугодие 2017 года представлены в таблице 13.</w:t>
      </w:r>
    </w:p>
    <w:p w:rsidR="00586A55" w:rsidRDefault="00586A55" w:rsidP="00586A55">
      <w:pPr>
        <w:ind w:firstLine="851"/>
        <w:jc w:val="right"/>
        <w:rPr>
          <w:szCs w:val="28"/>
        </w:rPr>
      </w:pPr>
      <w:r>
        <w:rPr>
          <w:szCs w:val="28"/>
        </w:rPr>
        <w:t>Таблица 13</w:t>
      </w:r>
    </w:p>
    <w:tbl>
      <w:tblPr>
        <w:tblW w:w="5000" w:type="pct"/>
        <w:shd w:val="clear" w:color="000000" w:fill="FFFFFF" w:themeFill="background1"/>
        <w:tblLayout w:type="fixed"/>
        <w:tblLook w:val="04A0" w:firstRow="1" w:lastRow="0" w:firstColumn="1" w:lastColumn="0" w:noHBand="0" w:noVBand="1"/>
      </w:tblPr>
      <w:tblGrid>
        <w:gridCol w:w="4471"/>
        <w:gridCol w:w="1517"/>
        <w:gridCol w:w="1506"/>
        <w:gridCol w:w="1261"/>
        <w:gridCol w:w="1098"/>
      </w:tblGrid>
      <w:tr w:rsidR="00586A55" w:rsidRPr="005451F6" w:rsidTr="00DC111C">
        <w:trPr>
          <w:trHeight w:val="288"/>
          <w:tblHeader/>
        </w:trPr>
        <w:tc>
          <w:tcPr>
            <w:tcW w:w="2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86A55" w:rsidRPr="005451F6" w:rsidRDefault="00586A55" w:rsidP="00586A5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5451F6">
              <w:rPr>
                <w:b/>
                <w:bCs/>
                <w:color w:val="000000"/>
                <w:sz w:val="24"/>
              </w:rPr>
              <w:t>Наименование количественного показателя</w:t>
            </w:r>
          </w:p>
        </w:tc>
        <w:tc>
          <w:tcPr>
            <w:tcW w:w="21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86A55" w:rsidRPr="005451F6" w:rsidRDefault="00586A55" w:rsidP="00586A5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5451F6">
              <w:rPr>
                <w:b/>
                <w:bCs/>
                <w:color w:val="000000"/>
                <w:sz w:val="24"/>
              </w:rPr>
              <w:t>Значение показателя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86A55" w:rsidRPr="004375A6" w:rsidRDefault="00586A55" w:rsidP="00586A5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4375A6">
              <w:rPr>
                <w:b/>
                <w:bCs/>
                <w:color w:val="000000"/>
                <w:sz w:val="24"/>
              </w:rPr>
              <w:t>итог</w:t>
            </w:r>
          </w:p>
        </w:tc>
      </w:tr>
      <w:tr w:rsidR="00586A55" w:rsidRPr="005451F6" w:rsidTr="00DC111C">
        <w:trPr>
          <w:trHeight w:val="288"/>
          <w:tblHeader/>
        </w:trPr>
        <w:tc>
          <w:tcPr>
            <w:tcW w:w="2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6A55" w:rsidRPr="005451F6" w:rsidRDefault="00586A55" w:rsidP="00586A55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86A55" w:rsidRPr="005451F6" w:rsidRDefault="00586A55" w:rsidP="00586A5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5451F6">
              <w:rPr>
                <w:b/>
                <w:bCs/>
                <w:color w:val="000000"/>
                <w:sz w:val="24"/>
              </w:rPr>
              <w:t>в сфере связи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86A55" w:rsidRPr="005451F6" w:rsidRDefault="00586A55" w:rsidP="00586A5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5451F6">
              <w:rPr>
                <w:b/>
                <w:bCs/>
                <w:color w:val="000000"/>
                <w:sz w:val="24"/>
              </w:rPr>
              <w:t>в сфере СМИ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86A55" w:rsidRPr="005451F6" w:rsidRDefault="00586A55" w:rsidP="00586A5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5451F6">
              <w:rPr>
                <w:b/>
                <w:bCs/>
                <w:color w:val="000000"/>
                <w:sz w:val="24"/>
              </w:rPr>
              <w:t>в области ПД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6A55" w:rsidRPr="004375A6" w:rsidRDefault="00586A55" w:rsidP="00586A55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586A55" w:rsidRPr="005451F6" w:rsidTr="005D33BD">
        <w:trPr>
          <w:trHeight w:val="1005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:rsidR="00586A55" w:rsidRPr="005451F6" w:rsidRDefault="00586A55" w:rsidP="00586A55">
            <w:pPr>
              <w:rPr>
                <w:sz w:val="24"/>
              </w:rPr>
            </w:pPr>
            <w:r w:rsidRPr="005451F6">
              <w:rPr>
                <w:sz w:val="24"/>
              </w:rPr>
              <w:t>Количество профилактических мероприятий для определенного круга лиц (семинары, совещания и тому подобное)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86A55" w:rsidRPr="004375A6" w:rsidRDefault="00586A55" w:rsidP="005D33BD">
            <w:pPr>
              <w:jc w:val="center"/>
              <w:rPr>
                <w:bCs/>
                <w:color w:val="000000"/>
                <w:sz w:val="24"/>
              </w:rPr>
            </w:pPr>
            <w:r w:rsidRPr="004375A6">
              <w:rPr>
                <w:bCs/>
                <w:color w:val="000000"/>
                <w:sz w:val="24"/>
              </w:rPr>
              <w:t>626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86A55" w:rsidRPr="004375A6" w:rsidRDefault="00586A55" w:rsidP="005D33BD">
            <w:pPr>
              <w:jc w:val="center"/>
              <w:rPr>
                <w:bCs/>
                <w:color w:val="000000"/>
                <w:sz w:val="24"/>
              </w:rPr>
            </w:pPr>
            <w:r w:rsidRPr="004375A6">
              <w:rPr>
                <w:bCs/>
                <w:color w:val="000000"/>
                <w:sz w:val="24"/>
              </w:rPr>
              <w:t>550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86A55" w:rsidRPr="004375A6" w:rsidRDefault="00586A55" w:rsidP="005D33BD">
            <w:pPr>
              <w:jc w:val="center"/>
              <w:rPr>
                <w:bCs/>
                <w:color w:val="000000"/>
                <w:sz w:val="24"/>
              </w:rPr>
            </w:pPr>
            <w:r w:rsidRPr="004375A6">
              <w:rPr>
                <w:bCs/>
                <w:color w:val="000000"/>
                <w:sz w:val="24"/>
              </w:rPr>
              <w:t>1042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86A55" w:rsidRPr="004375A6" w:rsidRDefault="00586A55" w:rsidP="005D33BD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4375A6">
              <w:rPr>
                <w:b/>
                <w:bCs/>
                <w:color w:val="000000"/>
                <w:sz w:val="24"/>
              </w:rPr>
              <w:t>2218</w:t>
            </w:r>
          </w:p>
        </w:tc>
      </w:tr>
      <w:tr w:rsidR="00586A55" w:rsidRPr="005451F6" w:rsidTr="005D33BD">
        <w:trPr>
          <w:trHeight w:val="1380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:rsidR="00586A55" w:rsidRPr="005451F6" w:rsidRDefault="00586A55" w:rsidP="00586A55">
            <w:pPr>
              <w:rPr>
                <w:sz w:val="24"/>
              </w:rPr>
            </w:pPr>
            <w:r w:rsidRPr="005451F6">
              <w:rPr>
                <w:sz w:val="24"/>
              </w:rPr>
              <w:lastRenderedPageBreak/>
              <w:t>Количество фактов участий объектов контроля (надзора), в профилактических мероприятиях (сумма всех участников во всех мероприятиях - если один объект участвовал в нескольких мероприятиях, факты участия суммируются)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86A55" w:rsidRPr="004375A6" w:rsidRDefault="00586A55" w:rsidP="005D33BD">
            <w:pPr>
              <w:jc w:val="center"/>
              <w:rPr>
                <w:bCs/>
                <w:color w:val="000000"/>
                <w:sz w:val="24"/>
              </w:rPr>
            </w:pPr>
            <w:r w:rsidRPr="004375A6">
              <w:rPr>
                <w:bCs/>
                <w:color w:val="000000"/>
                <w:sz w:val="24"/>
              </w:rPr>
              <w:t>9145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86A55" w:rsidRPr="004375A6" w:rsidRDefault="00586A55" w:rsidP="005D33BD">
            <w:pPr>
              <w:jc w:val="center"/>
              <w:rPr>
                <w:bCs/>
                <w:color w:val="000000"/>
                <w:sz w:val="24"/>
              </w:rPr>
            </w:pPr>
            <w:r w:rsidRPr="004375A6">
              <w:rPr>
                <w:bCs/>
                <w:color w:val="000000"/>
                <w:sz w:val="24"/>
              </w:rPr>
              <w:t>9934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86A55" w:rsidRPr="004375A6" w:rsidRDefault="00586A55" w:rsidP="005D33BD">
            <w:pPr>
              <w:jc w:val="center"/>
              <w:rPr>
                <w:bCs/>
                <w:color w:val="000000"/>
                <w:sz w:val="24"/>
              </w:rPr>
            </w:pPr>
            <w:r w:rsidRPr="004375A6">
              <w:rPr>
                <w:bCs/>
                <w:color w:val="000000"/>
                <w:sz w:val="24"/>
              </w:rPr>
              <w:t>37437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86A55" w:rsidRPr="004375A6" w:rsidRDefault="00586A55" w:rsidP="005D33BD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4375A6">
              <w:rPr>
                <w:b/>
                <w:bCs/>
                <w:color w:val="000000"/>
                <w:sz w:val="24"/>
              </w:rPr>
              <w:t>56516</w:t>
            </w:r>
          </w:p>
        </w:tc>
      </w:tr>
      <w:tr w:rsidR="00586A55" w:rsidRPr="005451F6" w:rsidTr="005D33BD">
        <w:trPr>
          <w:trHeight w:val="1104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:rsidR="00586A55" w:rsidRPr="005451F6" w:rsidRDefault="00586A55" w:rsidP="00586A55">
            <w:pPr>
              <w:rPr>
                <w:sz w:val="24"/>
              </w:rPr>
            </w:pPr>
            <w:r w:rsidRPr="005451F6">
              <w:rPr>
                <w:sz w:val="24"/>
              </w:rPr>
              <w:t xml:space="preserve">Количество адресных профилактических мероприятий (направленные отдельным гражданам или организациям напоминания, разъяснения - письма, в том числе электронные; индивидуальные встречи, беседы)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86A55" w:rsidRPr="004375A6" w:rsidRDefault="00586A55" w:rsidP="005D33BD">
            <w:pPr>
              <w:jc w:val="center"/>
              <w:rPr>
                <w:bCs/>
                <w:color w:val="000000"/>
                <w:sz w:val="24"/>
              </w:rPr>
            </w:pPr>
            <w:r w:rsidRPr="004375A6">
              <w:rPr>
                <w:bCs/>
                <w:color w:val="000000"/>
                <w:sz w:val="24"/>
              </w:rPr>
              <w:t>30155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86A55" w:rsidRPr="004375A6" w:rsidRDefault="00586A55" w:rsidP="005D33BD">
            <w:pPr>
              <w:jc w:val="center"/>
              <w:rPr>
                <w:bCs/>
                <w:color w:val="000000"/>
                <w:sz w:val="24"/>
              </w:rPr>
            </w:pPr>
            <w:r w:rsidRPr="004375A6">
              <w:rPr>
                <w:bCs/>
                <w:color w:val="000000"/>
                <w:sz w:val="24"/>
              </w:rPr>
              <w:t>16435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86A55" w:rsidRPr="004375A6" w:rsidRDefault="00586A55" w:rsidP="005D33BD">
            <w:pPr>
              <w:jc w:val="center"/>
              <w:rPr>
                <w:bCs/>
                <w:color w:val="000000"/>
                <w:sz w:val="24"/>
              </w:rPr>
            </w:pPr>
            <w:r w:rsidRPr="004375A6">
              <w:rPr>
                <w:bCs/>
                <w:color w:val="000000"/>
                <w:sz w:val="24"/>
              </w:rPr>
              <w:t>64772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86A55" w:rsidRPr="004375A6" w:rsidRDefault="00586A55" w:rsidP="005D33BD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4375A6">
              <w:rPr>
                <w:b/>
                <w:bCs/>
                <w:color w:val="000000"/>
                <w:sz w:val="24"/>
              </w:rPr>
              <w:t>111362</w:t>
            </w:r>
          </w:p>
        </w:tc>
      </w:tr>
      <w:tr w:rsidR="00586A55" w:rsidRPr="005451F6" w:rsidTr="005D33BD">
        <w:trPr>
          <w:trHeight w:val="1104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:rsidR="00586A55" w:rsidRPr="005451F6" w:rsidRDefault="00586A55" w:rsidP="00586A55">
            <w:pPr>
              <w:rPr>
                <w:sz w:val="24"/>
              </w:rPr>
            </w:pPr>
            <w:r w:rsidRPr="005451F6">
              <w:rPr>
                <w:sz w:val="24"/>
              </w:rPr>
              <w:t>Количество профилактических мероприятий для неопределенного круга лиц (размещение разъяснений и поясняющей информации на сайте, беседы, интервью и статьи в прессе, в том числе в интернете)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86A55" w:rsidRPr="004375A6" w:rsidRDefault="00586A55" w:rsidP="005D33BD">
            <w:pPr>
              <w:jc w:val="center"/>
              <w:rPr>
                <w:bCs/>
                <w:color w:val="000000"/>
                <w:sz w:val="24"/>
              </w:rPr>
            </w:pPr>
            <w:r w:rsidRPr="004375A6">
              <w:rPr>
                <w:bCs/>
                <w:color w:val="000000"/>
                <w:sz w:val="24"/>
              </w:rPr>
              <w:t>5082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86A55" w:rsidRPr="004375A6" w:rsidRDefault="00586A55" w:rsidP="005D33BD">
            <w:pPr>
              <w:jc w:val="center"/>
              <w:rPr>
                <w:bCs/>
                <w:color w:val="000000"/>
                <w:sz w:val="24"/>
              </w:rPr>
            </w:pPr>
            <w:r w:rsidRPr="004375A6">
              <w:rPr>
                <w:bCs/>
                <w:color w:val="000000"/>
                <w:sz w:val="24"/>
              </w:rPr>
              <w:t>1180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86A55" w:rsidRPr="004375A6" w:rsidRDefault="00586A55" w:rsidP="005D33BD">
            <w:pPr>
              <w:jc w:val="center"/>
              <w:rPr>
                <w:bCs/>
                <w:color w:val="000000"/>
                <w:sz w:val="24"/>
              </w:rPr>
            </w:pPr>
            <w:r w:rsidRPr="004375A6">
              <w:rPr>
                <w:bCs/>
                <w:color w:val="000000"/>
                <w:sz w:val="24"/>
              </w:rPr>
              <w:t>7329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86A55" w:rsidRPr="004375A6" w:rsidRDefault="00586A55" w:rsidP="005D33BD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4375A6">
              <w:rPr>
                <w:b/>
                <w:bCs/>
                <w:color w:val="000000"/>
                <w:sz w:val="24"/>
              </w:rPr>
              <w:t>13591</w:t>
            </w:r>
          </w:p>
        </w:tc>
      </w:tr>
      <w:tr w:rsidR="00586A55" w:rsidRPr="005451F6" w:rsidTr="005D33BD">
        <w:trPr>
          <w:trHeight w:val="1104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:rsidR="00586A55" w:rsidRPr="005451F6" w:rsidRDefault="00586A55" w:rsidP="00586A55">
            <w:pPr>
              <w:rPr>
                <w:sz w:val="24"/>
              </w:rPr>
            </w:pPr>
            <w:r w:rsidRPr="005451F6">
              <w:rPr>
                <w:sz w:val="24"/>
              </w:rPr>
              <w:t>Количество сотрудников, принявших участие в профилактических мероприятиях (каждый сотрудник учитывается один раз, несмотря на количество его участий в различных мероприятиях)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86A55" w:rsidRPr="004375A6" w:rsidRDefault="00586A55" w:rsidP="005D33BD">
            <w:pPr>
              <w:jc w:val="center"/>
              <w:rPr>
                <w:bCs/>
                <w:color w:val="000000"/>
                <w:sz w:val="24"/>
              </w:rPr>
            </w:pPr>
            <w:r w:rsidRPr="004375A6">
              <w:rPr>
                <w:bCs/>
                <w:color w:val="000000"/>
                <w:sz w:val="24"/>
              </w:rPr>
              <w:t>604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86A55" w:rsidRPr="004375A6" w:rsidRDefault="00586A55" w:rsidP="005D33BD">
            <w:pPr>
              <w:jc w:val="center"/>
              <w:rPr>
                <w:bCs/>
                <w:color w:val="000000"/>
                <w:sz w:val="24"/>
              </w:rPr>
            </w:pPr>
            <w:r w:rsidRPr="004375A6">
              <w:rPr>
                <w:bCs/>
                <w:color w:val="000000"/>
                <w:sz w:val="24"/>
              </w:rPr>
              <w:t>320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86A55" w:rsidRPr="004375A6" w:rsidRDefault="00586A55" w:rsidP="005D33BD">
            <w:pPr>
              <w:jc w:val="center"/>
              <w:rPr>
                <w:bCs/>
                <w:color w:val="000000"/>
                <w:sz w:val="24"/>
              </w:rPr>
            </w:pPr>
            <w:r w:rsidRPr="004375A6">
              <w:rPr>
                <w:bCs/>
                <w:color w:val="000000"/>
                <w:sz w:val="24"/>
              </w:rPr>
              <w:t>293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86A55" w:rsidRPr="004375A6" w:rsidRDefault="00586A55" w:rsidP="005D33BD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4375A6">
              <w:rPr>
                <w:b/>
                <w:bCs/>
                <w:color w:val="000000"/>
                <w:sz w:val="24"/>
              </w:rPr>
              <w:t>1217</w:t>
            </w:r>
          </w:p>
        </w:tc>
      </w:tr>
      <w:tr w:rsidR="00586A55" w:rsidRPr="005D33BD" w:rsidTr="005D33BD">
        <w:trPr>
          <w:trHeight w:val="828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586A55" w:rsidRPr="005D33BD" w:rsidRDefault="00586A55" w:rsidP="005D33BD">
            <w:pPr>
              <w:jc w:val="both"/>
              <w:rPr>
                <w:szCs w:val="28"/>
              </w:rPr>
            </w:pPr>
            <w:r w:rsidRPr="005D33BD">
              <w:rPr>
                <w:szCs w:val="28"/>
              </w:rPr>
              <w:t>Количество профилактических мероприятий всех видов на одного сотрудника, принимавшего участие в профилактических мероприятиях (среднее по России)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86A55" w:rsidRPr="005D33BD" w:rsidRDefault="00586A55" w:rsidP="005D33BD">
            <w:pPr>
              <w:jc w:val="center"/>
              <w:rPr>
                <w:bCs/>
                <w:color w:val="000000"/>
                <w:szCs w:val="28"/>
              </w:rPr>
            </w:pPr>
            <w:r w:rsidRPr="005D33BD">
              <w:rPr>
                <w:bCs/>
                <w:color w:val="000000"/>
                <w:szCs w:val="28"/>
              </w:rPr>
              <w:t>63,39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86A55" w:rsidRPr="005D33BD" w:rsidRDefault="00586A55" w:rsidP="005D33BD">
            <w:pPr>
              <w:jc w:val="center"/>
              <w:rPr>
                <w:bCs/>
                <w:color w:val="000000"/>
                <w:szCs w:val="28"/>
              </w:rPr>
            </w:pPr>
            <w:r w:rsidRPr="005D33BD">
              <w:rPr>
                <w:bCs/>
                <w:color w:val="000000"/>
                <w:szCs w:val="28"/>
              </w:rPr>
              <w:t>59,73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86A55" w:rsidRPr="005D33BD" w:rsidRDefault="00586A55" w:rsidP="005D33BD">
            <w:pPr>
              <w:jc w:val="center"/>
              <w:rPr>
                <w:bCs/>
                <w:color w:val="000000"/>
                <w:szCs w:val="28"/>
              </w:rPr>
            </w:pPr>
            <w:r w:rsidRPr="005D33BD">
              <w:rPr>
                <w:bCs/>
                <w:color w:val="000000"/>
                <w:szCs w:val="28"/>
              </w:rPr>
              <w:t>238,86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586A55" w:rsidRPr="005D33BD" w:rsidRDefault="00586A55" w:rsidP="005D33BD">
            <w:pPr>
              <w:jc w:val="center"/>
              <w:rPr>
                <w:b/>
                <w:color w:val="000000"/>
                <w:szCs w:val="28"/>
              </w:rPr>
            </w:pPr>
            <w:r w:rsidRPr="005D33BD">
              <w:rPr>
                <w:b/>
                <w:color w:val="000000"/>
                <w:szCs w:val="28"/>
              </w:rPr>
              <w:t>120,7</w:t>
            </w:r>
          </w:p>
        </w:tc>
      </w:tr>
    </w:tbl>
    <w:p w:rsidR="00586A55" w:rsidRPr="005D33BD" w:rsidRDefault="00586A55" w:rsidP="005D33BD">
      <w:pPr>
        <w:ind w:firstLine="851"/>
        <w:jc w:val="both"/>
        <w:rPr>
          <w:szCs w:val="28"/>
          <w:lang w:val="en-US"/>
        </w:rPr>
      </w:pPr>
    </w:p>
    <w:p w:rsidR="00586A55" w:rsidRPr="005D33BD" w:rsidRDefault="00586A55" w:rsidP="005D33BD">
      <w:pPr>
        <w:ind w:firstLine="851"/>
        <w:jc w:val="both"/>
        <w:rPr>
          <w:szCs w:val="28"/>
        </w:rPr>
      </w:pPr>
      <w:r w:rsidRPr="005D33BD">
        <w:rPr>
          <w:szCs w:val="28"/>
        </w:rPr>
        <w:t>Ниже приведен анализ количественных показателей.</w:t>
      </w:r>
    </w:p>
    <w:p w:rsidR="00586A55" w:rsidRPr="005D33BD" w:rsidRDefault="00586A55" w:rsidP="005D33BD">
      <w:pPr>
        <w:ind w:firstLine="851"/>
        <w:jc w:val="both"/>
        <w:rPr>
          <w:szCs w:val="28"/>
        </w:rPr>
      </w:pPr>
    </w:p>
    <w:p w:rsidR="00586A55" w:rsidRPr="005D33BD" w:rsidRDefault="00586A55" w:rsidP="005D33BD">
      <w:pPr>
        <w:ind w:firstLine="851"/>
        <w:jc w:val="both"/>
        <w:rPr>
          <w:b/>
          <w:szCs w:val="28"/>
        </w:rPr>
      </w:pPr>
      <w:r w:rsidRPr="005D33BD">
        <w:rPr>
          <w:b/>
          <w:szCs w:val="28"/>
        </w:rPr>
        <w:t>Количество профилактических мероприятий для определенного круга лиц (семинары, совещания и тому подобное).</w:t>
      </w:r>
    </w:p>
    <w:p w:rsidR="00586A55" w:rsidRPr="005D33BD" w:rsidRDefault="00586A55" w:rsidP="005D33BD">
      <w:pPr>
        <w:ind w:firstLine="851"/>
        <w:jc w:val="both"/>
        <w:rPr>
          <w:szCs w:val="28"/>
        </w:rPr>
      </w:pPr>
      <w:r w:rsidRPr="005D33BD">
        <w:rPr>
          <w:szCs w:val="28"/>
        </w:rPr>
        <w:t>Всего за 1 полугодие проведено 2218 (1 квартал 2017 года – 1377) мероприятий данного вида. В отдельных справках о деятельности территориальных органов по федеральным округам представлена развернутая информация о составе проведенных мероприятий.</w:t>
      </w:r>
    </w:p>
    <w:p w:rsidR="00586A55" w:rsidRPr="005D33BD" w:rsidRDefault="00586A55" w:rsidP="005D33BD">
      <w:pPr>
        <w:ind w:firstLine="851"/>
        <w:jc w:val="both"/>
        <w:rPr>
          <w:szCs w:val="28"/>
        </w:rPr>
      </w:pPr>
      <w:r w:rsidRPr="005D33BD">
        <w:rPr>
          <w:szCs w:val="28"/>
        </w:rPr>
        <w:t>Максимальное количество мероприятий проведено в сфере персональных данных.</w:t>
      </w:r>
    </w:p>
    <w:p w:rsidR="00586A55" w:rsidRPr="005D33BD" w:rsidRDefault="00586A55" w:rsidP="005D33BD">
      <w:pPr>
        <w:ind w:firstLine="851"/>
        <w:jc w:val="both"/>
        <w:rPr>
          <w:szCs w:val="28"/>
        </w:rPr>
      </w:pPr>
      <w:r w:rsidRPr="005D33BD">
        <w:rPr>
          <w:szCs w:val="28"/>
        </w:rPr>
        <w:t>Общий рейтинг ТО по данному показателю за 1 полугодие 2017 г. представлен в таблице.</w:t>
      </w:r>
    </w:p>
    <w:p w:rsidR="00586A55" w:rsidRPr="005D33BD" w:rsidRDefault="00586A55" w:rsidP="005D33BD">
      <w:pPr>
        <w:ind w:firstLine="851"/>
        <w:jc w:val="both"/>
        <w:rPr>
          <w:szCs w:val="28"/>
        </w:rPr>
      </w:pPr>
      <w:r w:rsidRPr="005D33BD">
        <w:rPr>
          <w:szCs w:val="28"/>
        </w:rPr>
        <w:t xml:space="preserve">Максимальное количество профилактических мероприятий данного вида проведено в Управлениях Роскомнадзора по Омской области (343 </w:t>
      </w:r>
      <w:r w:rsidRPr="005D33BD">
        <w:rPr>
          <w:szCs w:val="28"/>
        </w:rPr>
        <w:lastRenderedPageBreak/>
        <w:t xml:space="preserve">мероприятия), при этом в основном в сфере персональных данных (252 мероприятий из 343). </w:t>
      </w:r>
    </w:p>
    <w:p w:rsidR="00586A55" w:rsidRPr="005D33BD" w:rsidRDefault="00586A55" w:rsidP="005D33BD">
      <w:pPr>
        <w:ind w:firstLine="851"/>
        <w:jc w:val="both"/>
        <w:rPr>
          <w:szCs w:val="28"/>
        </w:rPr>
      </w:pPr>
      <w:r w:rsidRPr="005D33BD">
        <w:rPr>
          <w:szCs w:val="28"/>
        </w:rPr>
        <w:t>Минимальное количество профилактических мероприятий данного вида (6 мероприятий) для определенного круга лиц проведено в управлении Роскомнадзора по Удмуртской республике.</w:t>
      </w:r>
    </w:p>
    <w:p w:rsidR="00586A55" w:rsidRPr="005D33BD" w:rsidRDefault="00586A55" w:rsidP="005D33BD">
      <w:pPr>
        <w:ind w:firstLine="851"/>
        <w:jc w:val="both"/>
        <w:rPr>
          <w:szCs w:val="28"/>
        </w:rPr>
      </w:pPr>
      <w:r w:rsidRPr="005D33BD">
        <w:rPr>
          <w:i/>
          <w:szCs w:val="28"/>
        </w:rPr>
        <w:t>В сфере связи</w:t>
      </w:r>
      <w:r w:rsidRPr="005D33BD">
        <w:rPr>
          <w:szCs w:val="28"/>
        </w:rPr>
        <w:t xml:space="preserve"> максимальное количество профилактических мероприятий данного вида проведено в Управлении Роскомнадзора по Омской области (76 мероприятий). Не проводились мероприятия данного вида в управлениях Роскомнадзора по Камчатскому краю и по Удмуртской Республике.</w:t>
      </w:r>
    </w:p>
    <w:p w:rsidR="00586A55" w:rsidRPr="005D33BD" w:rsidRDefault="00586A55" w:rsidP="005D33BD">
      <w:pPr>
        <w:ind w:firstLine="851"/>
        <w:jc w:val="both"/>
        <w:rPr>
          <w:szCs w:val="28"/>
        </w:rPr>
      </w:pPr>
      <w:r w:rsidRPr="005D33BD">
        <w:rPr>
          <w:i/>
          <w:szCs w:val="28"/>
        </w:rPr>
        <w:t>В сфере СМИ</w:t>
      </w:r>
      <w:r w:rsidRPr="005D33BD">
        <w:rPr>
          <w:szCs w:val="28"/>
        </w:rPr>
        <w:t xml:space="preserve"> максимальное количество профилактических мероприятий данного вида проведено в Управлении Роскомнадзора по Псковской области (35 мероприятий). Минимальное количество мероприятий данного вида (по 2 мероприятия) проведено в управлениях Роскомнадзора по Белгородской, Орловской, Владимирской областям.</w:t>
      </w:r>
    </w:p>
    <w:p w:rsidR="00586A55" w:rsidRPr="005D33BD" w:rsidRDefault="00586A55" w:rsidP="005D33BD">
      <w:pPr>
        <w:ind w:firstLine="851"/>
        <w:jc w:val="both"/>
        <w:rPr>
          <w:szCs w:val="28"/>
        </w:rPr>
      </w:pPr>
      <w:r w:rsidRPr="005D33BD">
        <w:rPr>
          <w:i/>
          <w:szCs w:val="28"/>
        </w:rPr>
        <w:t>В сфере персональных данных</w:t>
      </w:r>
      <w:r w:rsidRPr="005D33BD">
        <w:rPr>
          <w:szCs w:val="28"/>
        </w:rPr>
        <w:t xml:space="preserve"> максимальное количество профилактических мероприятий данного вида проведено в Управлении Роскомнадзора по Омской области (252 мероприятия). Минимальное количество мероприятий данного вида (одно мероприятие) проведено в управлении Роскомнадзора по Мурманской области.</w:t>
      </w:r>
    </w:p>
    <w:p w:rsidR="00586A55" w:rsidRDefault="00586A55" w:rsidP="00586A55">
      <w:pPr>
        <w:ind w:firstLine="851"/>
        <w:jc w:val="right"/>
        <w:rPr>
          <w:szCs w:val="28"/>
        </w:rPr>
      </w:pPr>
      <w:r>
        <w:rPr>
          <w:szCs w:val="28"/>
        </w:rPr>
        <w:t>Таблица</w:t>
      </w:r>
      <w:r w:rsidR="00F562B6">
        <w:rPr>
          <w:szCs w:val="28"/>
        </w:rPr>
        <w:t xml:space="preserve"> 14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61"/>
        <w:gridCol w:w="2552"/>
        <w:gridCol w:w="1584"/>
        <w:gridCol w:w="1586"/>
        <w:gridCol w:w="1584"/>
        <w:gridCol w:w="1586"/>
      </w:tblGrid>
      <w:tr w:rsidR="00586A55" w:rsidRPr="004E09BB" w:rsidTr="00DC111C">
        <w:trPr>
          <w:trHeight w:val="878"/>
          <w:tblHeader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4E09BB">
              <w:rPr>
                <w:b/>
                <w:color w:val="000000"/>
                <w:sz w:val="24"/>
              </w:rPr>
              <w:t>ФО</w:t>
            </w:r>
          </w:p>
        </w:tc>
        <w:tc>
          <w:tcPr>
            <w:tcW w:w="12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4E09BB">
              <w:rPr>
                <w:b/>
                <w:color w:val="000000"/>
                <w:sz w:val="24"/>
              </w:rPr>
              <w:t>Наименование ТО</w:t>
            </w:r>
          </w:p>
        </w:tc>
        <w:tc>
          <w:tcPr>
            <w:tcW w:w="32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4E09BB">
              <w:rPr>
                <w:b/>
                <w:color w:val="000000"/>
                <w:sz w:val="24"/>
              </w:rPr>
              <w:t>Количество профилактических мероприятий для определенного круга лиц (семинары, совещания и тому подобное)</w:t>
            </w:r>
          </w:p>
        </w:tc>
      </w:tr>
      <w:tr w:rsidR="00586A55" w:rsidRPr="004E09BB" w:rsidTr="00DC111C">
        <w:trPr>
          <w:trHeight w:val="576"/>
          <w:tblHeader/>
        </w:trPr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55" w:rsidRPr="004E09BB" w:rsidRDefault="00586A55" w:rsidP="00586A55">
            <w:pPr>
              <w:jc w:val="center"/>
              <w:rPr>
                <w:sz w:val="24"/>
              </w:rPr>
            </w:pPr>
            <w:r w:rsidRPr="004E09BB">
              <w:rPr>
                <w:sz w:val="24"/>
              </w:rPr>
              <w:t>Связь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55" w:rsidRPr="004E09BB" w:rsidRDefault="00586A55" w:rsidP="00586A55">
            <w:pPr>
              <w:jc w:val="center"/>
              <w:rPr>
                <w:sz w:val="24"/>
              </w:rPr>
            </w:pPr>
            <w:r w:rsidRPr="004E09BB">
              <w:rPr>
                <w:sz w:val="24"/>
              </w:rPr>
              <w:t>СМИ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55" w:rsidRPr="004E09BB" w:rsidRDefault="00586A55" w:rsidP="00586A55">
            <w:pPr>
              <w:jc w:val="center"/>
              <w:rPr>
                <w:sz w:val="24"/>
              </w:rPr>
            </w:pPr>
            <w:r w:rsidRPr="004E09BB">
              <w:rPr>
                <w:sz w:val="24"/>
              </w:rPr>
              <w:t>ПД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55" w:rsidRPr="004E09BB" w:rsidRDefault="00586A55" w:rsidP="00586A55">
            <w:pPr>
              <w:jc w:val="center"/>
              <w:rPr>
                <w:b/>
                <w:sz w:val="24"/>
              </w:rPr>
            </w:pPr>
            <w:r w:rsidRPr="004E09BB">
              <w:rPr>
                <w:b/>
                <w:sz w:val="24"/>
              </w:rPr>
              <w:t>ВСЕГО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СФО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Омской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76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252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343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ПФО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Пермскому краю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68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95</w:t>
            </w:r>
          </w:p>
        </w:tc>
      </w:tr>
      <w:tr w:rsidR="00586A55" w:rsidRPr="004E09BB" w:rsidTr="00586A55">
        <w:trPr>
          <w:trHeight w:val="864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ДФО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Дальневосточному федеральному округу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42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69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СФО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Республике Бурятия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61</w:t>
            </w:r>
          </w:p>
        </w:tc>
      </w:tr>
      <w:tr w:rsidR="00586A55" w:rsidRPr="004E09BB" w:rsidTr="00586A55">
        <w:trPr>
          <w:trHeight w:val="864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СФО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Алтайскому краю и Республике Алтай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8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51</w:t>
            </w:r>
          </w:p>
        </w:tc>
      </w:tr>
      <w:tr w:rsidR="00586A55" w:rsidRPr="004E09BB" w:rsidTr="00586A55">
        <w:trPr>
          <w:trHeight w:val="864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СКФО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Северо-Кавказскому федеральному округу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48</w:t>
            </w:r>
          </w:p>
        </w:tc>
      </w:tr>
      <w:tr w:rsidR="00586A55" w:rsidRPr="004E09BB" w:rsidTr="00586A55">
        <w:trPr>
          <w:trHeight w:val="864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lastRenderedPageBreak/>
              <w:t>ЦФО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Центральному федеральному округу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47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СЗФО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Вологодской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46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СЗФО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Псковской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46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СКФО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Кабардино-Балкарской Республике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46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ЦФО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Ивановской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43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ПФО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Чувашской Республике - Чувашии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42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ПФО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Оренбургской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42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ПФО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Республике Башкортостан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39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ЮФО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Южному федеральному округу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36</w:t>
            </w:r>
          </w:p>
        </w:tc>
      </w:tr>
      <w:tr w:rsidR="00586A55" w:rsidRPr="004E09BB" w:rsidTr="00586A55">
        <w:trPr>
          <w:trHeight w:val="864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СЗФО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Архангельской области и Ненецкому автономному округу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35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СКФО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Карачаево-Черкесской Республике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35</w:t>
            </w:r>
          </w:p>
        </w:tc>
      </w:tr>
      <w:tr w:rsidR="00586A55" w:rsidRPr="004E09BB" w:rsidTr="00586A55">
        <w:trPr>
          <w:trHeight w:val="144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lastRenderedPageBreak/>
              <w:t>УФО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Тюменской области, Ханты-Мансийскому автономному округу - Югре и Ямало-Ненецкому автономному округу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34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Уральскому федеральному округу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34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ПФО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Самарской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33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ЦФО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Тверской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32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СФО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Томской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32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ПФО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Саратовской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32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СФО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Сибирскому федеральному округу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31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СФО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Кемеровской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31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СФО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Енисейскому управлению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30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ЦФО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Воронежской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11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30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ЮФО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Ростовской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29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СФО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Иркутской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29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СКФО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 xml:space="preserve">Управление Роскомнадзора по </w:t>
            </w:r>
            <w:r w:rsidRPr="004E09BB">
              <w:rPr>
                <w:color w:val="000000"/>
                <w:sz w:val="24"/>
              </w:rPr>
              <w:lastRenderedPageBreak/>
              <w:t>Республике Ингушетия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28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lastRenderedPageBreak/>
              <w:t>ЦФО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Курской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27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ЦФО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Рязанской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27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СФО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Забайкальскому краю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27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СЗФО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Новгородской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26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Челябинской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26</w:t>
            </w:r>
          </w:p>
        </w:tc>
      </w:tr>
      <w:tr w:rsidR="00586A55" w:rsidRPr="004E09BB" w:rsidTr="00586A55">
        <w:trPr>
          <w:trHeight w:val="864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ЮФО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Волгоградской области и Республике Калмыкия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26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СЗФО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Республике Карелия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25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ПФО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Кировской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23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СКФО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Республике Дагестан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21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СЗФО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Республике Коми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21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ЮФО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Астраханской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20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Курганской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20</w:t>
            </w:r>
          </w:p>
        </w:tc>
      </w:tr>
      <w:tr w:rsidR="00586A55" w:rsidRPr="004E09BB" w:rsidTr="00586A55">
        <w:trPr>
          <w:trHeight w:val="864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ПФО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Приволжскому федеральному округу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8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20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ЦФО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 xml:space="preserve">Управление Роскомнадзора по </w:t>
            </w:r>
            <w:r w:rsidRPr="004E09BB">
              <w:rPr>
                <w:color w:val="000000"/>
                <w:sz w:val="24"/>
              </w:rPr>
              <w:lastRenderedPageBreak/>
              <w:t>Калужской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8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19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lastRenderedPageBreak/>
              <w:t>ДФО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Приморскому краю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9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19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СЗФО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Калининградской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18</w:t>
            </w:r>
          </w:p>
        </w:tc>
      </w:tr>
      <w:tr w:rsidR="00586A55" w:rsidRPr="004E09BB" w:rsidTr="00586A55">
        <w:trPr>
          <w:trHeight w:val="864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СКФО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Республике Северная Осетия - Алания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18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ДФО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Камчатскому краю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17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ПФО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Пензенской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17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ПФО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Республике Марий Эл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16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СКФО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Чеченской Республике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16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ЦФО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Тульской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16</w:t>
            </w:r>
          </w:p>
        </w:tc>
      </w:tr>
      <w:tr w:rsidR="00586A55" w:rsidRPr="004E09BB" w:rsidTr="00586A55">
        <w:trPr>
          <w:trHeight w:val="864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СЗФО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Северо-Западному федеральному округу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15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ПФО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Республике Татарстан (Татарстан)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15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ДФО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Амурской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15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ЦФО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Брянской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14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ПФО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Ульяновской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7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13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lastRenderedPageBreak/>
              <w:t>ЦФО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Липецкой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13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ПФО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Республике Мордовия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8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13</w:t>
            </w:r>
          </w:p>
        </w:tc>
      </w:tr>
      <w:tr w:rsidR="00586A55" w:rsidRPr="004E09BB" w:rsidTr="00586A55">
        <w:trPr>
          <w:trHeight w:val="864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ДФО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Магаданской области и Чукотскому автономному округу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13</w:t>
            </w:r>
          </w:p>
        </w:tc>
      </w:tr>
      <w:tr w:rsidR="00586A55" w:rsidRPr="004E09BB" w:rsidTr="00586A55">
        <w:trPr>
          <w:trHeight w:val="864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ЮФО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Республике Крым и городу Севастополь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13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ЦФО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Костромской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12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ЦФО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Ярославской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12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ЦФО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Белгородской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11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ЦФО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Смоленской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11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ЦФО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Орловской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10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ДФО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Республике Саха (Якутия)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5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10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ЦФО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Тамбовской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10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ЦФО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Владимирской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5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9</w:t>
            </w:r>
          </w:p>
        </w:tc>
      </w:tr>
      <w:tr w:rsidR="00586A55" w:rsidRPr="004E09BB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СЗФО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Управление Роскомнадзора по Мурманской области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6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4E09BB" w:rsidRDefault="00586A55" w:rsidP="00586A55">
            <w:pPr>
              <w:jc w:val="center"/>
              <w:rPr>
                <w:color w:val="000000"/>
                <w:sz w:val="24"/>
              </w:rPr>
            </w:pPr>
            <w:r w:rsidRPr="004E09BB">
              <w:rPr>
                <w:color w:val="000000"/>
                <w:sz w:val="24"/>
              </w:rPr>
              <w:t>9</w:t>
            </w:r>
          </w:p>
        </w:tc>
      </w:tr>
      <w:tr w:rsidR="00586A55" w:rsidRPr="005D33BD" w:rsidTr="00586A55">
        <w:trPr>
          <w:trHeight w:val="576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5D33BD" w:rsidRDefault="00586A55" w:rsidP="005D33BD">
            <w:pPr>
              <w:ind w:firstLine="709"/>
              <w:jc w:val="both"/>
              <w:rPr>
                <w:color w:val="000000"/>
                <w:szCs w:val="28"/>
              </w:rPr>
            </w:pPr>
            <w:r w:rsidRPr="005D33BD">
              <w:rPr>
                <w:color w:val="000000"/>
                <w:szCs w:val="28"/>
              </w:rPr>
              <w:t>ПФО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5D33BD" w:rsidRDefault="00586A55" w:rsidP="005D33BD">
            <w:pPr>
              <w:ind w:firstLine="709"/>
              <w:jc w:val="both"/>
              <w:rPr>
                <w:color w:val="000000"/>
                <w:szCs w:val="28"/>
              </w:rPr>
            </w:pPr>
            <w:r w:rsidRPr="005D33BD">
              <w:rPr>
                <w:color w:val="000000"/>
                <w:szCs w:val="28"/>
              </w:rPr>
              <w:t xml:space="preserve">Управление Роскомнадзора по </w:t>
            </w:r>
            <w:r w:rsidRPr="005D33BD">
              <w:rPr>
                <w:color w:val="000000"/>
                <w:szCs w:val="28"/>
              </w:rPr>
              <w:lastRenderedPageBreak/>
              <w:t>Удмуртской Республике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5D33BD" w:rsidRDefault="00586A55" w:rsidP="005D33BD">
            <w:pPr>
              <w:ind w:firstLine="709"/>
              <w:jc w:val="both"/>
              <w:rPr>
                <w:color w:val="000000"/>
                <w:szCs w:val="28"/>
              </w:rPr>
            </w:pPr>
            <w:r w:rsidRPr="005D33BD">
              <w:rPr>
                <w:color w:val="000000"/>
                <w:szCs w:val="28"/>
              </w:rPr>
              <w:lastRenderedPageBreak/>
              <w:t>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5D33BD" w:rsidRDefault="00586A55" w:rsidP="005D33BD">
            <w:pPr>
              <w:ind w:firstLine="709"/>
              <w:jc w:val="both"/>
              <w:rPr>
                <w:color w:val="000000"/>
                <w:szCs w:val="28"/>
              </w:rPr>
            </w:pPr>
            <w:r w:rsidRPr="005D33BD">
              <w:rPr>
                <w:color w:val="000000"/>
                <w:szCs w:val="28"/>
              </w:rPr>
              <w:t>4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5D33BD" w:rsidRDefault="00586A55" w:rsidP="005D33BD">
            <w:pPr>
              <w:ind w:firstLine="709"/>
              <w:jc w:val="both"/>
              <w:rPr>
                <w:color w:val="000000"/>
                <w:szCs w:val="28"/>
              </w:rPr>
            </w:pPr>
            <w:r w:rsidRPr="005D33BD">
              <w:rPr>
                <w:color w:val="000000"/>
                <w:szCs w:val="28"/>
              </w:rPr>
              <w:t>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5D33BD" w:rsidRDefault="00586A55" w:rsidP="005D33BD">
            <w:pPr>
              <w:ind w:firstLine="709"/>
              <w:jc w:val="both"/>
              <w:rPr>
                <w:color w:val="000000"/>
                <w:szCs w:val="28"/>
              </w:rPr>
            </w:pPr>
            <w:r w:rsidRPr="005D33BD">
              <w:rPr>
                <w:color w:val="000000"/>
                <w:szCs w:val="28"/>
              </w:rPr>
              <w:t>6</w:t>
            </w:r>
          </w:p>
        </w:tc>
      </w:tr>
    </w:tbl>
    <w:p w:rsidR="00DC111C" w:rsidRDefault="00DC111C" w:rsidP="005D33BD">
      <w:pPr>
        <w:ind w:firstLine="709"/>
        <w:jc w:val="both"/>
        <w:rPr>
          <w:szCs w:val="28"/>
        </w:rPr>
      </w:pPr>
    </w:p>
    <w:p w:rsidR="00586A55" w:rsidRPr="005D33BD" w:rsidRDefault="00586A55" w:rsidP="005D33BD">
      <w:pPr>
        <w:ind w:firstLine="709"/>
        <w:jc w:val="both"/>
        <w:rPr>
          <w:szCs w:val="28"/>
        </w:rPr>
      </w:pPr>
      <w:proofErr w:type="gramStart"/>
      <w:r w:rsidRPr="005D33BD">
        <w:rPr>
          <w:szCs w:val="28"/>
        </w:rPr>
        <w:t>Как и в 1 квартале, так и по итогам 1 полугодия 2017 года, ввиду значительного количественного разброса проведенных мероприятий в отдельных сферах деятельности представляется целесообразным управлениям центрального аппарата, ответственным за организацию государственного контроля (надзора), изучить качественный состав проведенных мероприятий для использования, в случае положительного результата, опыта отдельных ТО, и для корректировки принципа учета данных мероприятий.</w:t>
      </w:r>
      <w:proofErr w:type="gramEnd"/>
    </w:p>
    <w:p w:rsidR="00586A55" w:rsidRPr="005D33BD" w:rsidRDefault="00586A55" w:rsidP="005D33BD">
      <w:pPr>
        <w:ind w:firstLine="709"/>
        <w:jc w:val="both"/>
        <w:rPr>
          <w:szCs w:val="28"/>
        </w:rPr>
      </w:pPr>
    </w:p>
    <w:p w:rsidR="00586A55" w:rsidRPr="005D33BD" w:rsidRDefault="00586A55" w:rsidP="005D33BD">
      <w:pPr>
        <w:ind w:firstLine="709"/>
        <w:jc w:val="both"/>
        <w:rPr>
          <w:b/>
          <w:szCs w:val="28"/>
        </w:rPr>
      </w:pPr>
      <w:r w:rsidRPr="005D33BD">
        <w:rPr>
          <w:b/>
          <w:szCs w:val="28"/>
        </w:rPr>
        <w:t>Количество фактов участий объектов контроля (надзора), в профилактических мероприятиях (сумма всех участников во всех мероприятиях - если один объект участвовал в нескольких мероприятиях, факты участия суммируются).</w:t>
      </w:r>
    </w:p>
    <w:p w:rsidR="00586A55" w:rsidRPr="005D33BD" w:rsidRDefault="00586A55" w:rsidP="005D33BD">
      <w:pPr>
        <w:ind w:firstLine="709"/>
        <w:jc w:val="both"/>
        <w:rPr>
          <w:szCs w:val="28"/>
        </w:rPr>
      </w:pPr>
      <w:r w:rsidRPr="005D33BD">
        <w:rPr>
          <w:szCs w:val="28"/>
        </w:rPr>
        <w:t>Данный количественный показатель не участвует в формировании оценочных показателей, однако иллюстрирует интенсивность (активность) участия объектов надзора в профилактических мероприятиях и востребованность профилактических мероприятий.</w:t>
      </w:r>
    </w:p>
    <w:p w:rsidR="00586A55" w:rsidRPr="005D33BD" w:rsidRDefault="00586A55" w:rsidP="005D33BD">
      <w:pPr>
        <w:ind w:firstLine="709"/>
        <w:jc w:val="both"/>
        <w:rPr>
          <w:szCs w:val="28"/>
        </w:rPr>
      </w:pPr>
      <w:r w:rsidRPr="005D33BD">
        <w:rPr>
          <w:szCs w:val="28"/>
        </w:rPr>
        <w:t>Общий рейтинг ТО по данному показателю представлен в таблице.</w:t>
      </w:r>
    </w:p>
    <w:p w:rsidR="00586A55" w:rsidRPr="005D33BD" w:rsidRDefault="00586A55" w:rsidP="005D33BD">
      <w:pPr>
        <w:ind w:firstLine="709"/>
        <w:jc w:val="both"/>
        <w:rPr>
          <w:szCs w:val="28"/>
        </w:rPr>
      </w:pPr>
      <w:r w:rsidRPr="005D33BD">
        <w:rPr>
          <w:szCs w:val="28"/>
        </w:rPr>
        <w:t>Исходя из представленных ТО Роскомнадзора сведений, общее максимально активное участие объектов надзора в профилактических мероприятиях, организуемых ТО, наблюдается в управлениях Роскомнадзора по ДФО, Ростовской области, УФО, Томской области, ЦФО (больше 2000 фактов участия).</w:t>
      </w:r>
    </w:p>
    <w:p w:rsidR="00586A55" w:rsidRPr="005D33BD" w:rsidRDefault="00586A55" w:rsidP="005D33BD">
      <w:pPr>
        <w:ind w:firstLine="709"/>
        <w:jc w:val="both"/>
        <w:rPr>
          <w:szCs w:val="28"/>
        </w:rPr>
      </w:pPr>
      <w:r w:rsidRPr="005D33BD">
        <w:rPr>
          <w:i/>
          <w:szCs w:val="28"/>
        </w:rPr>
        <w:t>В сфере связи</w:t>
      </w:r>
      <w:r w:rsidRPr="005D33BD">
        <w:rPr>
          <w:szCs w:val="28"/>
        </w:rPr>
        <w:t xml:space="preserve"> максимально активное участие объектов надзора в профилактических мероприятиях отмечено в управлениях Роскомнадзора по Кемеровской области (657 фактов участия) и по Ростовской области (646 фактов участия). Нулевая активность (не проводились мероприятия) в управлениях Роскомнадзора по Камчатскому краю и по Удмуртской Республике.</w:t>
      </w:r>
    </w:p>
    <w:p w:rsidR="00586A55" w:rsidRPr="005D33BD" w:rsidRDefault="00586A55" w:rsidP="005D33BD">
      <w:pPr>
        <w:ind w:firstLine="709"/>
        <w:jc w:val="both"/>
        <w:rPr>
          <w:szCs w:val="28"/>
        </w:rPr>
      </w:pPr>
      <w:r w:rsidRPr="005D33BD">
        <w:rPr>
          <w:i/>
          <w:szCs w:val="28"/>
        </w:rPr>
        <w:t>В сфере СМИ</w:t>
      </w:r>
      <w:r w:rsidRPr="005D33BD">
        <w:rPr>
          <w:szCs w:val="28"/>
        </w:rPr>
        <w:t xml:space="preserve"> максимально активное участие объектов надзора в профилактических мероприятиях отмечено в управлениях Роскомнадзора по ЦФО (612 фактов участия) и по Самарской области (471 факт участия). Минимальная активность в управлениях Роскомнадзора по Республике Ингушетия (15 фактов участия) и по Орловской области (14 фактов участия).</w:t>
      </w:r>
    </w:p>
    <w:p w:rsidR="00586A55" w:rsidRPr="005D33BD" w:rsidRDefault="00586A55" w:rsidP="005D33BD">
      <w:pPr>
        <w:ind w:firstLine="709"/>
        <w:jc w:val="both"/>
        <w:rPr>
          <w:szCs w:val="28"/>
        </w:rPr>
      </w:pPr>
      <w:r w:rsidRPr="005D33BD">
        <w:rPr>
          <w:i/>
          <w:szCs w:val="28"/>
        </w:rPr>
        <w:t>В сфере персональных данных</w:t>
      </w:r>
      <w:r w:rsidRPr="005D33BD">
        <w:rPr>
          <w:szCs w:val="28"/>
        </w:rPr>
        <w:t xml:space="preserve"> максимально активное участие объектов надзора в профилактических мероприятиях отмечено в управлении Роскомнадзора по ДФО (3394 факта участия). Минимальная активность в управлении Роскомнадзора по Мурманской области (5 фактов участия). </w:t>
      </w:r>
    </w:p>
    <w:p w:rsidR="00586A55" w:rsidRDefault="00586A55" w:rsidP="00586A55">
      <w:pPr>
        <w:ind w:firstLine="851"/>
        <w:jc w:val="right"/>
        <w:rPr>
          <w:szCs w:val="28"/>
        </w:rPr>
      </w:pPr>
      <w:r>
        <w:rPr>
          <w:szCs w:val="28"/>
        </w:rPr>
        <w:lastRenderedPageBreak/>
        <w:t>Таблица</w:t>
      </w:r>
      <w:r w:rsidR="00F562B6">
        <w:rPr>
          <w:szCs w:val="28"/>
        </w:rPr>
        <w:t xml:space="preserve"> 15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262"/>
        <w:gridCol w:w="1661"/>
        <w:gridCol w:w="1661"/>
        <w:gridCol w:w="1661"/>
        <w:gridCol w:w="1657"/>
      </w:tblGrid>
      <w:tr w:rsidR="00586A55" w:rsidRPr="006E6EC9" w:rsidTr="00DC111C">
        <w:trPr>
          <w:trHeight w:val="1374"/>
          <w:tblHeader/>
        </w:trPr>
        <w:tc>
          <w:tcPr>
            <w:tcW w:w="482" w:type="pct"/>
            <w:vMerge w:val="restart"/>
            <w:shd w:val="clear" w:color="000000" w:fill="FFFFFF"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b/>
                <w:bCs/>
                <w:sz w:val="24"/>
              </w:rPr>
            </w:pPr>
            <w:r w:rsidRPr="006E6EC9">
              <w:rPr>
                <w:b/>
                <w:bCs/>
                <w:sz w:val="24"/>
              </w:rPr>
              <w:t>ФО</w:t>
            </w:r>
          </w:p>
        </w:tc>
        <w:tc>
          <w:tcPr>
            <w:tcW w:w="1148" w:type="pct"/>
            <w:vMerge w:val="restart"/>
            <w:shd w:val="clear" w:color="000000" w:fill="FFFFFF"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b/>
                <w:bCs/>
                <w:sz w:val="24"/>
              </w:rPr>
            </w:pPr>
            <w:r w:rsidRPr="006E6EC9">
              <w:rPr>
                <w:b/>
                <w:bCs/>
                <w:sz w:val="24"/>
              </w:rPr>
              <w:t>Наименование ТО</w:t>
            </w:r>
          </w:p>
        </w:tc>
        <w:tc>
          <w:tcPr>
            <w:tcW w:w="3371" w:type="pct"/>
            <w:gridSpan w:val="4"/>
            <w:shd w:val="clear" w:color="000000" w:fill="FFFFFF"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b/>
                <w:bCs/>
                <w:sz w:val="24"/>
              </w:rPr>
            </w:pPr>
            <w:r w:rsidRPr="006E6EC9">
              <w:rPr>
                <w:b/>
                <w:bCs/>
                <w:sz w:val="24"/>
              </w:rPr>
              <w:t>Количество фактов участий объектов контроля (надзора), в профилактических мероприятиях (сумма всех участников во всех мероприятиях - если один объект участвовал в нескольких мероприятиях, факты участия суммируются)</w:t>
            </w:r>
          </w:p>
        </w:tc>
      </w:tr>
      <w:tr w:rsidR="00586A55" w:rsidRPr="006E6EC9" w:rsidTr="00DC111C">
        <w:trPr>
          <w:trHeight w:val="524"/>
          <w:tblHeader/>
        </w:trPr>
        <w:tc>
          <w:tcPr>
            <w:tcW w:w="482" w:type="pct"/>
            <w:vMerge/>
            <w:shd w:val="clear" w:color="000000" w:fill="FFFFFF"/>
            <w:vAlign w:val="center"/>
          </w:tcPr>
          <w:p w:rsidR="00586A55" w:rsidRPr="006E6EC9" w:rsidRDefault="00586A55" w:rsidP="00586A5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48" w:type="pct"/>
            <w:vMerge/>
            <w:shd w:val="clear" w:color="000000" w:fill="FFFFFF"/>
            <w:vAlign w:val="center"/>
          </w:tcPr>
          <w:p w:rsidR="00586A55" w:rsidRPr="006E6EC9" w:rsidRDefault="00586A55" w:rsidP="00586A5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43" w:type="pct"/>
            <w:shd w:val="clear" w:color="000000" w:fill="FFFFFF"/>
            <w:vAlign w:val="center"/>
          </w:tcPr>
          <w:p w:rsidR="00586A55" w:rsidRPr="006E1A30" w:rsidRDefault="00586A55" w:rsidP="00586A55">
            <w:pPr>
              <w:jc w:val="center"/>
              <w:rPr>
                <w:sz w:val="24"/>
              </w:rPr>
            </w:pPr>
            <w:r w:rsidRPr="006E1A30">
              <w:rPr>
                <w:sz w:val="24"/>
              </w:rPr>
              <w:t>Связь</w:t>
            </w:r>
          </w:p>
        </w:tc>
        <w:tc>
          <w:tcPr>
            <w:tcW w:w="843" w:type="pct"/>
            <w:shd w:val="clear" w:color="000000" w:fill="FFFFFF"/>
            <w:vAlign w:val="center"/>
          </w:tcPr>
          <w:p w:rsidR="00586A55" w:rsidRPr="006E1A30" w:rsidRDefault="00586A55" w:rsidP="00586A55">
            <w:pPr>
              <w:jc w:val="center"/>
              <w:rPr>
                <w:sz w:val="24"/>
              </w:rPr>
            </w:pPr>
            <w:r w:rsidRPr="006E1A30">
              <w:rPr>
                <w:sz w:val="24"/>
              </w:rPr>
              <w:t>СМИ</w:t>
            </w:r>
          </w:p>
        </w:tc>
        <w:tc>
          <w:tcPr>
            <w:tcW w:w="843" w:type="pct"/>
            <w:shd w:val="clear" w:color="000000" w:fill="FFFFFF"/>
            <w:vAlign w:val="center"/>
          </w:tcPr>
          <w:p w:rsidR="00586A55" w:rsidRPr="006E1A30" w:rsidRDefault="00586A55" w:rsidP="00586A55">
            <w:pPr>
              <w:jc w:val="center"/>
              <w:rPr>
                <w:sz w:val="24"/>
              </w:rPr>
            </w:pPr>
            <w:r w:rsidRPr="006E1A30">
              <w:rPr>
                <w:sz w:val="24"/>
              </w:rPr>
              <w:t>ПД</w:t>
            </w:r>
          </w:p>
        </w:tc>
        <w:tc>
          <w:tcPr>
            <w:tcW w:w="842" w:type="pct"/>
            <w:shd w:val="clear" w:color="000000" w:fill="FFFFFF"/>
            <w:vAlign w:val="center"/>
          </w:tcPr>
          <w:p w:rsidR="00586A55" w:rsidRPr="006E1A30" w:rsidRDefault="00586A55" w:rsidP="00586A55">
            <w:pPr>
              <w:jc w:val="center"/>
              <w:rPr>
                <w:b/>
                <w:sz w:val="24"/>
              </w:rPr>
            </w:pPr>
            <w:r w:rsidRPr="006E1A30">
              <w:rPr>
                <w:b/>
                <w:sz w:val="24"/>
              </w:rPr>
              <w:t>ВСЕГО</w:t>
            </w:r>
          </w:p>
        </w:tc>
      </w:tr>
      <w:tr w:rsidR="00586A55" w:rsidRPr="006E6EC9" w:rsidTr="00586A55">
        <w:trPr>
          <w:trHeight w:val="792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ДФО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Дальневосточному федеральному округу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168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224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3394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3786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ЮФО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Ростовской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646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234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1802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2682</w:t>
            </w:r>
          </w:p>
        </w:tc>
      </w:tr>
      <w:tr w:rsidR="00586A55" w:rsidRPr="006E6EC9" w:rsidTr="00586A55">
        <w:trPr>
          <w:trHeight w:val="792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Уральскому федеральному округу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495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259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1692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2446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СФО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Томской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501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69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1627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2197</w:t>
            </w:r>
          </w:p>
        </w:tc>
      </w:tr>
      <w:tr w:rsidR="00586A55" w:rsidRPr="006E6EC9" w:rsidTr="00586A55">
        <w:trPr>
          <w:trHeight w:val="792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ЦФО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Центральному федеральному округу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139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612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1421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2172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СФО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Кемеровской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657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160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1147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1964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Челябинской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150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380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1425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1955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ПФО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Пермскому краю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73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149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1545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1767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ПФО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Оренбургской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68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204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1454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1726</w:t>
            </w:r>
          </w:p>
        </w:tc>
      </w:tr>
      <w:tr w:rsidR="00586A55" w:rsidRPr="006E6EC9" w:rsidTr="00586A55">
        <w:trPr>
          <w:trHeight w:val="792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ПФО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Чувашской Республике - Чувашии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51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241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1288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1580</w:t>
            </w:r>
          </w:p>
        </w:tc>
      </w:tr>
      <w:tr w:rsidR="00586A55" w:rsidRPr="006E6EC9" w:rsidTr="00586A55">
        <w:trPr>
          <w:trHeight w:val="792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СФО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 xml:space="preserve">Управление Роскомнадзора по </w:t>
            </w:r>
            <w:r w:rsidRPr="006E6EC9">
              <w:rPr>
                <w:sz w:val="24"/>
              </w:rPr>
              <w:lastRenderedPageBreak/>
              <w:t>Сибирскому федеральному округу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lastRenderedPageBreak/>
              <w:t>234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201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1077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1512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lastRenderedPageBreak/>
              <w:t>СФО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Забайкальскому краю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210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229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852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1291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ПФО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Саратовской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530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150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577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1257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Курганской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99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104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1019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1222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СФО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Омской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469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210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517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1196</w:t>
            </w:r>
          </w:p>
        </w:tc>
      </w:tr>
      <w:tr w:rsidR="00586A55" w:rsidRPr="006E6EC9" w:rsidTr="00586A55">
        <w:trPr>
          <w:trHeight w:val="792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ПФО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Республике Башкортостан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170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103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880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1153</w:t>
            </w:r>
          </w:p>
        </w:tc>
      </w:tr>
      <w:tr w:rsidR="00586A55" w:rsidRPr="006E6EC9" w:rsidTr="00586A55">
        <w:trPr>
          <w:trHeight w:val="792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СФО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Енисейскому управлению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275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45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795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1115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СФО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Иркутской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283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232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471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986</w:t>
            </w:r>
          </w:p>
        </w:tc>
      </w:tr>
      <w:tr w:rsidR="00586A55" w:rsidRPr="006E6EC9" w:rsidTr="00586A55">
        <w:trPr>
          <w:trHeight w:val="1584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Тюменской области, Ханты-Мансийскому автономному округу - Югре и Ямало-Ненецкому автономному округу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156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222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575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953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ЦФО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Ивановской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31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131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774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936</w:t>
            </w:r>
          </w:p>
        </w:tc>
      </w:tr>
      <w:tr w:rsidR="00586A55" w:rsidRPr="006E6EC9" w:rsidTr="00586A55">
        <w:trPr>
          <w:trHeight w:val="792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lastRenderedPageBreak/>
              <w:t>ПФО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Республике Татарстан (Татарстан)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149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273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438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860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ЦФО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Ярославской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106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335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411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852</w:t>
            </w:r>
          </w:p>
        </w:tc>
      </w:tr>
      <w:tr w:rsidR="00586A55" w:rsidRPr="006E6EC9" w:rsidTr="00586A55">
        <w:trPr>
          <w:trHeight w:val="792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СЗФО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Северо-Западному федеральному округу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111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403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300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814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СФО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Республике Бурятия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51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98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663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812</w:t>
            </w:r>
          </w:p>
        </w:tc>
      </w:tr>
      <w:tr w:rsidR="00586A55" w:rsidRPr="006E6EC9" w:rsidTr="00586A55">
        <w:trPr>
          <w:trHeight w:val="1056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СЗФО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Архангельской области и Ненецкому автономному округу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36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32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713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781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ПФО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Республике Марий Эл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20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110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630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760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ПФО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Самарской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98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471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185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754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СЗФО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Псковской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31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183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480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694</w:t>
            </w:r>
          </w:p>
        </w:tc>
      </w:tr>
      <w:tr w:rsidR="00586A55" w:rsidRPr="006E6EC9" w:rsidTr="00586A55">
        <w:trPr>
          <w:trHeight w:val="792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ЮФО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Южному федеральному округу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28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74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592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694</w:t>
            </w:r>
          </w:p>
        </w:tc>
      </w:tr>
      <w:tr w:rsidR="00586A55" w:rsidRPr="006E6EC9" w:rsidTr="00586A55">
        <w:trPr>
          <w:trHeight w:val="1056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ДФО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 xml:space="preserve">Управление Роскомнадзора по Магаданской области и Чукотскому </w:t>
            </w:r>
            <w:r w:rsidRPr="006E6EC9">
              <w:rPr>
                <w:sz w:val="24"/>
              </w:rPr>
              <w:lastRenderedPageBreak/>
              <w:t>автономному округу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lastRenderedPageBreak/>
              <w:t>104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79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502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685</w:t>
            </w:r>
          </w:p>
        </w:tc>
      </w:tr>
      <w:tr w:rsidR="00586A55" w:rsidRPr="006E6EC9" w:rsidTr="00586A55">
        <w:trPr>
          <w:trHeight w:val="792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lastRenderedPageBreak/>
              <w:t>СКФО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Северо-Кавказскому федеральному округу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550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59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28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637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СЗФО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Вологодской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63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207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358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628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ЦФО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Воронежской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132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149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345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626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ЦФО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Тульской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87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86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405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578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СЗФО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Республике Коми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164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259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131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554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ЮФО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Астраханской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17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31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480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528</w:t>
            </w:r>
          </w:p>
        </w:tc>
      </w:tr>
      <w:tr w:rsidR="00586A55" w:rsidRPr="006E6EC9" w:rsidTr="00586A55">
        <w:trPr>
          <w:trHeight w:val="792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СФО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Алтайскому краю и Республике Алтай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191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200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134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525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СЗФО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Новгородской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31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126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364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521</w:t>
            </w:r>
          </w:p>
        </w:tc>
      </w:tr>
      <w:tr w:rsidR="00586A55" w:rsidRPr="006E6EC9" w:rsidTr="00586A55">
        <w:trPr>
          <w:trHeight w:val="792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СЗФО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Калининградской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39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175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306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520</w:t>
            </w:r>
          </w:p>
        </w:tc>
      </w:tr>
      <w:tr w:rsidR="00586A55" w:rsidRPr="006E6EC9" w:rsidTr="00586A55">
        <w:trPr>
          <w:trHeight w:val="792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ПФО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Приволжскому федеральному округу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116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211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176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503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lastRenderedPageBreak/>
              <w:t>СКФО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Чеченской Республике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28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41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409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478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ЦФО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Тверской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89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58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320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467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ЦФО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Рязанской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27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24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406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457</w:t>
            </w:r>
          </w:p>
        </w:tc>
      </w:tr>
      <w:tr w:rsidR="00586A55" w:rsidRPr="006E6EC9" w:rsidTr="00586A55">
        <w:trPr>
          <w:trHeight w:val="792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СКФО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Кабардино-Балкарской Республике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21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26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401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448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ЦФО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Калужской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235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43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153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431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ДФО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Приморскому краю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252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171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6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429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ЦФО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Костромской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13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46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360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419</w:t>
            </w:r>
          </w:p>
        </w:tc>
      </w:tr>
      <w:tr w:rsidR="00586A55" w:rsidRPr="006E6EC9" w:rsidTr="00586A55">
        <w:trPr>
          <w:trHeight w:val="792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ЮФО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Республике Крым и городу Севастополь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67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32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306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405</w:t>
            </w:r>
          </w:p>
        </w:tc>
      </w:tr>
      <w:tr w:rsidR="00586A55" w:rsidRPr="006E6EC9" w:rsidTr="00586A55">
        <w:trPr>
          <w:trHeight w:val="792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ЮФО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Волгоградской области и Республике Калмыкия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174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196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25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395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СКФО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Республике Дагестан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31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108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245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384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ПФО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Кировской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103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272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378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ЦФО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 xml:space="preserve">Управление Роскомнадзора по </w:t>
            </w:r>
            <w:r w:rsidRPr="006E6EC9">
              <w:rPr>
                <w:sz w:val="24"/>
              </w:rPr>
              <w:lastRenderedPageBreak/>
              <w:t>Смоленской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lastRenderedPageBreak/>
              <w:t>188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38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118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344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lastRenderedPageBreak/>
              <w:t>ПФО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Пензенской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51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156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121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328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ПФО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Ульяновской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27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68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219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314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ЦФО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Белгородской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70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33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186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289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ЦФО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Липецкой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36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51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189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276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ПФО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Удмуртской Республике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0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246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28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274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СКФО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Республике Ингушетия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32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15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220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267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СЗФО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Республике Карелия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10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74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160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244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ДФО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Амурской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75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100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51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226</w:t>
            </w:r>
          </w:p>
        </w:tc>
      </w:tr>
      <w:tr w:rsidR="00586A55" w:rsidRPr="006E6EC9" w:rsidTr="00586A55">
        <w:trPr>
          <w:trHeight w:val="792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ДФО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Республике Саха (Якутия)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7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102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107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216</w:t>
            </w:r>
          </w:p>
        </w:tc>
      </w:tr>
      <w:tr w:rsidR="00586A55" w:rsidRPr="006E6EC9" w:rsidTr="00586A55">
        <w:trPr>
          <w:trHeight w:val="792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СКФО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Карачаево-Черкесской Республике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18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26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138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182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ЦФО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Тамбовской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37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83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52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172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lastRenderedPageBreak/>
              <w:t>ДФО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Камчатскому краю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0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68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101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169</w:t>
            </w:r>
          </w:p>
        </w:tc>
      </w:tr>
      <w:tr w:rsidR="00586A55" w:rsidRPr="006E6EC9" w:rsidTr="00586A55">
        <w:trPr>
          <w:trHeight w:val="792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СКФО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Республике Северная Осетия - Алания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37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51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69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157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ЦФО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Курской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8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26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114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148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ЦФО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Орловской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31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14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84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129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ПФО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Республике Мордовия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6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70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38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114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ЦФО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Владимирской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15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52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27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94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СЗФО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Мурманской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10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73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5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88</w:t>
            </w:r>
          </w:p>
        </w:tc>
      </w:tr>
      <w:tr w:rsidR="00586A55" w:rsidRPr="006E6EC9" w:rsidTr="00586A55">
        <w:trPr>
          <w:trHeight w:val="528"/>
        </w:trPr>
        <w:tc>
          <w:tcPr>
            <w:tcW w:w="482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ЦФО</w:t>
            </w:r>
          </w:p>
        </w:tc>
        <w:tc>
          <w:tcPr>
            <w:tcW w:w="1148" w:type="pct"/>
            <w:shd w:val="clear" w:color="000000" w:fill="FFFFFF"/>
            <w:hideMark/>
          </w:tcPr>
          <w:p w:rsidR="00586A55" w:rsidRPr="006E6EC9" w:rsidRDefault="00586A55" w:rsidP="00586A55">
            <w:pPr>
              <w:rPr>
                <w:sz w:val="24"/>
              </w:rPr>
            </w:pPr>
            <w:r w:rsidRPr="006E6EC9">
              <w:rPr>
                <w:sz w:val="24"/>
              </w:rPr>
              <w:t>Управление Роскомнадзора по Брянской области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18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20</w:t>
            </w:r>
          </w:p>
        </w:tc>
        <w:tc>
          <w:tcPr>
            <w:tcW w:w="843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30</w:t>
            </w:r>
          </w:p>
        </w:tc>
        <w:tc>
          <w:tcPr>
            <w:tcW w:w="842" w:type="pct"/>
            <w:shd w:val="clear" w:color="000000" w:fill="FFFFFF"/>
            <w:noWrap/>
            <w:vAlign w:val="center"/>
            <w:hideMark/>
          </w:tcPr>
          <w:p w:rsidR="00586A55" w:rsidRPr="006E6EC9" w:rsidRDefault="00586A55" w:rsidP="00586A55">
            <w:pPr>
              <w:jc w:val="center"/>
              <w:rPr>
                <w:sz w:val="24"/>
              </w:rPr>
            </w:pPr>
            <w:r w:rsidRPr="006E6EC9">
              <w:rPr>
                <w:sz w:val="24"/>
              </w:rPr>
              <w:t>68</w:t>
            </w:r>
          </w:p>
        </w:tc>
      </w:tr>
    </w:tbl>
    <w:p w:rsidR="00586A55" w:rsidRDefault="00586A55" w:rsidP="00586A55">
      <w:pPr>
        <w:ind w:firstLine="851"/>
        <w:jc w:val="both"/>
        <w:rPr>
          <w:szCs w:val="28"/>
        </w:rPr>
      </w:pPr>
    </w:p>
    <w:p w:rsidR="00586A55" w:rsidRPr="00892F50" w:rsidRDefault="00586A55" w:rsidP="00586A55">
      <w:pPr>
        <w:ind w:firstLine="851"/>
        <w:jc w:val="both"/>
        <w:rPr>
          <w:b/>
          <w:szCs w:val="28"/>
        </w:rPr>
      </w:pPr>
      <w:r w:rsidRPr="00892F50">
        <w:rPr>
          <w:b/>
          <w:szCs w:val="28"/>
        </w:rPr>
        <w:t>Количество адресных профилактических мероприятий (направленные отдельным гражданам или организациям напоминания, разъяснения - письма, в том числе электронные; индивидуальные встречи, беседы).</w:t>
      </w:r>
    </w:p>
    <w:p w:rsidR="00586A55" w:rsidRDefault="00586A55" w:rsidP="005D33BD">
      <w:pPr>
        <w:ind w:firstLine="851"/>
        <w:jc w:val="both"/>
        <w:rPr>
          <w:szCs w:val="28"/>
        </w:rPr>
      </w:pPr>
      <w:r>
        <w:rPr>
          <w:szCs w:val="28"/>
        </w:rPr>
        <w:t>Общий рейтинг ТО по данному показателю представлен в таблице</w:t>
      </w:r>
      <w:r w:rsidR="00DC111C">
        <w:rPr>
          <w:szCs w:val="28"/>
        </w:rPr>
        <w:t xml:space="preserve"> 16</w:t>
      </w:r>
      <w:r>
        <w:rPr>
          <w:szCs w:val="28"/>
        </w:rPr>
        <w:t>.</w:t>
      </w:r>
    </w:p>
    <w:p w:rsidR="00586A55" w:rsidRDefault="00586A55" w:rsidP="005D33BD">
      <w:pPr>
        <w:ind w:firstLine="851"/>
        <w:jc w:val="both"/>
        <w:rPr>
          <w:szCs w:val="28"/>
        </w:rPr>
      </w:pPr>
      <w:r>
        <w:rPr>
          <w:szCs w:val="28"/>
        </w:rPr>
        <w:t>Максимальное количество мероприятий данного вида за 1 полугодие, как и в 1 квартале, проведено Управлением Роскомнадзора по ЦФО (6943), в основном в сфере связи (5542).</w:t>
      </w:r>
    </w:p>
    <w:p w:rsidR="00586A55" w:rsidRDefault="00586A55" w:rsidP="005D33BD">
      <w:pPr>
        <w:ind w:firstLine="851"/>
        <w:jc w:val="both"/>
        <w:rPr>
          <w:szCs w:val="28"/>
        </w:rPr>
      </w:pPr>
      <w:r>
        <w:rPr>
          <w:szCs w:val="28"/>
        </w:rPr>
        <w:t>В следующем по рейтингу Управлении Роскомнадзора по ЮФО (5758 мероприятие) работа данного вида велась в основном в сфере персональных данных (4402 мероприятия).</w:t>
      </w:r>
    </w:p>
    <w:p w:rsidR="00586A55" w:rsidRDefault="00586A55" w:rsidP="005D33BD">
      <w:pPr>
        <w:ind w:firstLine="851"/>
        <w:jc w:val="both"/>
        <w:rPr>
          <w:szCs w:val="28"/>
        </w:rPr>
      </w:pPr>
      <w:r>
        <w:rPr>
          <w:szCs w:val="28"/>
        </w:rPr>
        <w:lastRenderedPageBreak/>
        <w:t>Минимальное значение показателя</w:t>
      </w:r>
      <w:r w:rsidRPr="00EF652B">
        <w:rPr>
          <w:szCs w:val="28"/>
        </w:rPr>
        <w:t xml:space="preserve"> </w:t>
      </w:r>
      <w:r>
        <w:rPr>
          <w:szCs w:val="28"/>
        </w:rPr>
        <w:t>в Управлении Роскомнадзора по Республике Ингушетия (120 мероприятий).</w:t>
      </w:r>
    </w:p>
    <w:p w:rsidR="00586A55" w:rsidRDefault="00586A55" w:rsidP="005D33BD">
      <w:pPr>
        <w:ind w:firstLine="851"/>
        <w:jc w:val="both"/>
        <w:rPr>
          <w:szCs w:val="28"/>
        </w:rPr>
      </w:pPr>
      <w:proofErr w:type="gramStart"/>
      <w:r>
        <w:rPr>
          <w:szCs w:val="28"/>
        </w:rPr>
        <w:t>По сравнению с 1 кварталом 2017 года усилилась профилактическая работа данного вида в сфере персональных данных в Управлении Роскомнадзора по Республике Крым и г. Севастополю (572 мероприятия, из них 514 мероприятий в сфере персональных данных.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В 1 квартале управлением всего было проведено 20 мероприятия данного вида).</w:t>
      </w:r>
      <w:proofErr w:type="gramEnd"/>
    </w:p>
    <w:p w:rsidR="00586A55" w:rsidRDefault="00586A55" w:rsidP="005D33BD">
      <w:pPr>
        <w:ind w:firstLine="851"/>
        <w:jc w:val="both"/>
        <w:rPr>
          <w:szCs w:val="28"/>
        </w:rPr>
      </w:pPr>
      <w:r>
        <w:rPr>
          <w:szCs w:val="28"/>
        </w:rPr>
        <w:t xml:space="preserve">По-прежнему разброс количественных значений показателя в несколько сотен раз наблюдается в сфере связи и сфере персональных данных, в сфере СМИ и вещания расхождение в несколько десятков раз. </w:t>
      </w:r>
    </w:p>
    <w:p w:rsidR="00586A55" w:rsidRDefault="00586A55" w:rsidP="005D33BD">
      <w:pPr>
        <w:ind w:firstLine="851"/>
        <w:jc w:val="both"/>
        <w:rPr>
          <w:szCs w:val="28"/>
        </w:rPr>
      </w:pPr>
      <w:proofErr w:type="gramStart"/>
      <w:r>
        <w:rPr>
          <w:szCs w:val="28"/>
        </w:rPr>
        <w:t>Представляется целесообразным уточнение принципа учета адресных профилактических мероприятий, а также проведение анализа значительных расхождений в количестве мероприятий (например, в сфере связи - от 5542 в Управлении Роскомнадзора по ЦФО до двух в Управлении по Астраханской области; в сфере персональных данных - от 4572 в Управлении Роскомнадзора по Вологодской области до 60 в Управлении Роскомнадзора по Костромской области;</w:t>
      </w:r>
      <w:proofErr w:type="gramEnd"/>
      <w:r>
        <w:rPr>
          <w:szCs w:val="28"/>
        </w:rPr>
        <w:t xml:space="preserve"> в сфере СМИ – от 1148 в Управлении Роскомнадзора по ЦФО до 16 в Управлении Роскомнадзора по Кабардино-Балкарской Республике) (таблица</w:t>
      </w:r>
      <w:r w:rsidR="00DC111C">
        <w:rPr>
          <w:szCs w:val="28"/>
        </w:rPr>
        <w:t> </w:t>
      </w:r>
      <w:r>
        <w:rPr>
          <w:szCs w:val="28"/>
        </w:rPr>
        <w:t>16).</w:t>
      </w:r>
    </w:p>
    <w:p w:rsidR="00586A55" w:rsidRDefault="00586A55" w:rsidP="00586A55">
      <w:pPr>
        <w:ind w:firstLine="851"/>
        <w:jc w:val="right"/>
        <w:rPr>
          <w:szCs w:val="28"/>
        </w:rPr>
      </w:pPr>
      <w:r>
        <w:rPr>
          <w:szCs w:val="28"/>
        </w:rPr>
        <w:t>Таблица 16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70"/>
        <w:gridCol w:w="2925"/>
        <w:gridCol w:w="1513"/>
        <w:gridCol w:w="1515"/>
        <w:gridCol w:w="1515"/>
        <w:gridCol w:w="1515"/>
      </w:tblGrid>
      <w:tr w:rsidR="00586A55" w:rsidRPr="00B06594" w:rsidTr="00DC111C">
        <w:trPr>
          <w:trHeight w:val="1382"/>
          <w:tblHeader/>
        </w:trPr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B06594">
              <w:rPr>
                <w:b/>
                <w:color w:val="000000"/>
                <w:sz w:val="24"/>
              </w:rPr>
              <w:t>ФО</w:t>
            </w:r>
          </w:p>
        </w:tc>
        <w:tc>
          <w:tcPr>
            <w:tcW w:w="14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B06594">
              <w:rPr>
                <w:b/>
                <w:color w:val="000000"/>
                <w:sz w:val="24"/>
              </w:rPr>
              <w:t>Наименование ТО</w:t>
            </w:r>
          </w:p>
        </w:tc>
        <w:tc>
          <w:tcPr>
            <w:tcW w:w="30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B06594">
              <w:rPr>
                <w:b/>
                <w:color w:val="000000"/>
                <w:sz w:val="24"/>
              </w:rPr>
              <w:t>Количество адресных профилактических мероприятий (направленные отдельным гражданам или организациям напоминания, разъяснения - письма, в том числе электронные; индивидуальные встречи, беседы)</w:t>
            </w:r>
          </w:p>
        </w:tc>
      </w:tr>
      <w:tr w:rsidR="00586A55" w:rsidRPr="00B06594" w:rsidTr="00DC111C">
        <w:trPr>
          <w:trHeight w:val="576"/>
          <w:tblHeader/>
        </w:trPr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55" w:rsidRPr="006E1A30" w:rsidRDefault="00586A55" w:rsidP="00586A55">
            <w:pPr>
              <w:jc w:val="center"/>
              <w:rPr>
                <w:sz w:val="24"/>
              </w:rPr>
            </w:pPr>
            <w:r w:rsidRPr="006E1A30">
              <w:rPr>
                <w:sz w:val="24"/>
              </w:rPr>
              <w:t>Связь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55" w:rsidRPr="006E1A30" w:rsidRDefault="00586A55" w:rsidP="00586A55">
            <w:pPr>
              <w:jc w:val="center"/>
              <w:rPr>
                <w:sz w:val="24"/>
              </w:rPr>
            </w:pPr>
            <w:r w:rsidRPr="006E1A30">
              <w:rPr>
                <w:sz w:val="24"/>
              </w:rPr>
              <w:t>СМИ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55" w:rsidRPr="006E1A30" w:rsidRDefault="00586A55" w:rsidP="00586A55">
            <w:pPr>
              <w:jc w:val="center"/>
              <w:rPr>
                <w:sz w:val="24"/>
              </w:rPr>
            </w:pPr>
            <w:r w:rsidRPr="006E1A30">
              <w:rPr>
                <w:sz w:val="24"/>
              </w:rPr>
              <w:t>ПД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55" w:rsidRPr="006E1A30" w:rsidRDefault="00586A55" w:rsidP="00586A55">
            <w:pPr>
              <w:jc w:val="center"/>
              <w:rPr>
                <w:b/>
                <w:sz w:val="24"/>
              </w:rPr>
            </w:pPr>
            <w:r w:rsidRPr="006E1A30">
              <w:rPr>
                <w:b/>
                <w:sz w:val="24"/>
              </w:rPr>
              <w:t>ВСЕГО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ЦФО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Центральному федеральному округу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5542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1148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253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6943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ЮФО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Южному федеральному округу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552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804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4402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5758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СФО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Енисейскому управлению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1643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805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2801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5249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Челябинской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729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219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4012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4960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СЗФО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Вологодской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271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4572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4879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СЗФО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Северо-Западному федеральному округу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2494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344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2000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4838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lastRenderedPageBreak/>
              <w:t>УФО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Уральскому федеральному округу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1526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264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1968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3758</w:t>
            </w:r>
          </w:p>
        </w:tc>
      </w:tr>
      <w:tr w:rsidR="00586A55" w:rsidRPr="00B06594" w:rsidTr="00586A55">
        <w:trPr>
          <w:trHeight w:val="864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Тюменской области, Ханты-Мансийскому автономному округу - Югре и Ямало-Ненецкому автономному округу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1489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483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1781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3753</w:t>
            </w:r>
          </w:p>
        </w:tc>
      </w:tr>
      <w:tr w:rsidR="00586A55" w:rsidRPr="00B06594" w:rsidTr="00586A55">
        <w:trPr>
          <w:trHeight w:val="288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ПФО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Пермскому краю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561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287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2655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3503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ДФО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Дальневосточному федеральному округу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198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156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2868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3222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ЮФО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Волгоградской области и Республике Калмыкия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595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436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2175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3206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ПФО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Республике Башкортостан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1183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967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614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2764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СФО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Сибирскому федеральному округу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469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685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1088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2242</w:t>
            </w:r>
          </w:p>
        </w:tc>
      </w:tr>
      <w:tr w:rsidR="00586A55" w:rsidRPr="00B06594" w:rsidTr="00586A55">
        <w:trPr>
          <w:trHeight w:val="288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СФО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Иркутской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432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606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1195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2233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ЦФО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Воронежской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1172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97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936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2205</w:t>
            </w:r>
          </w:p>
        </w:tc>
      </w:tr>
      <w:tr w:rsidR="00586A55" w:rsidRPr="00B06594" w:rsidTr="00586A55">
        <w:trPr>
          <w:trHeight w:val="288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СФО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Республике Бурятия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193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327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1635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2155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ЦФО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Белгородской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962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297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860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2119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СФО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 xml:space="preserve">Управление Роскомнадзора по </w:t>
            </w:r>
            <w:r w:rsidRPr="00B06594">
              <w:rPr>
                <w:color w:val="000000"/>
                <w:sz w:val="24"/>
              </w:rPr>
              <w:lastRenderedPageBreak/>
              <w:t>Алтайскому краю и Республике Алтай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600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1226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1993</w:t>
            </w:r>
          </w:p>
        </w:tc>
      </w:tr>
      <w:tr w:rsidR="00586A55" w:rsidRPr="00B06594" w:rsidTr="00586A55">
        <w:trPr>
          <w:trHeight w:val="288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lastRenderedPageBreak/>
              <w:t>ЮФО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Ростовской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530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206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1190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1926</w:t>
            </w:r>
          </w:p>
        </w:tc>
      </w:tr>
      <w:tr w:rsidR="00586A55" w:rsidRPr="00B06594" w:rsidTr="00586A55">
        <w:trPr>
          <w:trHeight w:val="288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ДФО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Приморскому краю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339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190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1125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1654</w:t>
            </w:r>
          </w:p>
        </w:tc>
      </w:tr>
      <w:tr w:rsidR="00586A55" w:rsidRPr="00B06594" w:rsidTr="00586A55">
        <w:trPr>
          <w:trHeight w:val="288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ЦФО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Курской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490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1112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1652</w:t>
            </w:r>
          </w:p>
        </w:tc>
      </w:tr>
      <w:tr w:rsidR="00586A55" w:rsidRPr="00B06594" w:rsidTr="00586A55">
        <w:trPr>
          <w:trHeight w:val="288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ПФО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Кировской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123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379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1148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1650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СФО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Кемеровской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513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267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846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1626</w:t>
            </w:r>
          </w:p>
        </w:tc>
      </w:tr>
      <w:tr w:rsidR="00586A55" w:rsidRPr="00B06594" w:rsidTr="00586A55">
        <w:trPr>
          <w:trHeight w:val="288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ПФО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Самарской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384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206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1030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1620</w:t>
            </w:r>
          </w:p>
        </w:tc>
      </w:tr>
      <w:tr w:rsidR="00586A55" w:rsidRPr="00B06594" w:rsidTr="00586A55">
        <w:trPr>
          <w:trHeight w:val="288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СФО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Томской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314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211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1039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1564</w:t>
            </w:r>
          </w:p>
        </w:tc>
      </w:tr>
      <w:tr w:rsidR="00586A55" w:rsidRPr="00B06594" w:rsidTr="00586A55">
        <w:trPr>
          <w:trHeight w:val="288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Курганской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135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157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1231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1523</w:t>
            </w:r>
          </w:p>
        </w:tc>
      </w:tr>
      <w:tr w:rsidR="00586A55" w:rsidRPr="00B06594" w:rsidTr="00586A55">
        <w:trPr>
          <w:trHeight w:val="288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СФО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Омской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394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676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430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1500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ПФО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Республике Татарстан (Татарстан)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387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483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605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1475</w:t>
            </w:r>
          </w:p>
        </w:tc>
      </w:tr>
      <w:tr w:rsidR="00586A55" w:rsidRPr="00B06594" w:rsidTr="00586A55">
        <w:trPr>
          <w:trHeight w:val="288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СЗФО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Республике Карелия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88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294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1044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1426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ЦФО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Владимирской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434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95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858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1387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СЗФО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Архангельской области и Ненецкому автономному округу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301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893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1244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lastRenderedPageBreak/>
              <w:t>ПФО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Саратовской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387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331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469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1187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ПФО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Оренбургской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257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238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691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1186</w:t>
            </w:r>
          </w:p>
        </w:tc>
      </w:tr>
      <w:tr w:rsidR="00586A55" w:rsidRPr="00B06594" w:rsidTr="00586A55">
        <w:trPr>
          <w:trHeight w:val="288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ЦФО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Тверской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277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786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1163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ДФО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Республике Саха (Якутия)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274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191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649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1114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ДФО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Магаданской области и Чукотскому автономному округу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546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57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458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1061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ПФО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Приволжскому федеральному округу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157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175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671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1003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СКФО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Республике Дагестан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142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91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754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987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СЗФО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Калининградской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268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134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545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947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СФО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Забайкальскому краю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192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309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443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944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ПФО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Пензенской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91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107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710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908</w:t>
            </w:r>
          </w:p>
        </w:tc>
      </w:tr>
      <w:tr w:rsidR="00586A55" w:rsidRPr="00B06594" w:rsidTr="00586A55">
        <w:trPr>
          <w:trHeight w:val="288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СЗФО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Республике Коми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102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714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866</w:t>
            </w:r>
          </w:p>
        </w:tc>
      </w:tr>
      <w:tr w:rsidR="00586A55" w:rsidRPr="00B06594" w:rsidTr="00586A55">
        <w:trPr>
          <w:trHeight w:val="288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ЦФО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Рязанской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66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356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410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832</w:t>
            </w:r>
          </w:p>
        </w:tc>
      </w:tr>
      <w:tr w:rsidR="00586A55" w:rsidRPr="00B06594" w:rsidTr="00586A55">
        <w:trPr>
          <w:trHeight w:val="288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ЦФО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Калужской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217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211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401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829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ПФО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 xml:space="preserve">Управление Роскомнадзора по </w:t>
            </w:r>
            <w:r w:rsidRPr="00B06594">
              <w:rPr>
                <w:color w:val="000000"/>
                <w:sz w:val="24"/>
              </w:rPr>
              <w:lastRenderedPageBreak/>
              <w:t>Удмуртской Республике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244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458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824</w:t>
            </w:r>
          </w:p>
        </w:tc>
      </w:tr>
      <w:tr w:rsidR="00586A55" w:rsidRPr="00B06594" w:rsidTr="00586A55">
        <w:trPr>
          <w:trHeight w:val="288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lastRenderedPageBreak/>
              <w:t>ДФО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Амурской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349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347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716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СЗФО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Мурманской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234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358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692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СКФО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Кабардино-Балкарской Республике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68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597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681</w:t>
            </w:r>
          </w:p>
        </w:tc>
      </w:tr>
      <w:tr w:rsidR="00586A55" w:rsidRPr="00B06594" w:rsidTr="00586A55">
        <w:trPr>
          <w:trHeight w:val="288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ЦФО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Тульской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127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85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447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659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ЦФО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Смоленской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246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86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323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655</w:t>
            </w:r>
          </w:p>
        </w:tc>
      </w:tr>
      <w:tr w:rsidR="00586A55" w:rsidRPr="00B06594" w:rsidTr="00586A55">
        <w:trPr>
          <w:trHeight w:val="288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ЦФО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Брянской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331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101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201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633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СКФО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Северо-Кавказскому федеральному округу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55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102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453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610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ПФО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Чувашской Республике - Чувашии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134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152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313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599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ЮФО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Республике Крым и городу Севастополь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51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514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572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СЗФО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Новгородской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122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373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520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ПФО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Ульяновской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123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344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490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ЦФО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Ивановской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143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291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451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СКФО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 xml:space="preserve">Управление Роскомнадзора по </w:t>
            </w:r>
            <w:r w:rsidRPr="00B06594">
              <w:rPr>
                <w:color w:val="000000"/>
                <w:sz w:val="24"/>
              </w:rPr>
              <w:lastRenderedPageBreak/>
              <w:t>Республике Северная Осетия - Алания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168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203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410</w:t>
            </w:r>
          </w:p>
        </w:tc>
      </w:tr>
      <w:tr w:rsidR="00586A55" w:rsidRPr="00B06594" w:rsidTr="00586A55">
        <w:trPr>
          <w:trHeight w:val="288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lastRenderedPageBreak/>
              <w:t>ДФО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Камчатскому краю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107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72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223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402</w:t>
            </w:r>
          </w:p>
        </w:tc>
      </w:tr>
      <w:tr w:rsidR="00586A55" w:rsidRPr="00B06594" w:rsidTr="00586A55">
        <w:trPr>
          <w:trHeight w:val="288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ЦФО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Липецкой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130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59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199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388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ЦФО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Ярославской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78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265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373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ЦФО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Костромской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231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78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60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369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ЦФО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Тамбовской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160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180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366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СКФО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Чеченской Республике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80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332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СКФО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Карачаево-Черкесской Республике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45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259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329</w:t>
            </w:r>
          </w:p>
        </w:tc>
      </w:tr>
      <w:tr w:rsidR="00586A55" w:rsidRPr="00B06594" w:rsidTr="00586A55">
        <w:trPr>
          <w:trHeight w:val="288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ЦФО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Орловской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58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213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296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ПФО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Республике Марий Эл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39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215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277</w:t>
            </w:r>
          </w:p>
        </w:tc>
      </w:tr>
      <w:tr w:rsidR="00586A55" w:rsidRPr="00B06594" w:rsidTr="00586A55">
        <w:trPr>
          <w:trHeight w:val="288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СЗФО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Псковской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185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245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ПФО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Республике Мордовия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41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39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97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177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ЮФО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Астраханской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54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66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122</w:t>
            </w:r>
          </w:p>
        </w:tc>
      </w:tr>
      <w:tr w:rsidR="00586A55" w:rsidRPr="00B06594" w:rsidTr="00586A55">
        <w:trPr>
          <w:trHeight w:val="576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СКФО</w:t>
            </w:r>
          </w:p>
        </w:tc>
        <w:tc>
          <w:tcPr>
            <w:tcW w:w="1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B06594" w:rsidRDefault="00586A55" w:rsidP="00586A55">
            <w:pPr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Управление Роскомнадзора по Республике Ингушетия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24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75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B06594" w:rsidRDefault="00586A55" w:rsidP="00586A55">
            <w:pPr>
              <w:jc w:val="center"/>
              <w:rPr>
                <w:color w:val="000000"/>
                <w:sz w:val="24"/>
              </w:rPr>
            </w:pPr>
            <w:r w:rsidRPr="00B06594">
              <w:rPr>
                <w:color w:val="000000"/>
                <w:sz w:val="24"/>
              </w:rPr>
              <w:t>120</w:t>
            </w:r>
          </w:p>
        </w:tc>
      </w:tr>
    </w:tbl>
    <w:p w:rsidR="00586A55" w:rsidRDefault="00586A55" w:rsidP="00586A55">
      <w:pPr>
        <w:ind w:firstLine="851"/>
        <w:jc w:val="right"/>
        <w:rPr>
          <w:szCs w:val="28"/>
        </w:rPr>
      </w:pPr>
    </w:p>
    <w:p w:rsidR="00586A55" w:rsidRPr="00023B28" w:rsidRDefault="00586A55" w:rsidP="00586A55">
      <w:pPr>
        <w:ind w:firstLine="851"/>
        <w:jc w:val="both"/>
        <w:rPr>
          <w:b/>
          <w:szCs w:val="28"/>
        </w:rPr>
      </w:pPr>
      <w:r w:rsidRPr="00023B28">
        <w:rPr>
          <w:b/>
          <w:szCs w:val="28"/>
        </w:rPr>
        <w:lastRenderedPageBreak/>
        <w:t>Количество профилактических мероприятий для неопределенного круга лиц (размещение разъяснений и поясняющей информации на сайте, беседы, интервью и статьи в прессе, в том числе в интернете).</w:t>
      </w:r>
    </w:p>
    <w:p w:rsidR="00586A55" w:rsidRDefault="00586A55" w:rsidP="005D33BD">
      <w:pPr>
        <w:ind w:firstLine="851"/>
        <w:jc w:val="both"/>
        <w:rPr>
          <w:szCs w:val="28"/>
        </w:rPr>
      </w:pPr>
      <w:r>
        <w:rPr>
          <w:szCs w:val="28"/>
        </w:rPr>
        <w:t>Общий рейтинг ТО по данному показателю представлен в таблице</w:t>
      </w:r>
      <w:r w:rsidR="00DC111C">
        <w:rPr>
          <w:szCs w:val="28"/>
        </w:rPr>
        <w:t xml:space="preserve"> 17</w:t>
      </w:r>
      <w:r>
        <w:rPr>
          <w:szCs w:val="28"/>
        </w:rPr>
        <w:t>.</w:t>
      </w:r>
    </w:p>
    <w:p w:rsidR="00586A55" w:rsidRPr="00C30BC4" w:rsidRDefault="00586A55" w:rsidP="005D33BD">
      <w:pPr>
        <w:ind w:firstLine="851"/>
        <w:jc w:val="both"/>
        <w:rPr>
          <w:szCs w:val="28"/>
        </w:rPr>
      </w:pPr>
      <w:r>
        <w:rPr>
          <w:szCs w:val="28"/>
        </w:rPr>
        <w:t xml:space="preserve">Максимальное количество проведенных мероприятий, как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итогам 1 квартала, в Управлении</w:t>
      </w:r>
      <w:r w:rsidRPr="00023B28">
        <w:rPr>
          <w:szCs w:val="28"/>
        </w:rPr>
        <w:t xml:space="preserve"> Роскомнадзора по Республике Татарстан </w:t>
      </w:r>
      <w:r>
        <w:rPr>
          <w:szCs w:val="28"/>
        </w:rPr>
        <w:t xml:space="preserve">(1570, из них 1418 в сфере персональных данных). </w:t>
      </w:r>
      <w:proofErr w:type="gramStart"/>
      <w:r>
        <w:rPr>
          <w:szCs w:val="28"/>
        </w:rPr>
        <w:t>Минимальное</w:t>
      </w:r>
      <w:proofErr w:type="gramEnd"/>
      <w:r>
        <w:rPr>
          <w:szCs w:val="28"/>
        </w:rPr>
        <w:t xml:space="preserve"> – в </w:t>
      </w:r>
      <w:r w:rsidRPr="00023B28">
        <w:rPr>
          <w:szCs w:val="28"/>
        </w:rPr>
        <w:t>Управлени</w:t>
      </w:r>
      <w:r>
        <w:rPr>
          <w:szCs w:val="28"/>
        </w:rPr>
        <w:t>и</w:t>
      </w:r>
      <w:r w:rsidRPr="00023B28">
        <w:rPr>
          <w:szCs w:val="28"/>
        </w:rPr>
        <w:t xml:space="preserve"> Роскомнадзора по </w:t>
      </w:r>
      <w:r>
        <w:rPr>
          <w:szCs w:val="28"/>
        </w:rPr>
        <w:t>Камчатской</w:t>
      </w:r>
      <w:r w:rsidRPr="00023B28">
        <w:rPr>
          <w:szCs w:val="28"/>
        </w:rPr>
        <w:t xml:space="preserve"> области</w:t>
      </w:r>
      <w:r>
        <w:rPr>
          <w:szCs w:val="28"/>
        </w:rPr>
        <w:t>, 11 мероприятий в сфере СМИ и ПД.</w:t>
      </w:r>
    </w:p>
    <w:p w:rsidR="00586A55" w:rsidRDefault="00586A55" w:rsidP="005D33BD">
      <w:pPr>
        <w:ind w:firstLine="851"/>
        <w:jc w:val="both"/>
        <w:rPr>
          <w:szCs w:val="28"/>
        </w:rPr>
      </w:pPr>
      <w:proofErr w:type="gramStart"/>
      <w:r>
        <w:rPr>
          <w:szCs w:val="28"/>
        </w:rPr>
        <w:t>Наибольшее количество мероприятий в сфере связи (1500) проведено в Управлении Роскомнадзора по Оренбургской области (при этом управлением в сфере СМИ проведено только 7 мероприятий, в сфере ПД – 14); в сфере СМИ (172) – в Управлении</w:t>
      </w:r>
      <w:r w:rsidRPr="00023B28">
        <w:rPr>
          <w:szCs w:val="28"/>
        </w:rPr>
        <w:t xml:space="preserve"> Роскомнадзора по Чувашской Республике</w:t>
      </w:r>
      <w:r>
        <w:rPr>
          <w:szCs w:val="28"/>
        </w:rPr>
        <w:t xml:space="preserve">; в сфере персональных данных (1418) – в </w:t>
      </w:r>
      <w:r w:rsidRPr="00023B28">
        <w:rPr>
          <w:szCs w:val="28"/>
        </w:rPr>
        <w:t>Управлени</w:t>
      </w:r>
      <w:r>
        <w:rPr>
          <w:szCs w:val="28"/>
        </w:rPr>
        <w:t>и</w:t>
      </w:r>
      <w:r w:rsidRPr="00023B28">
        <w:rPr>
          <w:szCs w:val="28"/>
        </w:rPr>
        <w:t xml:space="preserve"> Роскомнадзора по Республике Татарстан</w:t>
      </w:r>
      <w:r>
        <w:rPr>
          <w:szCs w:val="28"/>
        </w:rPr>
        <w:t xml:space="preserve"> (таблица 17).</w:t>
      </w:r>
      <w:proofErr w:type="gramEnd"/>
    </w:p>
    <w:p w:rsidR="00586A55" w:rsidRDefault="00586A55" w:rsidP="00586A55">
      <w:pPr>
        <w:ind w:firstLine="851"/>
        <w:jc w:val="right"/>
        <w:rPr>
          <w:szCs w:val="28"/>
        </w:rPr>
      </w:pPr>
      <w:r>
        <w:rPr>
          <w:szCs w:val="28"/>
        </w:rPr>
        <w:t>Таблица 17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04"/>
        <w:gridCol w:w="2895"/>
        <w:gridCol w:w="1513"/>
        <w:gridCol w:w="1513"/>
        <w:gridCol w:w="1513"/>
        <w:gridCol w:w="1515"/>
      </w:tblGrid>
      <w:tr w:rsidR="00586A55" w:rsidRPr="008A4321" w:rsidTr="00DC111C">
        <w:trPr>
          <w:trHeight w:val="1114"/>
          <w:tblHeader/>
        </w:trPr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8A4321">
              <w:rPr>
                <w:b/>
                <w:color w:val="000000"/>
                <w:sz w:val="24"/>
              </w:rPr>
              <w:t>ФО</w:t>
            </w:r>
          </w:p>
        </w:tc>
        <w:tc>
          <w:tcPr>
            <w:tcW w:w="14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8A4321">
              <w:rPr>
                <w:b/>
                <w:color w:val="000000"/>
                <w:sz w:val="24"/>
              </w:rPr>
              <w:t>Наименование ТО</w:t>
            </w:r>
          </w:p>
        </w:tc>
        <w:tc>
          <w:tcPr>
            <w:tcW w:w="30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8A4321">
              <w:rPr>
                <w:b/>
                <w:color w:val="000000"/>
                <w:sz w:val="24"/>
              </w:rPr>
              <w:t>Количество профилактических мероприятий для неопределенного круга лиц (размещение разъяснений и поясняющей информации на сайте, беседы, интервью и статьи в прессе, в том числе в интернете)</w:t>
            </w:r>
          </w:p>
        </w:tc>
      </w:tr>
      <w:tr w:rsidR="00586A55" w:rsidRPr="008A4321" w:rsidTr="00DC111C">
        <w:trPr>
          <w:trHeight w:val="549"/>
          <w:tblHeader/>
        </w:trPr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</w:p>
        </w:tc>
        <w:tc>
          <w:tcPr>
            <w:tcW w:w="14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55" w:rsidRPr="006E1A30" w:rsidRDefault="00586A55" w:rsidP="00586A55">
            <w:pPr>
              <w:jc w:val="center"/>
              <w:rPr>
                <w:sz w:val="24"/>
              </w:rPr>
            </w:pPr>
            <w:r w:rsidRPr="006E1A30">
              <w:rPr>
                <w:sz w:val="24"/>
              </w:rPr>
              <w:t>Связь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55" w:rsidRPr="006E1A30" w:rsidRDefault="00586A55" w:rsidP="00586A55">
            <w:pPr>
              <w:jc w:val="center"/>
              <w:rPr>
                <w:sz w:val="24"/>
              </w:rPr>
            </w:pPr>
            <w:r w:rsidRPr="006E1A30">
              <w:rPr>
                <w:sz w:val="24"/>
              </w:rPr>
              <w:t>СМИ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55" w:rsidRPr="006E1A30" w:rsidRDefault="00586A55" w:rsidP="00586A55">
            <w:pPr>
              <w:jc w:val="center"/>
              <w:rPr>
                <w:sz w:val="24"/>
              </w:rPr>
            </w:pPr>
            <w:r w:rsidRPr="006E1A30">
              <w:rPr>
                <w:sz w:val="24"/>
              </w:rPr>
              <w:t>ПД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55" w:rsidRPr="006E1A30" w:rsidRDefault="00586A55" w:rsidP="00586A55">
            <w:pPr>
              <w:jc w:val="center"/>
              <w:rPr>
                <w:b/>
                <w:sz w:val="24"/>
              </w:rPr>
            </w:pPr>
            <w:r w:rsidRPr="006E1A30">
              <w:rPr>
                <w:b/>
                <w:sz w:val="24"/>
              </w:rPr>
              <w:t>ВСЕГО</w:t>
            </w:r>
          </w:p>
        </w:tc>
      </w:tr>
      <w:tr w:rsidR="00586A55" w:rsidRPr="008A4321" w:rsidTr="00586A55">
        <w:trPr>
          <w:trHeight w:val="115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ПФО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Республике Татарстан (Татарстан)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120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1418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1570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ПФО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Оренбургской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1500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1521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ДФО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Приморскому краю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40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40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1125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1205</w:t>
            </w:r>
          </w:p>
        </w:tc>
      </w:tr>
      <w:tr w:rsidR="00586A55" w:rsidRPr="008A4321" w:rsidTr="00586A55">
        <w:trPr>
          <w:trHeight w:val="115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ДФО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Республике Саха (Якутия)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186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918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1109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СФО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Томской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232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453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716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СФО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Иркутской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168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519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694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ПФО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Пензенской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552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63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620</w:t>
            </w:r>
          </w:p>
        </w:tc>
      </w:tr>
      <w:tr w:rsidR="00586A55" w:rsidRPr="008A4321" w:rsidTr="00586A55">
        <w:trPr>
          <w:trHeight w:val="115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lastRenderedPageBreak/>
              <w:t>СФО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Сибирскому федеральному округу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156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371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528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СЗФО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Вологодской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279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217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501</w:t>
            </w:r>
          </w:p>
        </w:tc>
      </w:tr>
      <w:tr w:rsidR="00586A55" w:rsidRPr="008A4321" w:rsidTr="00586A55">
        <w:trPr>
          <w:trHeight w:val="115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ЮФО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Южному федеральному округу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73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378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456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СКФО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Республике Дагестан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273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283</w:t>
            </w:r>
          </w:p>
        </w:tc>
      </w:tr>
      <w:tr w:rsidR="00586A55" w:rsidRPr="008A4321" w:rsidTr="00586A55">
        <w:trPr>
          <w:trHeight w:val="115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ПФО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Чувашской Республике - Чувашии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67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172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38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277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СФО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Кемеровской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119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110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234</w:t>
            </w:r>
          </w:p>
        </w:tc>
      </w:tr>
      <w:tr w:rsidR="00586A55" w:rsidRPr="008A4321" w:rsidTr="00586A55">
        <w:trPr>
          <w:trHeight w:val="115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ДФО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Дальневосточному федеральному округу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171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51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229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ЦФО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Рязанской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203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217</w:t>
            </w:r>
          </w:p>
        </w:tc>
      </w:tr>
      <w:tr w:rsidR="00586A55" w:rsidRPr="008A4321" w:rsidTr="00586A55">
        <w:trPr>
          <w:trHeight w:val="115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ПФО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Республике Башкортостан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109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68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37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214</w:t>
            </w:r>
          </w:p>
        </w:tc>
      </w:tr>
      <w:tr w:rsidR="00586A55" w:rsidRPr="008A4321" w:rsidTr="00586A55">
        <w:trPr>
          <w:trHeight w:val="144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ДФО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Магаданской области и Чукотскому автономному округу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187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212</w:t>
            </w:r>
          </w:p>
        </w:tc>
      </w:tr>
      <w:tr w:rsidR="00586A55" w:rsidRPr="008A4321" w:rsidTr="00586A55">
        <w:trPr>
          <w:trHeight w:val="115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СФО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Алтайскому краю и Республике Алтай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157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190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lastRenderedPageBreak/>
              <w:t>ЦФО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Тульской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97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124</w:t>
            </w:r>
          </w:p>
        </w:tc>
      </w:tr>
      <w:tr w:rsidR="00586A55" w:rsidRPr="008A4321" w:rsidTr="00586A55">
        <w:trPr>
          <w:trHeight w:val="115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СФО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Енисейскому управлению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49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55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122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ЮФО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Астраханской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40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76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118</w:t>
            </w:r>
          </w:p>
        </w:tc>
      </w:tr>
      <w:tr w:rsidR="00586A55" w:rsidRPr="008A4321" w:rsidTr="00586A55">
        <w:trPr>
          <w:trHeight w:val="115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СКФО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Республике Северная Осетия - Алания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74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109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ПФО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Самарской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41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108</w:t>
            </w:r>
          </w:p>
        </w:tc>
      </w:tr>
      <w:tr w:rsidR="00586A55" w:rsidRPr="008A4321" w:rsidTr="00586A55">
        <w:trPr>
          <w:trHeight w:val="115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СКФО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Карачаево-Черкесской Республике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67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107</w:t>
            </w:r>
          </w:p>
        </w:tc>
      </w:tr>
      <w:tr w:rsidR="00586A55" w:rsidRPr="008A4321" w:rsidTr="00586A55">
        <w:trPr>
          <w:trHeight w:val="115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Уральскому федеральному округу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65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107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ПФО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Удмуртской Республике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74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104</w:t>
            </w:r>
          </w:p>
        </w:tc>
      </w:tr>
      <w:tr w:rsidR="00586A55" w:rsidRPr="008A4321" w:rsidTr="00586A55">
        <w:trPr>
          <w:trHeight w:val="115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СКФО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Северо-Кавказскому федеральному округу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76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101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Челябинской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60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100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СЗФО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Республике Карелия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55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91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Курганской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63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89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lastRenderedPageBreak/>
              <w:t>ПФО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Пермскому краю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45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89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ЦФО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Воронежской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82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85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ПФО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Республике Мордовия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47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71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СФО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Республике Бурятия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19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67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СЗФО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Новгородской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49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67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ПФО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Республике Марий Эл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54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7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66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СЗФО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Мурманской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59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66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ЮФО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Ростовской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64</w:t>
            </w:r>
          </w:p>
        </w:tc>
      </w:tr>
      <w:tr w:rsidR="00586A55" w:rsidRPr="008A4321" w:rsidTr="00586A55">
        <w:trPr>
          <w:trHeight w:val="115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ПФО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Приволжскому федеральному округу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60</w:t>
            </w:r>
          </w:p>
        </w:tc>
      </w:tr>
      <w:tr w:rsidR="00586A55" w:rsidRPr="008A4321" w:rsidTr="00586A55">
        <w:trPr>
          <w:trHeight w:val="115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СЗФО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Калининградской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58</w:t>
            </w:r>
          </w:p>
        </w:tc>
      </w:tr>
      <w:tr w:rsidR="00586A55" w:rsidRPr="008A4321" w:rsidTr="00586A55">
        <w:trPr>
          <w:trHeight w:val="115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ЮФО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Волгоградской области и Республике Калмыкия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45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54</w:t>
            </w:r>
          </w:p>
        </w:tc>
      </w:tr>
      <w:tr w:rsidR="00586A55" w:rsidRPr="008A4321" w:rsidTr="00586A55">
        <w:trPr>
          <w:trHeight w:val="230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lastRenderedPageBreak/>
              <w:t>УФО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Тюменской области, Ханты-Мансийскому автономному округу - Югре и Ямало-Ненецкому автономному округу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53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СЗФО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Псковской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47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СФО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Омской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45</w:t>
            </w:r>
          </w:p>
        </w:tc>
      </w:tr>
      <w:tr w:rsidR="00586A55" w:rsidRPr="008A4321" w:rsidTr="00586A55">
        <w:trPr>
          <w:trHeight w:val="1440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СЗФО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Архангельской области и Ненецкому автономному округу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27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44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ЦФО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Тамбовской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39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ПФО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Ульяновской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36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ДФО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Амурской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36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ПФО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Кировской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9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35</w:t>
            </w:r>
          </w:p>
        </w:tc>
      </w:tr>
      <w:tr w:rsidR="00586A55" w:rsidRPr="008A4321" w:rsidTr="00586A55">
        <w:trPr>
          <w:trHeight w:val="115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ЦФО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Центральному федеральному округу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34</w:t>
            </w:r>
          </w:p>
        </w:tc>
      </w:tr>
      <w:tr w:rsidR="00586A55" w:rsidRPr="008A4321" w:rsidTr="00586A55">
        <w:trPr>
          <w:trHeight w:val="115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СКФО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Кабардино-Балкарской Республике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28</w:t>
            </w:r>
          </w:p>
        </w:tc>
      </w:tr>
      <w:tr w:rsidR="00586A55" w:rsidRPr="008A4321" w:rsidTr="00586A55">
        <w:trPr>
          <w:trHeight w:val="115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СЗФО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Северо-Западному федеральному округу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28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lastRenderedPageBreak/>
              <w:t>ЦФО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Липецкой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28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ЦФО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Смоленской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18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26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ЦФО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Костромской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26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ПФО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Саратовской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24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ЦФО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Курской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22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ЦФО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Тверской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22</w:t>
            </w:r>
          </w:p>
        </w:tc>
      </w:tr>
      <w:tr w:rsidR="00586A55" w:rsidRPr="008A4321" w:rsidTr="00586A55">
        <w:trPr>
          <w:trHeight w:val="1152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ЮФО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Республике Крым и городу Севастополь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8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21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СЗФО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Республике Коми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21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СКФО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Чеченской Республике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21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ЦФО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Ярославской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20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ЦФО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Орловской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8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19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СКФО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Республике Ингушетия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7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17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ЦФО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Владимирской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16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ЦФО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Ивановской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7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15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lastRenderedPageBreak/>
              <w:t>ЦФО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Белгородской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15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ЦФО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Калужской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14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ЦФО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Брянской области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13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СФО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Забайкальскому краю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12</w:t>
            </w:r>
          </w:p>
        </w:tc>
      </w:tr>
      <w:tr w:rsidR="00586A55" w:rsidRPr="008A4321" w:rsidTr="00586A55">
        <w:trPr>
          <w:trHeight w:val="864"/>
        </w:trPr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ДФО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55" w:rsidRPr="008A4321" w:rsidRDefault="00586A55" w:rsidP="00586A55">
            <w:pPr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Управление Роскомнадзора по Камчатскому краю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8A4321" w:rsidRDefault="00586A55" w:rsidP="00586A55">
            <w:pPr>
              <w:jc w:val="center"/>
              <w:rPr>
                <w:color w:val="000000"/>
                <w:sz w:val="24"/>
              </w:rPr>
            </w:pPr>
            <w:r w:rsidRPr="008A4321">
              <w:rPr>
                <w:color w:val="000000"/>
                <w:sz w:val="24"/>
              </w:rPr>
              <w:t>11</w:t>
            </w:r>
          </w:p>
        </w:tc>
      </w:tr>
    </w:tbl>
    <w:p w:rsidR="00586A55" w:rsidRDefault="00586A55" w:rsidP="00586A55">
      <w:pPr>
        <w:ind w:firstLine="851"/>
        <w:jc w:val="right"/>
        <w:rPr>
          <w:szCs w:val="28"/>
        </w:rPr>
      </w:pPr>
    </w:p>
    <w:p w:rsidR="00586A55" w:rsidRPr="00023B28" w:rsidRDefault="00586A55" w:rsidP="00586A55">
      <w:pPr>
        <w:ind w:firstLine="851"/>
        <w:jc w:val="both"/>
        <w:rPr>
          <w:b/>
          <w:szCs w:val="28"/>
        </w:rPr>
      </w:pPr>
      <w:r w:rsidRPr="00023B28">
        <w:rPr>
          <w:b/>
          <w:szCs w:val="28"/>
        </w:rPr>
        <w:t>Количество сотрудников, принявших участие в профилактических мероприятиях (каждый сотрудник учитывается один раз, несмотря на количество его участий в различных мероприятиях)</w:t>
      </w:r>
      <w:r>
        <w:rPr>
          <w:b/>
          <w:szCs w:val="28"/>
        </w:rPr>
        <w:t>.</w:t>
      </w:r>
    </w:p>
    <w:p w:rsidR="00586A55" w:rsidRDefault="00586A55" w:rsidP="005D33BD">
      <w:pPr>
        <w:ind w:firstLine="851"/>
        <w:jc w:val="both"/>
        <w:rPr>
          <w:szCs w:val="28"/>
        </w:rPr>
      </w:pPr>
      <w:r>
        <w:rPr>
          <w:szCs w:val="28"/>
        </w:rPr>
        <w:t>Общий рейтинг ТО по данному показателю представлен в таблице</w:t>
      </w:r>
      <w:r w:rsidR="00DC111C">
        <w:rPr>
          <w:szCs w:val="28"/>
        </w:rPr>
        <w:t xml:space="preserve"> 18</w:t>
      </w:r>
      <w:r>
        <w:rPr>
          <w:szCs w:val="28"/>
        </w:rPr>
        <w:t>.</w:t>
      </w:r>
    </w:p>
    <w:p w:rsidR="00586A55" w:rsidRDefault="00586A55" w:rsidP="005D33BD">
      <w:pPr>
        <w:ind w:firstLine="851"/>
        <w:jc w:val="both"/>
        <w:rPr>
          <w:szCs w:val="28"/>
        </w:rPr>
      </w:pPr>
      <w:r>
        <w:rPr>
          <w:szCs w:val="28"/>
        </w:rPr>
        <w:t xml:space="preserve">Рейтинг отсортирован по </w:t>
      </w:r>
      <w:r w:rsidRPr="00AA46D4">
        <w:rPr>
          <w:i/>
          <w:szCs w:val="28"/>
        </w:rPr>
        <w:t>среднему</w:t>
      </w:r>
      <w:r>
        <w:rPr>
          <w:szCs w:val="28"/>
        </w:rPr>
        <w:t xml:space="preserve"> значению количества сотрудников во всех сферах деятельности. Показатель по сферам деятельности не суммировался, так как один и тот же сотрудник, особенно в управлениях Роскомнадзора с малой численностью, мог участвовать в профилактических мероприятиях по всем сферам деятельности.</w:t>
      </w:r>
    </w:p>
    <w:p w:rsidR="00586A55" w:rsidRDefault="00586A55" w:rsidP="005D33BD">
      <w:pPr>
        <w:ind w:firstLine="851"/>
        <w:jc w:val="both"/>
        <w:rPr>
          <w:szCs w:val="28"/>
        </w:rPr>
      </w:pPr>
      <w:r>
        <w:rPr>
          <w:szCs w:val="28"/>
        </w:rPr>
        <w:t>Максимальное среднее значение количества сотрудников, задействованных в профилактической работе – в Управлении Роскомнадзора по Приморскому краю (16 человек). При этом в абсолютных значениях в этом управлении больше всего сотрудников управления (40 человек) принимали участие в профилактических мероприятиях в сфере связи.</w:t>
      </w:r>
    </w:p>
    <w:p w:rsidR="00586A55" w:rsidRDefault="00586A55" w:rsidP="005D33BD">
      <w:pPr>
        <w:ind w:firstLine="851"/>
        <w:jc w:val="both"/>
        <w:rPr>
          <w:szCs w:val="28"/>
        </w:rPr>
      </w:pPr>
      <w:r>
        <w:rPr>
          <w:szCs w:val="28"/>
        </w:rPr>
        <w:t>Минимальное среднее количество сотрудников, участвовавших в профилактических мероприятиях – один (Управление Роскомнадзора по Камчатскому краю) (таблица 18).</w:t>
      </w:r>
    </w:p>
    <w:p w:rsidR="00DC111C" w:rsidRDefault="00DC111C" w:rsidP="005D33BD">
      <w:pPr>
        <w:ind w:firstLine="851"/>
        <w:jc w:val="both"/>
        <w:rPr>
          <w:szCs w:val="28"/>
        </w:rPr>
      </w:pPr>
    </w:p>
    <w:p w:rsidR="00DC111C" w:rsidRDefault="00DC111C" w:rsidP="005D33BD">
      <w:pPr>
        <w:ind w:firstLine="851"/>
        <w:jc w:val="both"/>
        <w:rPr>
          <w:szCs w:val="28"/>
        </w:rPr>
      </w:pPr>
    </w:p>
    <w:p w:rsidR="00DC111C" w:rsidRDefault="00DC111C" w:rsidP="005D33BD">
      <w:pPr>
        <w:ind w:firstLine="851"/>
        <w:jc w:val="both"/>
        <w:rPr>
          <w:szCs w:val="28"/>
        </w:rPr>
      </w:pPr>
    </w:p>
    <w:p w:rsidR="00DC111C" w:rsidRDefault="00DC111C" w:rsidP="005D33BD">
      <w:pPr>
        <w:ind w:firstLine="851"/>
        <w:jc w:val="both"/>
        <w:rPr>
          <w:szCs w:val="28"/>
        </w:rPr>
      </w:pPr>
    </w:p>
    <w:p w:rsidR="00DC111C" w:rsidRDefault="00DC111C" w:rsidP="005D33BD">
      <w:pPr>
        <w:ind w:firstLine="851"/>
        <w:jc w:val="both"/>
        <w:rPr>
          <w:szCs w:val="28"/>
        </w:rPr>
      </w:pPr>
    </w:p>
    <w:p w:rsidR="00DC111C" w:rsidRDefault="00DC111C" w:rsidP="005D33BD">
      <w:pPr>
        <w:ind w:firstLine="851"/>
        <w:jc w:val="both"/>
        <w:rPr>
          <w:szCs w:val="28"/>
        </w:rPr>
      </w:pPr>
    </w:p>
    <w:p w:rsidR="00DC111C" w:rsidRDefault="00DC111C" w:rsidP="005D33BD">
      <w:pPr>
        <w:ind w:firstLine="851"/>
        <w:jc w:val="both"/>
        <w:rPr>
          <w:szCs w:val="28"/>
        </w:rPr>
      </w:pPr>
    </w:p>
    <w:p w:rsidR="00586A55" w:rsidRDefault="00586A55" w:rsidP="00586A55">
      <w:pPr>
        <w:ind w:firstLine="851"/>
        <w:jc w:val="right"/>
        <w:rPr>
          <w:szCs w:val="28"/>
        </w:rPr>
      </w:pPr>
      <w:r>
        <w:rPr>
          <w:szCs w:val="28"/>
        </w:rPr>
        <w:lastRenderedPageBreak/>
        <w:t>Таблица 18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0"/>
        <w:gridCol w:w="3037"/>
        <w:gridCol w:w="1480"/>
        <w:gridCol w:w="1480"/>
        <w:gridCol w:w="1480"/>
        <w:gridCol w:w="1476"/>
      </w:tblGrid>
      <w:tr w:rsidR="00586A55" w:rsidRPr="00D336A6" w:rsidTr="00DC111C">
        <w:trPr>
          <w:trHeight w:val="1288"/>
          <w:tblHeader/>
        </w:trPr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D336A6">
              <w:rPr>
                <w:b/>
                <w:color w:val="000000"/>
                <w:sz w:val="24"/>
              </w:rPr>
              <w:t>ФО</w:t>
            </w:r>
          </w:p>
        </w:tc>
        <w:tc>
          <w:tcPr>
            <w:tcW w:w="15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D336A6">
              <w:rPr>
                <w:b/>
                <w:color w:val="000000"/>
                <w:sz w:val="24"/>
              </w:rPr>
              <w:t>Наименование ТО</w:t>
            </w:r>
          </w:p>
        </w:tc>
        <w:tc>
          <w:tcPr>
            <w:tcW w:w="30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D336A6">
              <w:rPr>
                <w:b/>
                <w:color w:val="000000"/>
                <w:sz w:val="24"/>
              </w:rPr>
              <w:t>Количество сотрудников, принявших участие в профилактических мероприятиях (каждый сотрудник учитывается один раз, несмотря на количество его участий в различных мероприятиях)</w:t>
            </w:r>
          </w:p>
        </w:tc>
      </w:tr>
      <w:tr w:rsidR="00586A55" w:rsidRPr="00D336A6" w:rsidTr="00DC111C">
        <w:trPr>
          <w:trHeight w:val="1111"/>
          <w:tblHeader/>
        </w:trPr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</w:p>
        </w:tc>
        <w:tc>
          <w:tcPr>
            <w:tcW w:w="15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55" w:rsidRPr="006E1A30" w:rsidRDefault="00586A55" w:rsidP="00586A55">
            <w:pPr>
              <w:jc w:val="center"/>
              <w:rPr>
                <w:sz w:val="24"/>
              </w:rPr>
            </w:pPr>
            <w:r w:rsidRPr="006E1A30">
              <w:rPr>
                <w:sz w:val="24"/>
              </w:rPr>
              <w:t>Связь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55" w:rsidRPr="006E1A30" w:rsidRDefault="00586A55" w:rsidP="00586A55">
            <w:pPr>
              <w:jc w:val="center"/>
              <w:rPr>
                <w:sz w:val="24"/>
              </w:rPr>
            </w:pPr>
            <w:r w:rsidRPr="006E1A30">
              <w:rPr>
                <w:sz w:val="24"/>
              </w:rPr>
              <w:t>СМИ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55" w:rsidRPr="006E1A30" w:rsidRDefault="00586A55" w:rsidP="00586A55">
            <w:pPr>
              <w:jc w:val="center"/>
              <w:rPr>
                <w:sz w:val="24"/>
              </w:rPr>
            </w:pPr>
            <w:r w:rsidRPr="006E1A30">
              <w:rPr>
                <w:sz w:val="24"/>
              </w:rPr>
              <w:t>ПД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55" w:rsidRPr="006E1A30" w:rsidRDefault="00586A55" w:rsidP="00586A55">
            <w:pPr>
              <w:jc w:val="center"/>
              <w:rPr>
                <w:b/>
                <w:sz w:val="24"/>
              </w:rPr>
            </w:pPr>
            <w:r w:rsidRPr="006E1A30">
              <w:rPr>
                <w:b/>
                <w:sz w:val="24"/>
              </w:rPr>
              <w:t>ВСЕГО (среднее значение)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ДФО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Приморскому краю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16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СФО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Енисейскому управлению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15</w:t>
            </w:r>
          </w:p>
        </w:tc>
      </w:tr>
      <w:tr w:rsidR="00586A55" w:rsidRPr="00D336A6" w:rsidTr="00586A55">
        <w:trPr>
          <w:trHeight w:val="864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ЦФО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Центральному федеральному округу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7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14</w:t>
            </w:r>
          </w:p>
        </w:tc>
      </w:tr>
      <w:tr w:rsidR="00586A55" w:rsidRPr="00D336A6" w:rsidTr="00586A55">
        <w:trPr>
          <w:trHeight w:val="864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ДФО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Дальневосточному федеральному округу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12</w:t>
            </w:r>
          </w:p>
        </w:tc>
      </w:tr>
      <w:tr w:rsidR="00586A55" w:rsidRPr="00D336A6" w:rsidTr="00586A55">
        <w:trPr>
          <w:trHeight w:val="864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ПФО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Приволжскому федеральному округу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12</w:t>
            </w:r>
          </w:p>
        </w:tc>
      </w:tr>
      <w:tr w:rsidR="00586A55" w:rsidRPr="00D336A6" w:rsidTr="00586A55">
        <w:trPr>
          <w:trHeight w:val="864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СФО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Сибирскому федеральному округу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11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ЮФО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Южному федеральному округу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11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ЮФО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Ростовской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11</w:t>
            </w:r>
          </w:p>
        </w:tc>
      </w:tr>
      <w:tr w:rsidR="00586A55" w:rsidRPr="00D336A6" w:rsidTr="00586A55">
        <w:trPr>
          <w:trHeight w:val="1728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Тюменской области, Ханты-Мансийскому автономному округу - Югре и Ямало-Ненецкому автономному округу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10</w:t>
            </w:r>
          </w:p>
        </w:tc>
      </w:tr>
      <w:tr w:rsidR="00586A55" w:rsidRPr="00D336A6" w:rsidTr="00586A55">
        <w:trPr>
          <w:trHeight w:val="864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ПФО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Республике Татарстан (Татарстан)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10</w:t>
            </w:r>
          </w:p>
        </w:tc>
      </w:tr>
      <w:tr w:rsidR="00586A55" w:rsidRPr="00D336A6" w:rsidTr="00586A55">
        <w:trPr>
          <w:trHeight w:val="864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lastRenderedPageBreak/>
              <w:t>СФО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Алтайскому краю и Республике Алтай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7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10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ПФО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Самарской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10</w:t>
            </w:r>
          </w:p>
        </w:tc>
      </w:tr>
      <w:tr w:rsidR="00586A55" w:rsidRPr="00D336A6" w:rsidTr="00586A55">
        <w:trPr>
          <w:trHeight w:val="864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Уральскому федеральному округу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9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ПФО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Пермскому краю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8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ПФО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Республике Башкортостан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7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7</w:t>
            </w:r>
          </w:p>
        </w:tc>
      </w:tr>
      <w:tr w:rsidR="00586A55" w:rsidRPr="00D336A6" w:rsidTr="00586A55">
        <w:trPr>
          <w:trHeight w:val="1152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СЗФО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Архангельской области и Ненецкому автономному округу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7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7</w:t>
            </w:r>
          </w:p>
        </w:tc>
      </w:tr>
      <w:tr w:rsidR="00586A55" w:rsidRPr="00D336A6" w:rsidTr="00586A55">
        <w:trPr>
          <w:trHeight w:val="864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СКФО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Северо-Кавказскому федеральному округу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7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СФО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Кемеровской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7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СФО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Иркутской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7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7</w:t>
            </w:r>
          </w:p>
        </w:tc>
      </w:tr>
      <w:tr w:rsidR="00586A55" w:rsidRPr="00D336A6" w:rsidTr="00586A55">
        <w:trPr>
          <w:trHeight w:val="864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ЮФО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Волгоградской области и Республике Калмыкия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7</w:t>
            </w:r>
          </w:p>
        </w:tc>
      </w:tr>
      <w:tr w:rsidR="00586A55" w:rsidRPr="00D336A6" w:rsidTr="00586A55">
        <w:trPr>
          <w:trHeight w:val="864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СЗФО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Северо-Западному федеральному округу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7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СФО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 xml:space="preserve">Управление Роскомнадзора по Омской </w:t>
            </w:r>
            <w:r w:rsidRPr="00D336A6">
              <w:rPr>
                <w:color w:val="000000"/>
                <w:sz w:val="24"/>
              </w:rPr>
              <w:lastRenderedPageBreak/>
              <w:t>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7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lastRenderedPageBreak/>
              <w:t>СЗФО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Вологодской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6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ЦФО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Воронежской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6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ПФО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Ульяновской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6</w:t>
            </w:r>
          </w:p>
        </w:tc>
      </w:tr>
      <w:tr w:rsidR="00586A55" w:rsidRPr="00D336A6" w:rsidTr="00586A55">
        <w:trPr>
          <w:trHeight w:val="864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ПФО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Чувашской Республике - Чувашии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7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6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СЗФО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Республике Карелия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6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ЦФО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Владимирской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6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ЦФО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Тверской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7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ЦФО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Костромской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ПФО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Удмуртской Республике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ПФО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Оренбургской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ЦФО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Ярославской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ПФО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Пензенской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СЗФО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Республике Коми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lastRenderedPageBreak/>
              <w:t>УФО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Челябинской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ЦФО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Белгородской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7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ПФО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Кировской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ПФО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Республике Марий Эл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СЗФО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Мурманской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7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СФО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Томской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ЦФО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Курской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7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ЦФО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Липецкой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</w:tr>
      <w:tr w:rsidR="00586A55" w:rsidRPr="00D336A6" w:rsidTr="00586A55">
        <w:trPr>
          <w:trHeight w:val="864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СКФО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Кабардино-Балкарской Республике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ЦФО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Рязанской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7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</w:tr>
      <w:tr w:rsidR="00586A55" w:rsidRPr="00D336A6" w:rsidTr="00586A55">
        <w:trPr>
          <w:trHeight w:val="1152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ДФО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Магаданской области и Чукотскому автономному округу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СЗФО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Калининградской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СФО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Забайкальскому краю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lastRenderedPageBreak/>
              <w:t>СФО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Республике Бурятия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ЦФО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Калужской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ЦФО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Тульской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ЦФО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Тамбовской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ДФО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Республике Саха (Якутия)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СЗФО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Новгородской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СКФО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Республике Дагестан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ЦФО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Смоленской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ЦФО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Брянской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СКФО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Республике Ингушетия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Курганской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ДФО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Амурской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СЗФО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Псковской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</w:tr>
      <w:tr w:rsidR="00586A55" w:rsidRPr="00D336A6" w:rsidTr="00586A55">
        <w:trPr>
          <w:trHeight w:val="864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СКФО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 xml:space="preserve">Управление Роскомнадзора по Карачаево-Черкесской </w:t>
            </w:r>
            <w:r w:rsidRPr="00D336A6">
              <w:rPr>
                <w:color w:val="000000"/>
                <w:sz w:val="24"/>
              </w:rPr>
              <w:lastRenderedPageBreak/>
              <w:t>Республике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lastRenderedPageBreak/>
              <w:t>СКФО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Чеченской Республике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ЦФО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Орловской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ЦФО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Ивановской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ПФО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Республике Мордовия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ЮФО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Астраханской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</w:tr>
      <w:tr w:rsidR="00586A55" w:rsidRPr="00D336A6" w:rsidTr="00586A55">
        <w:trPr>
          <w:trHeight w:val="864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ЮФО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Республике Крым и городу Севастополь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ПФО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Саратовской области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</w:tr>
      <w:tr w:rsidR="00586A55" w:rsidRPr="00D336A6" w:rsidTr="00586A55">
        <w:trPr>
          <w:trHeight w:val="864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СКФО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Республике Северная Осетия - Алания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</w:tr>
      <w:tr w:rsidR="00586A55" w:rsidRPr="00D336A6" w:rsidTr="00586A55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ДФО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A55" w:rsidRPr="00D336A6" w:rsidRDefault="00586A55" w:rsidP="00586A55">
            <w:pPr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Управление Роскомнадзора по Камчатскому краю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D336A6" w:rsidRDefault="00586A55" w:rsidP="00586A55">
            <w:pPr>
              <w:jc w:val="center"/>
              <w:rPr>
                <w:color w:val="000000"/>
                <w:sz w:val="24"/>
              </w:rPr>
            </w:pPr>
            <w:r w:rsidRPr="00D336A6">
              <w:rPr>
                <w:color w:val="000000"/>
                <w:sz w:val="24"/>
              </w:rPr>
              <w:t>1</w:t>
            </w:r>
          </w:p>
        </w:tc>
      </w:tr>
    </w:tbl>
    <w:p w:rsidR="00DC111C" w:rsidRDefault="00DC111C" w:rsidP="005D33BD">
      <w:pPr>
        <w:ind w:firstLine="851"/>
        <w:jc w:val="both"/>
        <w:rPr>
          <w:szCs w:val="28"/>
        </w:rPr>
      </w:pPr>
    </w:p>
    <w:p w:rsidR="00586A55" w:rsidRDefault="00586A55" w:rsidP="005D33BD">
      <w:pPr>
        <w:ind w:firstLine="851"/>
        <w:jc w:val="both"/>
        <w:rPr>
          <w:szCs w:val="28"/>
        </w:rPr>
      </w:pPr>
      <w:r>
        <w:rPr>
          <w:szCs w:val="28"/>
        </w:rPr>
        <w:t>С целью анализа уровня задействования сотрудников ТО Роскомнадзора в профилактической работе проведено сравнение количества сотрудников, принимавших участие в профилактической работе в конкретной сфере деятельности, с количеством сотрудников, в должностных регламентах которых установлены полномочия осуществления государственного контроля (надзора) в соответствующих сферах деятельности. Сведения о количестве сотрудников получены в подсистеме Администрирование ЕИС Роскомнадзора (подраздел «распределение полномочий»)</w:t>
      </w:r>
      <w:r w:rsidR="00DC111C">
        <w:rPr>
          <w:szCs w:val="28"/>
        </w:rPr>
        <w:t xml:space="preserve"> (таблица 19).</w:t>
      </w:r>
    </w:p>
    <w:p w:rsidR="00586A55" w:rsidRDefault="00586A55" w:rsidP="00586A55">
      <w:pPr>
        <w:ind w:firstLine="851"/>
        <w:jc w:val="right"/>
        <w:rPr>
          <w:szCs w:val="28"/>
        </w:rPr>
      </w:pPr>
      <w:r>
        <w:rPr>
          <w:szCs w:val="28"/>
        </w:rPr>
        <w:lastRenderedPageBreak/>
        <w:t>Таблица</w:t>
      </w:r>
      <w:r w:rsidR="00CC6548">
        <w:rPr>
          <w:szCs w:val="28"/>
        </w:rPr>
        <w:t xml:space="preserve"> 19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2834"/>
        <w:gridCol w:w="2020"/>
        <w:gridCol w:w="2020"/>
        <w:gridCol w:w="2018"/>
      </w:tblGrid>
      <w:tr w:rsidR="00586A55" w:rsidRPr="00447583" w:rsidTr="00DC111C">
        <w:trPr>
          <w:trHeight w:val="1666"/>
          <w:tblHeader/>
        </w:trPr>
        <w:tc>
          <w:tcPr>
            <w:tcW w:w="488" w:type="pct"/>
            <w:vMerge w:val="restart"/>
            <w:shd w:val="clear" w:color="auto" w:fill="auto"/>
            <w:noWrap/>
            <w:vAlign w:val="center"/>
          </w:tcPr>
          <w:p w:rsidR="00586A55" w:rsidRPr="00447583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447583">
              <w:rPr>
                <w:b/>
                <w:color w:val="000000"/>
                <w:sz w:val="24"/>
              </w:rPr>
              <w:t>ФО</w:t>
            </w:r>
          </w:p>
        </w:tc>
        <w:tc>
          <w:tcPr>
            <w:tcW w:w="1438" w:type="pct"/>
            <w:vMerge w:val="restart"/>
            <w:shd w:val="clear" w:color="auto" w:fill="auto"/>
            <w:noWrap/>
            <w:vAlign w:val="center"/>
          </w:tcPr>
          <w:p w:rsidR="00586A55" w:rsidRPr="00447583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447583">
              <w:rPr>
                <w:b/>
                <w:color w:val="000000"/>
                <w:sz w:val="24"/>
              </w:rPr>
              <w:t>Наименование ТО</w:t>
            </w:r>
          </w:p>
        </w:tc>
        <w:tc>
          <w:tcPr>
            <w:tcW w:w="3074" w:type="pct"/>
            <w:gridSpan w:val="3"/>
            <w:shd w:val="clear" w:color="auto" w:fill="auto"/>
            <w:vAlign w:val="center"/>
          </w:tcPr>
          <w:p w:rsidR="00586A55" w:rsidRPr="00447583" w:rsidRDefault="00586A55" w:rsidP="00586A55">
            <w:pPr>
              <w:jc w:val="center"/>
              <w:rPr>
                <w:b/>
                <w:bCs/>
                <w:sz w:val="24"/>
              </w:rPr>
            </w:pPr>
            <w:r w:rsidRPr="00447583">
              <w:rPr>
                <w:b/>
                <w:bCs/>
                <w:sz w:val="24"/>
              </w:rPr>
              <w:t xml:space="preserve">Доля </w:t>
            </w:r>
            <w:r w:rsidRPr="00447583">
              <w:rPr>
                <w:b/>
                <w:sz w:val="24"/>
              </w:rPr>
              <w:t>количества сотрудников, принимавших участие в профилактической работе, от количества сотрудников, в должностных регламентах которых установлены полномочия осуществления государственного контроля (надзора)</w:t>
            </w:r>
          </w:p>
        </w:tc>
      </w:tr>
      <w:tr w:rsidR="00586A55" w:rsidRPr="00447583" w:rsidTr="00DC111C">
        <w:trPr>
          <w:trHeight w:val="679"/>
          <w:tblHeader/>
        </w:trPr>
        <w:tc>
          <w:tcPr>
            <w:tcW w:w="488" w:type="pct"/>
            <w:vMerge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38" w:type="pct"/>
            <w:vMerge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5" w:type="pct"/>
            <w:shd w:val="clear" w:color="auto" w:fill="auto"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b/>
                <w:bCs/>
                <w:sz w:val="24"/>
              </w:rPr>
            </w:pPr>
            <w:r w:rsidRPr="00447583">
              <w:rPr>
                <w:b/>
                <w:bCs/>
                <w:sz w:val="24"/>
              </w:rPr>
              <w:t>СВЯЗЬ</w:t>
            </w:r>
          </w:p>
        </w:tc>
        <w:tc>
          <w:tcPr>
            <w:tcW w:w="1025" w:type="pct"/>
            <w:shd w:val="clear" w:color="auto" w:fill="auto"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b/>
                <w:bCs/>
                <w:sz w:val="24"/>
              </w:rPr>
            </w:pPr>
            <w:r w:rsidRPr="00447583">
              <w:rPr>
                <w:b/>
                <w:bCs/>
                <w:sz w:val="24"/>
              </w:rPr>
              <w:t>СМИ</w:t>
            </w:r>
          </w:p>
        </w:tc>
        <w:tc>
          <w:tcPr>
            <w:tcW w:w="1024" w:type="pct"/>
            <w:shd w:val="clear" w:color="auto" w:fill="auto"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b/>
                <w:bCs/>
                <w:sz w:val="24"/>
              </w:rPr>
            </w:pPr>
            <w:r w:rsidRPr="00447583">
              <w:rPr>
                <w:b/>
                <w:bCs/>
                <w:sz w:val="24"/>
              </w:rPr>
              <w:t>ПД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СФО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Алтайскому краю и Республике Алтай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105,6%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77,8%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44,4%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ДФО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Амурской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50,0%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75,0%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СЗФО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Архангельской области и Ненецкому автономному округу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76,9%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ЮФО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Астраханской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50,0%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75,0%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40,0%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ЦФО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Белгородской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77,8%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66,7%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ЦФО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Брянской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50,0%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60,0%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60,0%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ЦФО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Владимирской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81,8%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66,7%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ЮФО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Волгоградской области и Республике Калмыкия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78,6%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66,7%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83,3%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СЗФО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Вологодской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57,1%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ЦФО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Воронежской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84,6%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57,1%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66,7%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ДФО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Дальневосточному федеральному округу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63,2%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84,6%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120,0%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СФО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Енисейскому управлению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70,0%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73,7%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75,0%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lastRenderedPageBreak/>
              <w:t>СФО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Забайкальскому краю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85,7%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150,0%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ЦФО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Ивановской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50,0%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28,6%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60,0%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СФО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Иркутской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90,9%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55,6%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СКФО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Кабардино-Балкарской Республике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133,3%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33,3%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СЗФО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Калининградской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57,1%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80,0%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75,0%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ЦФО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Калужской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50,0%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ДФО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Камчатскому краю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16,7%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20,0%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33,3%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СКФО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Карачаево-Черкесской Республике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50,0%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33,3%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СФО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Кемеровской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ПФО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Кировской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50,0%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83,3%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66,7%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ЦФО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Костромской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112,5%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50,0%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80,0%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Курганской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80,0%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28,6%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60,0%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ЦФО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Курской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75,0%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60,0%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ЦФО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 xml:space="preserve">Управление </w:t>
            </w:r>
            <w:r w:rsidRPr="00447583">
              <w:rPr>
                <w:color w:val="000000"/>
                <w:sz w:val="24"/>
              </w:rPr>
              <w:lastRenderedPageBreak/>
              <w:t>Роскомнадзора по Липецкой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lastRenderedPageBreak/>
              <w:t>83,3%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83,3%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75,0%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lastRenderedPageBreak/>
              <w:t>ДФО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Магаданской области и Чукотскому автономному округу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80,0%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66,7%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СЗФО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Мурманской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33,3%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77,8%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СЗФО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Новгородской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СФО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Омской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64,7%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38,5%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83,3%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ПФО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Оренбургской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85,7%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60,0%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120,0%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ЦФО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Орловской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ПФО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Пензенской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75,0%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80,0%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80,0%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ПФО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Пермскому краю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42,9%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75,0%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150,0%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ПФО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Приволжскому федеральному округу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110,0%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90,0%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66,7%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ДФО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Приморскому краю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235,3%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83,3%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28,6%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СЗФО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Псковской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50,0%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75,0%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66,7%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ПФО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Республике Башкортостан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64,7%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87,5%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80,0%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СФО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 xml:space="preserve">Управление </w:t>
            </w:r>
            <w:r w:rsidRPr="00447583">
              <w:rPr>
                <w:color w:val="000000"/>
                <w:sz w:val="24"/>
              </w:rPr>
              <w:lastRenderedPageBreak/>
              <w:t>Роскомнадзора по Республике Бурятия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lastRenderedPageBreak/>
              <w:t>66,7%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40,0%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lastRenderedPageBreak/>
              <w:t>СКФО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Республике Дагестан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33,3%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66,7%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60,0%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СКФО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Республике Ингушетия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80,0%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150,0%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СЗФО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Республике Карелия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200,0%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60,0%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СЗФО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Республике Коми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50,0%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62,5%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71,4%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ЮФО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Республике Крым и городу Севастополь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33,3%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60,0%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ПФО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Республике Марий Эл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75,0%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250,0%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ПФО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Республике Мордовия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28,6%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ДФО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Республике Саха (Якутия)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42,9%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66,7%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СКФО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Республике Северная Осетия - Алания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50,0%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50,0%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33,3%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ПФО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Республике Татарстан (Татарстан)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57,1%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20,7%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72,7%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ЮФО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Ростовской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78,9%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58,8%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87,5%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ЦФО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Рязанской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60,0%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ПФО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 xml:space="preserve">Управление </w:t>
            </w:r>
            <w:r w:rsidRPr="00447583">
              <w:rPr>
                <w:color w:val="000000"/>
                <w:sz w:val="24"/>
              </w:rPr>
              <w:lastRenderedPageBreak/>
              <w:t>Роскомнадзора по Самарской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lastRenderedPageBreak/>
              <w:t>76,0%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83,3%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83,3%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lastRenderedPageBreak/>
              <w:t>ПФО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Саратовской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20,0%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40,0%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СЗФО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Северо-Западному федеральному округу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29,0%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26,7%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66,7%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СКФО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Северо-Кавказскому федеральному округу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83,3%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55,6%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77,8%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СФО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Сибирскому федеральному округу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95,2%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60,0%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266,7%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ЦФО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Смоленской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80,0%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150,0%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ЦФО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Тамбовской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62,5%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33,3%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150,0%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ЦФО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Тверской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63,6%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83,3%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СФО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Томской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85,7%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75,0%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ЦФО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Тульской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42,9%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80,0%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Тюменской области, Ханты-Мансийскому автономному округу - Югре и Ямало-Ненецкому автономному округу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111,8%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41,7%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70,0%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ПФО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Удмуртской Республике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66,7%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55,6%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66,7%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lastRenderedPageBreak/>
              <w:t>ПФО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Ульяновской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160,0%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50,0%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Уральскому федеральному округу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54,1%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30,8%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40,0%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ЦФО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Центральному федеральному округу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31,3%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25,9%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Челябинской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50,0%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37,5%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71,4%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СКФО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Чеченской Республике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100,0%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ПФО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Чувашской Республике - Чувашии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120,0%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77,8%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44,4%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ЮФО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Южному федеральному округу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55,9%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42,9%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80,0%</w:t>
            </w:r>
          </w:p>
        </w:tc>
      </w:tr>
      <w:tr w:rsidR="00586A55" w:rsidRPr="00447583" w:rsidTr="00586A55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ЦФО</w:t>
            </w:r>
          </w:p>
        </w:tc>
        <w:tc>
          <w:tcPr>
            <w:tcW w:w="1438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Управление Роскомнадзора по Ярославской области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54,5%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83,3%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:rsidR="00586A55" w:rsidRPr="00447583" w:rsidRDefault="00586A55" w:rsidP="00586A55">
            <w:pPr>
              <w:jc w:val="center"/>
              <w:rPr>
                <w:color w:val="000000"/>
                <w:sz w:val="24"/>
              </w:rPr>
            </w:pPr>
            <w:r w:rsidRPr="00447583">
              <w:rPr>
                <w:color w:val="000000"/>
                <w:sz w:val="24"/>
              </w:rPr>
              <w:t>80,0%</w:t>
            </w:r>
          </w:p>
        </w:tc>
      </w:tr>
    </w:tbl>
    <w:p w:rsidR="00586A55" w:rsidRDefault="00586A55" w:rsidP="00586A55">
      <w:pPr>
        <w:ind w:firstLine="851"/>
        <w:jc w:val="both"/>
        <w:rPr>
          <w:szCs w:val="28"/>
        </w:rPr>
      </w:pPr>
    </w:p>
    <w:p w:rsidR="00586A55" w:rsidRDefault="00586A55" w:rsidP="00586A55">
      <w:pPr>
        <w:ind w:firstLine="851"/>
        <w:jc w:val="both"/>
        <w:rPr>
          <w:szCs w:val="28"/>
        </w:rPr>
      </w:pPr>
      <w:r>
        <w:rPr>
          <w:szCs w:val="28"/>
        </w:rPr>
        <w:t xml:space="preserve">Сравнение данных может быть использовано для анализа равномерности нагрузки на сотрудников при проведении профилактической работы и перераспределения ее объемов. Так, например, в </w:t>
      </w:r>
      <w:r w:rsidRPr="00065466">
        <w:rPr>
          <w:szCs w:val="28"/>
        </w:rPr>
        <w:t>Управлении Роскомнадзора по Приморскому краю в профилактической работе в сфере связи задействовано более чем в два раза больше сотрудников от численности имеющих полномочия контроля (надзора). Однако в профилактической работе в сфере персональных данных участвуют только 28,6% сотрудников от всех имеющих полномочия контроля (надзора) в сфере ПД.</w:t>
      </w:r>
      <w:r>
        <w:rPr>
          <w:szCs w:val="28"/>
        </w:rPr>
        <w:t xml:space="preserve"> </w:t>
      </w:r>
    </w:p>
    <w:p w:rsidR="00586A55" w:rsidRDefault="00586A55" w:rsidP="00586A55">
      <w:pPr>
        <w:ind w:firstLine="851"/>
        <w:jc w:val="both"/>
        <w:rPr>
          <w:szCs w:val="28"/>
        </w:rPr>
      </w:pPr>
      <w:r>
        <w:rPr>
          <w:szCs w:val="28"/>
        </w:rPr>
        <w:t xml:space="preserve">В таблице </w:t>
      </w:r>
      <w:r w:rsidR="00DC111C">
        <w:rPr>
          <w:szCs w:val="28"/>
        </w:rPr>
        <w:t xml:space="preserve">19 </w:t>
      </w:r>
      <w:r>
        <w:rPr>
          <w:szCs w:val="28"/>
        </w:rPr>
        <w:t>показатель более 100% свидетельствует о привлечении к профилактической работе сотрудников с иными полномочиями.</w:t>
      </w:r>
    </w:p>
    <w:p w:rsidR="00586A55" w:rsidRDefault="00586A55" w:rsidP="00586A55">
      <w:pPr>
        <w:ind w:firstLine="851"/>
        <w:jc w:val="both"/>
        <w:rPr>
          <w:szCs w:val="28"/>
        </w:rPr>
      </w:pPr>
      <w:r>
        <w:rPr>
          <w:szCs w:val="28"/>
        </w:rPr>
        <w:t>В сфере связи данный показатель больше 100% в 9 ТО. В сфере СМИ – в двух ТО. В сфере ПД – в 8 ТО (таблица</w:t>
      </w:r>
      <w:r w:rsidR="00CC6548">
        <w:rPr>
          <w:szCs w:val="28"/>
        </w:rPr>
        <w:t xml:space="preserve"> 20</w:t>
      </w:r>
      <w:r>
        <w:rPr>
          <w:szCs w:val="28"/>
        </w:rPr>
        <w:t xml:space="preserve">). </w:t>
      </w:r>
    </w:p>
    <w:p w:rsidR="00586A55" w:rsidRDefault="00586A55" w:rsidP="00586A55">
      <w:pPr>
        <w:ind w:firstLine="851"/>
        <w:jc w:val="right"/>
        <w:rPr>
          <w:szCs w:val="28"/>
        </w:rPr>
      </w:pPr>
      <w:r>
        <w:rPr>
          <w:szCs w:val="28"/>
        </w:rPr>
        <w:lastRenderedPageBreak/>
        <w:t>Таблица</w:t>
      </w:r>
      <w:r w:rsidR="00CC6548">
        <w:rPr>
          <w:szCs w:val="28"/>
        </w:rPr>
        <w:t xml:space="preserve"> 20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3"/>
        <w:gridCol w:w="2463"/>
        <w:gridCol w:w="2463"/>
      </w:tblGrid>
      <w:tr w:rsidR="00586A55" w:rsidRPr="00141FCB" w:rsidTr="00DC111C">
        <w:trPr>
          <w:trHeight w:val="288"/>
          <w:tblHeader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141FCB">
              <w:rPr>
                <w:b/>
                <w:color w:val="000000"/>
                <w:sz w:val="24"/>
              </w:rPr>
              <w:t>Наименование ТО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141FCB">
              <w:rPr>
                <w:b/>
                <w:color w:val="000000"/>
                <w:sz w:val="24"/>
              </w:rPr>
              <w:t>Количество сотрудников, принявших участие в профилактических мероприятиях (каждый сотрудник учитывается один раз, несмотря на количество его участий в различных мероприятиях)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141FCB">
              <w:rPr>
                <w:b/>
                <w:sz w:val="24"/>
              </w:rPr>
              <w:t>Численность сотрудников, в должностных регламентах которых установлены полномочия осуществления государственного контроля (надзора)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141FCB">
              <w:rPr>
                <w:b/>
                <w:bCs/>
                <w:sz w:val="24"/>
              </w:rPr>
              <w:t xml:space="preserve">Доля </w:t>
            </w:r>
            <w:r w:rsidRPr="00141FCB">
              <w:rPr>
                <w:b/>
                <w:sz w:val="24"/>
              </w:rPr>
              <w:t>количества сотрудников, принимавших участие в профилактической работе, от количества сотрудников, в должностных регламентах которых установлены полномочия осуществления государственного контроля (надзора)</w:t>
            </w:r>
          </w:p>
        </w:tc>
      </w:tr>
      <w:tr w:rsidR="00586A55" w:rsidRPr="00141FCB" w:rsidTr="00DC111C">
        <w:trPr>
          <w:trHeight w:val="707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:rsidR="00586A55" w:rsidRPr="00482C3C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482C3C">
              <w:rPr>
                <w:b/>
                <w:color w:val="000000"/>
                <w:sz w:val="24"/>
              </w:rPr>
              <w:t>СФЕРА СВЯЗИ</w:t>
            </w:r>
          </w:p>
        </w:tc>
      </w:tr>
      <w:tr w:rsidR="00586A55" w:rsidRPr="00141FCB" w:rsidTr="00DC111C">
        <w:trPr>
          <w:trHeight w:val="288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:rsidR="00586A55" w:rsidRPr="00141FCB" w:rsidRDefault="00586A55" w:rsidP="00586A55">
            <w:pPr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Управление Роскомнадзора по Приморскому краю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40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17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235,3%</w:t>
            </w:r>
          </w:p>
        </w:tc>
      </w:tr>
      <w:tr w:rsidR="00586A55" w:rsidRPr="00141FCB" w:rsidTr="00DC111C">
        <w:trPr>
          <w:trHeight w:val="288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:rsidR="00586A55" w:rsidRPr="00141FCB" w:rsidRDefault="00586A55" w:rsidP="00586A55">
            <w:pPr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Управление Роскомнадзора по Республике Карелия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10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200,0%</w:t>
            </w:r>
          </w:p>
        </w:tc>
      </w:tr>
      <w:tr w:rsidR="00586A55" w:rsidRPr="00141FCB" w:rsidTr="00DC111C">
        <w:trPr>
          <w:trHeight w:val="288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:rsidR="00586A55" w:rsidRPr="00141FCB" w:rsidRDefault="00586A55" w:rsidP="00586A55">
            <w:pPr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Управление Роскомнадзора по Ульяновской области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160,0%</w:t>
            </w:r>
          </w:p>
        </w:tc>
      </w:tr>
      <w:tr w:rsidR="00586A55" w:rsidRPr="00141FCB" w:rsidTr="00DC111C">
        <w:trPr>
          <w:trHeight w:val="288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:rsidR="00586A55" w:rsidRPr="00141FCB" w:rsidRDefault="00586A55" w:rsidP="00586A55">
            <w:pPr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Управление Роскомнадзора по Кабардино-Балкарской Республике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6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133,3%</w:t>
            </w:r>
          </w:p>
        </w:tc>
      </w:tr>
      <w:tr w:rsidR="00586A55" w:rsidRPr="00141FCB" w:rsidTr="00DC111C">
        <w:trPr>
          <w:trHeight w:val="288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:rsidR="00586A55" w:rsidRPr="00141FCB" w:rsidRDefault="00586A55" w:rsidP="00586A55">
            <w:pPr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Управление Роскомнадзора по Чувашской Республике - Чувашии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6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120,0%</w:t>
            </w:r>
          </w:p>
        </w:tc>
      </w:tr>
      <w:tr w:rsidR="00586A55" w:rsidRPr="00141FCB" w:rsidTr="00DC111C">
        <w:trPr>
          <w:trHeight w:val="288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:rsidR="00586A55" w:rsidRPr="00141FCB" w:rsidRDefault="00586A55" w:rsidP="00586A55">
            <w:pPr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Управление Роскомнадзора по Костромской области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112,5%</w:t>
            </w:r>
          </w:p>
        </w:tc>
      </w:tr>
      <w:tr w:rsidR="00586A55" w:rsidRPr="00141FCB" w:rsidTr="00DC111C">
        <w:trPr>
          <w:trHeight w:val="288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:rsidR="00586A55" w:rsidRDefault="00586A55" w:rsidP="00586A55">
            <w:pPr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Управление Роскомнадзора по Тюменской области, Ханты-Мансийскому автономному округу - Югре и Ямало-Ненецкому автономному округу</w:t>
            </w:r>
          </w:p>
          <w:p w:rsidR="00DC111C" w:rsidRDefault="00DC111C" w:rsidP="00586A55">
            <w:pPr>
              <w:rPr>
                <w:color w:val="000000"/>
                <w:sz w:val="24"/>
              </w:rPr>
            </w:pPr>
          </w:p>
          <w:p w:rsidR="00DC111C" w:rsidRPr="00141FCB" w:rsidRDefault="00DC111C" w:rsidP="00586A55">
            <w:pPr>
              <w:rPr>
                <w:color w:val="000000"/>
                <w:sz w:val="24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19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17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111,8%</w:t>
            </w:r>
          </w:p>
        </w:tc>
      </w:tr>
      <w:tr w:rsidR="00586A55" w:rsidRPr="00141FCB" w:rsidTr="00DC111C">
        <w:trPr>
          <w:trHeight w:val="288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:rsidR="00586A55" w:rsidRPr="00141FCB" w:rsidRDefault="00586A55" w:rsidP="00586A55">
            <w:pPr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lastRenderedPageBreak/>
              <w:t>Управление Роскомнадзора по Приволжскому федеральному округу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22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20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110,0%</w:t>
            </w:r>
          </w:p>
        </w:tc>
      </w:tr>
      <w:tr w:rsidR="00586A55" w:rsidRPr="00141FCB" w:rsidTr="00DC111C">
        <w:trPr>
          <w:trHeight w:val="288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:rsidR="00586A55" w:rsidRPr="00141FCB" w:rsidRDefault="00586A55" w:rsidP="00586A55">
            <w:pPr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Управление Роскомнадзора по Алтайскому краю и Республике Алтай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19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18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 w:rsidRPr="00141FCB">
              <w:rPr>
                <w:color w:val="000000"/>
                <w:sz w:val="24"/>
              </w:rPr>
              <w:t>105,6%</w:t>
            </w:r>
          </w:p>
        </w:tc>
      </w:tr>
      <w:tr w:rsidR="00586A55" w:rsidRPr="00141FCB" w:rsidTr="00DC111C">
        <w:trPr>
          <w:trHeight w:val="70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6A55" w:rsidRPr="00482C3C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482C3C">
              <w:rPr>
                <w:b/>
                <w:color w:val="000000"/>
                <w:sz w:val="24"/>
              </w:rPr>
              <w:t xml:space="preserve">СФЕРА </w:t>
            </w:r>
            <w:r>
              <w:rPr>
                <w:b/>
                <w:color w:val="000000"/>
                <w:sz w:val="24"/>
              </w:rPr>
              <w:t>СМИ</w:t>
            </w:r>
          </w:p>
        </w:tc>
      </w:tr>
      <w:tr w:rsidR="00586A55" w:rsidRPr="00482C3C" w:rsidTr="00DC111C">
        <w:trPr>
          <w:trHeight w:val="288"/>
        </w:trPr>
        <w:tc>
          <w:tcPr>
            <w:tcW w:w="1250" w:type="pct"/>
            <w:shd w:val="clear" w:color="auto" w:fill="auto"/>
            <w:noWrap/>
            <w:vAlign w:val="bottom"/>
          </w:tcPr>
          <w:p w:rsidR="00586A55" w:rsidRPr="00141FCB" w:rsidRDefault="00586A55" w:rsidP="00586A55">
            <w:pPr>
              <w:rPr>
                <w:color w:val="000000"/>
                <w:sz w:val="24"/>
              </w:rPr>
            </w:pPr>
            <w:r w:rsidRPr="00482C3C">
              <w:rPr>
                <w:color w:val="000000"/>
                <w:sz w:val="24"/>
              </w:rPr>
              <w:t>Управление Роскомнадзора по Забайкальскому краю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150%</w:t>
            </w:r>
          </w:p>
        </w:tc>
      </w:tr>
      <w:tr w:rsidR="00586A55" w:rsidRPr="00482C3C" w:rsidTr="00DC111C">
        <w:trPr>
          <w:trHeight w:val="288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6A55" w:rsidRPr="00141FCB" w:rsidRDefault="00586A55" w:rsidP="00586A55">
            <w:pPr>
              <w:rPr>
                <w:color w:val="000000"/>
                <w:sz w:val="24"/>
              </w:rPr>
            </w:pPr>
            <w:r w:rsidRPr="00482C3C">
              <w:rPr>
                <w:color w:val="000000"/>
                <w:sz w:val="24"/>
              </w:rPr>
              <w:t>Управление Роскомнадзора по Республике Ингушетия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6A55" w:rsidRPr="00141FCB" w:rsidRDefault="00586A55" w:rsidP="00586A5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150%</w:t>
            </w:r>
          </w:p>
        </w:tc>
      </w:tr>
      <w:tr w:rsidR="00586A55" w:rsidRPr="00141FCB" w:rsidTr="00DC111C">
        <w:trPr>
          <w:trHeight w:val="70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6A55" w:rsidRPr="00482C3C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482C3C">
              <w:rPr>
                <w:b/>
                <w:color w:val="000000"/>
                <w:sz w:val="24"/>
              </w:rPr>
              <w:t xml:space="preserve">СФЕРА </w:t>
            </w:r>
            <w:r>
              <w:rPr>
                <w:b/>
                <w:color w:val="000000"/>
                <w:sz w:val="24"/>
              </w:rPr>
              <w:t>ПД</w:t>
            </w:r>
          </w:p>
        </w:tc>
      </w:tr>
      <w:tr w:rsidR="00586A55" w:rsidRPr="00482C3C" w:rsidTr="00DC111C">
        <w:trPr>
          <w:trHeight w:val="288"/>
        </w:trPr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86A55" w:rsidRPr="00482C3C" w:rsidRDefault="00586A55" w:rsidP="00586A55">
            <w:pPr>
              <w:rPr>
                <w:color w:val="000000"/>
                <w:sz w:val="24"/>
              </w:rPr>
            </w:pPr>
            <w:r w:rsidRPr="00482C3C">
              <w:rPr>
                <w:color w:val="000000"/>
                <w:sz w:val="24"/>
              </w:rPr>
              <w:t>Управление Роскомнадзора по Сибирскому федеральному округу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6A55" w:rsidRPr="00482C3C" w:rsidRDefault="00586A55" w:rsidP="00586A55">
            <w:pPr>
              <w:jc w:val="center"/>
              <w:rPr>
                <w:color w:val="000000"/>
                <w:sz w:val="24"/>
              </w:rPr>
            </w:pPr>
            <w:r w:rsidRPr="00482C3C">
              <w:rPr>
                <w:color w:val="000000"/>
                <w:sz w:val="24"/>
              </w:rPr>
              <w:t>8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6A55" w:rsidRPr="00482C3C" w:rsidRDefault="00586A55" w:rsidP="00586A55">
            <w:pPr>
              <w:jc w:val="center"/>
              <w:rPr>
                <w:color w:val="000000"/>
                <w:sz w:val="24"/>
              </w:rPr>
            </w:pPr>
            <w:r w:rsidRPr="00482C3C">
              <w:rPr>
                <w:color w:val="000000"/>
                <w:sz w:val="24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6A55" w:rsidRPr="00482C3C" w:rsidRDefault="00586A55" w:rsidP="00586A55">
            <w:pPr>
              <w:jc w:val="center"/>
              <w:rPr>
                <w:color w:val="000000"/>
                <w:sz w:val="24"/>
              </w:rPr>
            </w:pPr>
            <w:r w:rsidRPr="00482C3C">
              <w:rPr>
                <w:color w:val="000000"/>
                <w:sz w:val="24"/>
              </w:rPr>
              <w:t>266,7%</w:t>
            </w:r>
          </w:p>
        </w:tc>
      </w:tr>
      <w:tr w:rsidR="00586A55" w:rsidRPr="00482C3C" w:rsidTr="00DC111C">
        <w:trPr>
          <w:trHeight w:val="288"/>
        </w:trPr>
        <w:tc>
          <w:tcPr>
            <w:tcW w:w="1250" w:type="pct"/>
            <w:shd w:val="clear" w:color="auto" w:fill="auto"/>
            <w:noWrap/>
            <w:vAlign w:val="bottom"/>
          </w:tcPr>
          <w:p w:rsidR="00586A55" w:rsidRPr="00482C3C" w:rsidRDefault="00586A55" w:rsidP="00586A55">
            <w:pPr>
              <w:rPr>
                <w:color w:val="000000"/>
                <w:sz w:val="24"/>
              </w:rPr>
            </w:pPr>
            <w:r w:rsidRPr="00482C3C">
              <w:rPr>
                <w:color w:val="000000"/>
                <w:sz w:val="24"/>
              </w:rPr>
              <w:t>Управление Роскомнадзора по Республике Марий Эл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:rsidR="00586A55" w:rsidRPr="00482C3C" w:rsidRDefault="00586A55" w:rsidP="00586A55">
            <w:pPr>
              <w:jc w:val="center"/>
              <w:rPr>
                <w:color w:val="000000"/>
                <w:sz w:val="24"/>
              </w:rPr>
            </w:pPr>
            <w:r w:rsidRPr="00482C3C">
              <w:rPr>
                <w:color w:val="000000"/>
                <w:sz w:val="24"/>
              </w:rPr>
              <w:t>5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:rsidR="00586A55" w:rsidRPr="00482C3C" w:rsidRDefault="00586A55" w:rsidP="00586A55">
            <w:pPr>
              <w:jc w:val="center"/>
              <w:rPr>
                <w:color w:val="000000"/>
                <w:sz w:val="24"/>
              </w:rPr>
            </w:pPr>
            <w:r w:rsidRPr="00482C3C">
              <w:rPr>
                <w:color w:val="000000"/>
                <w:sz w:val="24"/>
              </w:rPr>
              <w:t>2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:rsidR="00586A55" w:rsidRPr="00482C3C" w:rsidRDefault="00586A55" w:rsidP="00586A55">
            <w:pPr>
              <w:jc w:val="center"/>
              <w:rPr>
                <w:color w:val="000000"/>
                <w:sz w:val="24"/>
              </w:rPr>
            </w:pPr>
            <w:r w:rsidRPr="00482C3C">
              <w:rPr>
                <w:color w:val="000000"/>
                <w:sz w:val="24"/>
              </w:rPr>
              <w:t>250,0%</w:t>
            </w:r>
          </w:p>
        </w:tc>
      </w:tr>
      <w:tr w:rsidR="00586A55" w:rsidRPr="00482C3C" w:rsidTr="00DC111C">
        <w:trPr>
          <w:trHeight w:val="288"/>
        </w:trPr>
        <w:tc>
          <w:tcPr>
            <w:tcW w:w="1250" w:type="pct"/>
            <w:shd w:val="clear" w:color="auto" w:fill="auto"/>
            <w:noWrap/>
            <w:vAlign w:val="bottom"/>
          </w:tcPr>
          <w:p w:rsidR="00586A55" w:rsidRPr="00482C3C" w:rsidRDefault="00586A55" w:rsidP="00586A55">
            <w:pPr>
              <w:rPr>
                <w:color w:val="000000"/>
                <w:sz w:val="24"/>
              </w:rPr>
            </w:pPr>
            <w:r w:rsidRPr="00482C3C">
              <w:rPr>
                <w:color w:val="000000"/>
                <w:sz w:val="24"/>
              </w:rPr>
              <w:t>Управление Роскомнадзора по Смоленской области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:rsidR="00586A55" w:rsidRPr="00482C3C" w:rsidRDefault="00586A55" w:rsidP="00586A55">
            <w:pPr>
              <w:jc w:val="center"/>
              <w:rPr>
                <w:color w:val="000000"/>
                <w:sz w:val="24"/>
              </w:rPr>
            </w:pPr>
            <w:r w:rsidRPr="00482C3C">
              <w:rPr>
                <w:color w:val="000000"/>
                <w:sz w:val="24"/>
              </w:rPr>
              <w:t>3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:rsidR="00586A55" w:rsidRPr="00482C3C" w:rsidRDefault="00586A55" w:rsidP="00586A55">
            <w:pPr>
              <w:jc w:val="center"/>
              <w:rPr>
                <w:color w:val="000000"/>
                <w:sz w:val="24"/>
              </w:rPr>
            </w:pPr>
            <w:r w:rsidRPr="00482C3C">
              <w:rPr>
                <w:color w:val="000000"/>
                <w:sz w:val="24"/>
              </w:rPr>
              <w:t>2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:rsidR="00586A55" w:rsidRPr="00482C3C" w:rsidRDefault="00586A55" w:rsidP="00586A55">
            <w:pPr>
              <w:jc w:val="center"/>
              <w:rPr>
                <w:color w:val="000000"/>
                <w:sz w:val="24"/>
              </w:rPr>
            </w:pPr>
            <w:r w:rsidRPr="00482C3C">
              <w:rPr>
                <w:color w:val="000000"/>
                <w:sz w:val="24"/>
              </w:rPr>
              <w:t>150,0%</w:t>
            </w:r>
          </w:p>
        </w:tc>
      </w:tr>
      <w:tr w:rsidR="00586A55" w:rsidRPr="00482C3C" w:rsidTr="00DC111C">
        <w:trPr>
          <w:trHeight w:val="288"/>
        </w:trPr>
        <w:tc>
          <w:tcPr>
            <w:tcW w:w="1250" w:type="pct"/>
            <w:shd w:val="clear" w:color="auto" w:fill="auto"/>
            <w:noWrap/>
            <w:vAlign w:val="bottom"/>
          </w:tcPr>
          <w:p w:rsidR="00586A55" w:rsidRDefault="00586A55" w:rsidP="00586A55">
            <w:pPr>
              <w:rPr>
                <w:color w:val="000000"/>
                <w:sz w:val="24"/>
              </w:rPr>
            </w:pPr>
            <w:r w:rsidRPr="00482C3C">
              <w:rPr>
                <w:color w:val="000000"/>
                <w:sz w:val="24"/>
              </w:rPr>
              <w:t>Управление Роскомнадзора по Пермскому краю</w:t>
            </w:r>
          </w:p>
          <w:p w:rsidR="00DC111C" w:rsidRPr="00482C3C" w:rsidRDefault="00DC111C" w:rsidP="00586A55">
            <w:pPr>
              <w:rPr>
                <w:color w:val="000000"/>
                <w:sz w:val="24"/>
              </w:rPr>
            </w:pPr>
          </w:p>
        </w:tc>
        <w:tc>
          <w:tcPr>
            <w:tcW w:w="1250" w:type="pct"/>
            <w:shd w:val="clear" w:color="auto" w:fill="auto"/>
            <w:noWrap/>
            <w:vAlign w:val="center"/>
          </w:tcPr>
          <w:p w:rsidR="00586A55" w:rsidRPr="00482C3C" w:rsidRDefault="00586A55" w:rsidP="00586A55">
            <w:pPr>
              <w:jc w:val="center"/>
              <w:rPr>
                <w:color w:val="000000"/>
                <w:sz w:val="24"/>
              </w:rPr>
            </w:pPr>
            <w:r w:rsidRPr="00482C3C">
              <w:rPr>
                <w:color w:val="000000"/>
                <w:sz w:val="24"/>
              </w:rPr>
              <w:t>9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:rsidR="00586A55" w:rsidRPr="00482C3C" w:rsidRDefault="00586A55" w:rsidP="00586A55">
            <w:pPr>
              <w:jc w:val="center"/>
              <w:rPr>
                <w:color w:val="000000"/>
                <w:sz w:val="24"/>
              </w:rPr>
            </w:pPr>
            <w:r w:rsidRPr="00482C3C">
              <w:rPr>
                <w:color w:val="000000"/>
                <w:sz w:val="24"/>
              </w:rPr>
              <w:t>6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:rsidR="00586A55" w:rsidRPr="00482C3C" w:rsidRDefault="00586A55" w:rsidP="00586A55">
            <w:pPr>
              <w:jc w:val="center"/>
              <w:rPr>
                <w:color w:val="000000"/>
                <w:sz w:val="24"/>
              </w:rPr>
            </w:pPr>
            <w:r w:rsidRPr="00482C3C">
              <w:rPr>
                <w:color w:val="000000"/>
                <w:sz w:val="24"/>
              </w:rPr>
              <w:t>150,0%</w:t>
            </w:r>
          </w:p>
        </w:tc>
      </w:tr>
      <w:tr w:rsidR="00586A55" w:rsidRPr="00482C3C" w:rsidTr="00DC111C">
        <w:trPr>
          <w:trHeight w:val="288"/>
        </w:trPr>
        <w:tc>
          <w:tcPr>
            <w:tcW w:w="1250" w:type="pct"/>
            <w:shd w:val="clear" w:color="auto" w:fill="auto"/>
            <w:noWrap/>
            <w:vAlign w:val="bottom"/>
          </w:tcPr>
          <w:p w:rsidR="00586A55" w:rsidRPr="00482C3C" w:rsidRDefault="00586A55" w:rsidP="00586A55">
            <w:pPr>
              <w:rPr>
                <w:color w:val="000000"/>
                <w:sz w:val="24"/>
              </w:rPr>
            </w:pPr>
            <w:r w:rsidRPr="00482C3C">
              <w:rPr>
                <w:color w:val="000000"/>
                <w:sz w:val="24"/>
              </w:rPr>
              <w:lastRenderedPageBreak/>
              <w:t>Управление Роскомнадзора по Тамбовской области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:rsidR="00586A55" w:rsidRPr="00482C3C" w:rsidRDefault="00586A55" w:rsidP="00586A55">
            <w:pPr>
              <w:jc w:val="center"/>
              <w:rPr>
                <w:color w:val="000000"/>
                <w:sz w:val="24"/>
              </w:rPr>
            </w:pPr>
            <w:r w:rsidRPr="00482C3C">
              <w:rPr>
                <w:color w:val="000000"/>
                <w:sz w:val="24"/>
              </w:rPr>
              <w:t>3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:rsidR="00586A55" w:rsidRPr="00482C3C" w:rsidRDefault="00586A55" w:rsidP="00586A55">
            <w:pPr>
              <w:jc w:val="center"/>
              <w:rPr>
                <w:color w:val="000000"/>
                <w:sz w:val="24"/>
              </w:rPr>
            </w:pPr>
            <w:r w:rsidRPr="00482C3C">
              <w:rPr>
                <w:color w:val="000000"/>
                <w:sz w:val="24"/>
              </w:rPr>
              <w:t>2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:rsidR="00586A55" w:rsidRPr="00482C3C" w:rsidRDefault="00586A55" w:rsidP="00586A55">
            <w:pPr>
              <w:jc w:val="center"/>
              <w:rPr>
                <w:color w:val="000000"/>
                <w:sz w:val="24"/>
              </w:rPr>
            </w:pPr>
            <w:r w:rsidRPr="00482C3C">
              <w:rPr>
                <w:color w:val="000000"/>
                <w:sz w:val="24"/>
              </w:rPr>
              <w:t>150,0%</w:t>
            </w:r>
          </w:p>
        </w:tc>
      </w:tr>
      <w:tr w:rsidR="00586A55" w:rsidRPr="00482C3C" w:rsidTr="00DC111C">
        <w:trPr>
          <w:trHeight w:val="288"/>
        </w:trPr>
        <w:tc>
          <w:tcPr>
            <w:tcW w:w="1250" w:type="pct"/>
            <w:shd w:val="clear" w:color="auto" w:fill="auto"/>
            <w:noWrap/>
            <w:vAlign w:val="bottom"/>
          </w:tcPr>
          <w:p w:rsidR="00586A55" w:rsidRPr="00482C3C" w:rsidRDefault="00586A55" w:rsidP="00586A55">
            <w:pPr>
              <w:rPr>
                <w:color w:val="000000"/>
                <w:sz w:val="24"/>
              </w:rPr>
            </w:pPr>
            <w:r w:rsidRPr="00482C3C">
              <w:rPr>
                <w:color w:val="000000"/>
                <w:sz w:val="24"/>
              </w:rPr>
              <w:t>Управление Роскомнадзора по Дальневосточному федеральному округу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:rsidR="00586A55" w:rsidRPr="00482C3C" w:rsidRDefault="00586A55" w:rsidP="00586A55">
            <w:pPr>
              <w:jc w:val="center"/>
              <w:rPr>
                <w:color w:val="000000"/>
                <w:sz w:val="24"/>
              </w:rPr>
            </w:pPr>
            <w:r w:rsidRPr="00482C3C">
              <w:rPr>
                <w:color w:val="000000"/>
                <w:sz w:val="24"/>
              </w:rPr>
              <w:t>12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:rsidR="00586A55" w:rsidRPr="00482C3C" w:rsidRDefault="00586A55" w:rsidP="00586A55">
            <w:pPr>
              <w:jc w:val="center"/>
              <w:rPr>
                <w:color w:val="000000"/>
                <w:sz w:val="24"/>
              </w:rPr>
            </w:pPr>
            <w:r w:rsidRPr="00482C3C">
              <w:rPr>
                <w:color w:val="000000"/>
                <w:sz w:val="24"/>
              </w:rPr>
              <w:t>10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:rsidR="00586A55" w:rsidRPr="00482C3C" w:rsidRDefault="00586A55" w:rsidP="00586A55">
            <w:pPr>
              <w:jc w:val="center"/>
              <w:rPr>
                <w:color w:val="000000"/>
                <w:sz w:val="24"/>
              </w:rPr>
            </w:pPr>
            <w:r w:rsidRPr="00482C3C">
              <w:rPr>
                <w:color w:val="000000"/>
                <w:sz w:val="24"/>
              </w:rPr>
              <w:t>120,0%</w:t>
            </w:r>
          </w:p>
        </w:tc>
      </w:tr>
      <w:tr w:rsidR="00586A55" w:rsidRPr="00482C3C" w:rsidTr="00DC111C">
        <w:trPr>
          <w:trHeight w:val="288"/>
        </w:trPr>
        <w:tc>
          <w:tcPr>
            <w:tcW w:w="1250" w:type="pct"/>
            <w:shd w:val="clear" w:color="auto" w:fill="auto"/>
            <w:noWrap/>
            <w:vAlign w:val="bottom"/>
          </w:tcPr>
          <w:p w:rsidR="00586A55" w:rsidRPr="00482C3C" w:rsidRDefault="00586A55" w:rsidP="00586A55">
            <w:pPr>
              <w:rPr>
                <w:color w:val="000000"/>
                <w:sz w:val="24"/>
              </w:rPr>
            </w:pPr>
            <w:r w:rsidRPr="00482C3C">
              <w:rPr>
                <w:color w:val="000000"/>
                <w:sz w:val="24"/>
              </w:rPr>
              <w:t>Управление Роскомнадзора по Оренбургской области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:rsidR="00586A55" w:rsidRPr="00482C3C" w:rsidRDefault="00586A55" w:rsidP="00586A55">
            <w:pPr>
              <w:jc w:val="center"/>
              <w:rPr>
                <w:color w:val="000000"/>
                <w:sz w:val="24"/>
              </w:rPr>
            </w:pPr>
            <w:r w:rsidRPr="00482C3C">
              <w:rPr>
                <w:color w:val="000000"/>
                <w:sz w:val="24"/>
              </w:rPr>
              <w:t>6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:rsidR="00586A55" w:rsidRPr="00482C3C" w:rsidRDefault="00586A55" w:rsidP="00586A55">
            <w:pPr>
              <w:jc w:val="center"/>
              <w:rPr>
                <w:color w:val="000000"/>
                <w:sz w:val="24"/>
              </w:rPr>
            </w:pPr>
            <w:r w:rsidRPr="00482C3C">
              <w:rPr>
                <w:color w:val="000000"/>
                <w:sz w:val="24"/>
              </w:rPr>
              <w:t>5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:rsidR="00586A55" w:rsidRPr="00482C3C" w:rsidRDefault="00586A55" w:rsidP="00586A55">
            <w:pPr>
              <w:jc w:val="center"/>
              <w:rPr>
                <w:color w:val="000000"/>
                <w:sz w:val="24"/>
              </w:rPr>
            </w:pPr>
            <w:r w:rsidRPr="00482C3C">
              <w:rPr>
                <w:color w:val="000000"/>
                <w:sz w:val="24"/>
              </w:rPr>
              <w:t>120,0%</w:t>
            </w:r>
          </w:p>
        </w:tc>
      </w:tr>
    </w:tbl>
    <w:p w:rsidR="00586A55" w:rsidRDefault="00586A55" w:rsidP="00586A55">
      <w:pPr>
        <w:ind w:firstLine="851"/>
        <w:jc w:val="both"/>
        <w:rPr>
          <w:szCs w:val="28"/>
        </w:rPr>
      </w:pPr>
    </w:p>
    <w:p w:rsidR="00586A55" w:rsidRPr="00023B28" w:rsidRDefault="00586A55" w:rsidP="00586A55">
      <w:pPr>
        <w:ind w:firstLine="851"/>
        <w:jc w:val="both"/>
        <w:rPr>
          <w:b/>
          <w:szCs w:val="28"/>
        </w:rPr>
      </w:pPr>
      <w:r w:rsidRPr="004E1D49">
        <w:rPr>
          <w:b/>
          <w:szCs w:val="28"/>
        </w:rPr>
        <w:t>Количество профилактических мероприятий всех видов на одного сотрудника, принимавшего участие в профилактических мероприятиях.</w:t>
      </w:r>
    </w:p>
    <w:p w:rsidR="00586A55" w:rsidRDefault="00586A55" w:rsidP="00586A55">
      <w:pPr>
        <w:ind w:firstLine="851"/>
        <w:jc w:val="both"/>
        <w:rPr>
          <w:szCs w:val="28"/>
        </w:rPr>
      </w:pPr>
      <w:r>
        <w:rPr>
          <w:szCs w:val="28"/>
        </w:rPr>
        <w:t>Общий рейтинг ТО по данному показателю представлен в таблице</w:t>
      </w:r>
      <w:r w:rsidR="00DC111C">
        <w:rPr>
          <w:szCs w:val="28"/>
        </w:rPr>
        <w:t xml:space="preserve"> 21</w:t>
      </w:r>
      <w:r>
        <w:rPr>
          <w:szCs w:val="28"/>
        </w:rPr>
        <w:t>.</w:t>
      </w:r>
    </w:p>
    <w:p w:rsidR="00586A55" w:rsidRDefault="00586A55" w:rsidP="00586A55">
      <w:pPr>
        <w:ind w:firstLine="851"/>
        <w:jc w:val="both"/>
        <w:rPr>
          <w:szCs w:val="28"/>
        </w:rPr>
      </w:pPr>
      <w:r>
        <w:rPr>
          <w:szCs w:val="28"/>
        </w:rPr>
        <w:t xml:space="preserve">Неравномерность нагрузки, как и в 1 квартале, обусловлена </w:t>
      </w:r>
      <w:proofErr w:type="gramStart"/>
      <w:r>
        <w:rPr>
          <w:szCs w:val="28"/>
        </w:rPr>
        <w:t>учетом</w:t>
      </w:r>
      <w:proofErr w:type="gramEnd"/>
      <w:r>
        <w:rPr>
          <w:szCs w:val="28"/>
        </w:rPr>
        <w:t xml:space="preserve"> в том числе таких адресных мероприятий, как рассылка писем субъектам надзора. </w:t>
      </w:r>
    </w:p>
    <w:p w:rsidR="00586A55" w:rsidRDefault="00586A55" w:rsidP="00586A55">
      <w:pPr>
        <w:ind w:firstLine="851"/>
        <w:jc w:val="both"/>
        <w:rPr>
          <w:szCs w:val="28"/>
        </w:rPr>
      </w:pPr>
      <w:r>
        <w:rPr>
          <w:szCs w:val="28"/>
        </w:rPr>
        <w:t xml:space="preserve">Кроме того, изменение подхода к оценке нагрузки на сотрудников без учета предыдущих результатов искажает объективность анализа. </w:t>
      </w:r>
      <w:proofErr w:type="gramStart"/>
      <w:r>
        <w:rPr>
          <w:szCs w:val="28"/>
        </w:rPr>
        <w:t>Например, по итогам полугодия, в отличие от итогов 1 квартала, Управлением</w:t>
      </w:r>
      <w:r w:rsidRPr="00065466">
        <w:rPr>
          <w:szCs w:val="28"/>
        </w:rPr>
        <w:t xml:space="preserve"> Роскомнадзора по Приморскому краю</w:t>
      </w:r>
      <w:r>
        <w:rPr>
          <w:szCs w:val="28"/>
        </w:rPr>
        <w:t xml:space="preserve"> при расчете количества </w:t>
      </w:r>
      <w:r w:rsidRPr="00182396">
        <w:rPr>
          <w:szCs w:val="28"/>
        </w:rPr>
        <w:t>профилактических мероприятий всех видов на одного сотрудника, принимавшего участие в профилактических мероприятиях</w:t>
      </w:r>
      <w:r>
        <w:rPr>
          <w:szCs w:val="28"/>
        </w:rPr>
        <w:t xml:space="preserve"> в сфере персональных данных, не были учтены </w:t>
      </w:r>
      <w:r w:rsidRPr="00182396">
        <w:rPr>
          <w:szCs w:val="28"/>
        </w:rPr>
        <w:t>адресны</w:t>
      </w:r>
      <w:r>
        <w:rPr>
          <w:szCs w:val="28"/>
        </w:rPr>
        <w:t>е</w:t>
      </w:r>
      <w:r w:rsidRPr="00182396">
        <w:rPr>
          <w:szCs w:val="28"/>
        </w:rPr>
        <w:t xml:space="preserve"> профилактически</w:t>
      </w:r>
      <w:r>
        <w:rPr>
          <w:szCs w:val="28"/>
        </w:rPr>
        <w:t>е</w:t>
      </w:r>
      <w:r w:rsidRPr="00182396">
        <w:rPr>
          <w:szCs w:val="28"/>
        </w:rPr>
        <w:t xml:space="preserve"> мероприяти</w:t>
      </w:r>
      <w:r>
        <w:rPr>
          <w:szCs w:val="28"/>
        </w:rPr>
        <w:t>я</w:t>
      </w:r>
      <w:r w:rsidRPr="00182396">
        <w:rPr>
          <w:szCs w:val="28"/>
        </w:rPr>
        <w:t xml:space="preserve"> (направленные отдельным гражданам или организациям напоминания, разъяснения - письма, в том числе электронные;</w:t>
      </w:r>
      <w:proofErr w:type="gramEnd"/>
      <w:r w:rsidRPr="00182396">
        <w:rPr>
          <w:szCs w:val="28"/>
        </w:rPr>
        <w:t xml:space="preserve"> индивидуальные встречи, беседы</w:t>
      </w:r>
      <w:r>
        <w:rPr>
          <w:szCs w:val="28"/>
        </w:rPr>
        <w:t>, 1125 мероприятий</w:t>
      </w:r>
      <w:r w:rsidRPr="00182396">
        <w:rPr>
          <w:szCs w:val="28"/>
        </w:rPr>
        <w:t>) и профилактически</w:t>
      </w:r>
      <w:r>
        <w:rPr>
          <w:szCs w:val="28"/>
        </w:rPr>
        <w:t>е</w:t>
      </w:r>
      <w:r w:rsidRPr="00182396">
        <w:rPr>
          <w:szCs w:val="28"/>
        </w:rPr>
        <w:t xml:space="preserve"> мероприяти</w:t>
      </w:r>
      <w:r>
        <w:rPr>
          <w:szCs w:val="28"/>
        </w:rPr>
        <w:t>я</w:t>
      </w:r>
      <w:r w:rsidRPr="00182396">
        <w:rPr>
          <w:szCs w:val="28"/>
        </w:rPr>
        <w:t xml:space="preserve"> для неопределенного круга лиц (размещение разъяснений и поясняющей информации на сайте, беседы, интервью и статьи в прессе, в том числе в интернете</w:t>
      </w:r>
      <w:r>
        <w:rPr>
          <w:szCs w:val="28"/>
        </w:rPr>
        <w:t>, 1125 мероприятий</w:t>
      </w:r>
      <w:r w:rsidRPr="00182396">
        <w:rPr>
          <w:szCs w:val="28"/>
        </w:rPr>
        <w:t>)</w:t>
      </w:r>
      <w:r>
        <w:rPr>
          <w:szCs w:val="28"/>
        </w:rPr>
        <w:t xml:space="preserve">. Среднее количество мероприятий на сотрудника в данной сфере в итоге минимально (три мероприятия на сотрудника). </w:t>
      </w:r>
    </w:p>
    <w:p w:rsidR="00586A55" w:rsidRDefault="00CC6548" w:rsidP="00586A55">
      <w:pPr>
        <w:ind w:firstLine="851"/>
        <w:jc w:val="right"/>
        <w:rPr>
          <w:szCs w:val="28"/>
        </w:rPr>
      </w:pPr>
      <w:r>
        <w:rPr>
          <w:szCs w:val="28"/>
        </w:rPr>
        <w:lastRenderedPageBreak/>
        <w:t>Таблица 21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0"/>
        <w:gridCol w:w="2697"/>
        <w:gridCol w:w="2308"/>
        <w:gridCol w:w="1975"/>
        <w:gridCol w:w="1973"/>
      </w:tblGrid>
      <w:tr w:rsidR="00586A55" w:rsidRPr="007447F0" w:rsidTr="00DC111C">
        <w:trPr>
          <w:trHeight w:val="1140"/>
          <w:tblHeader/>
        </w:trPr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7447F0">
              <w:rPr>
                <w:b/>
                <w:color w:val="000000"/>
                <w:sz w:val="24"/>
              </w:rPr>
              <w:t>ФО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7447F0">
              <w:rPr>
                <w:b/>
                <w:color w:val="000000"/>
                <w:sz w:val="24"/>
              </w:rPr>
              <w:t>Наименование ТО</w:t>
            </w:r>
          </w:p>
        </w:tc>
        <w:tc>
          <w:tcPr>
            <w:tcW w:w="31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7447F0">
              <w:rPr>
                <w:b/>
                <w:color w:val="000000"/>
                <w:sz w:val="24"/>
              </w:rPr>
              <w:t>Количество профилактических мероприятий всех видов на одного сотрудника, принимавшего участие в профилактических мероприятиях</w:t>
            </w:r>
          </w:p>
        </w:tc>
      </w:tr>
      <w:tr w:rsidR="00586A55" w:rsidRPr="007447F0" w:rsidTr="00DC111C">
        <w:trPr>
          <w:trHeight w:val="538"/>
          <w:tblHeader/>
        </w:trPr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55" w:rsidRPr="007447F0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55" w:rsidRPr="007447F0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55" w:rsidRPr="007447F0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Связь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55" w:rsidRPr="007447F0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СМИ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55" w:rsidRPr="007447F0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ПД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ДФО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Дальневосточному федеральному округу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32,1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15,7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246,7</w:t>
            </w:r>
          </w:p>
        </w:tc>
      </w:tr>
      <w:tr w:rsidR="00586A55" w:rsidRPr="007447F0" w:rsidTr="005D33BD">
        <w:trPr>
          <w:trHeight w:val="288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ДФО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Амурской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129,0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33,3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117,0</w:t>
            </w:r>
          </w:p>
        </w:tc>
      </w:tr>
      <w:tr w:rsidR="00586A55" w:rsidRPr="007447F0" w:rsidTr="005D33BD">
        <w:trPr>
          <w:trHeight w:val="288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ДФО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Камчатскому краю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107,0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152,0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170,0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ДФО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Магаданской области и Чукотскому автономному округу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210,3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16,3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161,3</w:t>
            </w:r>
          </w:p>
        </w:tc>
      </w:tr>
      <w:tr w:rsidR="00586A55" w:rsidRPr="007447F0" w:rsidTr="005D33BD">
        <w:trPr>
          <w:trHeight w:val="288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ДФО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Приморскому краю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15,9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82,0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3,0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ДФО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Республике Саха (Якутия)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154,0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50,2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523,3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ПФО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Приволжскому федеральному округу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9,0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21,7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172,8</w:t>
            </w:r>
          </w:p>
        </w:tc>
      </w:tr>
      <w:tr w:rsidR="00586A55" w:rsidRPr="007447F0" w:rsidTr="005D33BD">
        <w:trPr>
          <w:trHeight w:val="288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ПФО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Кировской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38,0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78,2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291,3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ПФО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Республике Марий Эл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19,0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10,7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46,4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ПФО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Республике Мордовия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22,0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23,3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73,5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ПФО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Чувашской Республике - Чувашии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34,0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48,1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94,3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ПФО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Саратовской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207,5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172,0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242,0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ПФО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 xml:space="preserve">Управление Роскомнадзора по </w:t>
            </w:r>
            <w:r w:rsidRPr="007447F0">
              <w:rPr>
                <w:color w:val="000000"/>
                <w:sz w:val="24"/>
              </w:rPr>
              <w:lastRenderedPageBreak/>
              <w:t>Пензенской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lastRenderedPageBreak/>
              <w:t>108,2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29,5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194,5</w:t>
            </w:r>
          </w:p>
        </w:tc>
      </w:tr>
      <w:tr w:rsidR="00586A55" w:rsidRPr="007447F0" w:rsidTr="005D33BD">
        <w:trPr>
          <w:trHeight w:val="288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lastRenderedPageBreak/>
              <w:t>ПФО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Пермскому краю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74,1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50,3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302,0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ПФО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Удмуртской Республике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32,7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49,6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122,5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ПФО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Республике Башкортостан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118,2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149,7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167,3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ПФО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Оренбургской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294,2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85,0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121,5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ПФО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Республике Татарстан (Татарстан)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32,0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86,7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253,5</w:t>
            </w:r>
          </w:p>
        </w:tc>
      </w:tr>
      <w:tr w:rsidR="00586A55" w:rsidRPr="007447F0" w:rsidTr="005D33BD">
        <w:trPr>
          <w:trHeight w:val="288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ПФО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Самарской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23,0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50,6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214,2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ПФО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Ульяновской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3,5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31,4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70,8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СЗФО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Северо-Западному федеральному округу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279,1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86,0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252,1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СЗФО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Новгородской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7,3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40,7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136,0</w:t>
            </w:r>
          </w:p>
        </w:tc>
      </w:tr>
      <w:tr w:rsidR="00586A55" w:rsidRPr="007447F0" w:rsidTr="005D33BD">
        <w:trPr>
          <w:trHeight w:val="288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СЗФО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Псковской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11,0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11,7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112,5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СЗФО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Республике Карелия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12,6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98,0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277,0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СЗФО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Мурманской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59,5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14,3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182,0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СЗФО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 xml:space="preserve">Управление Роскомнадзора по Архангельской области </w:t>
            </w:r>
            <w:r w:rsidRPr="007447F0">
              <w:rPr>
                <w:color w:val="000000"/>
                <w:sz w:val="24"/>
              </w:rPr>
              <w:lastRenderedPageBreak/>
              <w:t>и Ненецкому автономному округу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lastRenderedPageBreak/>
              <w:t>7,4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43,0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186,0</w:t>
            </w:r>
          </w:p>
        </w:tc>
      </w:tr>
      <w:tr w:rsidR="00586A55" w:rsidRPr="007447F0" w:rsidTr="005D33BD">
        <w:trPr>
          <w:trHeight w:val="288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lastRenderedPageBreak/>
              <w:t>СЗФО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Республике Коми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19,8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20,4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144,4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СЗФО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Вологодской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70,3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9,0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688,1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СЗФО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Калининградской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71,3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33,5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192,7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СКФО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Северо-Кавказскому федеральному округу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69,7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33,0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76,3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СКФО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Кабардино-Балкарской Республике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16,4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28,0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508,0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СКФО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Карачаево-Черкесской Республике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33,3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20,8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470,0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СКФО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Республике Ингушетия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15,8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19,0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156,0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СКФО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Республике Северная Осетия - Алания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31,7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121,5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356,0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СКФО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Чеченской Республике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26,3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64,0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213,3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СКФО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Республике Дагестан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62,0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51,8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427,3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СФО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Сибирскому федеральному округу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31,3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116,0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184,6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СФО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Кемеровской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53,8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55,6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174,7</w:t>
            </w:r>
          </w:p>
        </w:tc>
      </w:tr>
      <w:tr w:rsidR="00586A55" w:rsidRPr="007447F0" w:rsidTr="005D33BD">
        <w:trPr>
          <w:trHeight w:val="288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СФО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 xml:space="preserve">Управление </w:t>
            </w:r>
            <w:r w:rsidRPr="007447F0">
              <w:rPr>
                <w:color w:val="000000"/>
                <w:sz w:val="24"/>
              </w:rPr>
              <w:lastRenderedPageBreak/>
              <w:t>Роскомнадзора по Омской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lastRenderedPageBreak/>
              <w:t>88,5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139,2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137,4</w:t>
            </w:r>
          </w:p>
        </w:tc>
      </w:tr>
      <w:tr w:rsidR="00586A55" w:rsidRPr="007447F0" w:rsidTr="005D33BD">
        <w:trPr>
          <w:trHeight w:val="288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lastRenderedPageBreak/>
              <w:t>СФО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Томской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54,2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88,5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356,0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СФО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Алтайскому краю и Республике Алтай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10,5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114,2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381,5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СФО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Енисейскому управлению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81,1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59,0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59,0</w:t>
            </w:r>
          </w:p>
        </w:tc>
      </w:tr>
      <w:tr w:rsidR="00586A55" w:rsidRPr="007447F0" w:rsidTr="005D33BD">
        <w:trPr>
          <w:trHeight w:val="288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СФО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Иркутской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68,2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88,4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344,6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СФО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Забайкальскому краю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33,7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183,0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230,0</w:t>
            </w:r>
          </w:p>
        </w:tc>
      </w:tr>
      <w:tr w:rsidR="00586A55" w:rsidRPr="007447F0" w:rsidTr="005D33BD">
        <w:trPr>
          <w:trHeight w:val="288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СФО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Республике Бурятия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58,5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90,0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563,0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Уральскому федеральному округу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77,5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75,5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1024,0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Челябинской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123,2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87,7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816,8</w:t>
            </w:r>
          </w:p>
        </w:tc>
      </w:tr>
      <w:tr w:rsidR="00586A55" w:rsidRPr="007447F0" w:rsidTr="005D33BD">
        <w:trPr>
          <w:trHeight w:val="288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Курганской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35,5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95,5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433,0</w:t>
            </w:r>
          </w:p>
        </w:tc>
      </w:tr>
      <w:tr w:rsidR="00586A55" w:rsidRPr="007447F0" w:rsidTr="005D33BD">
        <w:trPr>
          <w:trHeight w:val="864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Тюменской области, Ханты-Мансийскому автономному округу - Югре и Ямало-Ненецкому автономному округу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80,3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100,8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258,7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ЦФО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Центральному федеральному округу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214,3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165,9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36,5</w:t>
            </w:r>
          </w:p>
        </w:tc>
      </w:tr>
      <w:tr w:rsidR="00586A55" w:rsidRPr="007447F0" w:rsidTr="005D33BD">
        <w:trPr>
          <w:trHeight w:val="288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ЦФО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 xml:space="preserve">Управление </w:t>
            </w:r>
            <w:r w:rsidRPr="007447F0">
              <w:rPr>
                <w:color w:val="000000"/>
                <w:sz w:val="24"/>
              </w:rPr>
              <w:lastRenderedPageBreak/>
              <w:t>Роскомнадзора по Калужской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lastRenderedPageBreak/>
              <w:t>45,4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73,7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138,0</w:t>
            </w:r>
          </w:p>
        </w:tc>
      </w:tr>
      <w:tr w:rsidR="00586A55" w:rsidRPr="007447F0" w:rsidTr="005D33BD">
        <w:trPr>
          <w:trHeight w:val="288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lastRenderedPageBreak/>
              <w:t>ЦФО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Рязанской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39,3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120,3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220,0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ЦФО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Смоленской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63,3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31,0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115,3</w:t>
            </w:r>
          </w:p>
        </w:tc>
      </w:tr>
      <w:tr w:rsidR="00586A55" w:rsidRPr="007447F0" w:rsidTr="005D33BD">
        <w:trPr>
          <w:trHeight w:val="288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ЦФО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Тверской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42,9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21,2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202,8</w:t>
            </w:r>
          </w:p>
        </w:tc>
      </w:tr>
      <w:tr w:rsidR="00586A55" w:rsidRPr="007447F0" w:rsidTr="005D33BD">
        <w:trPr>
          <w:trHeight w:val="288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ЦФО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Тульской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49,0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47,3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115,8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ЦФО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Владимирской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48,7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26,3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217,3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ЦФО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Белгородской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138,1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76,5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290,7</w:t>
            </w:r>
          </w:p>
        </w:tc>
      </w:tr>
      <w:tr w:rsidR="00586A55" w:rsidRPr="007447F0" w:rsidTr="005D33BD">
        <w:trPr>
          <w:trHeight w:val="288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ЦФО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Брянской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86,3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35,0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70,0</w:t>
            </w:r>
          </w:p>
        </w:tc>
      </w:tr>
      <w:tr w:rsidR="00586A55" w:rsidRPr="007447F0" w:rsidTr="005D33BD">
        <w:trPr>
          <w:trHeight w:val="288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ЦФО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Курской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70,6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20,0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382,3</w:t>
            </w:r>
          </w:p>
        </w:tc>
      </w:tr>
      <w:tr w:rsidR="00586A55" w:rsidRPr="007447F0" w:rsidTr="005D33BD">
        <w:trPr>
          <w:trHeight w:val="288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ЦФО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Орловской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17,5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14,5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113,0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ЦФО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Воронежской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115,0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27,0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236,8</w:t>
            </w:r>
          </w:p>
        </w:tc>
      </w:tr>
      <w:tr w:rsidR="00586A55" w:rsidRPr="007447F0" w:rsidTr="005D33BD">
        <w:trPr>
          <w:trHeight w:val="288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ЦФО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Липецкой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27,6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17,2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68,3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ЦФО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Тамбовской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33,0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10,7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72,7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ЦФО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Ярославской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13,8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8,4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70,0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ЦФО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Ивановской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50,7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25,5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102,0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lastRenderedPageBreak/>
              <w:t>ЦФО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Костромской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26,9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32,3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17,0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ЮФО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Южному федеральному округу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29,7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134,0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600,0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ЮФО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Волгоградской области и Республике Калмыкия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56,0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72,7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446,2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ЮФО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Астраханской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3,0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16,0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78,5</w:t>
            </w:r>
          </w:p>
        </w:tc>
      </w:tr>
      <w:tr w:rsidR="00586A55" w:rsidRPr="007447F0" w:rsidTr="005D33BD">
        <w:trPr>
          <w:trHeight w:val="288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ЮФО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Ростовской области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66,0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24,0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176,2</w:t>
            </w:r>
          </w:p>
        </w:tc>
      </w:tr>
      <w:tr w:rsidR="00586A55" w:rsidRPr="007447F0" w:rsidTr="005D33BD">
        <w:trPr>
          <w:trHeight w:val="576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ЮФО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Управление Роскомнадзора по Республике Крым и городу Севастополь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11,0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17,0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55" w:rsidRPr="007447F0" w:rsidRDefault="00586A55" w:rsidP="00586A55">
            <w:pPr>
              <w:jc w:val="center"/>
              <w:rPr>
                <w:color w:val="000000"/>
                <w:sz w:val="24"/>
              </w:rPr>
            </w:pPr>
            <w:r w:rsidRPr="007447F0">
              <w:rPr>
                <w:color w:val="000000"/>
                <w:sz w:val="24"/>
              </w:rPr>
              <w:t>261,0</w:t>
            </w:r>
          </w:p>
        </w:tc>
      </w:tr>
    </w:tbl>
    <w:p w:rsidR="00586A55" w:rsidRDefault="00586A55" w:rsidP="00586A55">
      <w:pPr>
        <w:ind w:firstLine="851"/>
        <w:jc w:val="both"/>
        <w:rPr>
          <w:szCs w:val="28"/>
        </w:rPr>
      </w:pPr>
    </w:p>
    <w:p w:rsidR="00586A55" w:rsidRDefault="00586A55" w:rsidP="005D33BD">
      <w:pPr>
        <w:ind w:firstLine="851"/>
        <w:jc w:val="both"/>
        <w:rPr>
          <w:szCs w:val="28"/>
        </w:rPr>
      </w:pPr>
      <w:r>
        <w:rPr>
          <w:szCs w:val="28"/>
        </w:rPr>
        <w:t>Исходя из представленных ТО по ФО количественных результатов по итогам 1 полугодия 2017 года, рассчитаны промежуточные значения целевых показателей качества, результативности Программы профилактики нарушений обязательных требований на 2017 год (таблица</w:t>
      </w:r>
      <w:r w:rsidR="0005656E">
        <w:rPr>
          <w:szCs w:val="28"/>
        </w:rPr>
        <w:t xml:space="preserve"> 22</w:t>
      </w:r>
      <w:r>
        <w:rPr>
          <w:szCs w:val="28"/>
        </w:rPr>
        <w:t>).</w:t>
      </w:r>
    </w:p>
    <w:p w:rsidR="00586A55" w:rsidRDefault="00586A55" w:rsidP="00586A55">
      <w:pPr>
        <w:ind w:firstLine="851"/>
        <w:jc w:val="right"/>
        <w:rPr>
          <w:szCs w:val="28"/>
        </w:rPr>
      </w:pPr>
      <w:r>
        <w:rPr>
          <w:szCs w:val="28"/>
        </w:rPr>
        <w:t>Таблица</w:t>
      </w:r>
      <w:r w:rsidR="0005656E">
        <w:rPr>
          <w:szCs w:val="28"/>
        </w:rPr>
        <w:t xml:space="preserve"> 22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1551"/>
        <w:gridCol w:w="1538"/>
        <w:gridCol w:w="1541"/>
        <w:gridCol w:w="1574"/>
      </w:tblGrid>
      <w:tr w:rsidR="00586A55" w:rsidRPr="00B578AC" w:rsidTr="00586A55">
        <w:trPr>
          <w:trHeight w:val="288"/>
        </w:trPr>
        <w:tc>
          <w:tcPr>
            <w:tcW w:w="2669" w:type="pct"/>
            <w:vMerge w:val="restart"/>
            <w:shd w:val="clear" w:color="auto" w:fill="auto"/>
            <w:noWrap/>
            <w:vAlign w:val="center"/>
            <w:hideMark/>
          </w:tcPr>
          <w:p w:rsidR="00586A55" w:rsidRPr="00B578AC" w:rsidRDefault="00586A55" w:rsidP="00586A5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78AC">
              <w:rPr>
                <w:b/>
                <w:bCs/>
                <w:color w:val="000000"/>
                <w:sz w:val="24"/>
              </w:rPr>
              <w:t>Наименование</w:t>
            </w:r>
            <w:r w:rsidR="00B322C7">
              <w:rPr>
                <w:b/>
                <w:bCs/>
                <w:color w:val="000000"/>
                <w:sz w:val="24"/>
              </w:rPr>
              <w:t xml:space="preserve"> (среднее по России)</w:t>
            </w:r>
          </w:p>
        </w:tc>
        <w:tc>
          <w:tcPr>
            <w:tcW w:w="1833" w:type="pct"/>
            <w:gridSpan w:val="3"/>
            <w:shd w:val="clear" w:color="auto" w:fill="auto"/>
            <w:noWrap/>
            <w:vAlign w:val="center"/>
            <w:hideMark/>
          </w:tcPr>
          <w:p w:rsidR="00586A55" w:rsidRPr="00B578AC" w:rsidRDefault="00586A55" w:rsidP="00586A55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Среднее з</w:t>
            </w:r>
            <w:r w:rsidRPr="00B578AC">
              <w:rPr>
                <w:b/>
                <w:bCs/>
                <w:color w:val="000000"/>
                <w:sz w:val="24"/>
              </w:rPr>
              <w:t>начение показателя</w:t>
            </w:r>
          </w:p>
        </w:tc>
        <w:tc>
          <w:tcPr>
            <w:tcW w:w="498" w:type="pct"/>
            <w:vMerge w:val="restart"/>
            <w:shd w:val="clear" w:color="auto" w:fill="auto"/>
            <w:noWrap/>
            <w:vAlign w:val="center"/>
            <w:hideMark/>
          </w:tcPr>
          <w:p w:rsidR="00586A55" w:rsidRPr="00B578AC" w:rsidRDefault="00586A55" w:rsidP="00586A55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Средний </w:t>
            </w:r>
            <w:r w:rsidRPr="00B578AC">
              <w:rPr>
                <w:b/>
                <w:bCs/>
                <w:color w:val="000000"/>
                <w:sz w:val="24"/>
              </w:rPr>
              <w:t>итог</w:t>
            </w:r>
          </w:p>
        </w:tc>
      </w:tr>
      <w:tr w:rsidR="00586A55" w:rsidRPr="00B578AC" w:rsidTr="00586A55">
        <w:trPr>
          <w:trHeight w:val="288"/>
        </w:trPr>
        <w:tc>
          <w:tcPr>
            <w:tcW w:w="2669" w:type="pct"/>
            <w:vMerge/>
            <w:vAlign w:val="center"/>
            <w:hideMark/>
          </w:tcPr>
          <w:p w:rsidR="00586A55" w:rsidRPr="00B578AC" w:rsidRDefault="00586A55" w:rsidP="00586A55">
            <w:pPr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586A55" w:rsidRPr="00B578AC" w:rsidRDefault="00586A55" w:rsidP="00586A5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78AC">
              <w:rPr>
                <w:b/>
                <w:bCs/>
                <w:color w:val="000000"/>
                <w:sz w:val="24"/>
              </w:rPr>
              <w:t>в сфере связи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:rsidR="00586A55" w:rsidRPr="00B578AC" w:rsidRDefault="00586A55" w:rsidP="00586A5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78AC">
              <w:rPr>
                <w:b/>
                <w:bCs/>
                <w:color w:val="000000"/>
                <w:sz w:val="24"/>
              </w:rPr>
              <w:t>в сфере СМИ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:rsidR="00586A55" w:rsidRPr="00B578AC" w:rsidRDefault="00586A55" w:rsidP="00586A5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78AC">
              <w:rPr>
                <w:b/>
                <w:bCs/>
                <w:color w:val="000000"/>
                <w:sz w:val="24"/>
              </w:rPr>
              <w:t>в области ПД</w:t>
            </w:r>
          </w:p>
        </w:tc>
        <w:tc>
          <w:tcPr>
            <w:tcW w:w="498" w:type="pct"/>
            <w:vMerge/>
            <w:vAlign w:val="center"/>
            <w:hideMark/>
          </w:tcPr>
          <w:p w:rsidR="00586A55" w:rsidRPr="00B578AC" w:rsidRDefault="00586A55" w:rsidP="00586A55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586A55" w:rsidRPr="00B578AC" w:rsidTr="00586A55">
        <w:trPr>
          <w:trHeight w:val="828"/>
        </w:trPr>
        <w:tc>
          <w:tcPr>
            <w:tcW w:w="2669" w:type="pct"/>
            <w:shd w:val="clear" w:color="000000" w:fill="FFFFFF"/>
            <w:vAlign w:val="center"/>
            <w:hideMark/>
          </w:tcPr>
          <w:p w:rsidR="00586A55" w:rsidRPr="00B578AC" w:rsidRDefault="00586A55" w:rsidP="00B322C7">
            <w:pPr>
              <w:rPr>
                <w:sz w:val="24"/>
              </w:rPr>
            </w:pPr>
            <w:r w:rsidRPr="00B578AC">
              <w:rPr>
                <w:sz w:val="24"/>
              </w:rPr>
              <w:t xml:space="preserve">Доля объектов надзора, охваченных профилактическими адресными мероприятиями, от общего количества объектов надзора всего </w:t>
            </w:r>
          </w:p>
        </w:tc>
        <w:tc>
          <w:tcPr>
            <w:tcW w:w="632" w:type="pct"/>
            <w:shd w:val="clear" w:color="000000" w:fill="FFFFFF"/>
            <w:noWrap/>
            <w:vAlign w:val="center"/>
            <w:hideMark/>
          </w:tcPr>
          <w:p w:rsidR="00586A55" w:rsidRPr="00B578AC" w:rsidRDefault="00586A55" w:rsidP="00586A55">
            <w:pPr>
              <w:jc w:val="center"/>
              <w:rPr>
                <w:bCs/>
                <w:color w:val="000000"/>
                <w:sz w:val="24"/>
              </w:rPr>
            </w:pPr>
            <w:r w:rsidRPr="00B578AC">
              <w:rPr>
                <w:bCs/>
                <w:color w:val="000000"/>
                <w:sz w:val="24"/>
              </w:rPr>
              <w:t>20,59%</w:t>
            </w:r>
          </w:p>
        </w:tc>
        <w:tc>
          <w:tcPr>
            <w:tcW w:w="597" w:type="pct"/>
            <w:shd w:val="clear" w:color="000000" w:fill="FFFFFF"/>
            <w:noWrap/>
            <w:vAlign w:val="center"/>
            <w:hideMark/>
          </w:tcPr>
          <w:p w:rsidR="00586A55" w:rsidRPr="00B578AC" w:rsidRDefault="00586A55" w:rsidP="00586A55">
            <w:pPr>
              <w:jc w:val="center"/>
              <w:rPr>
                <w:bCs/>
                <w:color w:val="000000"/>
                <w:sz w:val="24"/>
              </w:rPr>
            </w:pPr>
            <w:r w:rsidRPr="00B578AC">
              <w:rPr>
                <w:bCs/>
                <w:color w:val="000000"/>
                <w:sz w:val="24"/>
              </w:rPr>
              <w:t>55,76%</w:t>
            </w:r>
          </w:p>
        </w:tc>
        <w:tc>
          <w:tcPr>
            <w:tcW w:w="604" w:type="pct"/>
            <w:shd w:val="clear" w:color="000000" w:fill="FFFFFF"/>
            <w:noWrap/>
            <w:vAlign w:val="center"/>
            <w:hideMark/>
          </w:tcPr>
          <w:p w:rsidR="00586A55" w:rsidRPr="00B578AC" w:rsidRDefault="00586A55" w:rsidP="00586A55">
            <w:pPr>
              <w:jc w:val="center"/>
              <w:rPr>
                <w:bCs/>
                <w:color w:val="000000"/>
                <w:sz w:val="24"/>
              </w:rPr>
            </w:pPr>
            <w:r w:rsidRPr="00B578AC">
              <w:rPr>
                <w:bCs/>
                <w:color w:val="000000"/>
                <w:sz w:val="24"/>
              </w:rPr>
              <w:t>12,40%</w:t>
            </w:r>
          </w:p>
        </w:tc>
        <w:tc>
          <w:tcPr>
            <w:tcW w:w="498" w:type="pct"/>
            <w:shd w:val="clear" w:color="000000" w:fill="FFFFFF"/>
            <w:noWrap/>
            <w:vAlign w:val="center"/>
            <w:hideMark/>
          </w:tcPr>
          <w:p w:rsidR="00586A55" w:rsidRPr="00B578AC" w:rsidRDefault="00586A55" w:rsidP="00586A55">
            <w:pPr>
              <w:jc w:val="center"/>
              <w:rPr>
                <w:color w:val="000000"/>
                <w:sz w:val="24"/>
              </w:rPr>
            </w:pPr>
            <w:r w:rsidRPr="00B578AC">
              <w:rPr>
                <w:color w:val="000000"/>
                <w:sz w:val="24"/>
              </w:rPr>
              <w:t>29,58%</w:t>
            </w:r>
          </w:p>
        </w:tc>
      </w:tr>
      <w:tr w:rsidR="00586A55" w:rsidRPr="00B578AC" w:rsidTr="00DC111C">
        <w:trPr>
          <w:trHeight w:val="240"/>
        </w:trPr>
        <w:tc>
          <w:tcPr>
            <w:tcW w:w="2669" w:type="pct"/>
            <w:shd w:val="clear" w:color="000000" w:fill="FFFFFF"/>
            <w:vAlign w:val="center"/>
            <w:hideMark/>
          </w:tcPr>
          <w:p w:rsidR="00586A55" w:rsidRPr="00B578AC" w:rsidRDefault="00586A55" w:rsidP="00B322C7">
            <w:pPr>
              <w:rPr>
                <w:sz w:val="24"/>
              </w:rPr>
            </w:pPr>
            <w:r w:rsidRPr="00B578AC">
              <w:rPr>
                <w:sz w:val="24"/>
              </w:rPr>
              <w:t xml:space="preserve">Доля объектов надзора, охваченных профилактическими мероприятиями для определенного круга лиц от общего количества объектов надзора </w:t>
            </w:r>
          </w:p>
        </w:tc>
        <w:tc>
          <w:tcPr>
            <w:tcW w:w="632" w:type="pct"/>
            <w:shd w:val="clear" w:color="000000" w:fill="FFFFFF"/>
            <w:noWrap/>
            <w:vAlign w:val="center"/>
            <w:hideMark/>
          </w:tcPr>
          <w:p w:rsidR="00586A55" w:rsidRPr="00B578AC" w:rsidRDefault="00586A55" w:rsidP="00586A55">
            <w:pPr>
              <w:jc w:val="center"/>
              <w:rPr>
                <w:bCs/>
                <w:color w:val="000000"/>
                <w:sz w:val="24"/>
              </w:rPr>
            </w:pPr>
            <w:r w:rsidRPr="00B578AC">
              <w:rPr>
                <w:bCs/>
                <w:color w:val="000000"/>
                <w:sz w:val="24"/>
              </w:rPr>
              <w:t>10,75%</w:t>
            </w:r>
          </w:p>
        </w:tc>
        <w:tc>
          <w:tcPr>
            <w:tcW w:w="597" w:type="pct"/>
            <w:shd w:val="clear" w:color="000000" w:fill="FFFFFF"/>
            <w:noWrap/>
            <w:vAlign w:val="center"/>
            <w:hideMark/>
          </w:tcPr>
          <w:p w:rsidR="00586A55" w:rsidRPr="00B578AC" w:rsidRDefault="00586A55" w:rsidP="00586A55">
            <w:pPr>
              <w:jc w:val="center"/>
              <w:rPr>
                <w:bCs/>
                <w:color w:val="000000"/>
                <w:sz w:val="24"/>
              </w:rPr>
            </w:pPr>
            <w:r w:rsidRPr="00B578AC">
              <w:rPr>
                <w:bCs/>
                <w:color w:val="000000"/>
                <w:sz w:val="24"/>
              </w:rPr>
              <w:t>42,23%</w:t>
            </w:r>
          </w:p>
        </w:tc>
        <w:tc>
          <w:tcPr>
            <w:tcW w:w="604" w:type="pct"/>
            <w:shd w:val="clear" w:color="000000" w:fill="FFFFFF"/>
            <w:noWrap/>
            <w:vAlign w:val="center"/>
            <w:hideMark/>
          </w:tcPr>
          <w:p w:rsidR="00586A55" w:rsidRPr="00B578AC" w:rsidRDefault="00586A55" w:rsidP="00586A55">
            <w:pPr>
              <w:jc w:val="center"/>
              <w:rPr>
                <w:bCs/>
                <w:color w:val="000000"/>
                <w:sz w:val="24"/>
              </w:rPr>
            </w:pPr>
            <w:r w:rsidRPr="00B578AC">
              <w:rPr>
                <w:bCs/>
                <w:color w:val="000000"/>
                <w:sz w:val="24"/>
              </w:rPr>
              <w:t>8,12%</w:t>
            </w:r>
          </w:p>
        </w:tc>
        <w:tc>
          <w:tcPr>
            <w:tcW w:w="498" w:type="pct"/>
            <w:shd w:val="clear" w:color="000000" w:fill="FFFFFF"/>
            <w:noWrap/>
            <w:vAlign w:val="center"/>
            <w:hideMark/>
          </w:tcPr>
          <w:p w:rsidR="00586A55" w:rsidRPr="00B578AC" w:rsidRDefault="00586A55" w:rsidP="00586A55">
            <w:pPr>
              <w:jc w:val="center"/>
              <w:rPr>
                <w:color w:val="000000"/>
                <w:sz w:val="24"/>
              </w:rPr>
            </w:pPr>
            <w:r w:rsidRPr="00B578AC">
              <w:rPr>
                <w:color w:val="000000"/>
                <w:sz w:val="24"/>
              </w:rPr>
              <w:t>20,36%</w:t>
            </w:r>
          </w:p>
        </w:tc>
      </w:tr>
    </w:tbl>
    <w:p w:rsidR="00586A55" w:rsidRDefault="00586A55" w:rsidP="00586A55">
      <w:pPr>
        <w:ind w:firstLine="851"/>
        <w:jc w:val="both"/>
        <w:rPr>
          <w:szCs w:val="28"/>
        </w:rPr>
      </w:pPr>
    </w:p>
    <w:p w:rsidR="00586A55" w:rsidRDefault="00586A55" w:rsidP="00586A55">
      <w:pPr>
        <w:ind w:firstLine="851"/>
        <w:jc w:val="both"/>
        <w:rPr>
          <w:szCs w:val="28"/>
        </w:rPr>
      </w:pPr>
      <w:r>
        <w:rPr>
          <w:szCs w:val="28"/>
        </w:rPr>
        <w:lastRenderedPageBreak/>
        <w:t xml:space="preserve">Значения показателей по территориальным органам представлены в таблицах </w:t>
      </w:r>
      <w:r w:rsidR="0005656E">
        <w:rPr>
          <w:szCs w:val="28"/>
        </w:rPr>
        <w:t>23, 24</w:t>
      </w:r>
    </w:p>
    <w:p w:rsidR="00586A55" w:rsidRDefault="00586A55" w:rsidP="00586A55">
      <w:pPr>
        <w:ind w:firstLine="851"/>
        <w:jc w:val="right"/>
        <w:rPr>
          <w:szCs w:val="28"/>
        </w:rPr>
      </w:pPr>
      <w:r>
        <w:rPr>
          <w:szCs w:val="28"/>
        </w:rPr>
        <w:t>Таблица</w:t>
      </w:r>
      <w:r w:rsidR="0005656E">
        <w:rPr>
          <w:szCs w:val="28"/>
        </w:rPr>
        <w:t xml:space="preserve"> 23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685"/>
        <w:gridCol w:w="1736"/>
        <w:gridCol w:w="1736"/>
        <w:gridCol w:w="1736"/>
      </w:tblGrid>
      <w:tr w:rsidR="00586A55" w:rsidRPr="00BC3762" w:rsidTr="002562CD">
        <w:trPr>
          <w:trHeight w:val="288"/>
          <w:tblHeader/>
        </w:trPr>
        <w:tc>
          <w:tcPr>
            <w:tcW w:w="487" w:type="pct"/>
            <w:vMerge w:val="restart"/>
            <w:shd w:val="clear" w:color="auto" w:fill="auto"/>
            <w:noWrap/>
            <w:vAlign w:val="center"/>
          </w:tcPr>
          <w:p w:rsidR="00586A55" w:rsidRPr="00BC3762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BC3762">
              <w:rPr>
                <w:b/>
                <w:color w:val="000000"/>
                <w:sz w:val="24"/>
              </w:rPr>
              <w:t>ФО</w:t>
            </w:r>
          </w:p>
        </w:tc>
        <w:tc>
          <w:tcPr>
            <w:tcW w:w="1870" w:type="pct"/>
            <w:vMerge w:val="restart"/>
            <w:shd w:val="clear" w:color="auto" w:fill="auto"/>
            <w:noWrap/>
            <w:vAlign w:val="center"/>
          </w:tcPr>
          <w:p w:rsidR="00586A55" w:rsidRPr="00BC3762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BC3762">
              <w:rPr>
                <w:b/>
                <w:color w:val="000000"/>
                <w:sz w:val="24"/>
              </w:rPr>
              <w:t>Наименование ТО</w:t>
            </w:r>
          </w:p>
        </w:tc>
        <w:tc>
          <w:tcPr>
            <w:tcW w:w="2643" w:type="pct"/>
            <w:gridSpan w:val="3"/>
            <w:shd w:val="clear" w:color="auto" w:fill="auto"/>
            <w:noWrap/>
            <w:vAlign w:val="center"/>
          </w:tcPr>
          <w:p w:rsidR="00586A55" w:rsidRPr="00BC3762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BC3762">
              <w:rPr>
                <w:b/>
                <w:color w:val="000000"/>
                <w:sz w:val="24"/>
              </w:rPr>
              <w:t>Доля объектов надзора, охваченных профилактическими адресными мероприятиями, от общего количества объектов надзора</w:t>
            </w:r>
          </w:p>
        </w:tc>
      </w:tr>
      <w:tr w:rsidR="00586A55" w:rsidRPr="00BC3762" w:rsidTr="002562CD">
        <w:trPr>
          <w:trHeight w:val="288"/>
          <w:tblHeader/>
        </w:trPr>
        <w:tc>
          <w:tcPr>
            <w:tcW w:w="487" w:type="pct"/>
            <w:vMerge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870" w:type="pct"/>
            <w:vMerge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BC3762">
              <w:rPr>
                <w:b/>
                <w:color w:val="000000"/>
                <w:sz w:val="24"/>
              </w:rPr>
              <w:t>Связь</w:t>
            </w:r>
          </w:p>
        </w:tc>
        <w:tc>
          <w:tcPr>
            <w:tcW w:w="881" w:type="pct"/>
            <w:shd w:val="clear" w:color="auto" w:fill="auto"/>
            <w:noWrap/>
            <w:vAlign w:val="center"/>
          </w:tcPr>
          <w:p w:rsidR="00586A55" w:rsidRPr="00BC3762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BC3762">
              <w:rPr>
                <w:b/>
                <w:color w:val="000000"/>
                <w:sz w:val="24"/>
              </w:rPr>
              <w:t>СМИ</w:t>
            </w:r>
          </w:p>
        </w:tc>
        <w:tc>
          <w:tcPr>
            <w:tcW w:w="881" w:type="pct"/>
            <w:shd w:val="clear" w:color="auto" w:fill="auto"/>
            <w:noWrap/>
            <w:vAlign w:val="center"/>
          </w:tcPr>
          <w:p w:rsidR="00586A55" w:rsidRPr="00BC3762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BC3762">
              <w:rPr>
                <w:b/>
                <w:color w:val="000000"/>
                <w:sz w:val="24"/>
              </w:rPr>
              <w:t>ПД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ДФО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Дальневосточному федеральному округу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4,1%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18,2%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21,1%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ДФО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Амурской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70,5%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53,4%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9,5%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ДФО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Камчатскому краю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3,2%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46,1%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6,1%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ДФО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Магаданской области и Чукотскому автономному округу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10,4%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85,7%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35,4%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ДФО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Приморскому краю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87,7%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26,6%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21,0%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ДФО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Республике Саха (Якутия)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3,9%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65,0%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37,0%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ПФО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Приволжскому федеральному округу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2,2%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15,6%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9,3%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ПФО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Кировской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2,2%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44,0%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13,4%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ПФО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Республике Марий Эл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0,7%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18,5%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4,2%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ПФО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Республике Мордовия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32,2%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4,7%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ПФО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Чувашской Республике - Чувашии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2,4%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67,6%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7,5%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ПФО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Саратовской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7,7%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48,5%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9,4%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ПФО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Пензенской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41,0%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8,6%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ПФО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Пермскому краю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9,5%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41,7%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28,2%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ПФО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Удмуртской Республике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2,6%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70,1%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7,8%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ПФО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Республике Башкортостан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20,7%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132,1%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4,2%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ПФО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Оренбургской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5,2%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66,9%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11,9%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ПФО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Республике Татарстан (Татарстан)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6,6%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53,4%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4,0%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ПФО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Самарской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6,1%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25,4%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16,2%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lastRenderedPageBreak/>
              <w:t>ПФО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Ульяновской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0,5%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36,9%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4,8%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СЗФО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Северо-Западному федеральному округу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9,2%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50,7%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0,8%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СЗФО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Новгородской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38,9%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37,7%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9,9%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СЗФО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Псковской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100,0%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194,0%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7,3%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СЗФО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Республике Карелия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172,9%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22,4%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СЗФО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Мурманской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7,8%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40,3%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0,3%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СЗФО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Архангельской области и Ненецкому автономному округу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72,2%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12,1%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СЗФО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Республике Коми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64,9%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2,0%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СЗФО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Вологодской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10,0%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22,3%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44,9%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СЗФО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Калининградской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46,8%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44,0%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8,9%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СКФО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Северо-Кавказскому федеральному округу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55,0%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30,7%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9,0%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СКФО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Кабардино-Балкарской Республике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29,9%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45,8%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20,6%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СКФО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Карачаево-Черкесской Республике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90,0%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17,5%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16,1%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СКФО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Республике Ингушетия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76,0%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100,0%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40,0%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СКФО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Республике Северная Осетия - Алания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32,0%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45,0%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1,2%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СКФО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Чеченской Республике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18,0%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82,0%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11,1%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СКФО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Республике Дагестан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37,5%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24,2%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5,9%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Сибирскому федеральному округу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28,8%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75,6%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20,6%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Кемеровской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8,5%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58,2%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11,0%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 xml:space="preserve">Управление Роскомнадзора по </w:t>
            </w:r>
            <w:r w:rsidRPr="00BC3762">
              <w:rPr>
                <w:color w:val="000000"/>
                <w:sz w:val="24"/>
              </w:rPr>
              <w:lastRenderedPageBreak/>
              <w:t>Омской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lastRenderedPageBreak/>
              <w:t>7,0%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100,0%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10,3%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lastRenderedPageBreak/>
              <w:t>СФО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Томской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11,0%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66,6%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36,0%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Алтайскому краю и Республике Алтай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37,0%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62,5%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2,1%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Енисейскому управлению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34,9%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56,3%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24,0%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Иркутской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7,7%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59,8%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15,6%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Забайкальскому краю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13,6%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75,0%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16,0%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Республике Бурятия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4,5%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100,0%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32,9%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Уральскому федеральному округу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100,0%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14,7%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29,0%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Челябинской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48,3%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22,7%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64,3%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Курганской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17,6%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87,2%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34,9%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Тюменской области, Ханты-Мансийскому автономному округу - Югре и Ямало-Ненецкому автономному округу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16,7%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39,3%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15,1%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Центральному федеральному округу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90,9%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34,4%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0,0%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Калужской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5,8%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69,4%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1,4%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Рязанской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1,8%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141,3%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1,2%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Смоленской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6,6%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52,1%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1,2%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Тверской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7,4%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36,1%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2,2%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Тульской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3,4%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27,9%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1,2%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Владимирской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11,0%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37,0%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2,4%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Белгородской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23,5%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159,7%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2,3%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Брянской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8,9%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51,0%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0,9%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 xml:space="preserve">Управление Роскомнадзора по </w:t>
            </w:r>
            <w:r w:rsidRPr="00BC3762">
              <w:rPr>
                <w:color w:val="000000"/>
                <w:sz w:val="24"/>
              </w:rPr>
              <w:lastRenderedPageBreak/>
              <w:t>Курской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lastRenderedPageBreak/>
              <w:t>13,3%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18,5%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4,4%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lastRenderedPageBreak/>
              <w:t>ЦФО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Орловской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1,6%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11,0%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1,3%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Воронежской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31,3%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32,7%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1,6%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Липецкой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3,5%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33,7%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0,9%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Тамбовской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4,3%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17,1%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1,0%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Ярославской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2,1%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16,5%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0,6%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Ивановской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3,8%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13,0%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0,8%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Костромской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6,2%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36,1%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0,3%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ЮФО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Южному федеральному округу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55,5%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98,5%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34,6%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ЮФО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Волгоградской области и Республике Калмыкия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8,4%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100,0%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19,3%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ЮФО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Астраханской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11,0%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48,2%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5,4%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ЮФО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Ростовской области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13,4%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33,2%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8,6%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ЮФО</w:t>
            </w: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Республике Крым и городу Севастополь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5,4%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41,0%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0,4%</w:t>
            </w:r>
          </w:p>
        </w:tc>
      </w:tr>
      <w:tr w:rsidR="00586A55" w:rsidRPr="00BC3762" w:rsidTr="00586A55">
        <w:trPr>
          <w:trHeight w:val="288"/>
        </w:trPr>
        <w:tc>
          <w:tcPr>
            <w:tcW w:w="487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</w:p>
        </w:tc>
        <w:tc>
          <w:tcPr>
            <w:tcW w:w="1870" w:type="pct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Среднее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20,6%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55,8%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12,4%</w:t>
            </w:r>
          </w:p>
        </w:tc>
      </w:tr>
    </w:tbl>
    <w:p w:rsidR="00586A55" w:rsidRDefault="00586A55" w:rsidP="00586A55">
      <w:pPr>
        <w:ind w:firstLine="851"/>
        <w:jc w:val="both"/>
        <w:rPr>
          <w:szCs w:val="28"/>
        </w:rPr>
      </w:pPr>
    </w:p>
    <w:p w:rsidR="00586A55" w:rsidRDefault="00586A55" w:rsidP="00586A55">
      <w:pPr>
        <w:ind w:firstLine="851"/>
        <w:jc w:val="right"/>
        <w:rPr>
          <w:szCs w:val="28"/>
        </w:rPr>
      </w:pPr>
      <w:r>
        <w:rPr>
          <w:szCs w:val="28"/>
        </w:rPr>
        <w:t>Таблица</w:t>
      </w:r>
      <w:r w:rsidR="0005656E">
        <w:rPr>
          <w:szCs w:val="28"/>
        </w:rPr>
        <w:t xml:space="preserve"> 24</w:t>
      </w:r>
    </w:p>
    <w:tbl>
      <w:tblPr>
        <w:tblW w:w="97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3665"/>
        <w:gridCol w:w="1722"/>
        <w:gridCol w:w="1736"/>
        <w:gridCol w:w="1738"/>
      </w:tblGrid>
      <w:tr w:rsidR="00586A55" w:rsidRPr="00BC3762" w:rsidTr="002562CD">
        <w:trPr>
          <w:trHeight w:val="288"/>
          <w:tblHeader/>
        </w:trPr>
        <w:tc>
          <w:tcPr>
            <w:tcW w:w="899" w:type="dxa"/>
            <w:vMerge w:val="restart"/>
            <w:shd w:val="clear" w:color="auto" w:fill="auto"/>
            <w:noWrap/>
            <w:vAlign w:val="center"/>
          </w:tcPr>
          <w:p w:rsidR="00586A55" w:rsidRPr="00BC3762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BC3762">
              <w:rPr>
                <w:b/>
                <w:color w:val="000000"/>
                <w:sz w:val="24"/>
              </w:rPr>
              <w:t>ФО</w:t>
            </w:r>
          </w:p>
        </w:tc>
        <w:tc>
          <w:tcPr>
            <w:tcW w:w="3665" w:type="dxa"/>
            <w:vMerge w:val="restart"/>
            <w:shd w:val="clear" w:color="auto" w:fill="auto"/>
            <w:noWrap/>
            <w:vAlign w:val="center"/>
          </w:tcPr>
          <w:p w:rsidR="00586A55" w:rsidRPr="00BC3762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BC3762">
              <w:rPr>
                <w:b/>
                <w:color w:val="000000"/>
                <w:sz w:val="24"/>
              </w:rPr>
              <w:t>Наименование ТО</w:t>
            </w:r>
          </w:p>
        </w:tc>
        <w:tc>
          <w:tcPr>
            <w:tcW w:w="5196" w:type="dxa"/>
            <w:gridSpan w:val="3"/>
            <w:shd w:val="clear" w:color="auto" w:fill="auto"/>
            <w:noWrap/>
            <w:vAlign w:val="center"/>
          </w:tcPr>
          <w:p w:rsidR="00586A55" w:rsidRPr="00BC3762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BC3762">
              <w:rPr>
                <w:b/>
                <w:color w:val="000000"/>
                <w:sz w:val="24"/>
              </w:rPr>
              <w:t>Доля объектов надзора, охваченных профилактическими мероприятиями для определенного круга лиц от общего количества объектов надзора, всего</w:t>
            </w:r>
          </w:p>
        </w:tc>
      </w:tr>
      <w:tr w:rsidR="00586A55" w:rsidRPr="00BC3762" w:rsidTr="002562CD">
        <w:trPr>
          <w:trHeight w:val="288"/>
          <w:tblHeader/>
        </w:trPr>
        <w:tc>
          <w:tcPr>
            <w:tcW w:w="899" w:type="dxa"/>
            <w:vMerge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665" w:type="dxa"/>
            <w:vMerge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BC3762">
              <w:rPr>
                <w:b/>
                <w:color w:val="000000"/>
                <w:sz w:val="24"/>
              </w:rPr>
              <w:t>Связь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586A55" w:rsidRPr="00BC3762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BC3762">
              <w:rPr>
                <w:b/>
                <w:color w:val="000000"/>
                <w:sz w:val="24"/>
              </w:rPr>
              <w:t>СМИ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:rsidR="00586A55" w:rsidRPr="00BC3762" w:rsidRDefault="00586A55" w:rsidP="00586A55">
            <w:pPr>
              <w:jc w:val="center"/>
              <w:rPr>
                <w:b/>
                <w:color w:val="000000"/>
                <w:sz w:val="24"/>
              </w:rPr>
            </w:pPr>
            <w:r w:rsidRPr="00BC3762">
              <w:rPr>
                <w:b/>
                <w:color w:val="000000"/>
                <w:sz w:val="24"/>
              </w:rPr>
              <w:t>ПД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ДФО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Дальневосточному федеральному округу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0,3%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1,2%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0,3%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ДФО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Амурской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1,6%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10,8%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1,7%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ДФО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Камчатскому краю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39,1%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2,8%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ДФО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Магаданской области и Чукотскому автономному округу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2,0%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55,4%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3,4%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ДФО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 xml:space="preserve">Управление Роскомнадзора по </w:t>
            </w:r>
            <w:r w:rsidRPr="00BC3762">
              <w:rPr>
                <w:color w:val="000000"/>
                <w:sz w:val="24"/>
              </w:rPr>
              <w:lastRenderedPageBreak/>
              <w:t>Приморскому краю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lastRenderedPageBreak/>
              <w:t>73,7%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30,0%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15,0%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lastRenderedPageBreak/>
              <w:t>ДФО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Республике Саха (Якутия)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0,1%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35,0%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4,3%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ПФО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Приволжскому федеральному округу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1,6%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18,8%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2,5%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ПФО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Кировской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0,1%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11,9%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3,2%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ПФО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Республике Марий Эл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0,4%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88,7%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12,3%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ПФО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Республике Мордовия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0,1%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57,9%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1,8%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ПФО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Чувашской Республике - Чувашии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0,9%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107,1%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30,8%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ПФО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Саратовской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10,5%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22,0%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11,6%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ПФО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Пензенской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1,1%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59,8%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1,5%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ПФО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Пермскому краю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1,2%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21,7%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16,4%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ПФО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Удмуртской Республике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70,7%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0,5%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ПФО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Республике Башкортостан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3,0%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14,1%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6,0%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ПФО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Оренбургской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1,4%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57,3%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25,0%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ПФО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Республике Татарстан (Татарстан)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2,5%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30,2%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2,9%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ПФО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Самарской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1,6%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58,1%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2,9%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ПФО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Ульяновской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0,5%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20,4%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3,0%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СЗФО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Северо-Западному федеральному округу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3,0%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16,5%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0,8%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СЗФО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Новгородской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38,9%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103,3%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0,5%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СЗФО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Псковской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11,0%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39,0%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3,8%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СЗФО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Республике Карелия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43,5%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3,4%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СЗФО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Мурманской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0,3%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95,6%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24,5%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СЗФО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 xml:space="preserve">Управление Роскомнадзора по </w:t>
            </w:r>
            <w:r w:rsidRPr="00BC3762">
              <w:rPr>
                <w:color w:val="000000"/>
                <w:sz w:val="24"/>
              </w:rPr>
              <w:lastRenderedPageBreak/>
              <w:t>Архангельской области и Ненецкому автономному округу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lastRenderedPageBreak/>
              <w:t>0,0%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1,9%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0,1%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lastRenderedPageBreak/>
              <w:t>СЗФО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Республике Коми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59,0%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90,0%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СЗФО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Вологодской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10,3%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96,0%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3,5%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СЗФО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Калининградской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42,9%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41,1%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3,2%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СКФО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Северо-Кавказскому федеральному округу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82,0%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17,8%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8,4%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СКФО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Кабардино-Балкарской Республике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29,9%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45,8%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19,4%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СКФО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Карачаево-Черкесской Республике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40,0%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33,3%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0,3%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СКФО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Республике Ингушетия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61,0%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100,0%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35,0%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СКФО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Республике Северная Осетия - Алания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20,0%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53,0%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0,0%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СКФО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Чеченской Республике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21,0%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82,0%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20,6%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СКФО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Республике Дагестан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10,0%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28,7%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0,2%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Сибирскому федеральному округу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7,7%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22,2%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3,5%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Кемеровской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6,9%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35,0%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9,8%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Омской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8,3%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61,2%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6,1%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Томской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4,0%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21,8%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13,0%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Алтайскому краю и Республике Алтай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37,0%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33,7%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19,9%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Енисейскому управлению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68,0%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6,0%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6,7%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Иркутской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5,1%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22,9%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6,2%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Забайкальскому краю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3,3%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44,0%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7,0%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СФО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Республике Бурятия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4,8%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100,0%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33,6%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lastRenderedPageBreak/>
              <w:t>УФО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Уральскому федеральному округу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35,9%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14,4%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24,9%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Челябинской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9,9%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39,5%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22,8%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Курганской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12,9%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57,8%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28,9%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Тюменской области, Ханты-Мансийскому автономному округу - Югре и Ямало-Ненецкому автономному округу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1,8%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18,1%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4,9%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Центральному федеральному округу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2,3%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18,3%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0,1%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Калужской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6,2%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14,1%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0,5%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Рязанской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0,7%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9,5%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1,2%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Смоленской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5,1%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23,0%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0,4%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Тверской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2,4%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20,9%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0,9%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Тульской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2,3%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28,2%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1,1%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Владимирской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0,4%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20,2%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0,1%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Белгородской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1,7%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17,7%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0,5%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Брянской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0,5%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10,1%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0,1%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Курской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0,2%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9,6%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0,5%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Орловской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0,8%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6,2%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0,5%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Воронежской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3,5%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50,2%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0,6%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Липецкой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29,1%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0,8%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Тамбовской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1,0%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54,6%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0,3%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Ярославской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2,8%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184,1%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0,9%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Ивановской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0,8%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100,0%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2,2%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ЦФО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 xml:space="preserve">Управление Роскомнадзора по </w:t>
            </w:r>
            <w:r w:rsidRPr="00BC3762">
              <w:rPr>
                <w:color w:val="000000"/>
                <w:sz w:val="24"/>
              </w:rPr>
              <w:lastRenderedPageBreak/>
              <w:t>Костромской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lastRenderedPageBreak/>
              <w:t>0,4%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21,3%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2,0%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lastRenderedPageBreak/>
              <w:t>ЮФО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Южному федеральному округу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2,9%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17,0%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4,5%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ЮФО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Волгоградской области и Республике Калмыкия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2,6%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100,0%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0,2%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ЮФО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Астраханской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11,0%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75,8%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5,4%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ЮФО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Ростовской области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16,0%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4,0%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4,5%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ЮФО</w:t>
            </w:r>
          </w:p>
        </w:tc>
        <w:tc>
          <w:tcPr>
            <w:tcW w:w="3665" w:type="dxa"/>
            <w:shd w:val="clear" w:color="auto" w:fill="auto"/>
            <w:noWrap/>
            <w:vAlign w:val="bottom"/>
            <w:hideMark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Управление Роскомнадзора по Республике Крым и городу Севастополь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18,0%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41,0%</w:t>
            </w:r>
          </w:p>
        </w:tc>
        <w:tc>
          <w:tcPr>
            <w:tcW w:w="1738" w:type="dxa"/>
            <w:shd w:val="clear" w:color="auto" w:fill="auto"/>
            <w:noWrap/>
            <w:vAlign w:val="center"/>
            <w:hideMark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0,2%</w:t>
            </w:r>
          </w:p>
        </w:tc>
      </w:tr>
      <w:tr w:rsidR="00586A55" w:rsidRPr="00BC3762" w:rsidTr="00586A55">
        <w:trPr>
          <w:trHeight w:val="288"/>
        </w:trPr>
        <w:tc>
          <w:tcPr>
            <w:tcW w:w="899" w:type="dxa"/>
            <w:shd w:val="clear" w:color="auto" w:fill="auto"/>
            <w:noWrap/>
            <w:vAlign w:val="bottom"/>
          </w:tcPr>
          <w:p w:rsidR="00586A55" w:rsidRPr="00BC3762" w:rsidRDefault="00586A55" w:rsidP="00586A55">
            <w:pPr>
              <w:rPr>
                <w:color w:val="000000"/>
                <w:sz w:val="24"/>
              </w:rPr>
            </w:pPr>
          </w:p>
        </w:tc>
        <w:tc>
          <w:tcPr>
            <w:tcW w:w="3665" w:type="dxa"/>
            <w:shd w:val="clear" w:color="auto" w:fill="auto"/>
            <w:noWrap/>
            <w:vAlign w:val="bottom"/>
          </w:tcPr>
          <w:p w:rsidR="00586A55" w:rsidRPr="00BC3762" w:rsidRDefault="00586A55" w:rsidP="00586A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Среднее</w:t>
            </w:r>
          </w:p>
        </w:tc>
        <w:tc>
          <w:tcPr>
            <w:tcW w:w="1722" w:type="dxa"/>
            <w:shd w:val="clear" w:color="auto" w:fill="auto"/>
            <w:noWrap/>
            <w:vAlign w:val="bottom"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10,7%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42,2%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586A55" w:rsidRPr="00BC3762" w:rsidRDefault="00586A55" w:rsidP="00586A55">
            <w:pPr>
              <w:jc w:val="center"/>
              <w:rPr>
                <w:color w:val="000000"/>
                <w:sz w:val="24"/>
              </w:rPr>
            </w:pPr>
            <w:r w:rsidRPr="00BC3762">
              <w:rPr>
                <w:color w:val="000000"/>
                <w:sz w:val="24"/>
              </w:rPr>
              <w:t>8,1%</w:t>
            </w:r>
          </w:p>
        </w:tc>
      </w:tr>
    </w:tbl>
    <w:p w:rsidR="00586A55" w:rsidRPr="00162CA6" w:rsidRDefault="00586A55" w:rsidP="00162CA6">
      <w:pPr>
        <w:ind w:firstLine="709"/>
        <w:jc w:val="both"/>
        <w:rPr>
          <w:szCs w:val="28"/>
        </w:rPr>
      </w:pPr>
    </w:p>
    <w:p w:rsidR="00586A55" w:rsidRPr="002562CD" w:rsidRDefault="00586A55" w:rsidP="00162CA6">
      <w:pPr>
        <w:ind w:firstLine="709"/>
        <w:jc w:val="both"/>
        <w:rPr>
          <w:szCs w:val="28"/>
        </w:rPr>
      </w:pPr>
      <w:r w:rsidRPr="002562CD">
        <w:rPr>
          <w:szCs w:val="28"/>
        </w:rPr>
        <w:t>При этом полученные значения не являются окончательными, так как способы учета объектов надзора в ТО по-прежнему различны. Так, Управлением по ЦФО представлен следующий анализ полученных показателей</w:t>
      </w:r>
      <w:r w:rsidR="002562CD" w:rsidRPr="002562CD">
        <w:rPr>
          <w:szCs w:val="28"/>
        </w:rPr>
        <w:t>.</w:t>
      </w:r>
    </w:p>
    <w:p w:rsidR="00586A55" w:rsidRPr="002562CD" w:rsidRDefault="00586A55" w:rsidP="00162CA6">
      <w:pPr>
        <w:ind w:firstLine="709"/>
        <w:jc w:val="both"/>
        <w:rPr>
          <w:szCs w:val="28"/>
        </w:rPr>
      </w:pPr>
      <w:proofErr w:type="gramStart"/>
      <w:r w:rsidRPr="002562CD">
        <w:rPr>
          <w:szCs w:val="28"/>
        </w:rPr>
        <w:t>Значение показателя «Доля объектов надзора, охваченных профилактическими адресными мероприятиями, от общего количества объектов надзора» по сферам деятельности составила: в сфере связи – 13,26% (от всех объектов надзора имеющих право на оказание услуг в области связи на территории округа), в сфере массовых коммуникаций- 46,31% (от всех действующих на территории округа СМИ и лицензиатов-вещателей), в сфере обработки персональных данных – 1,39% (от общего количества</w:t>
      </w:r>
      <w:proofErr w:type="gramEnd"/>
      <w:r w:rsidRPr="002562CD">
        <w:rPr>
          <w:szCs w:val="28"/>
        </w:rPr>
        <w:t xml:space="preserve"> юридических лиц зарегистрированных в округе и являющихся потенциальными операторами персональных данных). </w:t>
      </w:r>
    </w:p>
    <w:p w:rsidR="00586A55" w:rsidRPr="002562CD" w:rsidRDefault="00586A55" w:rsidP="00162CA6">
      <w:pPr>
        <w:ind w:firstLine="709"/>
        <w:jc w:val="both"/>
        <w:rPr>
          <w:szCs w:val="28"/>
        </w:rPr>
      </w:pPr>
      <w:r w:rsidRPr="002562CD">
        <w:rPr>
          <w:szCs w:val="28"/>
        </w:rPr>
        <w:t xml:space="preserve">Таким образом, в 1 полугодии 2017 в Центральном федеральном округе в сферах связи и массовых коммуникаций достигнуто минимальное значение показателя (5%). Достижение минимального значения показателя в сфере обработки персональных данных представляется трудно достижимым, это обусловлено достаточно большим количеством юридических лиц (потенциальных операторов персональных данных), зарегистрированных на территории округа: 1 930 933 юридических лиц. </w:t>
      </w:r>
    </w:p>
    <w:p w:rsidR="00586A55" w:rsidRPr="002562CD" w:rsidRDefault="00586A55" w:rsidP="00162CA6">
      <w:pPr>
        <w:ind w:firstLine="709"/>
        <w:jc w:val="both"/>
        <w:rPr>
          <w:szCs w:val="28"/>
        </w:rPr>
      </w:pPr>
      <w:proofErr w:type="gramStart"/>
      <w:r w:rsidRPr="002562CD">
        <w:rPr>
          <w:szCs w:val="28"/>
        </w:rPr>
        <w:t>Необходимое количество адресных профилактических мероприятий для достижения минимального значения показателя во 3-4 кварталах 2017 года (129 рабочих дней) составляет 91 151 мероприятие (706 - адресных профилактических мероприятия в день), или в среднем 11 мероприятий в день на одного задействованного при проведении адресных профилактических мероприятий сотрудника в округе, в Москве – 1 385 мероприятий на сотрудника в день.</w:t>
      </w:r>
      <w:proofErr w:type="gramEnd"/>
    </w:p>
    <w:p w:rsidR="00586A55" w:rsidRPr="002562CD" w:rsidRDefault="00586A55" w:rsidP="00162CA6">
      <w:pPr>
        <w:ind w:firstLine="709"/>
        <w:jc w:val="both"/>
        <w:rPr>
          <w:szCs w:val="28"/>
        </w:rPr>
      </w:pPr>
      <w:r w:rsidRPr="002562CD">
        <w:rPr>
          <w:szCs w:val="28"/>
        </w:rPr>
        <w:lastRenderedPageBreak/>
        <w:t xml:space="preserve">В связи </w:t>
      </w:r>
      <w:proofErr w:type="gramStart"/>
      <w:r w:rsidRPr="002562CD">
        <w:rPr>
          <w:szCs w:val="28"/>
        </w:rPr>
        <w:t>с</w:t>
      </w:r>
      <w:proofErr w:type="gramEnd"/>
      <w:r w:rsidRPr="002562CD">
        <w:rPr>
          <w:szCs w:val="28"/>
        </w:rPr>
        <w:t xml:space="preserve"> </w:t>
      </w:r>
      <w:proofErr w:type="gramStart"/>
      <w:r w:rsidRPr="002562CD">
        <w:rPr>
          <w:szCs w:val="28"/>
        </w:rPr>
        <w:t>вышеизложенным</w:t>
      </w:r>
      <w:proofErr w:type="gramEnd"/>
      <w:r w:rsidRPr="002562CD">
        <w:rPr>
          <w:szCs w:val="28"/>
        </w:rPr>
        <w:t>, представляется необходимым пересмотреть минимальное значение показателя «Доля объектов надзора, охваченных профилактическими адресными мероприятиями, от общего количества объектов надзора» для сферы обработки персональных данных в сторону уменьшения, до 1%.</w:t>
      </w:r>
    </w:p>
    <w:p w:rsidR="00586A55" w:rsidRPr="002562CD" w:rsidRDefault="00586A55" w:rsidP="00162CA6">
      <w:pPr>
        <w:ind w:firstLine="709"/>
        <w:jc w:val="both"/>
        <w:rPr>
          <w:szCs w:val="28"/>
        </w:rPr>
      </w:pPr>
      <w:r w:rsidRPr="002562CD">
        <w:rPr>
          <w:szCs w:val="28"/>
        </w:rPr>
        <w:t>В отчетном периоде профилактические мероприятия для определённого круга лиц проводились в виде семинаров, совещаний и консультаций. 8 458 объекта  надзора были охвачены соответствующими профилактическими мероприятиями, из них: 1 262 </w:t>
      </w:r>
      <w:r w:rsidRPr="002562CD">
        <w:rPr>
          <w:szCs w:val="28"/>
        </w:rPr>
        <w:noBreakHyphen/>
        <w:t> операторов связи, 1 801 </w:t>
      </w:r>
      <w:r w:rsidRPr="002562CD">
        <w:rPr>
          <w:szCs w:val="28"/>
        </w:rPr>
        <w:noBreakHyphen/>
        <w:t> представителей средств массовой информации и 3610 </w:t>
      </w:r>
      <w:r w:rsidRPr="002562CD">
        <w:rPr>
          <w:szCs w:val="28"/>
        </w:rPr>
        <w:noBreakHyphen/>
        <w:t> операторов/потенциальных операторов персональных данных.</w:t>
      </w:r>
    </w:p>
    <w:p w:rsidR="00586A55" w:rsidRPr="002562CD" w:rsidRDefault="00586A55" w:rsidP="00162CA6">
      <w:pPr>
        <w:ind w:firstLine="709"/>
        <w:jc w:val="both"/>
        <w:rPr>
          <w:szCs w:val="28"/>
        </w:rPr>
      </w:pPr>
      <w:proofErr w:type="gramStart"/>
      <w:r w:rsidRPr="002562CD">
        <w:rPr>
          <w:szCs w:val="28"/>
        </w:rPr>
        <w:t>Значение показателя «Доля объектов надзора, охваченных профилактическими мероприятиями для определенного круга лиц, от общего количества объектов надзора» по сферам деятельности составила: в сфере связи – 1,89% (от всех объектов надзора имеющих право на оказание услуг в области связи на территории округа), в сфере массовых коммуникаций- 36,31%(от всех действующих на территории округа СМИ и лицензиатов-вещателей), в сфере обработки персональных данных </w:t>
      </w:r>
      <w:r w:rsidRPr="002562CD">
        <w:rPr>
          <w:szCs w:val="28"/>
        </w:rPr>
        <w:noBreakHyphen/>
        <w:t> 0,75</w:t>
      </w:r>
      <w:proofErr w:type="gramEnd"/>
      <w:r w:rsidRPr="002562CD">
        <w:rPr>
          <w:szCs w:val="28"/>
        </w:rPr>
        <w:t xml:space="preserve">% (от общего количества юридических лиц зарегистрированных в округе и являющихся потенциальными операторами персональных данных). </w:t>
      </w:r>
    </w:p>
    <w:p w:rsidR="00586A55" w:rsidRPr="002562CD" w:rsidRDefault="00586A55" w:rsidP="00162CA6">
      <w:pPr>
        <w:ind w:firstLine="709"/>
        <w:jc w:val="both"/>
        <w:rPr>
          <w:szCs w:val="28"/>
        </w:rPr>
      </w:pPr>
      <w:r w:rsidRPr="002562CD">
        <w:rPr>
          <w:szCs w:val="28"/>
        </w:rPr>
        <w:t xml:space="preserve">Таким образом, в 1 полугодии 2017 в Центральном федеральном округе в сфере массовых коммуникаций достигнуто минимальное значение показателя (10%). Достижение минимального значения показателя в сфере связи (текущее значение - 1,89%) и обработки персональных данных (текущее значение - 0,75%) представляется трудно достижимым. </w:t>
      </w:r>
    </w:p>
    <w:p w:rsidR="00586A55" w:rsidRPr="002562CD" w:rsidRDefault="00586A55" w:rsidP="00162CA6">
      <w:pPr>
        <w:ind w:firstLine="709"/>
        <w:jc w:val="both"/>
        <w:rPr>
          <w:szCs w:val="28"/>
        </w:rPr>
      </w:pPr>
      <w:proofErr w:type="gramStart"/>
      <w:r w:rsidRPr="002562CD">
        <w:rPr>
          <w:szCs w:val="28"/>
        </w:rPr>
        <w:t>ТО по ЦФО предлагает показатель «Доля объектов надзора, охваченных профилактическими мероприятиями для определенного круга лиц, от общего количества объектов надзора – 10%», изложить в следующей редакции «Доля объектов надзора, охваченных профилактическими мероприятиями для определенного круга лиц, от общего количества объектов надзора осуществляющих деятельность в сфере связи (СМИ, ОПД)», это изменение позволит выделить целевую группу объектов надзора, заинтересованных в участии в профилактических</w:t>
      </w:r>
      <w:proofErr w:type="gramEnd"/>
      <w:r w:rsidRPr="002562CD">
        <w:rPr>
          <w:szCs w:val="28"/>
        </w:rPr>
        <w:t xml:space="preserve"> </w:t>
      </w:r>
      <w:proofErr w:type="gramStart"/>
      <w:r w:rsidRPr="002562CD">
        <w:rPr>
          <w:szCs w:val="28"/>
        </w:rPr>
        <w:t>мероприятиях</w:t>
      </w:r>
      <w:proofErr w:type="gramEnd"/>
      <w:r w:rsidRPr="002562CD">
        <w:rPr>
          <w:szCs w:val="28"/>
        </w:rPr>
        <w:t xml:space="preserve"> для определенного круга лиц.</w:t>
      </w:r>
    </w:p>
    <w:p w:rsidR="00586A55" w:rsidRPr="002562CD" w:rsidRDefault="00586A55" w:rsidP="00162CA6">
      <w:pPr>
        <w:ind w:firstLine="709"/>
        <w:jc w:val="both"/>
        <w:rPr>
          <w:szCs w:val="28"/>
        </w:rPr>
      </w:pP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На основе перечисленных данных, а также сведений о количестве действующих на территории ТО объектов надзора в соответствующих сферах деятельности профильными управлениями центрального аппарата был проведен анализ профилактической работы ТО в сферах деятельности.</w:t>
      </w:r>
    </w:p>
    <w:p w:rsidR="00586A55" w:rsidRPr="00162CA6" w:rsidRDefault="00586A55" w:rsidP="00162CA6">
      <w:pPr>
        <w:ind w:firstLine="709"/>
        <w:jc w:val="both"/>
        <w:rPr>
          <w:i/>
          <w:szCs w:val="28"/>
        </w:rPr>
      </w:pPr>
      <w:r w:rsidRPr="00162CA6">
        <w:rPr>
          <w:i/>
          <w:szCs w:val="28"/>
        </w:rPr>
        <w:t>В сфере персональных данных.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По результатам анализа количественных показателей профилактической деятельности территориальных управлений в сфере персональных данных было установлено, что в территориальных управлениях отсутствует унифицированный подход к подсчету долей объектов надзора, охваченных профилактическими адресными мероприятиями, а также мероприятиями для определённого круга лиц.</w:t>
      </w:r>
    </w:p>
    <w:p w:rsidR="00586A55" w:rsidRPr="00000B68" w:rsidRDefault="00586A55" w:rsidP="00162CA6">
      <w:pPr>
        <w:ind w:firstLine="709"/>
        <w:jc w:val="both"/>
        <w:rPr>
          <w:szCs w:val="28"/>
          <w:u w:val="single"/>
        </w:rPr>
      </w:pPr>
      <w:r w:rsidRPr="00000B68">
        <w:rPr>
          <w:szCs w:val="28"/>
          <w:u w:val="single"/>
        </w:rPr>
        <w:lastRenderedPageBreak/>
        <w:t>ДФО: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Объектов надзора в целом по округу  - 43148.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Доля объектов надзора, охваченных профилактическими адресными мероприятиями – 13, 14% (за 1 квартал - 7,37 %, что составляет рост на 5,77%).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Наиболее активные территориальные управления, охватившие свыше 10% объектов надзора - Управление Роскомнадзора по Дальневосточному федеральному округу, Управление Роскомнадзора по Магаданской области и Чукотскому автономному округу, Управление Роскомнадзора по Приморскому краю, Управление Роскомнадзора по Республике Саха (Якутия).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Доля объектов надзора, охваченных профилактическими мероприятиями для определённого круга лиц -9, 64 %(за 1 квартал - 5,03 %, что составляет рост на 4,61%).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Наиболее активные территориальные управления, охватившие свыше 10% объектов надзора - Управление Роскомнадзора по Дальневосточному федеральному округу, Управление Роскомнадзора по Магаданской области и Чукотскому автономному округу.</w:t>
      </w:r>
    </w:p>
    <w:p w:rsidR="00586A55" w:rsidRPr="00000B68" w:rsidRDefault="00586A55" w:rsidP="00162CA6">
      <w:pPr>
        <w:ind w:firstLine="709"/>
        <w:jc w:val="both"/>
        <w:rPr>
          <w:szCs w:val="28"/>
          <w:u w:val="single"/>
        </w:rPr>
      </w:pPr>
      <w:r w:rsidRPr="00000B68">
        <w:rPr>
          <w:szCs w:val="28"/>
          <w:u w:val="single"/>
        </w:rPr>
        <w:t>ПФО: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Объектов надзора в целом по округу - 138070.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Доля объектов надзора, охваченных профилактическими адресными мероприятиями – 7,26% (за 1 квартал - 2,73 %, что составляет рост на 4,53%).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Наиболее активные территориальные управления, охватившие свыше 10% объектов надзора - Управление Роскомнадзора по Кировской области, Управление Роскомнадзора по Пензенской области, Управление Роскомнадзора по Пермскому краю, Управление Роскомнадзора по Самарской области.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Доля объектов надзора, охваченных профилактическими мероприятиями для определённого круга лиц – 5, 69% (за 1 квартал -1,6 %, что составляет рост на 4,09%).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Наиболее активные территориальные управления, охватившие свыше 10% объектов надзора - Управление Роскомнадзора по Чувашской Республике – Чувашии, Управление Роскомнадзора по Пермскому краю, Управление Роскомнадзора по Оренбургской области.</w:t>
      </w:r>
    </w:p>
    <w:p w:rsidR="00586A55" w:rsidRPr="00000B68" w:rsidRDefault="00586A55" w:rsidP="00162CA6">
      <w:pPr>
        <w:ind w:firstLine="709"/>
        <w:jc w:val="both"/>
        <w:rPr>
          <w:szCs w:val="28"/>
          <w:u w:val="single"/>
        </w:rPr>
      </w:pPr>
      <w:r w:rsidRPr="00000B68">
        <w:rPr>
          <w:szCs w:val="28"/>
          <w:u w:val="single"/>
        </w:rPr>
        <w:t>СЗФО: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Объектов надзора в целом по округу  - 68195.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Доля объектов надзора, охваченных профилактическими адресными мероприятиями – 15,67% (за 1 квартал -7,3 %, что составляет рост на 8,37%).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Наиболее активные территориальные управления, охватившие свыше 10% объектов надзора - Управление Роскомнадзора по Северо-Западному федеральному округу, Управление Роскомнадзора по Республике Карелия, Управление Роскомнадзора по Республике Коми, Управление Роскомнадзора по Вологодской области.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Доля объектов надзора, охваченных профилактическими мероприятиями для определённого круга лиц – 4,13% (за 1 квартал -2,2 %, что составляет рост на 1,93%).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Наиболее активные территориальные управления, охватившие свыше 10% объектов надзора - 0.</w:t>
      </w:r>
    </w:p>
    <w:p w:rsidR="00586A55" w:rsidRPr="00000B68" w:rsidRDefault="00586A55" w:rsidP="00162CA6">
      <w:pPr>
        <w:ind w:firstLine="709"/>
        <w:jc w:val="both"/>
        <w:rPr>
          <w:szCs w:val="28"/>
          <w:u w:val="single"/>
        </w:rPr>
      </w:pPr>
      <w:r w:rsidRPr="00000B68">
        <w:rPr>
          <w:szCs w:val="28"/>
          <w:u w:val="single"/>
        </w:rPr>
        <w:lastRenderedPageBreak/>
        <w:t>СКФО: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Объектов надзора в целом по округу  - 15725.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Доля объектов надзора, охваченных профилактическими адресными мероприятиями –16,29% (за 1 квартал - 6,93 %, что составляет рост на 9,36%).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Наиболее активные территориальные управления, охватившие свыше 10% объектов надзора – Управление Роскомнадзора по Кабардино-Балкарской Республике, Управление Роскомнадзора по Карачаево-Черкесской Республике, Управление Роскомнадзора по Республике Ингушетия, Управление Роскомнадзора по Республике Северная Осетия – Алания, Управление Роскомнадзора по Чеченской Республике, Управление Роскомнадзора по Республике Дагестан.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Доля объектов надзора, охваченных профилактическими мероприятиями для определённого круга лиц –9,6% (за 1 квартал - 4,2%, что составляет рост на 5,4%).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Наиболее активные территориальные управления, охватившие свыше 10% объектов надзора - Управление Роскомнадзора по Кабардино-Балкарской Республике, Управление Роскомнадзора по Республике Ингушетия, Управление Роскомнадзора по Чеченской Республике.</w:t>
      </w:r>
    </w:p>
    <w:p w:rsidR="00586A55" w:rsidRPr="00000B68" w:rsidRDefault="00586A55" w:rsidP="00162CA6">
      <w:pPr>
        <w:ind w:firstLine="709"/>
        <w:jc w:val="both"/>
        <w:rPr>
          <w:szCs w:val="28"/>
          <w:u w:val="single"/>
        </w:rPr>
      </w:pPr>
      <w:proofErr w:type="gramStart"/>
      <w:r w:rsidRPr="00000B68">
        <w:rPr>
          <w:szCs w:val="28"/>
          <w:u w:val="single"/>
        </w:rPr>
        <w:t>C</w:t>
      </w:r>
      <w:proofErr w:type="gramEnd"/>
      <w:r w:rsidRPr="00000B68">
        <w:rPr>
          <w:szCs w:val="28"/>
          <w:u w:val="single"/>
        </w:rPr>
        <w:t>ФО: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Объектов надзора в целом по округу - 76613.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Доля объектов надзора, охваченных профилактическими адресными мероприятиями – 13,97% (за 1 квартал - 5,79 %, что составляет рост на 8,18%).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Наиболее активные территориальные управления, охватившие свыше 10% объектов надзора - Управление Роскомнадзора по Сибирскому федеральному округу, Управление Роскомнадзора по Кемеровской области, Управление Роскомнадзора по Томской области, Управление Роскомнадзора по Алтайскому краю и Республике Алтай, Енисейское управление Роскомнадзора, Управление Роскомнадзора по Иркутской области, Управление Роскомнадзора по Республике Бурятия.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Доля объектов надзора, охваченных профилактическими мероприятиями для определённого круга лиц – 9,5% (за 1 квартал - 3,45 %, что составляет рост на 6,05%).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Наиболее активные территориальные управления, охватившие свыше 10% объектов надзора - Управление Роскомнадзора по Сибирскому федеральному округу, Управление Роскомнадзора по Кемеровской области, Управление Роскомнадзора по Томской области.</w:t>
      </w:r>
    </w:p>
    <w:p w:rsidR="00586A55" w:rsidRPr="00000B68" w:rsidRDefault="00586A55" w:rsidP="00162CA6">
      <w:pPr>
        <w:ind w:firstLine="709"/>
        <w:jc w:val="both"/>
        <w:rPr>
          <w:szCs w:val="28"/>
          <w:u w:val="single"/>
        </w:rPr>
      </w:pPr>
      <w:r w:rsidRPr="00000B68">
        <w:rPr>
          <w:szCs w:val="28"/>
          <w:u w:val="single"/>
        </w:rPr>
        <w:t>УФО: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Объектов надзора в целом по округу - 38112.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Доля объектов надзора, охваченных профилактическими адресными мероприятиями – 23,59% (за 1 квартал - 13,97 %, что составляет рост на 9,62 %).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 xml:space="preserve">Наиболее активные территориальные управления, охватившие свыше 10% объектов надзора - Управление Роскомнадзора по Уральскому федеральному округу, Управление Роскомнадзора по Челябинской области, Управление Роскомнадзора по Курганской области, Управление Роскомнадзора </w:t>
      </w:r>
      <w:r w:rsidRPr="00162CA6">
        <w:rPr>
          <w:szCs w:val="28"/>
        </w:rPr>
        <w:lastRenderedPageBreak/>
        <w:t>по Тюменской области, Ханты-Мансийскому автономному округу - Югре и Ямало-Ненецкому автономному округу.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Доля объектов надзора, охваченных профилактическими мероприятиями для определённого круга лиц – 12,36 % (за 1 квартал - 5,35 %, что составляет рост на 7,01%).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Наиболее активные территориальные управления, охватившие свыше 10% объектов надзора - Управление Роскомнадзора по Уральскому федеральному округу, Управление Роскомнадзора по Челябинской области, Управление Роскомнадзора по Курганской области.</w:t>
      </w:r>
    </w:p>
    <w:p w:rsidR="00586A55" w:rsidRPr="00000B68" w:rsidRDefault="00586A55" w:rsidP="00162CA6">
      <w:pPr>
        <w:ind w:firstLine="709"/>
        <w:jc w:val="both"/>
        <w:rPr>
          <w:szCs w:val="28"/>
          <w:u w:val="single"/>
        </w:rPr>
      </w:pPr>
      <w:r w:rsidRPr="00000B68">
        <w:rPr>
          <w:szCs w:val="28"/>
          <w:u w:val="single"/>
        </w:rPr>
        <w:t>ЦФО: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Объектов надзора в целом по округу – 116231.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Доля объектов надзора, охваченных профилактическими адресными мероприятиями –6,7% (за 1 квартал - 2,65 %, что составляет рост на 4,05%).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Наиболее активные территориальные управления, охватившие свыше 10% объектов надзора - Управление Роскомнадзора по Центральному федеральному округу, Управление Роскомнадзора по Владимирской области, Управление Роскомнадзора по Воронежской области, Управление Роскомнадзора по Курской области.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Доля объектов надзора, охваченных профилактическими мероприятиями для определённого круга лиц –4,64% (за 1 квартал - 3,1 %, что составляет рост на 1,54%).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Наиболее активные территориальные управления, охватившие свыше 10% объектов надзора - Управление Роскомнадзора по Ивановской области, Управление Роскомнадзора по Центральному федеральному округу.</w:t>
      </w:r>
    </w:p>
    <w:p w:rsidR="00586A55" w:rsidRPr="00000B68" w:rsidRDefault="00586A55" w:rsidP="00162CA6">
      <w:pPr>
        <w:ind w:firstLine="709"/>
        <w:jc w:val="both"/>
        <w:rPr>
          <w:szCs w:val="28"/>
          <w:u w:val="single"/>
        </w:rPr>
      </w:pPr>
      <w:r w:rsidRPr="00000B68">
        <w:rPr>
          <w:szCs w:val="28"/>
          <w:u w:val="single"/>
        </w:rPr>
        <w:t>ЮФО: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Объектов надзора в целом по округу - 53526.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Доля объектов надзора, охваченных профилактическими адресными мероприятиями –15,6% (за 1 квартал - 7,73%, что составляет рост на 7,87%).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Наиболее активные территориальные управления, охватившие свыше 10% объектов надзора - Управление Роскомнадзора по Южному федеральному округу, Управление Роскомнадзора по Волгоградской области и Республике Калмыкия, Управление Роскомнадзора по Республике Крым и городу Севастополь.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Доля объектов надзора, охваченных профилактическими мероприятиями для определённого круга лиц –5,99% (за 1 квартал - 2,28 %, что составляет рост на 3,71%).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Наиболее активные территориальные управления, охватившие свыше 10% объектов надзора - Управление Роскомнадзора по Ростовской области.</w:t>
      </w:r>
    </w:p>
    <w:p w:rsidR="00586A55" w:rsidRPr="00162CA6" w:rsidRDefault="00586A55" w:rsidP="00162CA6">
      <w:pPr>
        <w:ind w:firstLine="709"/>
        <w:jc w:val="both"/>
        <w:rPr>
          <w:i/>
          <w:szCs w:val="28"/>
        </w:rPr>
      </w:pPr>
      <w:r w:rsidRPr="00162CA6">
        <w:rPr>
          <w:i/>
          <w:szCs w:val="28"/>
        </w:rPr>
        <w:t>В сфере связи.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Наибольшее количество профилактических мероприятий проведено в Центральном (10664), Сибирском (4317) и Приволжском (3889) федеральных округах.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 xml:space="preserve">Наибольшая доля охвата объектов надзора адресными профилактическими мероприятиями отмечается в Северо-Кавказском (48,3%), Уральском (31,7%) и Дальневосточном (30%) федеральных округах. </w:t>
      </w:r>
      <w:r w:rsidRPr="00162CA6">
        <w:rPr>
          <w:szCs w:val="28"/>
        </w:rPr>
        <w:lastRenderedPageBreak/>
        <w:t>Наименьшая доля охвата отмечается в Приволжском федеральном округе (5,1%).</w:t>
      </w:r>
    </w:p>
    <w:p w:rsidR="00586A55" w:rsidRPr="00162CA6" w:rsidRDefault="00586A55" w:rsidP="00162CA6">
      <w:pPr>
        <w:ind w:firstLine="709"/>
        <w:jc w:val="both"/>
        <w:rPr>
          <w:szCs w:val="28"/>
        </w:rPr>
      </w:pPr>
      <w:r w:rsidRPr="00162CA6">
        <w:rPr>
          <w:szCs w:val="28"/>
        </w:rPr>
        <w:t>Наибольшая доля охвата объектов надзора профилактическими мероприятиями для определенного круга лиц отмечается в Северо-Кавказском округе (37,7%), наименьшая – в Приволжском (1,8%) и Центральном (1,9%) федеральных округах.</w:t>
      </w:r>
    </w:p>
    <w:bookmarkEnd w:id="144"/>
    <w:p w:rsidR="00EB5277" w:rsidRDefault="00EB5277" w:rsidP="00EB5277">
      <w:pPr>
        <w:ind w:firstLine="709"/>
        <w:jc w:val="both"/>
        <w:rPr>
          <w:szCs w:val="28"/>
        </w:rPr>
      </w:pPr>
    </w:p>
    <w:p w:rsidR="000F4CA5" w:rsidRPr="001A6A04" w:rsidRDefault="000F4CA5" w:rsidP="000F4CA5">
      <w:pPr>
        <w:pStyle w:val="6"/>
      </w:pPr>
      <w:bookmarkStart w:id="145" w:name="_Toc449629105"/>
      <w:bookmarkStart w:id="146" w:name="_Toc489357234"/>
      <w:r w:rsidRPr="001A6A04">
        <w:t>Общие итоги проверок внешними проверяющими органами.</w:t>
      </w:r>
      <w:bookmarkEnd w:id="145"/>
      <w:bookmarkEnd w:id="146"/>
    </w:p>
    <w:p w:rsidR="00DD5F13" w:rsidRPr="000F4CA5" w:rsidRDefault="00DD5F13" w:rsidP="000F4CA5">
      <w:pPr>
        <w:ind w:firstLine="709"/>
        <w:jc w:val="both"/>
        <w:rPr>
          <w:szCs w:val="28"/>
        </w:rPr>
      </w:pPr>
      <w:r w:rsidRPr="000F4CA5">
        <w:rPr>
          <w:szCs w:val="28"/>
        </w:rPr>
        <w:t>Управление организационной работы провело анализ результатов проверок территориальных органов Роскомнадзора внешними проверяющими органами за 1 полугодие 2017 год</w:t>
      </w:r>
      <w:r w:rsidR="00EB5277" w:rsidRPr="000F4CA5">
        <w:rPr>
          <w:szCs w:val="28"/>
        </w:rPr>
        <w:t>а. Результаты анализа следующие.</w:t>
      </w:r>
    </w:p>
    <w:p w:rsidR="00BC2223" w:rsidRDefault="00DD5F13" w:rsidP="00BC2223">
      <w:pPr>
        <w:ind w:firstLine="709"/>
        <w:jc w:val="both"/>
        <w:rPr>
          <w:szCs w:val="28"/>
          <w:lang w:val="en-US"/>
        </w:rPr>
      </w:pPr>
      <w:r>
        <w:rPr>
          <w:szCs w:val="28"/>
        </w:rPr>
        <w:t xml:space="preserve">По состоянию на 19.07.2017 </w:t>
      </w:r>
      <w:r w:rsidRPr="001A6A04">
        <w:rPr>
          <w:szCs w:val="28"/>
        </w:rPr>
        <w:t>1</w:t>
      </w:r>
      <w:r>
        <w:rPr>
          <w:szCs w:val="28"/>
        </w:rPr>
        <w:t>4</w:t>
      </w:r>
      <w:r w:rsidRPr="001A6A04">
        <w:rPr>
          <w:szCs w:val="28"/>
        </w:rPr>
        <w:t xml:space="preserve"> внешними проверяющими органами </w:t>
      </w:r>
      <w:r>
        <w:rPr>
          <w:szCs w:val="28"/>
        </w:rPr>
        <w:t xml:space="preserve">проведено 193 проверки 66 </w:t>
      </w:r>
      <w:r w:rsidRPr="005618B5">
        <w:rPr>
          <w:szCs w:val="28"/>
        </w:rPr>
        <w:t>территориальных органов Роскомнадзора</w:t>
      </w:r>
      <w:r>
        <w:rPr>
          <w:szCs w:val="28"/>
        </w:rPr>
        <w:t>. Из них в</w:t>
      </w:r>
      <w:r w:rsidRPr="001A6A04">
        <w:rPr>
          <w:szCs w:val="28"/>
        </w:rPr>
        <w:t xml:space="preserve"> 1 </w:t>
      </w:r>
      <w:r>
        <w:rPr>
          <w:szCs w:val="28"/>
        </w:rPr>
        <w:t>полугодии</w:t>
      </w:r>
      <w:r w:rsidRPr="001A6A04">
        <w:rPr>
          <w:szCs w:val="28"/>
        </w:rPr>
        <w:t xml:space="preserve"> 201</w:t>
      </w:r>
      <w:r>
        <w:rPr>
          <w:szCs w:val="28"/>
        </w:rPr>
        <w:t>7</w:t>
      </w:r>
      <w:r w:rsidRPr="001A6A04">
        <w:rPr>
          <w:szCs w:val="28"/>
        </w:rPr>
        <w:t xml:space="preserve"> года проведено </w:t>
      </w:r>
      <w:r>
        <w:rPr>
          <w:szCs w:val="28"/>
        </w:rPr>
        <w:t>188</w:t>
      </w:r>
      <w:r w:rsidRPr="005618B5">
        <w:rPr>
          <w:szCs w:val="28"/>
        </w:rPr>
        <w:t xml:space="preserve"> </w:t>
      </w:r>
      <w:r w:rsidR="00441226">
        <w:rPr>
          <w:szCs w:val="28"/>
        </w:rPr>
        <w:t>проверок.</w:t>
      </w:r>
      <w:r w:rsidR="00BC2223" w:rsidRPr="00BC2223">
        <w:rPr>
          <w:szCs w:val="28"/>
        </w:rPr>
        <w:t xml:space="preserve"> </w:t>
      </w:r>
    </w:p>
    <w:p w:rsidR="00BC2223" w:rsidRPr="005457E4" w:rsidRDefault="00BC2223" w:rsidP="00BC2223">
      <w:pPr>
        <w:ind w:firstLine="709"/>
        <w:jc w:val="both"/>
        <w:rPr>
          <w:szCs w:val="28"/>
        </w:rPr>
      </w:pPr>
      <w:r>
        <w:rPr>
          <w:szCs w:val="28"/>
        </w:rPr>
        <w:t>Из общего количества проверок 47% проведено органами прокуратуры, 33% - органами ФСБ России.</w:t>
      </w:r>
    </w:p>
    <w:p w:rsidR="00452ACB" w:rsidRDefault="00DD5F13" w:rsidP="00452ACB">
      <w:pPr>
        <w:ind w:firstLine="709"/>
        <w:jc w:val="both"/>
        <w:rPr>
          <w:szCs w:val="28"/>
          <w:lang w:val="en-US"/>
        </w:rPr>
      </w:pPr>
      <w:r>
        <w:rPr>
          <w:szCs w:val="28"/>
        </w:rPr>
        <w:t>Из 193 проверок без замечаний прошли 60 (31%).</w:t>
      </w:r>
      <w:r w:rsidR="002562CD">
        <w:rPr>
          <w:szCs w:val="28"/>
        </w:rPr>
        <w:t xml:space="preserve"> </w:t>
      </w:r>
      <w:r w:rsidRPr="00CD082F">
        <w:rPr>
          <w:szCs w:val="28"/>
        </w:rPr>
        <w:t xml:space="preserve">По результатам </w:t>
      </w:r>
      <w:r>
        <w:rPr>
          <w:szCs w:val="28"/>
        </w:rPr>
        <w:t>74</w:t>
      </w:r>
      <w:r w:rsidRPr="00CD082F">
        <w:rPr>
          <w:szCs w:val="28"/>
        </w:rPr>
        <w:t xml:space="preserve"> (3</w:t>
      </w:r>
      <w:r>
        <w:rPr>
          <w:szCs w:val="28"/>
        </w:rPr>
        <w:t>8</w:t>
      </w:r>
      <w:r w:rsidRPr="00CD082F">
        <w:rPr>
          <w:szCs w:val="28"/>
        </w:rPr>
        <w:t xml:space="preserve">%) проверок выписаны представления (акты) о выявленных нарушениях, из них Роскомнадзором оспорены результаты </w:t>
      </w:r>
      <w:r>
        <w:rPr>
          <w:szCs w:val="28"/>
        </w:rPr>
        <w:t>двух проверок</w:t>
      </w:r>
      <w:r w:rsidRPr="00CD082F">
        <w:rPr>
          <w:szCs w:val="28"/>
        </w:rPr>
        <w:t>.</w:t>
      </w:r>
      <w:r w:rsidR="002562CD">
        <w:rPr>
          <w:szCs w:val="28"/>
        </w:rPr>
        <w:t xml:space="preserve"> </w:t>
      </w:r>
      <w:r>
        <w:rPr>
          <w:szCs w:val="28"/>
        </w:rPr>
        <w:t>По 59 проверкам (30% проведенных) сведений от проверяющих органов о результатах по состоянию на 19.07.2017 в Роскомнадзор не поступало.</w:t>
      </w:r>
    </w:p>
    <w:p w:rsidR="00DD5F13" w:rsidRPr="0033454B" w:rsidRDefault="00DD5F13" w:rsidP="00DD5F13">
      <w:pPr>
        <w:ind w:firstLine="709"/>
        <w:jc w:val="both"/>
        <w:rPr>
          <w:szCs w:val="28"/>
        </w:rPr>
      </w:pPr>
      <w:proofErr w:type="gramStart"/>
      <w:r w:rsidRPr="0033454B">
        <w:rPr>
          <w:szCs w:val="28"/>
        </w:rPr>
        <w:t xml:space="preserve">Отделом государственной службы и кадров </w:t>
      </w:r>
      <w:r>
        <w:rPr>
          <w:szCs w:val="28"/>
        </w:rPr>
        <w:t>(</w:t>
      </w:r>
      <w:proofErr w:type="spellStart"/>
      <w:r>
        <w:rPr>
          <w:szCs w:val="28"/>
        </w:rPr>
        <w:t>ОГСиК</w:t>
      </w:r>
      <w:proofErr w:type="spellEnd"/>
      <w:r>
        <w:rPr>
          <w:szCs w:val="28"/>
        </w:rPr>
        <w:t>)</w:t>
      </w:r>
      <w:r w:rsidRPr="0033454B">
        <w:rPr>
          <w:szCs w:val="28"/>
        </w:rPr>
        <w:t xml:space="preserve"> УОР проведен анализ нарушений при исполнении законодательства о противодействии коррупции в части предоставления государственными служащими сведений о доходах, расходах, об имуществе и обязательствах имущественного характера своих, а также их супругов и несовершеннолетних детей, выявленных органами прокуратуры в период 2015-2016 гг. и первое полугодие 2017</w:t>
      </w:r>
      <w:r w:rsidR="00EA463D" w:rsidRPr="00EA463D">
        <w:rPr>
          <w:szCs w:val="28"/>
        </w:rPr>
        <w:t xml:space="preserve"> </w:t>
      </w:r>
      <w:r w:rsidRPr="0033454B">
        <w:rPr>
          <w:szCs w:val="28"/>
        </w:rPr>
        <w:t>г.</w:t>
      </w:r>
      <w:proofErr w:type="gramEnd"/>
    </w:p>
    <w:p w:rsidR="00DD5F13" w:rsidRPr="0033454B" w:rsidRDefault="00DD5F13" w:rsidP="00DD5F13">
      <w:pPr>
        <w:ind w:firstLine="709"/>
        <w:jc w:val="both"/>
        <w:rPr>
          <w:szCs w:val="28"/>
        </w:rPr>
      </w:pPr>
      <w:r w:rsidRPr="0033454B">
        <w:rPr>
          <w:szCs w:val="28"/>
        </w:rPr>
        <w:t>Анализ показал, что в 2017 году доля проверок органами Прокуратуры сведений о доходах к общему количеству проверок по сравнению с 2016 годом увеличилась в 3,5 раза.</w:t>
      </w:r>
    </w:p>
    <w:p w:rsidR="00DD5F13" w:rsidRPr="0033454B" w:rsidRDefault="00DD5F13" w:rsidP="00DD5F13">
      <w:pPr>
        <w:ind w:firstLine="709"/>
        <w:jc w:val="both"/>
        <w:rPr>
          <w:szCs w:val="28"/>
        </w:rPr>
      </w:pPr>
      <w:r w:rsidRPr="0033454B">
        <w:rPr>
          <w:szCs w:val="28"/>
        </w:rPr>
        <w:t xml:space="preserve">Количество самих проверок </w:t>
      </w:r>
      <w:proofErr w:type="gramStart"/>
      <w:r w:rsidRPr="0033454B">
        <w:rPr>
          <w:szCs w:val="28"/>
        </w:rPr>
        <w:t>сведений</w:t>
      </w:r>
      <w:proofErr w:type="gramEnd"/>
      <w:r w:rsidRPr="0033454B">
        <w:rPr>
          <w:szCs w:val="28"/>
        </w:rPr>
        <w:t xml:space="preserve"> о доходах проведенных органами </w:t>
      </w:r>
      <w:r>
        <w:rPr>
          <w:szCs w:val="28"/>
        </w:rPr>
        <w:t>п</w:t>
      </w:r>
      <w:r w:rsidRPr="0033454B">
        <w:rPr>
          <w:szCs w:val="28"/>
        </w:rPr>
        <w:t xml:space="preserve">рокуратуры в территориальных управлениях по сравнению с 2016 годом возросло в два раза. </w:t>
      </w:r>
    </w:p>
    <w:p w:rsidR="00DD5F13" w:rsidRPr="0033454B" w:rsidRDefault="00DD5F13" w:rsidP="00DD5F13">
      <w:pPr>
        <w:ind w:firstLine="709"/>
        <w:jc w:val="both"/>
        <w:rPr>
          <w:szCs w:val="28"/>
        </w:rPr>
      </w:pPr>
      <w:r w:rsidRPr="0033454B">
        <w:rPr>
          <w:szCs w:val="28"/>
        </w:rPr>
        <w:t>При этом в среднем доля нарушений, приходящихся на одну проверку, увеличилась на 0,3 (12,5%).</w:t>
      </w:r>
    </w:p>
    <w:p w:rsidR="00EA463D" w:rsidRDefault="00EA463D" w:rsidP="00F83465">
      <w:pPr>
        <w:pStyle w:val="2"/>
        <w:rPr>
          <w:lang w:val="en-US"/>
        </w:rPr>
      </w:pPr>
      <w:bookmarkStart w:id="147" w:name="_Toc481081738"/>
      <w:bookmarkStart w:id="148" w:name="_Toc489357242"/>
      <w:bookmarkEnd w:id="143"/>
    </w:p>
    <w:p w:rsidR="00F83465" w:rsidRPr="00C33550" w:rsidRDefault="00F83465" w:rsidP="00F83465">
      <w:pPr>
        <w:pStyle w:val="2"/>
      </w:pPr>
      <w:r w:rsidRPr="00C33550">
        <w:rPr>
          <w:lang w:val="en-US"/>
        </w:rPr>
        <w:t>V</w:t>
      </w:r>
      <w:r w:rsidRPr="00C33550">
        <w:t xml:space="preserve">. </w:t>
      </w:r>
      <w:r w:rsidR="00A52977" w:rsidRPr="00C33550">
        <w:t>Выполнение основных мероприятий Плана деятельности</w:t>
      </w:r>
      <w:bookmarkEnd w:id="147"/>
      <w:bookmarkEnd w:id="148"/>
    </w:p>
    <w:p w:rsidR="00035F19" w:rsidRPr="00CE4F01" w:rsidRDefault="00035F19" w:rsidP="00F83465">
      <w:pPr>
        <w:pStyle w:val="2"/>
        <w:rPr>
          <w:color w:val="000000" w:themeColor="text1"/>
        </w:rPr>
      </w:pPr>
      <w:bookmarkStart w:id="149" w:name="_Toc417988530"/>
    </w:p>
    <w:p w:rsidR="00F83465" w:rsidRPr="008911E6" w:rsidRDefault="00F83465" w:rsidP="00F83465">
      <w:pPr>
        <w:pStyle w:val="2"/>
        <w:rPr>
          <w:color w:val="000000" w:themeColor="text1"/>
        </w:rPr>
      </w:pPr>
      <w:bookmarkStart w:id="150" w:name="_Toc481081739"/>
      <w:bookmarkStart w:id="151" w:name="_Toc489357243"/>
      <w:r w:rsidRPr="008911E6">
        <w:rPr>
          <w:color w:val="000000" w:themeColor="text1"/>
        </w:rPr>
        <w:t>Деятельность Федеральной конкурсной комиссии</w:t>
      </w:r>
      <w:bookmarkEnd w:id="149"/>
      <w:bookmarkEnd w:id="150"/>
      <w:bookmarkEnd w:id="151"/>
    </w:p>
    <w:p w:rsidR="00472BB3" w:rsidRPr="008911E6" w:rsidRDefault="00472BB3" w:rsidP="00472BB3">
      <w:pPr>
        <w:ind w:firstLine="709"/>
        <w:jc w:val="both"/>
        <w:rPr>
          <w:szCs w:val="20"/>
        </w:rPr>
      </w:pPr>
      <w:bookmarkStart w:id="152" w:name="_Toc417988531"/>
      <w:r w:rsidRPr="008911E6">
        <w:rPr>
          <w:szCs w:val="20"/>
        </w:rPr>
        <w:t>Аппарат по обеспечению деятельности Федеральной конкурсной комиссии по телерадиовещанию в отчётный период осуществлял приём и подготовку документов претендентов конкурсов на получение права осуществлять наземное эфирное вещание с использованием конкретных радиочастот.</w:t>
      </w:r>
    </w:p>
    <w:p w:rsidR="00472BB3" w:rsidRPr="008911E6" w:rsidRDefault="00472BB3" w:rsidP="00472BB3">
      <w:pPr>
        <w:ind w:firstLine="709"/>
        <w:jc w:val="both"/>
        <w:rPr>
          <w:szCs w:val="20"/>
        </w:rPr>
      </w:pPr>
      <w:r w:rsidRPr="008911E6">
        <w:rPr>
          <w:szCs w:val="20"/>
        </w:rPr>
        <w:lastRenderedPageBreak/>
        <w:t>Итогами работы во 2 квартале (1 полугодии) 2017 года стало проведение 3 (9) заседаний Федеральной конкурсной комиссии по телерадиовещанию:</w:t>
      </w:r>
    </w:p>
    <w:p w:rsidR="00472BB3" w:rsidRPr="008911E6" w:rsidRDefault="00472BB3" w:rsidP="00472BB3">
      <w:pPr>
        <w:pStyle w:val="af6"/>
        <w:ind w:left="709"/>
        <w:jc w:val="both"/>
        <w:rPr>
          <w:sz w:val="28"/>
          <w:szCs w:val="20"/>
        </w:rPr>
      </w:pPr>
      <w:r w:rsidRPr="008911E6">
        <w:rPr>
          <w:sz w:val="28"/>
          <w:szCs w:val="20"/>
        </w:rPr>
        <w:t>3 (4) заседания - по вопросу получения права осуществлять наземное эфирное вещание с использованием конкретных радиочастот.</w:t>
      </w:r>
    </w:p>
    <w:p w:rsidR="00472BB3" w:rsidRPr="008911E6" w:rsidRDefault="00472BB3" w:rsidP="00472BB3">
      <w:pPr>
        <w:ind w:firstLine="709"/>
        <w:jc w:val="both"/>
        <w:rPr>
          <w:szCs w:val="20"/>
        </w:rPr>
      </w:pPr>
      <w:r w:rsidRPr="008911E6">
        <w:rPr>
          <w:szCs w:val="20"/>
        </w:rPr>
        <w:t xml:space="preserve">На конкурсное </w:t>
      </w:r>
      <w:proofErr w:type="gramStart"/>
      <w:r w:rsidRPr="008911E6">
        <w:rPr>
          <w:szCs w:val="20"/>
        </w:rPr>
        <w:t>рассмотрение</w:t>
      </w:r>
      <w:proofErr w:type="gramEnd"/>
      <w:r w:rsidRPr="008911E6">
        <w:rPr>
          <w:szCs w:val="20"/>
        </w:rPr>
        <w:t xml:space="preserve"> на получение права осуществлять наземное эфирное вещание с использованием конкретных радиочастот было выставлено 30 (36) радиочастот. </w:t>
      </w:r>
    </w:p>
    <w:p w:rsidR="00472BB3" w:rsidRPr="008911E6" w:rsidRDefault="00472BB3" w:rsidP="00472BB3">
      <w:pPr>
        <w:ind w:firstLine="709"/>
        <w:jc w:val="both"/>
        <w:rPr>
          <w:szCs w:val="20"/>
        </w:rPr>
      </w:pPr>
      <w:r w:rsidRPr="008911E6">
        <w:rPr>
          <w:szCs w:val="20"/>
        </w:rPr>
        <w:t>В конкурсах приняло участие 139 (157) организаций, 23 (29) из которых были признаны победителями.</w:t>
      </w:r>
    </w:p>
    <w:p w:rsidR="00472BB3" w:rsidRPr="008911E6" w:rsidRDefault="00FD7790" w:rsidP="00472BB3">
      <w:pPr>
        <w:ind w:firstLine="709"/>
        <w:jc w:val="both"/>
        <w:rPr>
          <w:szCs w:val="20"/>
        </w:rPr>
      </w:pPr>
      <w:r w:rsidRPr="008911E6">
        <w:rPr>
          <w:szCs w:val="20"/>
        </w:rPr>
        <w:t>Во 2</w:t>
      </w:r>
      <w:r w:rsidR="00472BB3" w:rsidRPr="008911E6">
        <w:rPr>
          <w:szCs w:val="20"/>
        </w:rPr>
        <w:t xml:space="preserve"> квартале </w:t>
      </w:r>
      <w:r w:rsidRPr="008911E6">
        <w:rPr>
          <w:szCs w:val="20"/>
        </w:rPr>
        <w:t xml:space="preserve">2017 года </w:t>
      </w:r>
      <w:r w:rsidR="00472BB3" w:rsidRPr="008911E6">
        <w:rPr>
          <w:szCs w:val="20"/>
        </w:rPr>
        <w:t xml:space="preserve">заседания по вопросу </w:t>
      </w:r>
      <w:proofErr w:type="gramStart"/>
      <w:r w:rsidR="00472BB3" w:rsidRPr="008911E6">
        <w:rPr>
          <w:szCs w:val="20"/>
        </w:rPr>
        <w:t>процедуры выбора обязательных общедоступных телеканалов субъектов Российской Федерации</w:t>
      </w:r>
      <w:proofErr w:type="gramEnd"/>
      <w:r w:rsidR="00472BB3" w:rsidRPr="008911E6">
        <w:rPr>
          <w:szCs w:val="20"/>
        </w:rPr>
        <w:t xml:space="preserve"> не проводил</w:t>
      </w:r>
      <w:r w:rsidRPr="008911E6">
        <w:rPr>
          <w:szCs w:val="20"/>
        </w:rPr>
        <w:t>ись (проведено 5 заседаний в 1</w:t>
      </w:r>
      <w:r w:rsidR="00472BB3" w:rsidRPr="008911E6">
        <w:rPr>
          <w:szCs w:val="20"/>
        </w:rPr>
        <w:t xml:space="preserve"> квартале 2017 года)</w:t>
      </w:r>
    </w:p>
    <w:p w:rsidR="00472BB3" w:rsidRPr="008911E6" w:rsidRDefault="00472BB3" w:rsidP="00472BB3">
      <w:pPr>
        <w:ind w:firstLine="709"/>
        <w:jc w:val="both"/>
        <w:rPr>
          <w:szCs w:val="20"/>
        </w:rPr>
      </w:pPr>
      <w:r w:rsidRPr="008911E6">
        <w:rPr>
          <w:szCs w:val="20"/>
        </w:rPr>
        <w:t>Относительно процедуры выбора обязательных общедоступных телеканалов субъектов Российской Федерации:</w:t>
      </w:r>
    </w:p>
    <w:p w:rsidR="00472BB3" w:rsidRPr="008911E6" w:rsidRDefault="00472BB3" w:rsidP="00472BB3">
      <w:pPr>
        <w:ind w:firstLine="709"/>
        <w:jc w:val="both"/>
        <w:rPr>
          <w:szCs w:val="20"/>
        </w:rPr>
      </w:pPr>
      <w:r w:rsidRPr="008911E6">
        <w:rPr>
          <w:szCs w:val="20"/>
        </w:rPr>
        <w:t xml:space="preserve">Приняло участие 85 субъектов Российской Федерации; </w:t>
      </w:r>
    </w:p>
    <w:p w:rsidR="00472BB3" w:rsidRPr="008911E6" w:rsidRDefault="00472BB3" w:rsidP="00472BB3">
      <w:pPr>
        <w:ind w:firstLine="709"/>
        <w:jc w:val="both"/>
        <w:rPr>
          <w:szCs w:val="20"/>
        </w:rPr>
      </w:pPr>
      <w:r w:rsidRPr="008911E6">
        <w:rPr>
          <w:szCs w:val="20"/>
        </w:rPr>
        <w:t xml:space="preserve">Поступило заявок - 146; </w:t>
      </w:r>
    </w:p>
    <w:p w:rsidR="00472BB3" w:rsidRPr="008911E6" w:rsidRDefault="00472BB3" w:rsidP="00472BB3">
      <w:pPr>
        <w:ind w:firstLine="709"/>
        <w:jc w:val="both"/>
        <w:rPr>
          <w:szCs w:val="20"/>
        </w:rPr>
      </w:pPr>
      <w:r w:rsidRPr="008911E6">
        <w:rPr>
          <w:szCs w:val="20"/>
        </w:rPr>
        <w:t xml:space="preserve">Допущена до проведения процедуры выбора – 141 заявка; </w:t>
      </w:r>
    </w:p>
    <w:p w:rsidR="00472BB3" w:rsidRPr="008911E6" w:rsidRDefault="00472BB3" w:rsidP="00472BB3">
      <w:pPr>
        <w:ind w:firstLine="709"/>
        <w:jc w:val="both"/>
        <w:rPr>
          <w:szCs w:val="20"/>
        </w:rPr>
      </w:pPr>
      <w:r w:rsidRPr="008911E6">
        <w:rPr>
          <w:szCs w:val="20"/>
        </w:rPr>
        <w:t>Обязательный общедоступный телеканал выбран в 72 субъектах РФ;</w:t>
      </w:r>
    </w:p>
    <w:p w:rsidR="00472BB3" w:rsidRPr="008911E6" w:rsidRDefault="00472BB3" w:rsidP="00472BB3">
      <w:pPr>
        <w:ind w:firstLine="709"/>
        <w:jc w:val="both"/>
        <w:rPr>
          <w:szCs w:val="20"/>
        </w:rPr>
      </w:pPr>
      <w:r w:rsidRPr="008911E6">
        <w:rPr>
          <w:szCs w:val="20"/>
        </w:rPr>
        <w:t>В отношении 13 субъектов РФ - не принято решение.</w:t>
      </w:r>
    </w:p>
    <w:p w:rsidR="00472BB3" w:rsidRPr="008911E6" w:rsidRDefault="00FD7790" w:rsidP="00472BB3">
      <w:pPr>
        <w:ind w:firstLine="709"/>
        <w:jc w:val="both"/>
        <w:rPr>
          <w:szCs w:val="20"/>
        </w:rPr>
      </w:pPr>
      <w:r w:rsidRPr="008911E6">
        <w:rPr>
          <w:szCs w:val="20"/>
        </w:rPr>
        <w:t>В 1</w:t>
      </w:r>
      <w:r w:rsidR="00472BB3" w:rsidRPr="008911E6">
        <w:rPr>
          <w:szCs w:val="20"/>
        </w:rPr>
        <w:t xml:space="preserve"> полугодии 2017 года определён победитель на два предмета конкурса на получение права на осуществление спутникового вещания с использованием </w:t>
      </w:r>
      <w:proofErr w:type="spellStart"/>
      <w:r w:rsidR="00472BB3" w:rsidRPr="008911E6">
        <w:rPr>
          <w:szCs w:val="20"/>
        </w:rPr>
        <w:t>орбитально</w:t>
      </w:r>
      <w:proofErr w:type="spellEnd"/>
      <w:r w:rsidR="00472BB3" w:rsidRPr="008911E6">
        <w:rPr>
          <w:szCs w:val="20"/>
        </w:rPr>
        <w:t>-частотного ресурса и соответствующих полос радиочастот, выделенных для целей телевизионного вещания.</w:t>
      </w:r>
    </w:p>
    <w:p w:rsidR="00472BB3" w:rsidRPr="008911E6" w:rsidRDefault="00472BB3" w:rsidP="00472BB3">
      <w:pPr>
        <w:ind w:firstLine="709"/>
        <w:jc w:val="both"/>
        <w:rPr>
          <w:szCs w:val="20"/>
        </w:rPr>
      </w:pPr>
      <w:r w:rsidRPr="008911E6">
        <w:rPr>
          <w:szCs w:val="20"/>
        </w:rPr>
        <w:t>Кроме того, в указанный отчётный период подготовлены и рассмотрены на Федеральной конкурсной комиссии по телерадиовещанию дополнительные вопросы, касающиеся внесения изменений в вещательные лицензии, в количестве 243 (380) обращений.</w:t>
      </w:r>
    </w:p>
    <w:p w:rsidR="00472BB3" w:rsidRPr="008911E6" w:rsidRDefault="00472BB3" w:rsidP="00472BB3">
      <w:pPr>
        <w:ind w:firstLine="709"/>
        <w:jc w:val="both"/>
        <w:rPr>
          <w:szCs w:val="20"/>
        </w:rPr>
      </w:pPr>
      <w:r w:rsidRPr="008911E6">
        <w:rPr>
          <w:szCs w:val="20"/>
        </w:rPr>
        <w:t>Поступления в Федеральный бюджет единовременных плат за получение права осуществлять наземное эфирное вещание с использовани</w:t>
      </w:r>
      <w:r w:rsidR="00FD7790" w:rsidRPr="008911E6">
        <w:rPr>
          <w:szCs w:val="20"/>
        </w:rPr>
        <w:t>ем конкретных радиочастот за 2</w:t>
      </w:r>
      <w:r w:rsidRPr="008911E6">
        <w:rPr>
          <w:szCs w:val="20"/>
        </w:rPr>
        <w:t xml:space="preserve"> квартал 2017 года составили 52 650 000 рублей. Всего с начала 2017 года поступило – 1</w:t>
      </w:r>
      <w:r w:rsidR="00FD7790" w:rsidRPr="008911E6">
        <w:rPr>
          <w:szCs w:val="20"/>
        </w:rPr>
        <w:t>04 </w:t>
      </w:r>
      <w:r w:rsidRPr="008911E6">
        <w:rPr>
          <w:szCs w:val="20"/>
        </w:rPr>
        <w:t>600 000 рублей.</w:t>
      </w:r>
    </w:p>
    <w:p w:rsidR="002E0E8F" w:rsidRPr="008911E6" w:rsidRDefault="002E0E8F" w:rsidP="00472BB3">
      <w:pPr>
        <w:ind w:firstLine="709"/>
        <w:jc w:val="both"/>
        <w:rPr>
          <w:color w:val="000000" w:themeColor="text1"/>
        </w:rPr>
      </w:pPr>
    </w:p>
    <w:p w:rsidR="00F83465" w:rsidRPr="008911E6" w:rsidRDefault="00F83465" w:rsidP="00F83465">
      <w:pPr>
        <w:pStyle w:val="2"/>
      </w:pPr>
      <w:bookmarkStart w:id="153" w:name="_Toc481081740"/>
      <w:bookmarkStart w:id="154" w:name="_Toc489357244"/>
      <w:r w:rsidRPr="008911E6">
        <w:t>Работа по выполнению и корректировке Плана информатизации Роскомнадзора на 201</w:t>
      </w:r>
      <w:r w:rsidR="0054211C" w:rsidRPr="008911E6">
        <w:t>5</w:t>
      </w:r>
      <w:r w:rsidRPr="008911E6">
        <w:t>-201</w:t>
      </w:r>
      <w:r w:rsidR="0054211C" w:rsidRPr="008911E6">
        <w:t>7</w:t>
      </w:r>
      <w:r w:rsidRPr="008911E6">
        <w:t xml:space="preserve"> год</w:t>
      </w:r>
      <w:bookmarkEnd w:id="152"/>
      <w:r w:rsidR="0054211C" w:rsidRPr="008911E6">
        <w:t>ы</w:t>
      </w:r>
      <w:bookmarkEnd w:id="153"/>
      <w:bookmarkEnd w:id="154"/>
    </w:p>
    <w:p w:rsidR="00581593" w:rsidRPr="008911E6" w:rsidRDefault="007F29F7" w:rsidP="00581593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>Во 2</w:t>
      </w:r>
      <w:r w:rsidR="00581593" w:rsidRPr="008911E6">
        <w:rPr>
          <w:szCs w:val="28"/>
        </w:rPr>
        <w:t xml:space="preserve"> квартале 2017 года в рамках обеспечения формирования и корректировки Плана информатизации Роскомнадзора на 2017 год и плановый период 2018-2019 годов:</w:t>
      </w:r>
      <w:r w:rsidRPr="008911E6">
        <w:rPr>
          <w:szCs w:val="28"/>
        </w:rPr>
        <w:t xml:space="preserve"> </w:t>
      </w:r>
    </w:p>
    <w:p w:rsidR="00581593" w:rsidRPr="00437EA5" w:rsidRDefault="00581593" w:rsidP="00743C27">
      <w:pPr>
        <w:pStyle w:val="af6"/>
        <w:numPr>
          <w:ilvl w:val="0"/>
          <w:numId w:val="7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437EA5">
        <w:rPr>
          <w:sz w:val="28"/>
          <w:szCs w:val="28"/>
        </w:rPr>
        <w:t>Проведено заседание Комиссии по информатизации Роскомнадзора. Протокольно подтверждены и откорректированы потребности профильных управлений Службы в развитии ППП специальной деятельности ЕИС в</w:t>
      </w:r>
      <w:r w:rsidR="007F29F7" w:rsidRPr="00437EA5">
        <w:rPr>
          <w:sz w:val="28"/>
          <w:szCs w:val="28"/>
        </w:rPr>
        <w:t xml:space="preserve"> рамках бюджета 242ВР на 2017 и </w:t>
      </w:r>
      <w:r w:rsidRPr="00437EA5">
        <w:rPr>
          <w:sz w:val="28"/>
          <w:szCs w:val="28"/>
        </w:rPr>
        <w:t>2018 годы.</w:t>
      </w:r>
    </w:p>
    <w:p w:rsidR="00581593" w:rsidRPr="00437EA5" w:rsidRDefault="00581593" w:rsidP="00743C27">
      <w:pPr>
        <w:pStyle w:val="af6"/>
        <w:numPr>
          <w:ilvl w:val="0"/>
          <w:numId w:val="7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437EA5">
        <w:rPr>
          <w:sz w:val="28"/>
          <w:szCs w:val="28"/>
        </w:rPr>
        <w:t>Предлагались изменения в ОБАС 242 ВР Службы, связанные с согласованными корректировками в планы закупок ТУ и ЦА, связанные с корректировкой планов и определением направлений расходования складывающейся в процессе осуществления конкурсных закупок экономией.</w:t>
      </w:r>
    </w:p>
    <w:p w:rsidR="00581593" w:rsidRPr="00437EA5" w:rsidRDefault="00581593" w:rsidP="00743C27">
      <w:pPr>
        <w:pStyle w:val="af6"/>
        <w:numPr>
          <w:ilvl w:val="0"/>
          <w:numId w:val="7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437EA5">
        <w:rPr>
          <w:sz w:val="28"/>
          <w:szCs w:val="28"/>
        </w:rPr>
        <w:lastRenderedPageBreak/>
        <w:t>Вносились соответствующие корректировки в План информатизации Службы на 2017-2019 год в ГИИС ФГИС КИ.</w:t>
      </w:r>
    </w:p>
    <w:p w:rsidR="00581593" w:rsidRPr="00437EA5" w:rsidRDefault="00581593" w:rsidP="00743C27">
      <w:pPr>
        <w:pStyle w:val="af6"/>
        <w:numPr>
          <w:ilvl w:val="0"/>
          <w:numId w:val="7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437EA5">
        <w:rPr>
          <w:sz w:val="28"/>
          <w:szCs w:val="28"/>
        </w:rPr>
        <w:t>Согласованы закупки и определены совокупные лимиты обязательств по каждому получателю бюджетных сре</w:t>
      </w:r>
      <w:proofErr w:type="gramStart"/>
      <w:r w:rsidRPr="00437EA5">
        <w:rPr>
          <w:sz w:val="28"/>
          <w:szCs w:val="28"/>
        </w:rPr>
        <w:t>дств Сл</w:t>
      </w:r>
      <w:proofErr w:type="gramEnd"/>
      <w:r w:rsidRPr="00437EA5">
        <w:rPr>
          <w:sz w:val="28"/>
          <w:szCs w:val="28"/>
        </w:rPr>
        <w:t>ужбы с использованием ППП «Учета и планирования ИС и элементов ИТКИ» ЕИС Роскомнадзора на 2018-2020 годы. В формате проектировок бюджетных смет осуществлена автоматическая выгрузка подготовленных данных в ППП «Финансы» ЕИС.</w:t>
      </w:r>
    </w:p>
    <w:p w:rsidR="00581593" w:rsidRPr="00437EA5" w:rsidRDefault="00581593" w:rsidP="00743C27">
      <w:pPr>
        <w:pStyle w:val="af6"/>
        <w:numPr>
          <w:ilvl w:val="0"/>
          <w:numId w:val="7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 w:rsidRPr="00437EA5">
        <w:rPr>
          <w:sz w:val="28"/>
          <w:szCs w:val="28"/>
        </w:rPr>
        <w:t xml:space="preserve">В целях оптимизации деятельности Службы по планированию информатизации и своевременному отражению ее результатов в ЕИС Роскомнадзора, данные Плана информатизации на 2017 год внесены в ППП «Учета и планирования ИС и элементов ИТКИ», организована работа по настройке во всех ТУ </w:t>
      </w:r>
      <w:r w:rsidR="003C6505" w:rsidRPr="00437EA5">
        <w:rPr>
          <w:sz w:val="28"/>
          <w:szCs w:val="28"/>
        </w:rPr>
        <w:t>выгрузки из учетных систем (1С:</w:t>
      </w:r>
      <w:proofErr w:type="gramEnd"/>
      <w:r w:rsidR="003C6505" w:rsidRPr="00437EA5">
        <w:rPr>
          <w:sz w:val="28"/>
          <w:szCs w:val="28"/>
        </w:rPr>
        <w:t> </w:t>
      </w:r>
      <w:proofErr w:type="gramStart"/>
      <w:r w:rsidRPr="00437EA5">
        <w:rPr>
          <w:sz w:val="28"/>
          <w:szCs w:val="28"/>
        </w:rPr>
        <w:t>БГУ) в ЕИС информации о при</w:t>
      </w:r>
      <w:r w:rsidR="007F29F7" w:rsidRPr="00437EA5">
        <w:rPr>
          <w:sz w:val="28"/>
          <w:szCs w:val="28"/>
        </w:rPr>
        <w:t>нятых обязательствах по 242 ВР.</w:t>
      </w:r>
      <w:proofErr w:type="gramEnd"/>
    </w:p>
    <w:p w:rsidR="00F83465" w:rsidRPr="00437EA5" w:rsidRDefault="00F83465" w:rsidP="00A825D1">
      <w:pPr>
        <w:ind w:firstLine="709"/>
        <w:jc w:val="both"/>
        <w:rPr>
          <w:szCs w:val="28"/>
        </w:rPr>
      </w:pPr>
    </w:p>
    <w:p w:rsidR="00CD482E" w:rsidRPr="008911E6" w:rsidRDefault="00CD482E" w:rsidP="00CD482E">
      <w:pPr>
        <w:pStyle w:val="2"/>
      </w:pPr>
      <w:bookmarkStart w:id="155" w:name="_Toc481081741"/>
      <w:bookmarkStart w:id="156" w:name="_Toc489357245"/>
      <w:r w:rsidRPr="008911E6">
        <w:t>Ход предоставления гос</w:t>
      </w:r>
      <w:r w:rsidR="009835D9" w:rsidRPr="008911E6">
        <w:t xml:space="preserve">ударственных </w:t>
      </w:r>
      <w:r w:rsidRPr="008911E6">
        <w:t>услуг в электронном виде и межведомственное электронное взаимодействие с другими ФОИВ</w:t>
      </w:r>
      <w:bookmarkEnd w:id="155"/>
      <w:bookmarkEnd w:id="156"/>
    </w:p>
    <w:p w:rsidR="001510A3" w:rsidRPr="008911E6" w:rsidRDefault="001510A3" w:rsidP="001510A3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>Во 2 квартале 2017 года УНСИТ продолжило работы по совершенствованию механизмов взаимодействия с заявителями через Единый портал государственных и муниципальных услуг (функций) (ЕПГУ).</w:t>
      </w:r>
    </w:p>
    <w:p w:rsidR="001510A3" w:rsidRPr="008911E6" w:rsidRDefault="001510A3" w:rsidP="001510A3">
      <w:pPr>
        <w:ind w:firstLine="709"/>
        <w:contextualSpacing/>
        <w:jc w:val="both"/>
        <w:rPr>
          <w:szCs w:val="28"/>
        </w:rPr>
      </w:pPr>
      <w:proofErr w:type="gramStart"/>
      <w:r w:rsidRPr="008911E6">
        <w:rPr>
          <w:szCs w:val="28"/>
        </w:rPr>
        <w:t>В целях приведения в соответствие размещенной информации на ЕПГУ (старой и новой версии) со сводной матрицей составов действий, выполнение которых обеспечивается заявителю при предоставлении государственных услуг в электронной форме в соответствии с пос</w:t>
      </w:r>
      <w:r w:rsidR="00492A97" w:rsidRPr="008911E6">
        <w:rPr>
          <w:szCs w:val="28"/>
        </w:rPr>
        <w:t>тановлением Правительства РФ от </w:t>
      </w:r>
      <w:r w:rsidRPr="008911E6">
        <w:rPr>
          <w:szCs w:val="28"/>
        </w:rPr>
        <w:t>26.03.2016 № 236 «О требованиях к предоставлению в электронной форме государственных и муниципальных услуг», одобренной Протоколом заседания подкомиссии по использованию информационных технологий при предоставлении государственных</w:t>
      </w:r>
      <w:proofErr w:type="gramEnd"/>
      <w:r w:rsidRPr="008911E6">
        <w:rPr>
          <w:szCs w:val="28"/>
        </w:rPr>
        <w:t xml:space="preserve">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</w:t>
      </w:r>
      <w:r w:rsidR="00492A97" w:rsidRPr="008911E6">
        <w:rPr>
          <w:szCs w:val="28"/>
        </w:rPr>
        <w:t>ятельности от 0</w:t>
      </w:r>
      <w:r w:rsidRPr="008911E6">
        <w:rPr>
          <w:szCs w:val="28"/>
        </w:rPr>
        <w:t>3</w:t>
      </w:r>
      <w:r w:rsidR="00492A97" w:rsidRPr="008911E6">
        <w:rPr>
          <w:szCs w:val="28"/>
        </w:rPr>
        <w:t xml:space="preserve">.03.2017 </w:t>
      </w:r>
      <w:r w:rsidRPr="008911E6">
        <w:rPr>
          <w:szCs w:val="28"/>
        </w:rPr>
        <w:t>№ 94пр, УНСИТ инициированы работы на ЕПГУ по отключению возможности формирования и последующего направления электронных форм заявлений по 6 государственным услугам Роскомнадзора.</w:t>
      </w:r>
    </w:p>
    <w:p w:rsidR="001510A3" w:rsidRPr="008911E6" w:rsidRDefault="001510A3" w:rsidP="001510A3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>По 6 из 15 государственным услугам, оказываемых Роскомнадзором, не предусмотрено предоставление государственных услуг в электронной форме с использованием ЕПГУ.</w:t>
      </w:r>
    </w:p>
    <w:p w:rsidR="001510A3" w:rsidRPr="008911E6" w:rsidRDefault="001510A3" w:rsidP="001510A3">
      <w:pPr>
        <w:ind w:firstLine="709"/>
        <w:contextualSpacing/>
        <w:jc w:val="both"/>
        <w:rPr>
          <w:szCs w:val="28"/>
        </w:rPr>
      </w:pPr>
      <w:proofErr w:type="gramStart"/>
      <w:r w:rsidRPr="008911E6">
        <w:rPr>
          <w:szCs w:val="28"/>
        </w:rPr>
        <w:t>УНСИТ инициированы работы по исключению Минэкономразвития России двух государственных услуг Роскомнадзора «Ведение реестра плательщиков страховых взносов в государственные внебюджетные фонды – российских организаций и индивидуальных предпринимателей по производству, выпуску в свет (в эфир) и (или) изданию средств массовой информации (за исключением средств массовой информации, специализирующихся на сообщениях и материалах рекламного и (или) эротического характера) и предоставление выписок из него» и «Организация</w:t>
      </w:r>
      <w:proofErr w:type="gramEnd"/>
      <w:r w:rsidRPr="008911E6">
        <w:rPr>
          <w:szCs w:val="28"/>
        </w:rPr>
        <w:t xml:space="preserve"> формирования и ведения реестра федеральных государственных информационных систем» из Перечня государственных услуг и контрольно-</w:t>
      </w:r>
      <w:r w:rsidRPr="008911E6">
        <w:rPr>
          <w:szCs w:val="28"/>
        </w:rPr>
        <w:lastRenderedPageBreak/>
        <w:t>надзорных функций федеральных органов исполнительной власти, органов государственных внебюджетных фондов, Государственной корпорации по атомной энергии «</w:t>
      </w:r>
      <w:proofErr w:type="spellStart"/>
      <w:r w:rsidRPr="008911E6">
        <w:rPr>
          <w:szCs w:val="28"/>
        </w:rPr>
        <w:t>Росатом</w:t>
      </w:r>
      <w:proofErr w:type="spellEnd"/>
      <w:r w:rsidRPr="008911E6">
        <w:rPr>
          <w:szCs w:val="28"/>
        </w:rPr>
        <w:t xml:space="preserve">», для которых должны быть разработаны административные регламенты и </w:t>
      </w:r>
      <w:proofErr w:type="gramStart"/>
      <w:r w:rsidRPr="008911E6">
        <w:rPr>
          <w:szCs w:val="28"/>
        </w:rPr>
        <w:t>информация</w:t>
      </w:r>
      <w:proofErr w:type="gramEnd"/>
      <w:r w:rsidRPr="008911E6">
        <w:rPr>
          <w:szCs w:val="28"/>
        </w:rPr>
        <w:t xml:space="preserve"> о которых должна быть размещена в Федеральном реестре государственных и муниципальных услуг (функций), а также сводной матрицы составов действий. </w:t>
      </w:r>
    </w:p>
    <w:p w:rsidR="001510A3" w:rsidRPr="008911E6" w:rsidRDefault="001510A3" w:rsidP="001510A3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>УНСИТ организована работа по разработке обновлённых технических описаний интерактивных форм заявлений по 9 государственным услугам оказываемых в электронном виде Роскомнадзором.</w:t>
      </w:r>
    </w:p>
    <w:p w:rsidR="001510A3" w:rsidRPr="008911E6" w:rsidRDefault="001510A3" w:rsidP="001510A3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 xml:space="preserve">За </w:t>
      </w:r>
      <w:r w:rsidR="00492A97" w:rsidRPr="008911E6">
        <w:rPr>
          <w:szCs w:val="28"/>
        </w:rPr>
        <w:t>2</w:t>
      </w:r>
      <w:r w:rsidRPr="008911E6">
        <w:rPr>
          <w:szCs w:val="28"/>
        </w:rPr>
        <w:t xml:space="preserve"> квартал 2017 года в Роскомнадзор с ЕПГУ поступило 2</w:t>
      </w:r>
      <w:r w:rsidR="00492A97" w:rsidRPr="008911E6">
        <w:rPr>
          <w:szCs w:val="28"/>
        </w:rPr>
        <w:t> </w:t>
      </w:r>
      <w:r w:rsidRPr="008911E6">
        <w:rPr>
          <w:szCs w:val="28"/>
        </w:rPr>
        <w:t xml:space="preserve">273 заявления по 15 государственным услугам, оказываемым в электронном виде (за </w:t>
      </w:r>
      <w:r w:rsidR="00EF2DDC" w:rsidRPr="008911E6">
        <w:rPr>
          <w:szCs w:val="28"/>
        </w:rPr>
        <w:t>2</w:t>
      </w:r>
      <w:r w:rsidRPr="008911E6">
        <w:rPr>
          <w:szCs w:val="28"/>
        </w:rPr>
        <w:t xml:space="preserve"> квартал 2016 года с ЕПГУ поступило 996 заявлений). Рост обращений с использованием электронных сервисов ЕПГУ – в 2 раза.</w:t>
      </w:r>
    </w:p>
    <w:p w:rsidR="001510A3" w:rsidRPr="008911E6" w:rsidRDefault="001510A3" w:rsidP="001510A3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>На ЕПГУ специалистами Управления с использованием Федерального реестра государственных и муниципальных услуг (функций) обеспечивается актуализация сведений о территориальных отделах Роскомнадзора, а также о государственных услугах (функциях) ведомства, в том числе и о порядке их предоставления.</w:t>
      </w:r>
    </w:p>
    <w:p w:rsidR="001510A3" w:rsidRPr="008911E6" w:rsidRDefault="001510A3" w:rsidP="001510A3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>В</w:t>
      </w:r>
      <w:r w:rsidR="00EF2DDC" w:rsidRPr="008911E6">
        <w:rPr>
          <w:szCs w:val="28"/>
        </w:rPr>
        <w:t>о 2</w:t>
      </w:r>
      <w:r w:rsidRPr="008911E6">
        <w:rPr>
          <w:szCs w:val="28"/>
        </w:rPr>
        <w:t xml:space="preserve"> квартале 2017 года в УНСИТ продолжались работы по развитию сервисов Роскомнадзора в системе межведомственного электронного взаимодействия (СМЭВ) с целью обеспечения взаимодействия с информационными системами других федеральных органов исполнительной власти и региональных органов исполнительной власти.</w:t>
      </w:r>
    </w:p>
    <w:p w:rsidR="001510A3" w:rsidRPr="008911E6" w:rsidRDefault="001510A3" w:rsidP="001510A3">
      <w:pPr>
        <w:ind w:firstLine="709"/>
        <w:contextualSpacing/>
        <w:jc w:val="both"/>
        <w:rPr>
          <w:szCs w:val="28"/>
        </w:rPr>
      </w:pPr>
      <w:proofErr w:type="gramStart"/>
      <w:r w:rsidRPr="008911E6">
        <w:rPr>
          <w:szCs w:val="28"/>
        </w:rPr>
        <w:t>Во исполнение п.</w:t>
      </w:r>
      <w:r w:rsidR="002441A2" w:rsidRPr="008911E6">
        <w:rPr>
          <w:szCs w:val="28"/>
        </w:rPr>
        <w:t xml:space="preserve"> </w:t>
      </w:r>
      <w:r w:rsidRPr="008911E6">
        <w:rPr>
          <w:szCs w:val="28"/>
        </w:rPr>
        <w:t>4 и п.</w:t>
      </w:r>
      <w:r w:rsidR="002441A2" w:rsidRPr="008911E6">
        <w:rPr>
          <w:szCs w:val="28"/>
        </w:rPr>
        <w:t xml:space="preserve"> </w:t>
      </w:r>
      <w:r w:rsidRPr="008911E6">
        <w:rPr>
          <w:szCs w:val="28"/>
        </w:rPr>
        <w:t xml:space="preserve">5 р. I Протокола заседания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от </w:t>
      </w:r>
      <w:r w:rsidR="00EF2DDC" w:rsidRPr="008911E6">
        <w:rPr>
          <w:szCs w:val="28"/>
        </w:rPr>
        <w:t>0</w:t>
      </w:r>
      <w:r w:rsidRPr="008911E6">
        <w:rPr>
          <w:szCs w:val="28"/>
        </w:rPr>
        <w:t>7</w:t>
      </w:r>
      <w:r w:rsidR="00EF2DDC" w:rsidRPr="008911E6">
        <w:rPr>
          <w:szCs w:val="28"/>
        </w:rPr>
        <w:t>.10.2016</w:t>
      </w:r>
      <w:r w:rsidRPr="008911E6">
        <w:rPr>
          <w:szCs w:val="28"/>
        </w:rPr>
        <w:t xml:space="preserve"> № 412</w:t>
      </w:r>
      <w:r w:rsidR="00EF2DDC" w:rsidRPr="008911E6">
        <w:rPr>
          <w:szCs w:val="28"/>
        </w:rPr>
        <w:t>-</w:t>
      </w:r>
      <w:r w:rsidRPr="008911E6">
        <w:rPr>
          <w:szCs w:val="28"/>
        </w:rPr>
        <w:t>пр, а также в соответствии с планом перехода на предоставление сведений с использованием СМЭВ 3.0, УНСИТ организованы работы по переводу семи</w:t>
      </w:r>
      <w:proofErr w:type="gramEnd"/>
      <w:r w:rsidRPr="008911E6">
        <w:rPr>
          <w:szCs w:val="28"/>
        </w:rPr>
        <w:t xml:space="preserve"> электронных сервисов СМЭВ 2.0 в виды сведений СМЭВ.3.0.</w:t>
      </w:r>
    </w:p>
    <w:p w:rsidR="001510A3" w:rsidRPr="008911E6" w:rsidRDefault="001510A3" w:rsidP="001510A3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 xml:space="preserve">Завершена разработка и регистрация в тестовой среде СМЭВ </w:t>
      </w:r>
      <w:r w:rsidR="00EF2DDC" w:rsidRPr="008911E6">
        <w:rPr>
          <w:szCs w:val="28"/>
        </w:rPr>
        <w:t>6</w:t>
      </w:r>
      <w:r w:rsidRPr="008911E6">
        <w:rPr>
          <w:szCs w:val="28"/>
        </w:rPr>
        <w:t xml:space="preserve"> видов сведений:</w:t>
      </w:r>
      <w:r w:rsidR="00EF2DDC" w:rsidRPr="008911E6">
        <w:rPr>
          <w:szCs w:val="28"/>
        </w:rPr>
        <w:t xml:space="preserve"> </w:t>
      </w:r>
    </w:p>
    <w:p w:rsidR="001510A3" w:rsidRPr="008911E6" w:rsidRDefault="001510A3" w:rsidP="001510A3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>«Выгрузки сведений из реестра средств массовой информации»;</w:t>
      </w:r>
    </w:p>
    <w:p w:rsidR="001510A3" w:rsidRPr="008911E6" w:rsidRDefault="001510A3" w:rsidP="001510A3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>«Выгрузки сведений из реестра радиоэлектронных средств и высокочастотных устрой</w:t>
      </w:r>
      <w:proofErr w:type="gramStart"/>
      <w:r w:rsidRPr="008911E6">
        <w:rPr>
          <w:szCs w:val="28"/>
        </w:rPr>
        <w:t>ств гр</w:t>
      </w:r>
      <w:proofErr w:type="gramEnd"/>
      <w:r w:rsidRPr="008911E6">
        <w:rPr>
          <w:szCs w:val="28"/>
        </w:rPr>
        <w:t>ажданского назначения, разрешенных для ввоза на территорию Российской Федерации»;</w:t>
      </w:r>
    </w:p>
    <w:p w:rsidR="001510A3" w:rsidRPr="008911E6" w:rsidRDefault="001510A3" w:rsidP="001510A3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>«Сведения из реестра лицензий на осуществление деятельности в области оказания услуг связи»;</w:t>
      </w:r>
    </w:p>
    <w:p w:rsidR="001510A3" w:rsidRPr="008911E6" w:rsidRDefault="001510A3" w:rsidP="001510A3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>«Сведения из реестра лицензий на осуществление деятельности в области телевизионного вещания и (или) радиовещания»;</w:t>
      </w:r>
    </w:p>
    <w:p w:rsidR="001510A3" w:rsidRPr="008911E6" w:rsidRDefault="001510A3" w:rsidP="001510A3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>«Сведения из реестра зарегистрированных средств массовой информации»;</w:t>
      </w:r>
    </w:p>
    <w:p w:rsidR="001510A3" w:rsidRPr="008911E6" w:rsidRDefault="001510A3" w:rsidP="001510A3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>«Сведения из разрешения на использование радиочастот (радиочастотных каналов)».</w:t>
      </w:r>
    </w:p>
    <w:p w:rsidR="001510A3" w:rsidRPr="008911E6" w:rsidRDefault="001510A3" w:rsidP="001510A3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lastRenderedPageBreak/>
        <w:t>С целью организации тестирования разработанных видов сведений потребителям информации (</w:t>
      </w:r>
      <w:proofErr w:type="spellStart"/>
      <w:r w:rsidRPr="008911E6">
        <w:rPr>
          <w:szCs w:val="28"/>
        </w:rPr>
        <w:t>Росгвардия</w:t>
      </w:r>
      <w:proofErr w:type="spellEnd"/>
      <w:r w:rsidRPr="008911E6">
        <w:rPr>
          <w:szCs w:val="28"/>
        </w:rPr>
        <w:t xml:space="preserve">, Роспечать, </w:t>
      </w:r>
      <w:proofErr w:type="spellStart"/>
      <w:r w:rsidRPr="008911E6">
        <w:rPr>
          <w:szCs w:val="28"/>
        </w:rPr>
        <w:t>Россвязь</w:t>
      </w:r>
      <w:proofErr w:type="spellEnd"/>
      <w:r w:rsidRPr="008911E6">
        <w:rPr>
          <w:szCs w:val="28"/>
        </w:rPr>
        <w:t>, ФАС России, ФТС России и Росфинмониторинг) направлены соответствующие письма.</w:t>
      </w:r>
    </w:p>
    <w:p w:rsidR="001510A3" w:rsidRPr="008911E6" w:rsidRDefault="001510A3" w:rsidP="001510A3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>Вид сведений «Прием заявлений с ЕПГУ по вопросам присвоения (назначения) радиочастот или радиочастотных каналов для радиоэлектронных сре</w:t>
      </w:r>
      <w:proofErr w:type="gramStart"/>
      <w:r w:rsidRPr="008911E6">
        <w:rPr>
          <w:szCs w:val="28"/>
        </w:rPr>
        <w:t>дств гр</w:t>
      </w:r>
      <w:proofErr w:type="gramEnd"/>
      <w:r w:rsidRPr="008911E6">
        <w:rPr>
          <w:szCs w:val="28"/>
        </w:rPr>
        <w:t xml:space="preserve">ажданского назначения» находиться на стадии регистрации  в тестовой среде СМЭВ. </w:t>
      </w:r>
    </w:p>
    <w:p w:rsidR="001510A3" w:rsidRPr="008911E6" w:rsidRDefault="00EF2DDC" w:rsidP="001510A3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>Во 2</w:t>
      </w:r>
      <w:r w:rsidR="001510A3" w:rsidRPr="008911E6">
        <w:rPr>
          <w:szCs w:val="28"/>
        </w:rPr>
        <w:t xml:space="preserve"> квартале 2017 года УНСИТ организованы работы по интеграции с федеральной государственной информационной системой «Единая система нормативной справочной информации» (ЕСНСИ) Минком</w:t>
      </w:r>
      <w:r w:rsidR="002441A2" w:rsidRPr="008911E6">
        <w:rPr>
          <w:szCs w:val="28"/>
        </w:rPr>
        <w:t xml:space="preserve">связи России посредствам СМЭВ. </w:t>
      </w:r>
      <w:r w:rsidR="001510A3" w:rsidRPr="008911E6">
        <w:rPr>
          <w:szCs w:val="28"/>
        </w:rPr>
        <w:t>Минкомсвязью России предоставлен Роскомнадзору доступ к ЕСНСИ.</w:t>
      </w:r>
    </w:p>
    <w:p w:rsidR="001510A3" w:rsidRPr="008911E6" w:rsidRDefault="001510A3" w:rsidP="001510A3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>Ведутся работы по тестированию ЕСНСИ.</w:t>
      </w:r>
    </w:p>
    <w:p w:rsidR="001510A3" w:rsidRPr="008911E6" w:rsidRDefault="001510A3" w:rsidP="001510A3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 xml:space="preserve">В рамках взаимодействия с «Государственной информационной системой о государственных и муниципальных платежах» (ГИС ГМП) Федерального казначейства во </w:t>
      </w:r>
      <w:r w:rsidR="00285247" w:rsidRPr="008911E6">
        <w:rPr>
          <w:szCs w:val="28"/>
        </w:rPr>
        <w:t>2</w:t>
      </w:r>
      <w:r w:rsidRPr="008911E6">
        <w:rPr>
          <w:szCs w:val="28"/>
        </w:rPr>
        <w:t xml:space="preserve"> квартале 2017 года Роскомнадзором направлено в ГИС ГМП Федерального казначейства 2371 запрос на подтверждение факта оплаты государственной пошлины, а также 45925 начислений.</w:t>
      </w:r>
    </w:p>
    <w:p w:rsidR="001510A3" w:rsidRPr="008911E6" w:rsidRDefault="00285247" w:rsidP="001510A3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 xml:space="preserve">Во 2 квартале </w:t>
      </w:r>
      <w:r w:rsidR="001510A3" w:rsidRPr="008911E6">
        <w:rPr>
          <w:szCs w:val="28"/>
        </w:rPr>
        <w:t>2017 года возможностью направить в Роскомнадзор запрос на получение информации в электронном виде воспо</w:t>
      </w:r>
      <w:r w:rsidRPr="008911E6">
        <w:rPr>
          <w:szCs w:val="28"/>
        </w:rPr>
        <w:t>льзовались 5 организаций (во 2</w:t>
      </w:r>
      <w:r w:rsidR="001510A3" w:rsidRPr="008911E6">
        <w:rPr>
          <w:szCs w:val="28"/>
        </w:rPr>
        <w:t xml:space="preserve"> квартале 2016 года - 6 организаций). Ими был</w:t>
      </w:r>
      <w:r w:rsidRPr="008911E6">
        <w:rPr>
          <w:szCs w:val="28"/>
        </w:rPr>
        <w:t>о направлено в рамках СМЭВ во 2</w:t>
      </w:r>
      <w:r w:rsidR="001510A3" w:rsidRPr="008911E6">
        <w:rPr>
          <w:szCs w:val="28"/>
        </w:rPr>
        <w:t xml:space="preserve"> квартале 81</w:t>
      </w:r>
      <w:r w:rsidRPr="008911E6">
        <w:rPr>
          <w:szCs w:val="28"/>
        </w:rPr>
        <w:t> </w:t>
      </w:r>
      <w:r w:rsidR="001510A3" w:rsidRPr="008911E6">
        <w:rPr>
          <w:szCs w:val="28"/>
        </w:rPr>
        <w:t xml:space="preserve">190 запросов </w:t>
      </w:r>
      <w:r w:rsidRPr="008911E6">
        <w:rPr>
          <w:szCs w:val="28"/>
        </w:rPr>
        <w:t>(во 2</w:t>
      </w:r>
      <w:r w:rsidR="001510A3" w:rsidRPr="008911E6">
        <w:rPr>
          <w:szCs w:val="28"/>
        </w:rPr>
        <w:t xml:space="preserve"> квартале 2016 года </w:t>
      </w:r>
      <w:r w:rsidRPr="008911E6">
        <w:rPr>
          <w:szCs w:val="28"/>
        </w:rPr>
        <w:t>–</w:t>
      </w:r>
      <w:r w:rsidR="001510A3" w:rsidRPr="008911E6">
        <w:rPr>
          <w:szCs w:val="28"/>
        </w:rPr>
        <w:t xml:space="preserve"> 1</w:t>
      </w:r>
      <w:r w:rsidRPr="008911E6">
        <w:rPr>
          <w:szCs w:val="28"/>
        </w:rPr>
        <w:t> </w:t>
      </w:r>
      <w:r w:rsidR="001510A3" w:rsidRPr="008911E6">
        <w:rPr>
          <w:szCs w:val="28"/>
        </w:rPr>
        <w:t xml:space="preserve">943 запроса). </w:t>
      </w:r>
    </w:p>
    <w:p w:rsidR="00285247" w:rsidRPr="008911E6" w:rsidRDefault="001510A3" w:rsidP="001510A3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 xml:space="preserve">Возможности СМЭВ активно использует и Роскомнадзор. </w:t>
      </w:r>
    </w:p>
    <w:p w:rsidR="001510A3" w:rsidRPr="008911E6" w:rsidRDefault="001510A3" w:rsidP="001510A3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>Так, в 2016/2017 (II квартал) годах Роскомнадзором было направлено в Федеральную налоговую службу 22100/37807 электронных запроса, по которым получены сведения из ЕГРЮЛ и ЕГРИП.</w:t>
      </w:r>
    </w:p>
    <w:p w:rsidR="001510A3" w:rsidRPr="008911E6" w:rsidRDefault="00285247" w:rsidP="001510A3">
      <w:pPr>
        <w:ind w:firstLine="709"/>
        <w:contextualSpacing/>
        <w:jc w:val="both"/>
        <w:rPr>
          <w:szCs w:val="28"/>
        </w:rPr>
      </w:pPr>
      <w:proofErr w:type="gramStart"/>
      <w:r w:rsidRPr="008911E6">
        <w:rPr>
          <w:szCs w:val="28"/>
        </w:rPr>
        <w:t>В 2016/2017 (2</w:t>
      </w:r>
      <w:r w:rsidR="001510A3" w:rsidRPr="008911E6">
        <w:rPr>
          <w:szCs w:val="28"/>
        </w:rPr>
        <w:t xml:space="preserve"> квартал) годах Роскомнадзором было направлено в МВД России 80/58 запросов о проверке судимости лиц, претендующих на получение аттестата аккредитации экспертов и экспертных организаций на право проведения экспертизы информ</w:t>
      </w:r>
      <w:r w:rsidRPr="008911E6">
        <w:rPr>
          <w:szCs w:val="28"/>
        </w:rPr>
        <w:t xml:space="preserve">ационной продукции (2 квартал 2016 года 13 запросов, </w:t>
      </w:r>
      <w:r w:rsidR="001510A3" w:rsidRPr="008911E6">
        <w:rPr>
          <w:szCs w:val="28"/>
        </w:rPr>
        <w:t>2017 года - 12), а также уч</w:t>
      </w:r>
      <w:r w:rsidR="00D143B6" w:rsidRPr="008911E6">
        <w:rPr>
          <w:szCs w:val="28"/>
        </w:rPr>
        <w:t>редителей СМИ-физических лиц (2 </w:t>
      </w:r>
      <w:r w:rsidR="001510A3" w:rsidRPr="008911E6">
        <w:rPr>
          <w:szCs w:val="28"/>
        </w:rPr>
        <w:t>квартал 2016 года 67 запросов, 2017 года - 46).</w:t>
      </w:r>
      <w:proofErr w:type="gramEnd"/>
    </w:p>
    <w:p w:rsidR="001510A3" w:rsidRPr="008911E6" w:rsidRDefault="001510A3" w:rsidP="001510A3">
      <w:pPr>
        <w:ind w:firstLine="709"/>
        <w:contextualSpacing/>
        <w:jc w:val="both"/>
        <w:rPr>
          <w:szCs w:val="28"/>
        </w:rPr>
      </w:pPr>
      <w:proofErr w:type="gramStart"/>
      <w:r w:rsidRPr="008911E6">
        <w:rPr>
          <w:szCs w:val="28"/>
        </w:rPr>
        <w:t>Во исполнение п</w:t>
      </w:r>
      <w:r w:rsidR="00D143B6" w:rsidRPr="008911E6">
        <w:rPr>
          <w:szCs w:val="28"/>
        </w:rPr>
        <w:t>.</w:t>
      </w:r>
      <w:r w:rsidRPr="008911E6">
        <w:rPr>
          <w:szCs w:val="28"/>
        </w:rPr>
        <w:t xml:space="preserve"> 2 поручения первого заместителя Председателя Правительства Российской Федерации И.И. Шувалова от </w:t>
      </w:r>
      <w:r w:rsidR="00D143B6" w:rsidRPr="008911E6">
        <w:rPr>
          <w:szCs w:val="28"/>
        </w:rPr>
        <w:t>0</w:t>
      </w:r>
      <w:r w:rsidRPr="008911E6">
        <w:rPr>
          <w:szCs w:val="28"/>
        </w:rPr>
        <w:t>6</w:t>
      </w:r>
      <w:r w:rsidR="00D143B6" w:rsidRPr="008911E6">
        <w:rPr>
          <w:szCs w:val="28"/>
        </w:rPr>
        <w:t>.08.2015 № </w:t>
      </w:r>
      <w:r w:rsidRPr="008911E6">
        <w:rPr>
          <w:szCs w:val="28"/>
        </w:rPr>
        <w:t>ИШ-П4-5317 УНСИТ на постоянной основе обеспечено исполнение требований к качеству функционирования информационных систем, используемых при предоставлении государственных и муниципальных услуг в электронной форме, направленных на установление допустимого уровня ошибок сервисов не выше 1 процента общего количества обращений к ним.</w:t>
      </w:r>
      <w:proofErr w:type="gramEnd"/>
    </w:p>
    <w:p w:rsidR="00167BAB" w:rsidRPr="008911E6" w:rsidRDefault="00167BAB" w:rsidP="001510A3">
      <w:pPr>
        <w:ind w:firstLine="709"/>
        <w:jc w:val="both"/>
        <w:rPr>
          <w:color w:val="000000" w:themeColor="text1"/>
        </w:rPr>
      </w:pPr>
    </w:p>
    <w:p w:rsidR="00167BAB" w:rsidRPr="008911E6" w:rsidRDefault="00167BAB" w:rsidP="00167BAB">
      <w:pPr>
        <w:ind w:firstLine="709"/>
        <w:jc w:val="both"/>
        <w:rPr>
          <w:i/>
          <w:color w:val="000000" w:themeColor="text1"/>
        </w:rPr>
      </w:pPr>
      <w:r w:rsidRPr="008911E6">
        <w:rPr>
          <w:i/>
          <w:color w:val="000000" w:themeColor="text1"/>
        </w:rPr>
        <w:t>Межведомственное электронное взаимодействие ФССП России и Роскомнадзора в рамках СМЭВ 3.0.</w:t>
      </w:r>
    </w:p>
    <w:p w:rsidR="00D11D4A" w:rsidRPr="008911E6" w:rsidRDefault="00D11D4A" w:rsidP="00D11D4A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 xml:space="preserve">В связи с проводимыми ФССП России мероприятиями по миграции межведомственного электронного взаимодействия на единый электронный сервис, а также переходом на новые протоколы обмена и форматы электронных </w:t>
      </w:r>
      <w:r w:rsidRPr="008911E6">
        <w:rPr>
          <w:szCs w:val="28"/>
        </w:rPr>
        <w:lastRenderedPageBreak/>
        <w:t>документов, во 2 квартале 2017 года УНСИТ были организованы работы по тестированию видов сведений ФССП России в рамках СМЭВ 3.0.</w:t>
      </w:r>
    </w:p>
    <w:p w:rsidR="005D0867" w:rsidRPr="008911E6" w:rsidRDefault="005D0867" w:rsidP="00D11D4A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>По результатам положительного тестирования видов сведений ФССП России спланированы работы по реализации механизмов взаимодействия, а также доработке ЕИС Роскомнадзора.</w:t>
      </w:r>
    </w:p>
    <w:p w:rsidR="000253FF" w:rsidRPr="008911E6" w:rsidRDefault="000253FF" w:rsidP="005D0867">
      <w:pPr>
        <w:tabs>
          <w:tab w:val="left" w:pos="-142"/>
        </w:tabs>
        <w:ind w:firstLine="709"/>
        <w:contextualSpacing/>
        <w:jc w:val="both"/>
        <w:rPr>
          <w:color w:val="000000" w:themeColor="text1"/>
          <w:szCs w:val="28"/>
        </w:rPr>
      </w:pPr>
    </w:p>
    <w:p w:rsidR="00FA4A7E" w:rsidRPr="008911E6" w:rsidRDefault="00FA4A7E" w:rsidP="007D42B2">
      <w:pPr>
        <w:pStyle w:val="af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911E6">
        <w:rPr>
          <w:rFonts w:ascii="Times New Roman" w:eastAsia="Times New Roman" w:hAnsi="Times New Roman"/>
          <w:bCs/>
          <w:i/>
          <w:sz w:val="28"/>
          <w:szCs w:val="28"/>
        </w:rPr>
        <w:t>Результаты выполнения Плана и показателей деятельности Роскомнадзора на текущий год: указов, приказов, программ и поручений Президента России, Правительства России, Минкомсвязи России.</w:t>
      </w:r>
      <w:r w:rsidRPr="008911E6">
        <w:rPr>
          <w:rFonts w:ascii="Times New Roman" w:hAnsi="Times New Roman"/>
          <w:sz w:val="28"/>
          <w:szCs w:val="28"/>
        </w:rPr>
        <w:t xml:space="preserve"> </w:t>
      </w:r>
    </w:p>
    <w:p w:rsidR="007D42B2" w:rsidRPr="008911E6" w:rsidRDefault="007D42B2" w:rsidP="007D42B2">
      <w:pPr>
        <w:pStyle w:val="af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911E6">
        <w:rPr>
          <w:rFonts w:ascii="Times New Roman" w:hAnsi="Times New Roman"/>
          <w:sz w:val="28"/>
          <w:szCs w:val="28"/>
        </w:rPr>
        <w:t>10.04.2017 направлено письмо в Генеральную прокуратуру РФ (09ПА-30186) о поддержании инициативы Управления Президента РФ по вопросам противодействия коррупции о наделении руководителей территориальных органов Роскомнадзора полномочиями по направлению запросов в кредитные органы, налоговые органы и органы, осуществляющие государственную регистрацию прав на недвижимое имущество и сделок с ним.</w:t>
      </w:r>
    </w:p>
    <w:p w:rsidR="007D42B2" w:rsidRPr="008911E6" w:rsidRDefault="007D42B2" w:rsidP="007D42B2">
      <w:pPr>
        <w:pStyle w:val="af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911E6">
        <w:rPr>
          <w:rFonts w:ascii="Times New Roman" w:hAnsi="Times New Roman"/>
          <w:sz w:val="28"/>
          <w:szCs w:val="28"/>
        </w:rPr>
        <w:t>11.05.2017 в рамках исполнения решений Протокола заседания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в части касающейся совершенствования работы национального фонда алгоритмов и программ (ФАП) в Минкомсвязь России направлены предложения по особенностям включения информации в национальный фонд алгоритмов и программ для электронн</w:t>
      </w:r>
      <w:r w:rsidR="00FA4A7E" w:rsidRPr="008911E6">
        <w:rPr>
          <w:rFonts w:ascii="Times New Roman" w:hAnsi="Times New Roman"/>
          <w:sz w:val="28"/>
          <w:szCs w:val="28"/>
        </w:rPr>
        <w:t>ых вычислительных машин (Исх. </w:t>
      </w:r>
      <w:r w:rsidRPr="008911E6">
        <w:rPr>
          <w:rFonts w:ascii="Times New Roman" w:hAnsi="Times New Roman"/>
          <w:sz w:val="28"/>
          <w:szCs w:val="28"/>
        </w:rPr>
        <w:t>№ 09ПА-40310 от 11.05.2017).</w:t>
      </w:r>
      <w:proofErr w:type="gramEnd"/>
    </w:p>
    <w:p w:rsidR="007D42B2" w:rsidRPr="008911E6" w:rsidRDefault="007D42B2" w:rsidP="007D42B2">
      <w:pPr>
        <w:pStyle w:val="af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911E6">
        <w:rPr>
          <w:rFonts w:ascii="Times New Roman" w:hAnsi="Times New Roman"/>
          <w:sz w:val="28"/>
          <w:szCs w:val="28"/>
        </w:rPr>
        <w:t>20.06.2017 в рамках исполнения п. 2 «а» постановления Правительства РФ № 236 в Минкомсвязь России направлена информация о состоянии работ с административными регламентами и об обеспечении предоставления государственных услуг в электронной форме с использованием ЕПГУ (09ЖА-57136).</w:t>
      </w:r>
    </w:p>
    <w:p w:rsidR="007D42B2" w:rsidRPr="008911E6" w:rsidRDefault="007D42B2" w:rsidP="007D42B2">
      <w:pPr>
        <w:pStyle w:val="af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911E6">
        <w:rPr>
          <w:rFonts w:ascii="Times New Roman" w:hAnsi="Times New Roman"/>
          <w:sz w:val="28"/>
          <w:szCs w:val="28"/>
        </w:rPr>
        <w:t>23.06</w:t>
      </w:r>
      <w:r w:rsidR="0065476A" w:rsidRPr="008911E6">
        <w:rPr>
          <w:rFonts w:ascii="Times New Roman" w:hAnsi="Times New Roman"/>
          <w:sz w:val="28"/>
          <w:szCs w:val="28"/>
        </w:rPr>
        <w:t>.2017</w:t>
      </w:r>
      <w:r w:rsidRPr="008911E6">
        <w:rPr>
          <w:rFonts w:ascii="Times New Roman" w:hAnsi="Times New Roman"/>
          <w:sz w:val="28"/>
          <w:szCs w:val="28"/>
        </w:rPr>
        <w:t xml:space="preserve"> в рамках исполнения поручение заместителя председателя Правительства Д. Рогозина в Минэкономразвития России направлены сведения о наименованиях, адресах нахождения центрального аппарата и территориальных органов Роскомнадзора, режимах их работы и частично о местах нахождения с использованием координат (</w:t>
      </w:r>
      <w:sdt>
        <w:sdtPr>
          <w:rPr>
            <w:rFonts w:ascii="Times New Roman" w:hAnsi="Times New Roman"/>
            <w:sz w:val="28"/>
            <w:szCs w:val="28"/>
          </w:rPr>
          <w:alias w:val="Номер документа"/>
          <w:tag w:val="docNum"/>
          <w:id w:val="-1065182436"/>
          <w:text/>
        </w:sdtPr>
        <w:sdtEndPr/>
        <w:sdtContent>
          <w:r w:rsidRPr="008911E6">
            <w:rPr>
              <w:rFonts w:ascii="Times New Roman" w:hAnsi="Times New Roman"/>
              <w:sz w:val="28"/>
              <w:szCs w:val="28"/>
            </w:rPr>
            <w:t>09ИО-58469</w:t>
          </w:r>
        </w:sdtContent>
      </w:sdt>
      <w:r w:rsidRPr="008911E6">
        <w:rPr>
          <w:rFonts w:ascii="Times New Roman" w:hAnsi="Times New Roman"/>
          <w:sz w:val="28"/>
          <w:szCs w:val="28"/>
        </w:rPr>
        <w:t>).</w:t>
      </w:r>
    </w:p>
    <w:p w:rsidR="007D42B2" w:rsidRDefault="007D42B2" w:rsidP="007D42B2">
      <w:pPr>
        <w:pStyle w:val="af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16132" w:rsidRPr="008911E6" w:rsidRDefault="00416132" w:rsidP="00FD0665">
      <w:pPr>
        <w:ind w:firstLine="709"/>
        <w:jc w:val="both"/>
        <w:rPr>
          <w:i/>
          <w:color w:val="000000" w:themeColor="text1"/>
        </w:rPr>
      </w:pPr>
      <w:r w:rsidRPr="008911E6">
        <w:rPr>
          <w:i/>
          <w:color w:val="000000" w:themeColor="text1"/>
        </w:rPr>
        <w:t>Мероприятия по повышению уровня информированности граждан о мерах, направленных на переход к предоставлению государственных и муниципальных услуг в электронной форме</w:t>
      </w:r>
    </w:p>
    <w:p w:rsidR="00241067" w:rsidRDefault="00241067" w:rsidP="00241067">
      <w:pPr>
        <w:ind w:firstLine="567"/>
        <w:jc w:val="both"/>
        <w:rPr>
          <w:bCs/>
          <w:szCs w:val="28"/>
        </w:rPr>
      </w:pPr>
      <w:proofErr w:type="gramStart"/>
      <w:r w:rsidRPr="008911E6">
        <w:rPr>
          <w:bCs/>
          <w:color w:val="000000" w:themeColor="text1"/>
          <w:szCs w:val="28"/>
        </w:rPr>
        <w:t xml:space="preserve">В целях исполнения приказа Роскомнадзора от 12.10.2015 № 124 «Об утверждении плана мероприятий по достижению Федеральной службой по надзору в сфере связи, информационных технологий и массовых коммуникаций значения показателя, установленного подпунктом «в» пункта 1 Указа Президента Российской Федерации от 07.05.2012 года № 601 «Об основных направлениях совершенствования системы государственного управления» </w:t>
      </w:r>
      <w:r w:rsidR="001E194F" w:rsidRPr="008911E6">
        <w:rPr>
          <w:bCs/>
          <w:szCs w:val="28"/>
        </w:rPr>
        <w:t xml:space="preserve">в отчетный период Управлением проведена следующая </w:t>
      </w:r>
      <w:r w:rsidR="001E194F" w:rsidRPr="00131F73">
        <w:rPr>
          <w:bCs/>
          <w:szCs w:val="28"/>
        </w:rPr>
        <w:t xml:space="preserve">работа (таблица </w:t>
      </w:r>
      <w:r w:rsidR="00131F73" w:rsidRPr="00131F73">
        <w:rPr>
          <w:bCs/>
          <w:szCs w:val="28"/>
        </w:rPr>
        <w:t>40</w:t>
      </w:r>
      <w:r w:rsidR="001E194F" w:rsidRPr="00131F73">
        <w:rPr>
          <w:bCs/>
          <w:szCs w:val="28"/>
        </w:rPr>
        <w:t>).</w:t>
      </w:r>
      <w:proofErr w:type="gramEnd"/>
    </w:p>
    <w:p w:rsidR="00743C27" w:rsidRPr="00131F73" w:rsidRDefault="00743C27" w:rsidP="00241067">
      <w:pPr>
        <w:ind w:firstLine="567"/>
        <w:jc w:val="both"/>
        <w:rPr>
          <w:bCs/>
          <w:color w:val="000000" w:themeColor="text1"/>
          <w:szCs w:val="28"/>
        </w:rPr>
      </w:pPr>
    </w:p>
    <w:p w:rsidR="00241067" w:rsidRPr="00AD4088" w:rsidRDefault="00241067" w:rsidP="00241067">
      <w:pPr>
        <w:ind w:firstLine="567"/>
        <w:jc w:val="right"/>
        <w:rPr>
          <w:bCs/>
          <w:color w:val="000000" w:themeColor="text1"/>
          <w:szCs w:val="28"/>
        </w:rPr>
      </w:pPr>
      <w:r w:rsidRPr="00131F73">
        <w:rPr>
          <w:bCs/>
          <w:color w:val="000000" w:themeColor="text1"/>
          <w:szCs w:val="28"/>
        </w:rPr>
        <w:lastRenderedPageBreak/>
        <w:t xml:space="preserve">Таблица </w:t>
      </w:r>
      <w:r w:rsidR="00131F73" w:rsidRPr="00131F73">
        <w:rPr>
          <w:bCs/>
          <w:color w:val="000000" w:themeColor="text1"/>
          <w:szCs w:val="28"/>
        </w:rPr>
        <w:t>40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61"/>
        <w:gridCol w:w="3029"/>
        <w:gridCol w:w="2134"/>
        <w:gridCol w:w="2087"/>
        <w:gridCol w:w="2042"/>
      </w:tblGrid>
      <w:tr w:rsidR="000A3C7E" w:rsidRPr="00AF50F6" w:rsidTr="00743C27">
        <w:tc>
          <w:tcPr>
            <w:tcW w:w="285" w:type="pct"/>
          </w:tcPr>
          <w:p w:rsidR="000A3C7E" w:rsidRPr="00AF50F6" w:rsidRDefault="000A3C7E" w:rsidP="000A3C7E">
            <w:pPr>
              <w:jc w:val="center"/>
              <w:rPr>
                <w:b/>
                <w:sz w:val="24"/>
              </w:rPr>
            </w:pPr>
            <w:r w:rsidRPr="00AF50F6">
              <w:rPr>
                <w:b/>
                <w:sz w:val="24"/>
              </w:rPr>
              <w:t xml:space="preserve">№ </w:t>
            </w:r>
            <w:proofErr w:type="gramStart"/>
            <w:r w:rsidRPr="00AF50F6">
              <w:rPr>
                <w:b/>
                <w:sz w:val="24"/>
              </w:rPr>
              <w:t>п</w:t>
            </w:r>
            <w:proofErr w:type="gramEnd"/>
            <w:r w:rsidRPr="00AF50F6">
              <w:rPr>
                <w:b/>
                <w:sz w:val="24"/>
              </w:rPr>
              <w:t>/п</w:t>
            </w:r>
          </w:p>
        </w:tc>
        <w:tc>
          <w:tcPr>
            <w:tcW w:w="1537" w:type="pct"/>
            <w:vAlign w:val="center"/>
          </w:tcPr>
          <w:p w:rsidR="000A3C7E" w:rsidRPr="00AF50F6" w:rsidRDefault="000A3C7E" w:rsidP="00AF50F6">
            <w:pPr>
              <w:jc w:val="center"/>
              <w:rPr>
                <w:b/>
                <w:sz w:val="24"/>
              </w:rPr>
            </w:pPr>
            <w:r w:rsidRPr="00AF50F6">
              <w:rPr>
                <w:b/>
                <w:sz w:val="24"/>
              </w:rPr>
              <w:t>Наименование услуги</w:t>
            </w:r>
          </w:p>
        </w:tc>
        <w:tc>
          <w:tcPr>
            <w:tcW w:w="1083" w:type="pct"/>
            <w:vAlign w:val="center"/>
          </w:tcPr>
          <w:p w:rsidR="000A3C7E" w:rsidRPr="00AF50F6" w:rsidRDefault="000A3C7E" w:rsidP="00AF50F6">
            <w:pPr>
              <w:jc w:val="center"/>
              <w:rPr>
                <w:b/>
                <w:sz w:val="24"/>
              </w:rPr>
            </w:pPr>
            <w:r w:rsidRPr="00AF50F6">
              <w:rPr>
                <w:b/>
                <w:sz w:val="24"/>
              </w:rPr>
              <w:t>Общее число граждан, получивших государственную услугу (за отчетный период)</w:t>
            </w:r>
          </w:p>
        </w:tc>
        <w:tc>
          <w:tcPr>
            <w:tcW w:w="1059" w:type="pct"/>
            <w:vAlign w:val="center"/>
          </w:tcPr>
          <w:p w:rsidR="000A3C7E" w:rsidRPr="00AF50F6" w:rsidRDefault="000A3C7E" w:rsidP="00AF50F6">
            <w:pPr>
              <w:jc w:val="center"/>
              <w:rPr>
                <w:b/>
                <w:sz w:val="24"/>
              </w:rPr>
            </w:pPr>
            <w:r w:rsidRPr="00AF50F6">
              <w:rPr>
                <w:b/>
                <w:sz w:val="24"/>
              </w:rPr>
              <w:t>Число граждан, получивших государственную услугу из числа столбца «В» в электронном виде* (за отчетный период)</w:t>
            </w:r>
          </w:p>
        </w:tc>
        <w:tc>
          <w:tcPr>
            <w:tcW w:w="1036" w:type="pct"/>
            <w:vAlign w:val="center"/>
          </w:tcPr>
          <w:p w:rsidR="000A3C7E" w:rsidRPr="00AF50F6" w:rsidRDefault="000A3C7E" w:rsidP="00AF50F6">
            <w:pPr>
              <w:jc w:val="center"/>
              <w:rPr>
                <w:b/>
                <w:sz w:val="24"/>
              </w:rPr>
            </w:pPr>
            <w:r w:rsidRPr="00AF50F6">
              <w:rPr>
                <w:b/>
                <w:sz w:val="24"/>
              </w:rPr>
              <w:t>Доля граждан, использующих механизм получения государственной услуги в электронном виде, процент (Д=Г/В*100%)</w:t>
            </w:r>
          </w:p>
        </w:tc>
      </w:tr>
      <w:tr w:rsidR="000A3C7E" w:rsidRPr="00AF50F6" w:rsidTr="00743C27">
        <w:tc>
          <w:tcPr>
            <w:tcW w:w="285" w:type="pct"/>
          </w:tcPr>
          <w:p w:rsidR="000A3C7E" w:rsidRPr="00AF50F6" w:rsidRDefault="000A3C7E" w:rsidP="000A3C7E">
            <w:pPr>
              <w:jc w:val="center"/>
              <w:rPr>
                <w:b/>
                <w:sz w:val="24"/>
              </w:rPr>
            </w:pPr>
            <w:r w:rsidRPr="00AF50F6">
              <w:rPr>
                <w:b/>
                <w:sz w:val="24"/>
              </w:rPr>
              <w:t>А</w:t>
            </w:r>
          </w:p>
        </w:tc>
        <w:tc>
          <w:tcPr>
            <w:tcW w:w="1537" w:type="pct"/>
          </w:tcPr>
          <w:p w:rsidR="000A3C7E" w:rsidRPr="00AF50F6" w:rsidRDefault="000A3C7E" w:rsidP="000A3C7E">
            <w:pPr>
              <w:jc w:val="center"/>
              <w:rPr>
                <w:b/>
                <w:sz w:val="24"/>
              </w:rPr>
            </w:pPr>
            <w:r w:rsidRPr="00AF50F6">
              <w:rPr>
                <w:b/>
                <w:sz w:val="24"/>
              </w:rPr>
              <w:t>Б</w:t>
            </w:r>
          </w:p>
        </w:tc>
        <w:tc>
          <w:tcPr>
            <w:tcW w:w="1083" w:type="pct"/>
          </w:tcPr>
          <w:p w:rsidR="000A3C7E" w:rsidRPr="00AF50F6" w:rsidRDefault="000A3C7E" w:rsidP="000A3C7E">
            <w:pPr>
              <w:jc w:val="center"/>
              <w:rPr>
                <w:b/>
                <w:sz w:val="24"/>
              </w:rPr>
            </w:pPr>
            <w:r w:rsidRPr="00AF50F6">
              <w:rPr>
                <w:b/>
                <w:sz w:val="24"/>
              </w:rPr>
              <w:t>В</w:t>
            </w:r>
          </w:p>
        </w:tc>
        <w:tc>
          <w:tcPr>
            <w:tcW w:w="1059" w:type="pct"/>
          </w:tcPr>
          <w:p w:rsidR="000A3C7E" w:rsidRPr="00AF50F6" w:rsidRDefault="000A3C7E" w:rsidP="000A3C7E">
            <w:pPr>
              <w:jc w:val="center"/>
              <w:rPr>
                <w:b/>
                <w:sz w:val="24"/>
              </w:rPr>
            </w:pPr>
            <w:r w:rsidRPr="00AF50F6">
              <w:rPr>
                <w:b/>
                <w:sz w:val="24"/>
              </w:rPr>
              <w:t>Г</w:t>
            </w:r>
          </w:p>
        </w:tc>
        <w:tc>
          <w:tcPr>
            <w:tcW w:w="1036" w:type="pct"/>
          </w:tcPr>
          <w:p w:rsidR="000A3C7E" w:rsidRPr="00AF50F6" w:rsidRDefault="000A3C7E" w:rsidP="000A3C7E">
            <w:pPr>
              <w:jc w:val="center"/>
              <w:rPr>
                <w:b/>
                <w:sz w:val="24"/>
              </w:rPr>
            </w:pPr>
            <w:r w:rsidRPr="00AF50F6">
              <w:rPr>
                <w:b/>
                <w:sz w:val="24"/>
              </w:rPr>
              <w:t>Д</w:t>
            </w:r>
          </w:p>
        </w:tc>
      </w:tr>
      <w:tr w:rsidR="00186CC1" w:rsidRPr="00AF50F6" w:rsidTr="00743C27">
        <w:tc>
          <w:tcPr>
            <w:tcW w:w="285" w:type="pct"/>
          </w:tcPr>
          <w:p w:rsidR="00186CC1" w:rsidRPr="00AF50F6" w:rsidRDefault="00186CC1" w:rsidP="000A3C7E">
            <w:pPr>
              <w:jc w:val="center"/>
              <w:rPr>
                <w:sz w:val="24"/>
              </w:rPr>
            </w:pPr>
            <w:r w:rsidRPr="00AF50F6">
              <w:rPr>
                <w:sz w:val="24"/>
              </w:rPr>
              <w:t>1.</w:t>
            </w:r>
          </w:p>
        </w:tc>
        <w:tc>
          <w:tcPr>
            <w:tcW w:w="1537" w:type="pct"/>
          </w:tcPr>
          <w:p w:rsidR="00186CC1" w:rsidRPr="00743C27" w:rsidRDefault="00186CC1" w:rsidP="00743C27">
            <w:pPr>
              <w:rPr>
                <w:sz w:val="24"/>
              </w:rPr>
            </w:pPr>
            <w:r w:rsidRPr="00743C27">
              <w:rPr>
                <w:sz w:val="24"/>
              </w:rPr>
              <w:t>Регистрация средств массовой информации</w:t>
            </w:r>
          </w:p>
        </w:tc>
        <w:tc>
          <w:tcPr>
            <w:tcW w:w="1083" w:type="pct"/>
            <w:vAlign w:val="center"/>
          </w:tcPr>
          <w:p w:rsidR="00186CC1" w:rsidRPr="00B624F4" w:rsidRDefault="00186CC1" w:rsidP="00186CC1">
            <w:pPr>
              <w:jc w:val="center"/>
              <w:rPr>
                <w:sz w:val="24"/>
              </w:rPr>
            </w:pPr>
            <w:r w:rsidRPr="00B624F4">
              <w:rPr>
                <w:sz w:val="24"/>
              </w:rPr>
              <w:t>237 (563)</w:t>
            </w:r>
          </w:p>
        </w:tc>
        <w:tc>
          <w:tcPr>
            <w:tcW w:w="1059" w:type="pct"/>
            <w:vAlign w:val="center"/>
          </w:tcPr>
          <w:p w:rsidR="00186CC1" w:rsidRPr="00B624F4" w:rsidRDefault="00186CC1" w:rsidP="00186CC1">
            <w:pPr>
              <w:jc w:val="center"/>
              <w:rPr>
                <w:sz w:val="24"/>
              </w:rPr>
            </w:pPr>
            <w:r w:rsidRPr="00B624F4">
              <w:rPr>
                <w:sz w:val="24"/>
              </w:rPr>
              <w:t>40 (83)</w:t>
            </w:r>
          </w:p>
        </w:tc>
        <w:tc>
          <w:tcPr>
            <w:tcW w:w="1036" w:type="pct"/>
            <w:vAlign w:val="center"/>
          </w:tcPr>
          <w:p w:rsidR="00186CC1" w:rsidRPr="00B624F4" w:rsidRDefault="00186CC1" w:rsidP="00186C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16,8</w:t>
            </w:r>
            <w:r w:rsidRPr="00B624F4">
              <w:rPr>
                <w:sz w:val="24"/>
              </w:rPr>
              <w:t xml:space="preserve">% </w:t>
            </w:r>
            <w:r>
              <w:rPr>
                <w:sz w:val="24"/>
              </w:rPr>
              <w:t>(14,7%)</w:t>
            </w:r>
          </w:p>
        </w:tc>
      </w:tr>
      <w:tr w:rsidR="00186CC1" w:rsidRPr="00AF50F6" w:rsidTr="00743C27">
        <w:tc>
          <w:tcPr>
            <w:tcW w:w="285" w:type="pct"/>
          </w:tcPr>
          <w:p w:rsidR="00186CC1" w:rsidRPr="00AF50F6" w:rsidRDefault="00186CC1" w:rsidP="000A3C7E">
            <w:pPr>
              <w:jc w:val="center"/>
              <w:rPr>
                <w:sz w:val="24"/>
              </w:rPr>
            </w:pPr>
            <w:r w:rsidRPr="00AF50F6">
              <w:rPr>
                <w:sz w:val="24"/>
              </w:rPr>
              <w:t>2.</w:t>
            </w:r>
          </w:p>
        </w:tc>
        <w:tc>
          <w:tcPr>
            <w:tcW w:w="1537" w:type="pct"/>
          </w:tcPr>
          <w:p w:rsidR="00186CC1" w:rsidRPr="00743C27" w:rsidRDefault="00186CC1" w:rsidP="00743C27">
            <w:pPr>
              <w:rPr>
                <w:sz w:val="24"/>
              </w:rPr>
            </w:pPr>
            <w:r w:rsidRPr="00743C27">
              <w:rPr>
                <w:sz w:val="24"/>
              </w:rPr>
              <w:t>Выдача разрешений на распространение продукции зарубежных периодических печатных изданий на территории Российской Федерации</w:t>
            </w:r>
          </w:p>
        </w:tc>
        <w:tc>
          <w:tcPr>
            <w:tcW w:w="1083" w:type="pct"/>
            <w:vAlign w:val="center"/>
          </w:tcPr>
          <w:p w:rsidR="00186CC1" w:rsidRPr="00B624F4" w:rsidRDefault="00186CC1" w:rsidP="00186CC1">
            <w:pPr>
              <w:jc w:val="center"/>
              <w:rPr>
                <w:sz w:val="24"/>
              </w:rPr>
            </w:pPr>
            <w:r w:rsidRPr="00B624F4">
              <w:rPr>
                <w:sz w:val="24"/>
              </w:rPr>
              <w:t>0</w:t>
            </w:r>
            <w:r>
              <w:rPr>
                <w:sz w:val="24"/>
              </w:rPr>
              <w:t xml:space="preserve"> (0)</w:t>
            </w:r>
          </w:p>
        </w:tc>
        <w:tc>
          <w:tcPr>
            <w:tcW w:w="1059" w:type="pct"/>
            <w:vAlign w:val="center"/>
          </w:tcPr>
          <w:p w:rsidR="00186CC1" w:rsidRPr="00B624F4" w:rsidRDefault="00186CC1" w:rsidP="00186CC1">
            <w:pPr>
              <w:jc w:val="center"/>
              <w:rPr>
                <w:sz w:val="24"/>
              </w:rPr>
            </w:pPr>
            <w:r w:rsidRPr="00B624F4">
              <w:rPr>
                <w:sz w:val="24"/>
              </w:rPr>
              <w:t>0</w:t>
            </w:r>
            <w:r>
              <w:rPr>
                <w:sz w:val="24"/>
              </w:rPr>
              <w:t xml:space="preserve"> (0)</w:t>
            </w:r>
          </w:p>
        </w:tc>
        <w:tc>
          <w:tcPr>
            <w:tcW w:w="1036" w:type="pct"/>
            <w:vAlign w:val="center"/>
          </w:tcPr>
          <w:p w:rsidR="00186CC1" w:rsidRPr="00B624F4" w:rsidRDefault="00186CC1" w:rsidP="00186CC1">
            <w:pPr>
              <w:jc w:val="center"/>
              <w:rPr>
                <w:sz w:val="24"/>
              </w:rPr>
            </w:pPr>
            <w:r w:rsidRPr="00B624F4">
              <w:rPr>
                <w:sz w:val="24"/>
              </w:rPr>
              <w:t>0</w:t>
            </w:r>
            <w:r>
              <w:rPr>
                <w:sz w:val="24"/>
              </w:rPr>
              <w:t>%</w:t>
            </w:r>
          </w:p>
        </w:tc>
      </w:tr>
      <w:tr w:rsidR="00186CC1" w:rsidRPr="00AF50F6" w:rsidTr="00743C27">
        <w:tc>
          <w:tcPr>
            <w:tcW w:w="285" w:type="pct"/>
          </w:tcPr>
          <w:p w:rsidR="00186CC1" w:rsidRPr="00AF50F6" w:rsidRDefault="00186CC1" w:rsidP="000A3C7E">
            <w:pPr>
              <w:jc w:val="center"/>
              <w:rPr>
                <w:sz w:val="24"/>
              </w:rPr>
            </w:pPr>
            <w:r w:rsidRPr="00AF50F6">
              <w:rPr>
                <w:sz w:val="24"/>
              </w:rPr>
              <w:t>3</w:t>
            </w:r>
          </w:p>
        </w:tc>
        <w:tc>
          <w:tcPr>
            <w:tcW w:w="1537" w:type="pct"/>
          </w:tcPr>
          <w:p w:rsidR="00186CC1" w:rsidRPr="00743C27" w:rsidRDefault="00186CC1" w:rsidP="00743C27">
            <w:pPr>
              <w:rPr>
                <w:sz w:val="24"/>
              </w:rPr>
            </w:pPr>
            <w:r w:rsidRPr="00743C27">
              <w:rPr>
                <w:sz w:val="24"/>
              </w:rPr>
              <w:t>Лицензирование деятельности по изготовлению экземпляров аудиовизуальных произведений, программ для электронных вычислительных машин (программ для ЭВМ), баз данных и фонограмм на любых видах носителей (за исключением случаев, если указанная деятельность самостоятельно осуществляется лицами, обладающими правами на использование указанных объектов авторских и смежных прав в силу федерального закона или договора)</w:t>
            </w:r>
          </w:p>
        </w:tc>
        <w:tc>
          <w:tcPr>
            <w:tcW w:w="1083" w:type="pct"/>
            <w:vAlign w:val="center"/>
          </w:tcPr>
          <w:p w:rsidR="00186CC1" w:rsidRPr="00B624F4" w:rsidRDefault="00186CC1" w:rsidP="00186CC1">
            <w:pPr>
              <w:jc w:val="center"/>
              <w:rPr>
                <w:sz w:val="24"/>
              </w:rPr>
            </w:pPr>
            <w:r w:rsidRPr="00B624F4">
              <w:rPr>
                <w:sz w:val="24"/>
              </w:rPr>
              <w:t>0</w:t>
            </w:r>
            <w:r>
              <w:rPr>
                <w:sz w:val="24"/>
              </w:rPr>
              <w:t xml:space="preserve"> (0)</w:t>
            </w:r>
          </w:p>
        </w:tc>
        <w:tc>
          <w:tcPr>
            <w:tcW w:w="1059" w:type="pct"/>
            <w:vAlign w:val="center"/>
          </w:tcPr>
          <w:p w:rsidR="00186CC1" w:rsidRPr="00B624F4" w:rsidRDefault="00186CC1" w:rsidP="00186CC1">
            <w:pPr>
              <w:jc w:val="center"/>
              <w:rPr>
                <w:sz w:val="24"/>
              </w:rPr>
            </w:pPr>
            <w:r w:rsidRPr="00B624F4">
              <w:rPr>
                <w:sz w:val="24"/>
              </w:rPr>
              <w:t>0</w:t>
            </w:r>
            <w:r>
              <w:rPr>
                <w:sz w:val="24"/>
              </w:rPr>
              <w:t xml:space="preserve"> (0)</w:t>
            </w:r>
          </w:p>
        </w:tc>
        <w:tc>
          <w:tcPr>
            <w:tcW w:w="1036" w:type="pct"/>
            <w:vAlign w:val="center"/>
          </w:tcPr>
          <w:p w:rsidR="00186CC1" w:rsidRPr="00B624F4" w:rsidRDefault="00186CC1" w:rsidP="00186CC1">
            <w:pPr>
              <w:jc w:val="center"/>
              <w:rPr>
                <w:sz w:val="24"/>
              </w:rPr>
            </w:pPr>
            <w:r w:rsidRPr="00B624F4">
              <w:rPr>
                <w:sz w:val="24"/>
              </w:rPr>
              <w:t>0</w:t>
            </w:r>
            <w:r>
              <w:rPr>
                <w:sz w:val="24"/>
              </w:rPr>
              <w:t>%</w:t>
            </w:r>
          </w:p>
        </w:tc>
      </w:tr>
      <w:tr w:rsidR="0037268C" w:rsidRPr="00AF50F6" w:rsidTr="00743C27">
        <w:tc>
          <w:tcPr>
            <w:tcW w:w="1822" w:type="pct"/>
            <w:gridSpan w:val="2"/>
            <w:vAlign w:val="center"/>
          </w:tcPr>
          <w:p w:rsidR="0037268C" w:rsidRPr="00A13E0D" w:rsidRDefault="0037268C" w:rsidP="0037268C">
            <w:pPr>
              <w:jc w:val="center"/>
              <w:rPr>
                <w:sz w:val="24"/>
              </w:rPr>
            </w:pPr>
            <w:r w:rsidRPr="00B624F4">
              <w:rPr>
                <w:b/>
                <w:sz w:val="24"/>
              </w:rPr>
              <w:t>Итого по всем государственным услугам</w:t>
            </w:r>
          </w:p>
        </w:tc>
        <w:tc>
          <w:tcPr>
            <w:tcW w:w="1083" w:type="pct"/>
            <w:vAlign w:val="center"/>
          </w:tcPr>
          <w:p w:rsidR="0037268C" w:rsidRPr="00B624F4" w:rsidRDefault="0037268C" w:rsidP="0037268C">
            <w:pPr>
              <w:jc w:val="center"/>
              <w:rPr>
                <w:sz w:val="24"/>
              </w:rPr>
            </w:pPr>
            <w:r w:rsidRPr="00B624F4">
              <w:rPr>
                <w:sz w:val="24"/>
              </w:rPr>
              <w:t>237 (563)</w:t>
            </w:r>
          </w:p>
        </w:tc>
        <w:tc>
          <w:tcPr>
            <w:tcW w:w="1059" w:type="pct"/>
            <w:vAlign w:val="center"/>
          </w:tcPr>
          <w:p w:rsidR="0037268C" w:rsidRPr="00B624F4" w:rsidRDefault="0037268C" w:rsidP="0037268C">
            <w:pPr>
              <w:jc w:val="center"/>
              <w:rPr>
                <w:sz w:val="24"/>
              </w:rPr>
            </w:pPr>
            <w:r w:rsidRPr="00B624F4">
              <w:rPr>
                <w:sz w:val="24"/>
              </w:rPr>
              <w:t>40 (83)</w:t>
            </w:r>
          </w:p>
        </w:tc>
        <w:tc>
          <w:tcPr>
            <w:tcW w:w="1036" w:type="pct"/>
            <w:vAlign w:val="center"/>
          </w:tcPr>
          <w:p w:rsidR="0037268C" w:rsidRPr="007534CA" w:rsidRDefault="0037268C" w:rsidP="003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16,8</w:t>
            </w:r>
            <w:r w:rsidRPr="00B624F4">
              <w:rPr>
                <w:sz w:val="24"/>
              </w:rPr>
              <w:t xml:space="preserve">% </w:t>
            </w:r>
            <w:r>
              <w:rPr>
                <w:sz w:val="24"/>
              </w:rPr>
              <w:t>(14,7%)</w:t>
            </w:r>
          </w:p>
        </w:tc>
      </w:tr>
    </w:tbl>
    <w:p w:rsidR="000A3C7E" w:rsidRPr="00815551" w:rsidRDefault="000A3C7E" w:rsidP="00815551">
      <w:pPr>
        <w:ind w:firstLine="709"/>
        <w:jc w:val="both"/>
        <w:rPr>
          <w:color w:val="000000" w:themeColor="text1"/>
        </w:rPr>
      </w:pPr>
    </w:p>
    <w:p w:rsidR="003C4D17" w:rsidRPr="008911E6" w:rsidRDefault="003C4D17" w:rsidP="003C4D17">
      <w:pPr>
        <w:pStyle w:val="2"/>
        <w:rPr>
          <w:color w:val="000000" w:themeColor="text1"/>
        </w:rPr>
      </w:pPr>
      <w:bookmarkStart w:id="157" w:name="_Toc481081742"/>
      <w:bookmarkStart w:id="158" w:name="_Toc489357246"/>
      <w:r w:rsidRPr="008911E6">
        <w:rPr>
          <w:color w:val="000000" w:themeColor="text1"/>
        </w:rPr>
        <w:t>Взаимодействие с другими ФОИВ</w:t>
      </w:r>
      <w:r w:rsidR="0059271F" w:rsidRPr="008911E6">
        <w:rPr>
          <w:color w:val="000000" w:themeColor="text1"/>
        </w:rPr>
        <w:t>,</w:t>
      </w:r>
      <w:r w:rsidRPr="008911E6">
        <w:rPr>
          <w:color w:val="000000" w:themeColor="text1"/>
        </w:rPr>
        <w:t xml:space="preserve"> ведомствами </w:t>
      </w:r>
      <w:r w:rsidR="0059271F" w:rsidRPr="008911E6">
        <w:rPr>
          <w:color w:val="000000" w:themeColor="text1"/>
        </w:rPr>
        <w:t xml:space="preserve">и ТО </w:t>
      </w:r>
      <w:r w:rsidRPr="008911E6">
        <w:rPr>
          <w:color w:val="000000" w:themeColor="text1"/>
        </w:rPr>
        <w:t>по вопросам информатизации</w:t>
      </w:r>
      <w:bookmarkEnd w:id="157"/>
      <w:bookmarkEnd w:id="158"/>
    </w:p>
    <w:p w:rsidR="00033181" w:rsidRPr="008911E6" w:rsidRDefault="00033181" w:rsidP="00033181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>12.04.2017 - принято участие в совещании по вопросу модернизации ППП «Юридической практики» ЕИС Роскомнадзора.</w:t>
      </w:r>
    </w:p>
    <w:p w:rsidR="00033181" w:rsidRPr="008911E6" w:rsidRDefault="00033181" w:rsidP="00033181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 xml:space="preserve">18.04.2017 - принято участие в рабочей встрече с представителями ПАО «Ростелеком» и компании «МФИ Софт» по вопросу усовершенствования системы защиты официального сайта Роскомнадзора от вредоносных </w:t>
      </w:r>
      <w:r w:rsidRPr="008911E6">
        <w:rPr>
          <w:szCs w:val="28"/>
        </w:rPr>
        <w:lastRenderedPageBreak/>
        <w:t>воздействий; разработан механизм переноса сайта Роскомнадзора в облачную платформу ПАО «Ростелеком».</w:t>
      </w:r>
    </w:p>
    <w:p w:rsidR="00033181" w:rsidRPr="008911E6" w:rsidRDefault="00033181" w:rsidP="00033181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>11.05.2017 - принято участие в совещании по организации взаимодействия в рамках информационной системы «Антитеррор»; согласован порядок представления и получения данных в рамках АС «Антитеррор», обсуждены формулировки проекта соглашения по взаимодействию.</w:t>
      </w:r>
    </w:p>
    <w:p w:rsidR="00033181" w:rsidRPr="008911E6" w:rsidRDefault="00033181" w:rsidP="00033181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>16.05.2017 - 19.05.2017 на XXII научно-практической конференции «Комплексная защита информации» в г. Полоцк (Республика Беларусь) выступил с докладом заместитель начальника УНСИТ.</w:t>
      </w:r>
    </w:p>
    <w:p w:rsidR="00033181" w:rsidRPr="008911E6" w:rsidRDefault="00033181" w:rsidP="00033181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>24.05</w:t>
      </w:r>
      <w:r w:rsidR="008438A8" w:rsidRPr="008911E6">
        <w:rPr>
          <w:szCs w:val="28"/>
        </w:rPr>
        <w:t>.2017</w:t>
      </w:r>
      <w:r w:rsidRPr="008911E6">
        <w:rPr>
          <w:szCs w:val="28"/>
        </w:rPr>
        <w:t xml:space="preserve"> -26.05</w:t>
      </w:r>
      <w:r w:rsidR="008438A8" w:rsidRPr="008911E6">
        <w:rPr>
          <w:szCs w:val="28"/>
        </w:rPr>
        <w:t>.2017</w:t>
      </w:r>
      <w:r w:rsidRPr="008911E6">
        <w:rPr>
          <w:szCs w:val="28"/>
        </w:rPr>
        <w:t xml:space="preserve"> сотрудник УНСИТ принял участие в конференции «Цифровая индустрия пром</w:t>
      </w:r>
      <w:r w:rsidR="008438A8" w:rsidRPr="008911E6">
        <w:rPr>
          <w:szCs w:val="28"/>
        </w:rPr>
        <w:t>ышленной России 2017 (ЦИПР)» г. </w:t>
      </w:r>
      <w:r w:rsidRPr="008911E6">
        <w:rPr>
          <w:szCs w:val="28"/>
        </w:rPr>
        <w:t xml:space="preserve">Казань (г. </w:t>
      </w:r>
      <w:proofErr w:type="spellStart"/>
      <w:r w:rsidRPr="008911E6">
        <w:rPr>
          <w:szCs w:val="28"/>
        </w:rPr>
        <w:t>Иннополис</w:t>
      </w:r>
      <w:proofErr w:type="spellEnd"/>
      <w:r w:rsidRPr="008911E6">
        <w:rPr>
          <w:szCs w:val="28"/>
        </w:rPr>
        <w:t>).</w:t>
      </w:r>
    </w:p>
    <w:p w:rsidR="00033181" w:rsidRPr="008911E6" w:rsidRDefault="00033181" w:rsidP="00033181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>24.05</w:t>
      </w:r>
      <w:r w:rsidR="008438A8" w:rsidRPr="008911E6">
        <w:rPr>
          <w:szCs w:val="28"/>
        </w:rPr>
        <w:t>.2017 -</w:t>
      </w:r>
      <w:r w:rsidRPr="008911E6">
        <w:rPr>
          <w:szCs w:val="28"/>
        </w:rPr>
        <w:t xml:space="preserve"> встреча с представителями компании </w:t>
      </w:r>
      <w:proofErr w:type="spellStart"/>
      <w:r w:rsidRPr="008911E6">
        <w:rPr>
          <w:szCs w:val="28"/>
        </w:rPr>
        <w:t>Apple</w:t>
      </w:r>
      <w:proofErr w:type="spellEnd"/>
      <w:r w:rsidRPr="008911E6">
        <w:rPr>
          <w:szCs w:val="28"/>
        </w:rPr>
        <w:t xml:space="preserve"> </w:t>
      </w:r>
      <w:proofErr w:type="spellStart"/>
      <w:r w:rsidRPr="008911E6">
        <w:rPr>
          <w:szCs w:val="28"/>
        </w:rPr>
        <w:t>Inc</w:t>
      </w:r>
      <w:proofErr w:type="spellEnd"/>
      <w:r w:rsidRPr="008911E6">
        <w:rPr>
          <w:szCs w:val="28"/>
        </w:rPr>
        <w:t xml:space="preserve">. по вопросу соблюдения требований законодательства, регулирующего деятельность организаторов распространения информации в сети «Интернет». Представители компании </w:t>
      </w:r>
      <w:proofErr w:type="spellStart"/>
      <w:r w:rsidRPr="008911E6">
        <w:rPr>
          <w:szCs w:val="28"/>
        </w:rPr>
        <w:t>Apple</w:t>
      </w:r>
      <w:proofErr w:type="spellEnd"/>
      <w:r w:rsidRPr="008911E6">
        <w:rPr>
          <w:szCs w:val="28"/>
        </w:rPr>
        <w:t xml:space="preserve"> </w:t>
      </w:r>
      <w:proofErr w:type="spellStart"/>
      <w:r w:rsidRPr="008911E6">
        <w:rPr>
          <w:szCs w:val="28"/>
        </w:rPr>
        <w:t>Inc</w:t>
      </w:r>
      <w:proofErr w:type="spellEnd"/>
      <w:r w:rsidRPr="008911E6">
        <w:rPr>
          <w:szCs w:val="28"/>
        </w:rPr>
        <w:t>. выразили стремление к взаимодействию с Роскомнадзором, но сообщили о технологических особенностях предоставляемых компанией сервисов, которые препятствуют исполнению обязанностей, возлагаемых на организаторов распространения информации российским законодательством.</w:t>
      </w:r>
    </w:p>
    <w:p w:rsidR="00033181" w:rsidRPr="008911E6" w:rsidRDefault="00033181" w:rsidP="00033181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>30.05</w:t>
      </w:r>
      <w:r w:rsidR="008438A8" w:rsidRPr="008911E6">
        <w:rPr>
          <w:szCs w:val="28"/>
        </w:rPr>
        <w:t xml:space="preserve">.2017 - </w:t>
      </w:r>
      <w:r w:rsidRPr="008911E6">
        <w:rPr>
          <w:szCs w:val="28"/>
        </w:rPr>
        <w:t xml:space="preserve">встреча с представителями компании </w:t>
      </w:r>
      <w:proofErr w:type="spellStart"/>
      <w:r w:rsidRPr="008911E6">
        <w:rPr>
          <w:szCs w:val="28"/>
        </w:rPr>
        <w:t>Facebook</w:t>
      </w:r>
      <w:proofErr w:type="spellEnd"/>
      <w:r w:rsidRPr="008911E6">
        <w:rPr>
          <w:szCs w:val="28"/>
        </w:rPr>
        <w:t xml:space="preserve"> </w:t>
      </w:r>
      <w:proofErr w:type="spellStart"/>
      <w:r w:rsidRPr="008911E6">
        <w:rPr>
          <w:szCs w:val="28"/>
        </w:rPr>
        <w:t>Inc</w:t>
      </w:r>
      <w:proofErr w:type="spellEnd"/>
      <w:r w:rsidRPr="008911E6">
        <w:rPr>
          <w:szCs w:val="28"/>
        </w:rPr>
        <w:t>. по вопросу соблюдения требований законодательства, регулирующего деятельность организаторов распространения информации в сети «Интернет».</w:t>
      </w:r>
    </w:p>
    <w:p w:rsidR="00033181" w:rsidRPr="008911E6" w:rsidRDefault="00033181" w:rsidP="00033181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>06.06</w:t>
      </w:r>
      <w:r w:rsidR="008438A8" w:rsidRPr="008911E6">
        <w:rPr>
          <w:szCs w:val="28"/>
        </w:rPr>
        <w:t>.2017 -</w:t>
      </w:r>
      <w:r w:rsidRPr="008911E6">
        <w:rPr>
          <w:szCs w:val="28"/>
        </w:rPr>
        <w:t xml:space="preserve"> принято участие в заседании рабочей группы по вопросу организации получения в электронном виде вступивших в законную силу судебных решений. Обсуждались вопросы технической реализации межведомственного взаимодействия, а также перечень судебных актов, подлежащих обмену в электронном виде. По результатам заседания рабочей группы оформлен протокол.</w:t>
      </w:r>
    </w:p>
    <w:p w:rsidR="00033181" w:rsidRPr="008911E6" w:rsidRDefault="00033181" w:rsidP="00033181">
      <w:pPr>
        <w:ind w:firstLine="709"/>
        <w:contextualSpacing/>
        <w:jc w:val="both"/>
        <w:rPr>
          <w:szCs w:val="28"/>
        </w:rPr>
      </w:pPr>
      <w:r w:rsidRPr="008911E6">
        <w:rPr>
          <w:szCs w:val="28"/>
        </w:rPr>
        <w:t>07.06</w:t>
      </w:r>
      <w:r w:rsidR="008438A8" w:rsidRPr="008911E6">
        <w:rPr>
          <w:szCs w:val="28"/>
        </w:rPr>
        <w:t>.2017 -</w:t>
      </w:r>
      <w:r w:rsidRPr="008911E6">
        <w:rPr>
          <w:szCs w:val="28"/>
        </w:rPr>
        <w:t xml:space="preserve"> принято участие в </w:t>
      </w:r>
      <w:r w:rsidR="001912B6" w:rsidRPr="008911E6">
        <w:rPr>
          <w:szCs w:val="28"/>
        </w:rPr>
        <w:t>совещании с представителями ПАО </w:t>
      </w:r>
      <w:r w:rsidRPr="008911E6">
        <w:rPr>
          <w:szCs w:val="28"/>
        </w:rPr>
        <w:t xml:space="preserve">«Ростелеком». Обсуждались текущие проблемные вопросы, связанные с  переходом на IP – телефонию, обеспечением безопасности сайта Роскомнадзора, подключением Службы к </w:t>
      </w:r>
      <w:proofErr w:type="spellStart"/>
      <w:r w:rsidRPr="008911E6">
        <w:rPr>
          <w:szCs w:val="28"/>
        </w:rPr>
        <w:t>RSNet</w:t>
      </w:r>
      <w:proofErr w:type="spellEnd"/>
      <w:r w:rsidRPr="008911E6">
        <w:rPr>
          <w:szCs w:val="28"/>
        </w:rPr>
        <w:t xml:space="preserve">, подготовкой соглашения по взаимодействию с Ситуационным центром Роскомнадзора при выявлении проблем в соответствии с действующим ГК обеспечения деятельности Службы.  Достигнута договорённость о проведении 16.06.2017 расширенного совещания с демонстрацией сотрудникам Роскомнадзора, ФГУП </w:t>
      </w:r>
      <w:r w:rsidR="001912B6" w:rsidRPr="008911E6">
        <w:rPr>
          <w:szCs w:val="28"/>
        </w:rPr>
        <w:t>«</w:t>
      </w:r>
      <w:r w:rsidRPr="008911E6">
        <w:rPr>
          <w:szCs w:val="28"/>
        </w:rPr>
        <w:t>ГРЧЦ</w:t>
      </w:r>
      <w:r w:rsidR="001912B6" w:rsidRPr="008911E6">
        <w:rPr>
          <w:szCs w:val="28"/>
        </w:rPr>
        <w:t>»</w:t>
      </w:r>
      <w:r w:rsidRPr="008911E6">
        <w:rPr>
          <w:szCs w:val="28"/>
        </w:rPr>
        <w:t xml:space="preserve"> и РЧЦ </w:t>
      </w:r>
      <w:r w:rsidR="001912B6" w:rsidRPr="008911E6">
        <w:rPr>
          <w:szCs w:val="28"/>
        </w:rPr>
        <w:t>«</w:t>
      </w:r>
      <w:r w:rsidRPr="008911E6">
        <w:rPr>
          <w:szCs w:val="28"/>
        </w:rPr>
        <w:t>ЦФО</w:t>
      </w:r>
      <w:r w:rsidR="001912B6" w:rsidRPr="008911E6">
        <w:rPr>
          <w:szCs w:val="28"/>
        </w:rPr>
        <w:t>»</w:t>
      </w:r>
      <w:r w:rsidRPr="008911E6">
        <w:rPr>
          <w:szCs w:val="28"/>
        </w:rPr>
        <w:t xml:space="preserve"> возможностей доработанной геоинформационной системы ПАО «Ростелеком».</w:t>
      </w:r>
    </w:p>
    <w:p w:rsidR="00AB4D75" w:rsidRPr="008911E6" w:rsidRDefault="00AB4D75" w:rsidP="00033181">
      <w:pPr>
        <w:ind w:firstLine="709"/>
        <w:jc w:val="both"/>
      </w:pPr>
    </w:p>
    <w:p w:rsidR="00F83465" w:rsidRPr="008911E6" w:rsidRDefault="00F83465" w:rsidP="00F83465">
      <w:pPr>
        <w:pStyle w:val="2"/>
        <w:rPr>
          <w:color w:val="000000" w:themeColor="text1"/>
        </w:rPr>
      </w:pPr>
      <w:bookmarkStart w:id="159" w:name="_Toc417988533"/>
      <w:bookmarkStart w:id="160" w:name="_Toc481081743"/>
      <w:bookmarkStart w:id="161" w:name="_Toc489357247"/>
      <w:r w:rsidRPr="008911E6">
        <w:rPr>
          <w:color w:val="000000" w:themeColor="text1"/>
        </w:rPr>
        <w:t>Участие в деятельности Государственной комиссии по радиочастотам (далее – ГКРЧ)</w:t>
      </w:r>
      <w:bookmarkEnd w:id="159"/>
      <w:bookmarkEnd w:id="160"/>
      <w:bookmarkEnd w:id="161"/>
    </w:p>
    <w:p w:rsidR="00EB4F83" w:rsidRPr="008911E6" w:rsidRDefault="00EB4F83" w:rsidP="007D6D03">
      <w:pPr>
        <w:ind w:firstLine="709"/>
        <w:jc w:val="both"/>
      </w:pPr>
      <w:r w:rsidRPr="008911E6">
        <w:t xml:space="preserve">Во </w:t>
      </w:r>
      <w:r w:rsidR="007D6D03" w:rsidRPr="008911E6">
        <w:t>2 квартале 2017 года</w:t>
      </w:r>
      <w:r w:rsidRPr="008911E6">
        <w:t xml:space="preserve"> Роскомнадзором разработаны и представлены в аппарат ГКРЧ проекты решений о выделении полос радиочастот на заседание ГКРЧ </w:t>
      </w:r>
      <w:r w:rsidR="007D6D03" w:rsidRPr="008911E6">
        <w:t xml:space="preserve">от </w:t>
      </w:r>
      <w:r w:rsidRPr="008911E6">
        <w:t>04.07.2017.</w:t>
      </w:r>
    </w:p>
    <w:p w:rsidR="008178B8" w:rsidRPr="008911E6" w:rsidRDefault="008178B8" w:rsidP="007D6D03">
      <w:pPr>
        <w:ind w:firstLine="709"/>
        <w:jc w:val="both"/>
      </w:pPr>
    </w:p>
    <w:p w:rsidR="00294B2D" w:rsidRPr="008911E6" w:rsidRDefault="00294B2D" w:rsidP="00294B2D">
      <w:pPr>
        <w:pStyle w:val="2"/>
        <w:rPr>
          <w:color w:val="000000" w:themeColor="text1"/>
        </w:rPr>
      </w:pPr>
      <w:bookmarkStart w:id="162" w:name="_Toc481081744"/>
      <w:bookmarkStart w:id="163" w:name="_Toc489357248"/>
      <w:r w:rsidRPr="008911E6">
        <w:rPr>
          <w:color w:val="000000" w:themeColor="text1"/>
        </w:rPr>
        <w:lastRenderedPageBreak/>
        <w:t xml:space="preserve">Участие в мероприятиях </w:t>
      </w:r>
      <w:r w:rsidR="00B515C9" w:rsidRPr="008911E6">
        <w:rPr>
          <w:color w:val="000000" w:themeColor="text1"/>
        </w:rPr>
        <w:t xml:space="preserve">по подготовке международных спортивных соревнований, в том числе </w:t>
      </w:r>
      <w:r w:rsidRPr="008911E6">
        <w:rPr>
          <w:color w:val="000000" w:themeColor="text1"/>
        </w:rPr>
        <w:t>в соответствии с Программой подготовки к проведению в 2018 году в Российской Федерации чемпионата мира по футболу, утвержденной постановлением Правительства Российской Федерации от 20.07.2013 № 518</w:t>
      </w:r>
      <w:bookmarkEnd w:id="162"/>
      <w:bookmarkEnd w:id="163"/>
    </w:p>
    <w:p w:rsidR="00436618" w:rsidRPr="008911E6" w:rsidRDefault="00436618" w:rsidP="00436618">
      <w:pPr>
        <w:ind w:firstLine="709"/>
        <w:jc w:val="both"/>
      </w:pPr>
      <w:r w:rsidRPr="008911E6">
        <w:t xml:space="preserve">Во 2 квартале 2017 года был выполнен ряд работ по подготовке к проведению в Российской Федерации чемпионата мира по футболу </w:t>
      </w:r>
      <w:r w:rsidRPr="008911E6">
        <w:rPr>
          <w:lang w:val="en-US"/>
        </w:rPr>
        <w:t>FIFA</w:t>
      </w:r>
      <w:r w:rsidRPr="008911E6">
        <w:t xml:space="preserve"> 2018 года (14 июня - 15 июля 2018 года) и Кубка конфедераций </w:t>
      </w:r>
      <w:r w:rsidRPr="008911E6">
        <w:rPr>
          <w:lang w:val="en-US"/>
        </w:rPr>
        <w:t>FIFA</w:t>
      </w:r>
      <w:r w:rsidRPr="008911E6">
        <w:t xml:space="preserve"> 2017 года (17 июня – 2 июля 2017 года) (далее – Соревнования).</w:t>
      </w:r>
    </w:p>
    <w:p w:rsidR="00436618" w:rsidRPr="008911E6" w:rsidRDefault="00436618" w:rsidP="00436618">
      <w:pPr>
        <w:ind w:firstLine="709"/>
        <w:jc w:val="both"/>
      </w:pPr>
      <w:proofErr w:type="gramStart"/>
      <w:r w:rsidRPr="008911E6">
        <w:t xml:space="preserve">В ходе осуществления мероприятий по подготовке к проведению Соревнований в соответствии со статьей 2 Соглашения о взаимодействии между Роскомнадзором и АНО «Оргкомитет «Россия-2018» (далее – Оргкомитет) при реализации процедур, предусмотренных Положением об особенностях регулирования использования радиочастотного спектра в период подготовки и проведения в Российской Федерации чемпионата мира по футболу </w:t>
      </w:r>
      <w:r w:rsidRPr="008911E6">
        <w:rPr>
          <w:lang w:val="en-US"/>
        </w:rPr>
        <w:t>FIFA</w:t>
      </w:r>
      <w:r w:rsidRPr="008911E6">
        <w:t xml:space="preserve"> 2018 года и Кубка конфедераций </w:t>
      </w:r>
      <w:r w:rsidRPr="008911E6">
        <w:rPr>
          <w:lang w:val="en-US"/>
        </w:rPr>
        <w:t>FIFA</w:t>
      </w:r>
      <w:r w:rsidRPr="008911E6">
        <w:t xml:space="preserve"> 2017 года, утвержденных постановлением Правительства</w:t>
      </w:r>
      <w:proofErr w:type="gramEnd"/>
      <w:r w:rsidRPr="008911E6">
        <w:t xml:space="preserve"> Российской Федерации от 09.07.2016 № 646, был разработан и подписан Порядок взаимодействия между Оргкомитетом и Роскомнадзором при осуществлении мероприятий по радиоконтролю на объектах подготовки и проведения Кубка Конфедераций </w:t>
      </w:r>
      <w:r w:rsidRPr="008911E6">
        <w:rPr>
          <w:lang w:val="en-US"/>
        </w:rPr>
        <w:t>FIFA</w:t>
      </w:r>
      <w:r w:rsidRPr="008911E6">
        <w:t xml:space="preserve"> 2017. Данный порядок определяет процедуры взаимодействия между Оперативным центром управления Роскомнадзора и Центром Управления </w:t>
      </w:r>
      <w:proofErr w:type="gramStart"/>
      <w:r w:rsidRPr="008911E6">
        <w:t>ИТ</w:t>
      </w:r>
      <w:proofErr w:type="gramEnd"/>
      <w:r w:rsidRPr="008911E6">
        <w:t xml:space="preserve"> Оргкомитета при возникновении инцидентов на спортивных объектах.</w:t>
      </w:r>
    </w:p>
    <w:p w:rsidR="00436618" w:rsidRPr="008911E6" w:rsidRDefault="00436618" w:rsidP="001F5A77">
      <w:pPr>
        <w:pStyle w:val="310"/>
        <w:widowControl/>
        <w:ind w:left="0" w:firstLine="709"/>
        <w:rPr>
          <w:szCs w:val="28"/>
        </w:rPr>
      </w:pPr>
      <w:proofErr w:type="gramStart"/>
      <w:r w:rsidRPr="008911E6">
        <w:rPr>
          <w:szCs w:val="28"/>
        </w:rPr>
        <w:t>Помимо этого, во втором квартале Оргкомитетом и Роскомнадзором были подготовлены предложения в ГКРЧ для принятия</w:t>
      </w:r>
      <w:r w:rsidR="005E1F50" w:rsidRPr="008911E6">
        <w:rPr>
          <w:szCs w:val="28"/>
        </w:rPr>
        <w:t xml:space="preserve"> решения о внесении изменений в </w:t>
      </w:r>
      <w:r w:rsidRPr="008911E6">
        <w:rPr>
          <w:szCs w:val="28"/>
        </w:rPr>
        <w:t xml:space="preserve">План использования радиочастотного спектра в период подготовки и проведения чемпионата мира по футболу </w:t>
      </w:r>
      <w:r w:rsidRPr="008911E6">
        <w:rPr>
          <w:szCs w:val="28"/>
          <w:lang w:val="en-US"/>
        </w:rPr>
        <w:t>FIFA</w:t>
      </w:r>
      <w:r w:rsidRPr="008911E6">
        <w:rPr>
          <w:szCs w:val="28"/>
        </w:rPr>
        <w:t xml:space="preserve"> 2018 года в субъектах Российской Федерации, на территории которых расположены объекты, предназначенные для подготовки и проведения чемпионата мира по футболу </w:t>
      </w:r>
      <w:r w:rsidRPr="008911E6">
        <w:rPr>
          <w:szCs w:val="28"/>
          <w:lang w:val="en-US"/>
        </w:rPr>
        <w:t>FIFA</w:t>
      </w:r>
      <w:r w:rsidRPr="008911E6">
        <w:rPr>
          <w:szCs w:val="28"/>
        </w:rPr>
        <w:t xml:space="preserve"> 2018 года, утвержденный решением ГКРЧ</w:t>
      </w:r>
      <w:proofErr w:type="gramEnd"/>
      <w:r w:rsidRPr="008911E6">
        <w:rPr>
          <w:szCs w:val="28"/>
        </w:rPr>
        <w:t xml:space="preserve"> от 10.03.2017 № 17-40-01.</w:t>
      </w:r>
    </w:p>
    <w:p w:rsidR="00D733C2" w:rsidRPr="008911E6" w:rsidRDefault="00D733C2" w:rsidP="001F5A77">
      <w:pPr>
        <w:ind w:firstLine="709"/>
        <w:jc w:val="both"/>
        <w:rPr>
          <w:color w:val="000000" w:themeColor="text1"/>
        </w:rPr>
      </w:pPr>
    </w:p>
    <w:p w:rsidR="00004A07" w:rsidRPr="000F4CA5" w:rsidRDefault="00004A07" w:rsidP="000F4CA5">
      <w:pPr>
        <w:pStyle w:val="310"/>
        <w:widowControl/>
        <w:ind w:left="0" w:firstLine="709"/>
        <w:rPr>
          <w:i/>
          <w:szCs w:val="28"/>
        </w:rPr>
      </w:pPr>
      <w:proofErr w:type="gramStart"/>
      <w:r w:rsidRPr="000F4CA5">
        <w:rPr>
          <w:i/>
          <w:szCs w:val="28"/>
        </w:rPr>
        <w:t>Участие в мероприятиях по подготовке и проведению чемпионата мира по футболу FIFA 2018 года и Кубка конфедераций FIFA 2017 года в соответствии с постановлением Правительства Российской Федерации от 09.07.2016 № 646 «Об особенностях регулирования использования радиочастотного спектра в период подготовки и проведения в Российской Федерации чемпионата мира по футболу FIFA 2018 года и Кубка конфедераций FIFA 2017 года и о внесении</w:t>
      </w:r>
      <w:proofErr w:type="gramEnd"/>
      <w:r w:rsidRPr="000F4CA5">
        <w:rPr>
          <w:i/>
          <w:szCs w:val="28"/>
        </w:rPr>
        <w:t xml:space="preserve"> изменений в отдельные акты Правительства Российской Федерации»</w:t>
      </w:r>
    </w:p>
    <w:p w:rsidR="00004A07" w:rsidRPr="008911E6" w:rsidRDefault="00004A07" w:rsidP="001F5A77">
      <w:pPr>
        <w:pStyle w:val="310"/>
        <w:widowControl/>
        <w:ind w:left="0" w:firstLine="709"/>
        <w:rPr>
          <w:szCs w:val="28"/>
        </w:rPr>
      </w:pPr>
      <w:proofErr w:type="gramStart"/>
      <w:r w:rsidRPr="008911E6">
        <w:rPr>
          <w:szCs w:val="28"/>
        </w:rPr>
        <w:t xml:space="preserve">В целях обеспечения оперативности рассмотрения радиочастотных заявок организаторов и участников Кубка конфедераций </w:t>
      </w:r>
      <w:r w:rsidRPr="008911E6">
        <w:rPr>
          <w:szCs w:val="28"/>
          <w:lang w:val="en-US"/>
        </w:rPr>
        <w:t>FIFA</w:t>
      </w:r>
      <w:r w:rsidRPr="008911E6">
        <w:rPr>
          <w:szCs w:val="28"/>
        </w:rPr>
        <w:t xml:space="preserve"> 2017 года и осуществления присвоения (назначения) радиочастот или радиочастотных каналов организаторам и участникам Кубка конфедераций </w:t>
      </w:r>
      <w:r w:rsidRPr="008911E6">
        <w:rPr>
          <w:szCs w:val="28"/>
          <w:lang w:val="en-US"/>
        </w:rPr>
        <w:t>FIFA</w:t>
      </w:r>
      <w:r w:rsidRPr="008911E6">
        <w:rPr>
          <w:szCs w:val="28"/>
        </w:rPr>
        <w:t xml:space="preserve"> 2017 года был подготовлен приказ Роскомнадзора от 16.06.2017 № 107 «О порядке подготовки </w:t>
      </w:r>
      <w:r w:rsidRPr="008911E6">
        <w:rPr>
          <w:szCs w:val="28"/>
        </w:rPr>
        <w:lastRenderedPageBreak/>
        <w:t>разрешительных документов об использовании радиочастотного спектра в период подготовки и проведения в Российской Федерации Кубка конфедераций FIFA 2017 года</w:t>
      </w:r>
      <w:proofErr w:type="gramEnd"/>
      <w:r w:rsidRPr="008911E6">
        <w:rPr>
          <w:szCs w:val="28"/>
        </w:rPr>
        <w:t>», регламентирующий порядок подготовки разрешительных документов об использовании радиочастотного спектра в период подготовки и проведения в Российской Федерации Кубка конфедераций FIFA 2017 года. Этим приказом, в частности, был определен порядок дежурства специалистов, сроки проведения экспертизы материалов заявок и выдачи разрешительных документов.</w:t>
      </w:r>
    </w:p>
    <w:p w:rsidR="00004A07" w:rsidRPr="008911E6" w:rsidRDefault="00004A07" w:rsidP="001F5A77">
      <w:pPr>
        <w:pStyle w:val="310"/>
        <w:widowControl/>
        <w:ind w:left="0" w:firstLine="709"/>
        <w:rPr>
          <w:szCs w:val="28"/>
        </w:rPr>
      </w:pPr>
      <w:r w:rsidRPr="008911E6">
        <w:rPr>
          <w:szCs w:val="28"/>
        </w:rPr>
        <w:t xml:space="preserve">В связи с обращением Губернатора Санкт-Петербурга Г.С. Полтавченко Роскомнадзором были оперативно проведены работы по изысканию радиочастотного ресурса, проведению экспертизы и назначению радиочастот для РЭС создаваемой Единой системы оперативной </w:t>
      </w:r>
      <w:proofErr w:type="spellStart"/>
      <w:r w:rsidRPr="008911E6">
        <w:rPr>
          <w:szCs w:val="28"/>
        </w:rPr>
        <w:t>транкинговой</w:t>
      </w:r>
      <w:proofErr w:type="spellEnd"/>
      <w:r w:rsidRPr="008911E6">
        <w:rPr>
          <w:szCs w:val="28"/>
        </w:rPr>
        <w:t xml:space="preserve"> радиосвязи (ЕСОТР) на территории стадиона «Зенит-Арена» и Западной части Крестовского острова Санкт-Петербурга.  </w:t>
      </w:r>
    </w:p>
    <w:p w:rsidR="00004A07" w:rsidRPr="008911E6" w:rsidRDefault="00004A07" w:rsidP="001F5A77">
      <w:pPr>
        <w:pStyle w:val="310"/>
        <w:widowControl/>
        <w:ind w:left="0" w:firstLine="709"/>
        <w:rPr>
          <w:szCs w:val="28"/>
        </w:rPr>
      </w:pPr>
      <w:r w:rsidRPr="008911E6">
        <w:rPr>
          <w:szCs w:val="28"/>
        </w:rPr>
        <w:t xml:space="preserve">По результатам анализа электромагнитной обстановки во время подготовки и проведения Кубка конфедераций FIFA 2017 года были подготовлены и направлены письма в Минобороны России и МВД России с целью обеспечения </w:t>
      </w:r>
      <w:proofErr w:type="spellStart"/>
      <w:r w:rsidRPr="008911E6">
        <w:rPr>
          <w:szCs w:val="28"/>
        </w:rPr>
        <w:t>беспомеховой</w:t>
      </w:r>
      <w:proofErr w:type="spellEnd"/>
      <w:r w:rsidRPr="008911E6">
        <w:rPr>
          <w:szCs w:val="28"/>
        </w:rPr>
        <w:t xml:space="preserve"> работы РЭС организаторов и участников соревнований во время проведения Чемпионата мира по футболу FIFA 2018 года.</w:t>
      </w:r>
    </w:p>
    <w:p w:rsidR="00DD40F9" w:rsidRPr="000F4CA5" w:rsidRDefault="00DD40F9" w:rsidP="000F4CA5">
      <w:pPr>
        <w:pStyle w:val="310"/>
        <w:widowControl/>
        <w:ind w:left="0" w:firstLine="709"/>
        <w:rPr>
          <w:i/>
          <w:szCs w:val="28"/>
        </w:rPr>
      </w:pPr>
      <w:r w:rsidRPr="000F4CA5">
        <w:rPr>
          <w:i/>
          <w:szCs w:val="28"/>
        </w:rPr>
        <w:t>Проведение экспертизы возможности использования заявленных радиоэлектронных средств и их электромагнитной совместимости с действующими и планируемыми для использования радиоэлектронными средствами в отношении заявок организаторов и участников чемпионата мира по футболу FIFA 2018 года и Кубка конфедераций FIFA 2017 года</w:t>
      </w:r>
    </w:p>
    <w:p w:rsidR="00DD40F9" w:rsidRPr="008911E6" w:rsidRDefault="00DD40F9" w:rsidP="00DD40F9">
      <w:pPr>
        <w:ind w:firstLine="709"/>
        <w:jc w:val="both"/>
      </w:pPr>
      <w:r w:rsidRPr="008911E6">
        <w:t xml:space="preserve">В период подготовки и проведения Кубка конфедераций FIFA 2017 года в информационную систему радиочастотной службы (АИС «РОСЗМ») поступило 812 радиочастотных заявок. Форма заявки допускала одновременное указание нескольких различных типов РЭС, в пределах одного из городов проведения Кубка конфедераций </w:t>
      </w:r>
      <w:r w:rsidRPr="008911E6">
        <w:rPr>
          <w:lang w:val="en-US"/>
        </w:rPr>
        <w:t>FIFA</w:t>
      </w:r>
      <w:r w:rsidRPr="008911E6">
        <w:t xml:space="preserve"> 2017 года. По 702 радиочастотным заявкам были получены положительные заключения экспертизы ЭМС.</w:t>
      </w:r>
    </w:p>
    <w:p w:rsidR="00DD40F9" w:rsidRPr="008911E6" w:rsidRDefault="00DD40F9" w:rsidP="00DD40F9">
      <w:pPr>
        <w:ind w:firstLine="709"/>
        <w:jc w:val="both"/>
      </w:pPr>
      <w:r w:rsidRPr="008911E6">
        <w:t>По 110 радиочастотным заявкам был осуществлен возврат по следующим причинам:</w:t>
      </w:r>
    </w:p>
    <w:p w:rsidR="00DD40F9" w:rsidRPr="008911E6" w:rsidRDefault="00DD40F9" w:rsidP="00DD40F9">
      <w:pPr>
        <w:ind w:firstLine="709"/>
        <w:jc w:val="both"/>
        <w:rPr>
          <w:spacing w:val="-4"/>
        </w:rPr>
      </w:pPr>
      <w:r w:rsidRPr="008911E6">
        <w:rPr>
          <w:spacing w:val="-4"/>
        </w:rPr>
        <w:t>некорректное заполнение заявления или недостоверная информация;</w:t>
      </w:r>
    </w:p>
    <w:p w:rsidR="00DD40F9" w:rsidRPr="008911E6" w:rsidRDefault="00DD40F9" w:rsidP="00DD40F9">
      <w:pPr>
        <w:ind w:firstLine="709"/>
        <w:jc w:val="both"/>
      </w:pPr>
      <w:r w:rsidRPr="008911E6">
        <w:rPr>
          <w:spacing w:val="-4"/>
        </w:rPr>
        <w:t>отсутствие технической возможности предоставления запрашиваемых радиочастот;</w:t>
      </w:r>
    </w:p>
    <w:p w:rsidR="00DD40F9" w:rsidRPr="008911E6" w:rsidRDefault="00DD40F9" w:rsidP="00DD40F9">
      <w:pPr>
        <w:ind w:firstLine="709"/>
        <w:jc w:val="both"/>
      </w:pPr>
      <w:r w:rsidRPr="008911E6">
        <w:t>обращение заявителя о прекращении рассмотрения заявления.</w:t>
      </w:r>
    </w:p>
    <w:p w:rsidR="00DD40F9" w:rsidRPr="00131F73" w:rsidRDefault="00DD40F9" w:rsidP="00CC539E">
      <w:pPr>
        <w:jc w:val="both"/>
      </w:pPr>
      <w:r w:rsidRPr="008911E6">
        <w:t>Сведения</w:t>
      </w:r>
      <w:r w:rsidR="00A934A0" w:rsidRPr="008911E6">
        <w:t xml:space="preserve"> </w:t>
      </w:r>
      <w:r w:rsidRPr="008911E6">
        <w:t xml:space="preserve">о количестве </w:t>
      </w:r>
      <w:r w:rsidRPr="00131F73">
        <w:t>частотных присвоений с указанием сервисов и служб</w:t>
      </w:r>
      <w:r w:rsidR="00A934A0" w:rsidRPr="00131F73">
        <w:t xml:space="preserve"> представлены в таблице </w:t>
      </w:r>
      <w:r w:rsidR="00131F73" w:rsidRPr="00131F73">
        <w:t>41.</w:t>
      </w:r>
    </w:p>
    <w:p w:rsidR="00DD40F9" w:rsidRPr="00137D65" w:rsidRDefault="00A934A0" w:rsidP="00A934A0">
      <w:pPr>
        <w:jc w:val="right"/>
      </w:pPr>
      <w:r w:rsidRPr="00131F73">
        <w:t xml:space="preserve">Таблица </w:t>
      </w:r>
      <w:r w:rsidR="00131F73" w:rsidRPr="00131F73">
        <w:t>41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1"/>
        <w:gridCol w:w="1594"/>
        <w:gridCol w:w="1594"/>
        <w:gridCol w:w="1594"/>
      </w:tblGrid>
      <w:tr w:rsidR="00DD40F9" w:rsidRPr="00137D65" w:rsidTr="00743C27">
        <w:trPr>
          <w:trHeight w:val="300"/>
        </w:trPr>
        <w:tc>
          <w:tcPr>
            <w:tcW w:w="2573" w:type="pct"/>
            <w:shd w:val="clear" w:color="auto" w:fill="auto"/>
            <w:noWrap/>
            <w:vAlign w:val="center"/>
            <w:hideMark/>
          </w:tcPr>
          <w:p w:rsidR="00DD40F9" w:rsidRPr="00A934A0" w:rsidRDefault="00DD40F9" w:rsidP="00C56C4F">
            <w:pPr>
              <w:jc w:val="center"/>
              <w:rPr>
                <w:b/>
                <w:sz w:val="24"/>
              </w:rPr>
            </w:pPr>
            <w:r w:rsidRPr="00A934A0">
              <w:rPr>
                <w:b/>
                <w:sz w:val="24"/>
              </w:rPr>
              <w:t>Сервис (Служба)</w:t>
            </w:r>
          </w:p>
        </w:tc>
        <w:tc>
          <w:tcPr>
            <w:tcW w:w="809" w:type="pct"/>
            <w:vAlign w:val="center"/>
          </w:tcPr>
          <w:p w:rsidR="00DD40F9" w:rsidRPr="00A934A0" w:rsidRDefault="00DD40F9" w:rsidP="00C56C4F">
            <w:pPr>
              <w:jc w:val="center"/>
              <w:rPr>
                <w:b/>
                <w:sz w:val="24"/>
              </w:rPr>
            </w:pPr>
            <w:r w:rsidRPr="00A934A0">
              <w:rPr>
                <w:b/>
                <w:sz w:val="24"/>
              </w:rPr>
              <w:t>Поступило радиочастотных заявок (частотные присвоения)</w:t>
            </w:r>
          </w:p>
        </w:tc>
        <w:tc>
          <w:tcPr>
            <w:tcW w:w="809" w:type="pct"/>
            <w:vAlign w:val="center"/>
          </w:tcPr>
          <w:p w:rsidR="00DD40F9" w:rsidRPr="00A934A0" w:rsidRDefault="00DD40F9" w:rsidP="00C56C4F">
            <w:pPr>
              <w:jc w:val="center"/>
              <w:rPr>
                <w:b/>
                <w:sz w:val="24"/>
              </w:rPr>
            </w:pPr>
            <w:r w:rsidRPr="00A934A0">
              <w:rPr>
                <w:b/>
                <w:sz w:val="24"/>
              </w:rPr>
              <w:t>Выдано РИЧ (частотные присвоения)</w:t>
            </w:r>
          </w:p>
        </w:tc>
        <w:tc>
          <w:tcPr>
            <w:tcW w:w="809" w:type="pct"/>
            <w:vAlign w:val="center"/>
          </w:tcPr>
          <w:p w:rsidR="00DD40F9" w:rsidRPr="00A934A0" w:rsidRDefault="00DD40F9" w:rsidP="00C56C4F">
            <w:pPr>
              <w:jc w:val="center"/>
              <w:rPr>
                <w:b/>
                <w:sz w:val="24"/>
              </w:rPr>
            </w:pPr>
            <w:r w:rsidRPr="00A934A0">
              <w:rPr>
                <w:b/>
                <w:sz w:val="24"/>
              </w:rPr>
              <w:t>Отказано в выдаче РИЧ</w:t>
            </w:r>
          </w:p>
          <w:p w:rsidR="00DD40F9" w:rsidRPr="00A934A0" w:rsidRDefault="00DD40F9" w:rsidP="00C56C4F">
            <w:pPr>
              <w:jc w:val="center"/>
              <w:rPr>
                <w:b/>
                <w:sz w:val="24"/>
              </w:rPr>
            </w:pPr>
            <w:r w:rsidRPr="00A934A0">
              <w:rPr>
                <w:b/>
                <w:sz w:val="24"/>
              </w:rPr>
              <w:t>(частотные присвоения)</w:t>
            </w:r>
          </w:p>
        </w:tc>
      </w:tr>
      <w:tr w:rsidR="00DD40F9" w:rsidRPr="00137D65" w:rsidTr="00743C27">
        <w:trPr>
          <w:trHeight w:val="300"/>
        </w:trPr>
        <w:tc>
          <w:tcPr>
            <w:tcW w:w="2573" w:type="pct"/>
            <w:shd w:val="clear" w:color="auto" w:fill="auto"/>
            <w:noWrap/>
            <w:vAlign w:val="bottom"/>
            <w:hideMark/>
          </w:tcPr>
          <w:p w:rsidR="00DD40F9" w:rsidRPr="00137D65" w:rsidRDefault="00DD40F9" w:rsidP="00DD40F9">
            <w:pPr>
              <w:rPr>
                <w:sz w:val="24"/>
              </w:rPr>
            </w:pPr>
            <w:r w:rsidRPr="00137D65">
              <w:rPr>
                <w:sz w:val="24"/>
              </w:rPr>
              <w:lastRenderedPageBreak/>
              <w:t>MIC (</w:t>
            </w:r>
            <w:proofErr w:type="gramStart"/>
            <w:r w:rsidRPr="00137D65">
              <w:rPr>
                <w:sz w:val="24"/>
              </w:rPr>
              <w:t>Беспроводной</w:t>
            </w:r>
            <w:proofErr w:type="gramEnd"/>
            <w:r w:rsidRPr="00137D65">
              <w:rPr>
                <w:sz w:val="24"/>
              </w:rPr>
              <w:t xml:space="preserve"> микрофон) (Сухопутная подвижная)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4501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3708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793</w:t>
            </w:r>
          </w:p>
        </w:tc>
      </w:tr>
      <w:tr w:rsidR="00DD40F9" w:rsidRPr="00137D65" w:rsidTr="00743C27">
        <w:trPr>
          <w:trHeight w:val="300"/>
        </w:trPr>
        <w:tc>
          <w:tcPr>
            <w:tcW w:w="2573" w:type="pct"/>
            <w:shd w:val="clear" w:color="auto" w:fill="auto"/>
            <w:noWrap/>
            <w:vAlign w:val="bottom"/>
            <w:hideMark/>
          </w:tcPr>
          <w:p w:rsidR="00DD40F9" w:rsidRPr="00137D65" w:rsidRDefault="00DD40F9" w:rsidP="00DD40F9">
            <w:pPr>
              <w:rPr>
                <w:sz w:val="24"/>
              </w:rPr>
            </w:pPr>
            <w:r w:rsidRPr="00137D65">
              <w:rPr>
                <w:sz w:val="24"/>
              </w:rPr>
              <w:t>HRS (Носимая радиостанция) (Сухопутная подвижная)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1584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1434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150</w:t>
            </w:r>
          </w:p>
        </w:tc>
      </w:tr>
      <w:tr w:rsidR="00DD40F9" w:rsidRPr="00137D65" w:rsidTr="00743C27">
        <w:trPr>
          <w:trHeight w:val="300"/>
        </w:trPr>
        <w:tc>
          <w:tcPr>
            <w:tcW w:w="2573" w:type="pct"/>
            <w:shd w:val="clear" w:color="auto" w:fill="auto"/>
            <w:noWrap/>
            <w:vAlign w:val="bottom"/>
            <w:hideMark/>
          </w:tcPr>
          <w:p w:rsidR="00DD40F9" w:rsidRPr="00137D65" w:rsidRDefault="00DD40F9" w:rsidP="00DD40F9">
            <w:pPr>
              <w:rPr>
                <w:sz w:val="24"/>
              </w:rPr>
            </w:pPr>
            <w:r w:rsidRPr="00137D65">
              <w:rPr>
                <w:sz w:val="24"/>
              </w:rPr>
              <w:t>WLAN (Беспроводная ЛВС) (Фиксированная)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674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275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399</w:t>
            </w:r>
          </w:p>
        </w:tc>
      </w:tr>
      <w:tr w:rsidR="00DD40F9" w:rsidRPr="00137D65" w:rsidTr="00743C27">
        <w:trPr>
          <w:trHeight w:val="300"/>
        </w:trPr>
        <w:tc>
          <w:tcPr>
            <w:tcW w:w="2573" w:type="pct"/>
            <w:shd w:val="clear" w:color="auto" w:fill="auto"/>
            <w:noWrap/>
            <w:vAlign w:val="bottom"/>
            <w:hideMark/>
          </w:tcPr>
          <w:p w:rsidR="00DD40F9" w:rsidRPr="00137D65" w:rsidRDefault="00DD40F9" w:rsidP="00DD40F9">
            <w:pPr>
              <w:rPr>
                <w:sz w:val="24"/>
              </w:rPr>
            </w:pPr>
            <w:r w:rsidRPr="00137D65">
              <w:rPr>
                <w:sz w:val="24"/>
              </w:rPr>
              <w:t>TES (Передвижная станция спутниковой связи) (Фиксированная спутниковая)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52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52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0</w:t>
            </w:r>
          </w:p>
        </w:tc>
      </w:tr>
      <w:tr w:rsidR="00DD40F9" w:rsidRPr="00137D65" w:rsidTr="00743C27">
        <w:trPr>
          <w:trHeight w:val="300"/>
        </w:trPr>
        <w:tc>
          <w:tcPr>
            <w:tcW w:w="2573" w:type="pct"/>
            <w:shd w:val="clear" w:color="auto" w:fill="auto"/>
            <w:noWrap/>
            <w:vAlign w:val="bottom"/>
            <w:hideMark/>
          </w:tcPr>
          <w:p w:rsidR="00DD40F9" w:rsidRPr="00137D65" w:rsidRDefault="00DD40F9" w:rsidP="00DD40F9">
            <w:pPr>
              <w:rPr>
                <w:sz w:val="24"/>
              </w:rPr>
            </w:pPr>
            <w:r w:rsidRPr="00137D65">
              <w:rPr>
                <w:sz w:val="24"/>
              </w:rPr>
              <w:t>SNG (Спутниковая система сбора новостей)</w:t>
            </w:r>
          </w:p>
          <w:p w:rsidR="00DD40F9" w:rsidRPr="00137D65" w:rsidRDefault="00DD40F9" w:rsidP="00DD40F9">
            <w:pPr>
              <w:rPr>
                <w:sz w:val="24"/>
              </w:rPr>
            </w:pPr>
            <w:r w:rsidRPr="00137D65">
              <w:rPr>
                <w:sz w:val="24"/>
              </w:rPr>
              <w:t>(Фиксированная спутниковая)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126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126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0</w:t>
            </w:r>
          </w:p>
        </w:tc>
      </w:tr>
      <w:tr w:rsidR="00DD40F9" w:rsidRPr="00137D65" w:rsidTr="00743C27">
        <w:trPr>
          <w:trHeight w:val="300"/>
        </w:trPr>
        <w:tc>
          <w:tcPr>
            <w:tcW w:w="2573" w:type="pct"/>
            <w:shd w:val="clear" w:color="auto" w:fill="auto"/>
            <w:noWrap/>
            <w:vAlign w:val="bottom"/>
            <w:hideMark/>
          </w:tcPr>
          <w:p w:rsidR="00DD40F9" w:rsidRPr="00137D65" w:rsidRDefault="00DD40F9" w:rsidP="00DD40F9">
            <w:pPr>
              <w:rPr>
                <w:sz w:val="24"/>
              </w:rPr>
            </w:pPr>
            <w:r w:rsidRPr="00137D65">
              <w:rPr>
                <w:sz w:val="24"/>
              </w:rPr>
              <w:t>TC (Телеметрия) (Сухопутная подвижная)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344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338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6</w:t>
            </w:r>
          </w:p>
        </w:tc>
      </w:tr>
      <w:tr w:rsidR="00DD40F9" w:rsidRPr="00137D65" w:rsidTr="00743C27">
        <w:trPr>
          <w:trHeight w:val="300"/>
        </w:trPr>
        <w:tc>
          <w:tcPr>
            <w:tcW w:w="2573" w:type="pct"/>
            <w:shd w:val="clear" w:color="auto" w:fill="auto"/>
            <w:noWrap/>
            <w:vAlign w:val="bottom"/>
            <w:hideMark/>
          </w:tcPr>
          <w:p w:rsidR="00DD40F9" w:rsidRPr="00137D65" w:rsidRDefault="00DD40F9" w:rsidP="00DD40F9">
            <w:pPr>
              <w:rPr>
                <w:sz w:val="24"/>
              </w:rPr>
            </w:pPr>
            <w:r w:rsidRPr="00137D65">
              <w:rPr>
                <w:sz w:val="24"/>
              </w:rPr>
              <w:t>IFB (</w:t>
            </w:r>
            <w:proofErr w:type="gramStart"/>
            <w:r w:rsidRPr="00137D65">
              <w:rPr>
                <w:sz w:val="24"/>
              </w:rPr>
              <w:t>Беспроводной</w:t>
            </w:r>
            <w:proofErr w:type="gramEnd"/>
            <w:r w:rsidRPr="00137D65">
              <w:rPr>
                <w:sz w:val="24"/>
              </w:rPr>
              <w:t xml:space="preserve"> персональный ушной монитор)</w:t>
            </w:r>
          </w:p>
          <w:p w:rsidR="00DD40F9" w:rsidRPr="00137D65" w:rsidRDefault="00DD40F9" w:rsidP="00DD40F9">
            <w:pPr>
              <w:rPr>
                <w:sz w:val="24"/>
              </w:rPr>
            </w:pPr>
            <w:r w:rsidRPr="00137D65">
              <w:rPr>
                <w:sz w:val="24"/>
              </w:rPr>
              <w:t>(Сухопутная подвижная)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90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90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0</w:t>
            </w:r>
          </w:p>
        </w:tc>
      </w:tr>
      <w:tr w:rsidR="00DD40F9" w:rsidRPr="00137D65" w:rsidTr="00743C27">
        <w:trPr>
          <w:trHeight w:val="300"/>
        </w:trPr>
        <w:tc>
          <w:tcPr>
            <w:tcW w:w="2573" w:type="pct"/>
            <w:shd w:val="clear" w:color="auto" w:fill="auto"/>
            <w:noWrap/>
            <w:vAlign w:val="bottom"/>
            <w:hideMark/>
          </w:tcPr>
          <w:p w:rsidR="00DD40F9" w:rsidRPr="00137D65" w:rsidRDefault="00DD40F9" w:rsidP="00DD40F9">
            <w:pPr>
              <w:rPr>
                <w:sz w:val="24"/>
              </w:rPr>
            </w:pPr>
            <w:r w:rsidRPr="00137D65">
              <w:rPr>
                <w:sz w:val="24"/>
              </w:rPr>
              <w:t>LMR (Система сухопутной подвижной радиосвязи) (Сухопутная подвижная)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84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52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32</w:t>
            </w:r>
          </w:p>
        </w:tc>
      </w:tr>
      <w:tr w:rsidR="00DD40F9" w:rsidRPr="00137D65" w:rsidTr="00743C27">
        <w:trPr>
          <w:trHeight w:val="300"/>
        </w:trPr>
        <w:tc>
          <w:tcPr>
            <w:tcW w:w="2573" w:type="pct"/>
            <w:shd w:val="clear" w:color="auto" w:fill="auto"/>
            <w:noWrap/>
            <w:vAlign w:val="bottom"/>
            <w:hideMark/>
          </w:tcPr>
          <w:p w:rsidR="00DD40F9" w:rsidRPr="00137D65" w:rsidRDefault="00DD40F9" w:rsidP="00DD40F9">
            <w:pPr>
              <w:rPr>
                <w:sz w:val="24"/>
              </w:rPr>
            </w:pPr>
            <w:r w:rsidRPr="00137D65">
              <w:rPr>
                <w:sz w:val="24"/>
              </w:rPr>
              <w:t>PES (Земная станция спутниковой связи)</w:t>
            </w:r>
          </w:p>
          <w:p w:rsidR="00DD40F9" w:rsidRPr="00137D65" w:rsidRDefault="00DD40F9" w:rsidP="00DD40F9">
            <w:pPr>
              <w:rPr>
                <w:sz w:val="24"/>
              </w:rPr>
            </w:pPr>
            <w:r w:rsidRPr="00137D65">
              <w:rPr>
                <w:sz w:val="24"/>
              </w:rPr>
              <w:t>(Фиксированная спутниковая)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90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90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0</w:t>
            </w:r>
          </w:p>
        </w:tc>
      </w:tr>
      <w:tr w:rsidR="00DD40F9" w:rsidRPr="00137D65" w:rsidTr="00743C27">
        <w:trPr>
          <w:trHeight w:val="300"/>
        </w:trPr>
        <w:tc>
          <w:tcPr>
            <w:tcW w:w="2573" w:type="pct"/>
            <w:shd w:val="clear" w:color="auto" w:fill="auto"/>
            <w:noWrap/>
            <w:vAlign w:val="bottom"/>
            <w:hideMark/>
          </w:tcPr>
          <w:p w:rsidR="00DD40F9" w:rsidRPr="00137D65" w:rsidRDefault="00DD40F9" w:rsidP="00DD40F9">
            <w:pPr>
              <w:rPr>
                <w:sz w:val="24"/>
              </w:rPr>
            </w:pPr>
            <w:r w:rsidRPr="00137D65">
              <w:rPr>
                <w:sz w:val="24"/>
              </w:rPr>
              <w:t>INT (Система интерком) (Сухопутная подвижная)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32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32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0</w:t>
            </w:r>
          </w:p>
        </w:tc>
      </w:tr>
      <w:tr w:rsidR="00DD40F9" w:rsidRPr="00137D65" w:rsidTr="00743C27">
        <w:trPr>
          <w:trHeight w:val="300"/>
        </w:trPr>
        <w:tc>
          <w:tcPr>
            <w:tcW w:w="2573" w:type="pct"/>
            <w:shd w:val="clear" w:color="auto" w:fill="auto"/>
            <w:noWrap/>
            <w:vAlign w:val="bottom"/>
            <w:hideMark/>
          </w:tcPr>
          <w:p w:rsidR="00DD40F9" w:rsidRPr="00137D65" w:rsidRDefault="00DD40F9" w:rsidP="00DD40F9">
            <w:pPr>
              <w:rPr>
                <w:sz w:val="24"/>
              </w:rPr>
            </w:pPr>
            <w:r w:rsidRPr="00137D65">
              <w:rPr>
                <w:sz w:val="24"/>
              </w:rPr>
              <w:t>WC (Беспроводная видеокамера) (Фиксированная)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22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20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2</w:t>
            </w:r>
          </w:p>
        </w:tc>
      </w:tr>
      <w:tr w:rsidR="00DD40F9" w:rsidRPr="00137D65" w:rsidTr="00743C27">
        <w:trPr>
          <w:trHeight w:val="300"/>
        </w:trPr>
        <w:tc>
          <w:tcPr>
            <w:tcW w:w="2573" w:type="pct"/>
            <w:shd w:val="clear" w:color="auto" w:fill="auto"/>
            <w:noWrap/>
            <w:vAlign w:val="bottom"/>
            <w:hideMark/>
          </w:tcPr>
          <w:p w:rsidR="00DD40F9" w:rsidRPr="00137D65" w:rsidRDefault="00DD40F9" w:rsidP="00DD40F9">
            <w:pPr>
              <w:rPr>
                <w:sz w:val="24"/>
              </w:rPr>
            </w:pPr>
            <w:r w:rsidRPr="00137D65">
              <w:rPr>
                <w:sz w:val="24"/>
              </w:rPr>
              <w:t>FL (Фиксированная беспроводная линия связи) (Фиксированная)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12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11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sz w:val="24"/>
              </w:rPr>
            </w:pPr>
            <w:r w:rsidRPr="00137D65">
              <w:rPr>
                <w:sz w:val="24"/>
              </w:rPr>
              <w:t>1</w:t>
            </w:r>
          </w:p>
        </w:tc>
      </w:tr>
      <w:tr w:rsidR="00DD40F9" w:rsidRPr="00137D65" w:rsidTr="00743C27">
        <w:trPr>
          <w:trHeight w:val="300"/>
        </w:trPr>
        <w:tc>
          <w:tcPr>
            <w:tcW w:w="2573" w:type="pct"/>
            <w:shd w:val="clear" w:color="auto" w:fill="auto"/>
            <w:noWrap/>
            <w:vAlign w:val="bottom"/>
            <w:hideMark/>
          </w:tcPr>
          <w:p w:rsidR="00DD40F9" w:rsidRPr="00137D65" w:rsidRDefault="00DD40F9" w:rsidP="00DD40F9">
            <w:pPr>
              <w:rPr>
                <w:b/>
                <w:sz w:val="24"/>
              </w:rPr>
            </w:pPr>
            <w:r w:rsidRPr="00137D65">
              <w:rPr>
                <w:b/>
                <w:sz w:val="24"/>
              </w:rPr>
              <w:t>Общий итог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b/>
                <w:sz w:val="24"/>
              </w:rPr>
            </w:pPr>
            <w:r w:rsidRPr="00137D65">
              <w:rPr>
                <w:b/>
                <w:sz w:val="24"/>
              </w:rPr>
              <w:t>7611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b/>
                <w:sz w:val="24"/>
              </w:rPr>
            </w:pPr>
            <w:r w:rsidRPr="00137D65">
              <w:rPr>
                <w:b/>
                <w:sz w:val="24"/>
              </w:rPr>
              <w:t>6228</w:t>
            </w:r>
          </w:p>
        </w:tc>
        <w:tc>
          <w:tcPr>
            <w:tcW w:w="809" w:type="pct"/>
            <w:vAlign w:val="center"/>
          </w:tcPr>
          <w:p w:rsidR="00DD40F9" w:rsidRPr="00137D65" w:rsidRDefault="00DD40F9" w:rsidP="00C56C4F">
            <w:pPr>
              <w:jc w:val="center"/>
              <w:rPr>
                <w:b/>
                <w:sz w:val="24"/>
              </w:rPr>
            </w:pPr>
            <w:r w:rsidRPr="00137D65">
              <w:rPr>
                <w:b/>
                <w:sz w:val="24"/>
              </w:rPr>
              <w:t>1383</w:t>
            </w:r>
          </w:p>
        </w:tc>
      </w:tr>
    </w:tbl>
    <w:p w:rsidR="001F5A77" w:rsidRDefault="001F5A77" w:rsidP="00004A07">
      <w:pPr>
        <w:ind w:firstLine="709"/>
        <w:jc w:val="both"/>
        <w:rPr>
          <w:color w:val="000000" w:themeColor="text1"/>
        </w:rPr>
      </w:pPr>
    </w:p>
    <w:p w:rsidR="00C56C4F" w:rsidRPr="000F4CA5" w:rsidRDefault="00C56C4F" w:rsidP="000F4CA5">
      <w:pPr>
        <w:pStyle w:val="310"/>
        <w:widowControl/>
        <w:ind w:left="0"/>
        <w:rPr>
          <w:i/>
          <w:szCs w:val="28"/>
        </w:rPr>
      </w:pPr>
      <w:r w:rsidRPr="000F4CA5">
        <w:rPr>
          <w:i/>
          <w:szCs w:val="28"/>
        </w:rPr>
        <w:t>Оформление электронных форм разрешений на использование радиочастот или радиочастотных каналов и направление их заявителям (организаторам или участникам чемпионата мира по футболу FIFA 2018 года и Кубка конфедераций FIFA 2017 года)</w:t>
      </w:r>
    </w:p>
    <w:p w:rsidR="00C56C4F" w:rsidRPr="00A50936" w:rsidRDefault="00C56C4F" w:rsidP="00C56C4F">
      <w:pPr>
        <w:pStyle w:val="310"/>
        <w:widowControl/>
        <w:ind w:left="0"/>
        <w:rPr>
          <w:szCs w:val="28"/>
        </w:rPr>
      </w:pPr>
      <w:r w:rsidRPr="00A50936">
        <w:rPr>
          <w:szCs w:val="28"/>
        </w:rPr>
        <w:t>В соответствии с Соглашением по информационному взаимодействию между Роскомнадзором и</w:t>
      </w:r>
      <w:r w:rsidRPr="00A50936">
        <w:t xml:space="preserve"> Оргкомитетом, подписанным 17.03.2017, разрешения на использование радиочастот или радиочастотных каналов во время проведения Кубка конфедераций FIFA 2017 года оформлялись и направлялись заявителю в электронной форме. Для этого было протестировано и реализовано электронное взаимодействие Роскомнадзора и Оргкомитета посредством Системы электронного взаимодействия Роскомнадзора и предприятий радиочастотной службы (СЭВ) и Информационной системы распределения радиочастот участникам и гостям этих соревнований (ИС «Спектрум»).</w:t>
      </w:r>
    </w:p>
    <w:p w:rsidR="00FD1331" w:rsidRPr="00A50936" w:rsidRDefault="00FD1331" w:rsidP="00004A07">
      <w:pPr>
        <w:ind w:firstLine="709"/>
        <w:jc w:val="both"/>
        <w:rPr>
          <w:color w:val="000000" w:themeColor="text1"/>
        </w:rPr>
      </w:pPr>
    </w:p>
    <w:p w:rsidR="00CE498A" w:rsidRPr="000F4CA5" w:rsidRDefault="00CE498A" w:rsidP="000F4CA5">
      <w:pPr>
        <w:pStyle w:val="310"/>
        <w:widowControl/>
        <w:ind w:left="0"/>
        <w:rPr>
          <w:i/>
          <w:szCs w:val="28"/>
        </w:rPr>
      </w:pPr>
      <w:r w:rsidRPr="000F4CA5">
        <w:rPr>
          <w:i/>
          <w:szCs w:val="28"/>
        </w:rPr>
        <w:t xml:space="preserve">Участие в мероприятиях Организационного комитета по подготовке и проведению XXIX Всемирной зимней универсиады 2019 года в Красноярске, образованном Указом Президента Российской Федерации от </w:t>
      </w:r>
      <w:r w:rsidR="00FE0677" w:rsidRPr="000F4CA5">
        <w:rPr>
          <w:i/>
          <w:szCs w:val="28"/>
        </w:rPr>
        <w:t>14.01.2014 № 16 «</w:t>
      </w:r>
      <w:r w:rsidRPr="000F4CA5">
        <w:rPr>
          <w:i/>
          <w:szCs w:val="28"/>
        </w:rPr>
        <w:t>О подготовке к проведению XXIX Всемирной зимней универс</w:t>
      </w:r>
      <w:r w:rsidR="00FE0677" w:rsidRPr="000F4CA5">
        <w:rPr>
          <w:i/>
          <w:szCs w:val="28"/>
        </w:rPr>
        <w:t>иады 2019 года в г. Красноярске»</w:t>
      </w:r>
    </w:p>
    <w:p w:rsidR="00FD1331" w:rsidRPr="00A50936" w:rsidRDefault="00FD1331" w:rsidP="00FD1331">
      <w:pPr>
        <w:ind w:firstLine="720"/>
        <w:jc w:val="both"/>
      </w:pPr>
      <w:r w:rsidRPr="00A50936">
        <w:t>В соответствии с Планом мероприятий по установлению особенностей регулирования и использования радиочастотного спектра и радиоэлектронных сре</w:t>
      </w:r>
      <w:proofErr w:type="gramStart"/>
      <w:r w:rsidRPr="00A50936">
        <w:t>дств в п</w:t>
      </w:r>
      <w:proofErr w:type="gramEnd"/>
      <w:r w:rsidRPr="00A50936">
        <w:t xml:space="preserve">ериод подготовки и проведения Всемирной зимней универсиады в </w:t>
      </w:r>
      <w:r w:rsidRPr="00A50936">
        <w:lastRenderedPageBreak/>
        <w:t>г. Красноярске (далее – Универсиада), утвержденным протоколом заседания оргкомитета Универсиады от 21.12.2016, во втором квартале 2017 года были проведены следующие работы:</w:t>
      </w:r>
    </w:p>
    <w:p w:rsidR="00FD1331" w:rsidRPr="00A50936" w:rsidRDefault="00FD1331" w:rsidP="00FD1331">
      <w:pPr>
        <w:ind w:firstLine="720"/>
        <w:jc w:val="both"/>
      </w:pPr>
      <w:r w:rsidRPr="00A50936">
        <w:t xml:space="preserve">1. </w:t>
      </w:r>
      <w:proofErr w:type="gramStart"/>
      <w:r w:rsidRPr="00A50936">
        <w:t>Разработано, подписано 28.06.2017 и направлено 29.07.2017 АНО «Исполнительная дирекция XXIX Всемирной зимн</w:t>
      </w:r>
      <w:r w:rsidR="00793235" w:rsidRPr="00A50936">
        <w:t xml:space="preserve">ей универсиады 2019 года в </w:t>
      </w:r>
      <w:r w:rsidRPr="00A50936">
        <w:t>г. Красноярске» (далее - организатор проведения Универсиады) «Соглашение об основах взаимодействия между Федеральной службой по надзору в сфере связи, информационных коммуникаций и Автономной некоммерческой организацией «Исполнительная дирекция XXIX Всемирной зимней универсиады 2019 года в</w:t>
      </w:r>
      <w:r w:rsidR="00793235" w:rsidRPr="00A50936">
        <w:t xml:space="preserve"> г. </w:t>
      </w:r>
      <w:r w:rsidRPr="00A50936">
        <w:t>Красноярске».</w:t>
      </w:r>
      <w:r w:rsidR="00793235" w:rsidRPr="00A50936">
        <w:t xml:space="preserve"> </w:t>
      </w:r>
      <w:proofErr w:type="gramEnd"/>
    </w:p>
    <w:p w:rsidR="00FD1331" w:rsidRPr="00A50936" w:rsidRDefault="00FD1331" w:rsidP="00FD1331">
      <w:pPr>
        <w:ind w:firstLine="720"/>
        <w:jc w:val="both"/>
      </w:pPr>
      <w:r w:rsidRPr="00A50936">
        <w:t>2. Подготовлены и направлены организатору проведения Универсиады информационные материалы для размещения на официальном Интернет-ресурсе Универсиады:</w:t>
      </w:r>
    </w:p>
    <w:p w:rsidR="00FD1331" w:rsidRPr="00A50936" w:rsidRDefault="00FD1331" w:rsidP="00FD1331">
      <w:pPr>
        <w:ind w:firstLine="720"/>
        <w:jc w:val="both"/>
      </w:pPr>
      <w:r w:rsidRPr="00A50936">
        <w:t>сведения о порядке получения временных разрешений Роскомнадзора на использование радиочастот или радиочастотных каналов;</w:t>
      </w:r>
    </w:p>
    <w:p w:rsidR="00FD1331" w:rsidRPr="00A50936" w:rsidRDefault="00FD1331" w:rsidP="00FD1331">
      <w:pPr>
        <w:ind w:firstLine="720"/>
        <w:jc w:val="both"/>
      </w:pPr>
      <w:r w:rsidRPr="00A50936">
        <w:t>сводный перечень устройств малого радиуса действия с разбивкой по полосам радиочастот и техническим характеристикам, применение которых допускается без получения разрешений;</w:t>
      </w:r>
    </w:p>
    <w:p w:rsidR="00FD1331" w:rsidRDefault="00FD1331" w:rsidP="00FD1331">
      <w:pPr>
        <w:ind w:firstLine="720"/>
        <w:jc w:val="both"/>
      </w:pPr>
      <w:r w:rsidRPr="00A50936">
        <w:t>шаблон электронного заявления на проведение экспертизы электромагнитной совместимости для РЭС организаторов и участников Универсиады, единовременно используемых при подготовке и проведении Универсиады, а также рекомендации по заполнению данного заявления.</w:t>
      </w:r>
    </w:p>
    <w:p w:rsidR="00150307" w:rsidRPr="00137D65" w:rsidRDefault="00150307" w:rsidP="00FD1331">
      <w:pPr>
        <w:ind w:firstLine="720"/>
        <w:jc w:val="both"/>
      </w:pPr>
    </w:p>
    <w:p w:rsidR="00AA37EE" w:rsidRPr="000F4CA5" w:rsidRDefault="00AA37EE" w:rsidP="000F4CA5">
      <w:pPr>
        <w:pStyle w:val="310"/>
        <w:widowControl/>
        <w:ind w:left="0"/>
        <w:rPr>
          <w:i/>
          <w:szCs w:val="28"/>
        </w:rPr>
      </w:pPr>
      <w:r w:rsidRPr="000F4CA5">
        <w:rPr>
          <w:i/>
          <w:szCs w:val="28"/>
        </w:rPr>
        <w:t>Информирование пользователей радиочастотного спектра, использующих радиочастоты или радиочастотные каналы для радиоэлектронных сре</w:t>
      </w:r>
      <w:proofErr w:type="gramStart"/>
      <w:r w:rsidRPr="000F4CA5">
        <w:rPr>
          <w:i/>
          <w:szCs w:val="28"/>
        </w:rPr>
        <w:t>дств гр</w:t>
      </w:r>
      <w:proofErr w:type="gramEnd"/>
      <w:r w:rsidRPr="000F4CA5">
        <w:rPr>
          <w:i/>
          <w:szCs w:val="28"/>
        </w:rPr>
        <w:t>ажданского назначения и не являющихся организаторами мероприятий или участниками спортивных соревнований, о возможном временном приостановлении действия разрешений, в отношении которых установлена невозможность обеспечения электромагнитной совместимости</w:t>
      </w:r>
    </w:p>
    <w:p w:rsidR="00AA37EE" w:rsidRPr="00A50936" w:rsidRDefault="00AA37EE" w:rsidP="00AA37EE">
      <w:pPr>
        <w:pStyle w:val="310"/>
        <w:widowControl/>
        <w:ind w:left="0"/>
        <w:rPr>
          <w:szCs w:val="28"/>
        </w:rPr>
      </w:pPr>
      <w:r w:rsidRPr="00A50936">
        <w:rPr>
          <w:szCs w:val="28"/>
        </w:rPr>
        <w:t xml:space="preserve">В рамках работ по обеспечению радиочастотным ресурсом РЭС сетей радиосвязи стандарта </w:t>
      </w:r>
      <w:r w:rsidRPr="00A50936">
        <w:rPr>
          <w:szCs w:val="28"/>
          <w:lang w:val="en-US"/>
        </w:rPr>
        <w:t>TETRA</w:t>
      </w:r>
      <w:r w:rsidRPr="00A50936">
        <w:rPr>
          <w:szCs w:val="28"/>
        </w:rPr>
        <w:t>, создаваемых Оргкомитетом в городах с дефицитом радиочастотного ресурса, Роскомнадзором были проведены работы по временному приостановлению действия РИЧ.</w:t>
      </w:r>
    </w:p>
    <w:p w:rsidR="00AA37EE" w:rsidRPr="00A50936" w:rsidRDefault="00AA37EE" w:rsidP="00AA37EE">
      <w:pPr>
        <w:pStyle w:val="310"/>
        <w:widowControl/>
        <w:ind w:left="0"/>
        <w:rPr>
          <w:szCs w:val="28"/>
        </w:rPr>
      </w:pPr>
      <w:proofErr w:type="gramStart"/>
      <w:r w:rsidRPr="00A50936">
        <w:rPr>
          <w:szCs w:val="28"/>
        </w:rPr>
        <w:t xml:space="preserve">В соответствии с п. 14 и п. 15 Положения об особенностях регулирования радиочастотного спектра в период подготовки и проведения в Российской Федерации чемпионата мира по футболу </w:t>
      </w:r>
      <w:r w:rsidRPr="00A50936">
        <w:rPr>
          <w:szCs w:val="28"/>
          <w:lang w:val="en-US"/>
        </w:rPr>
        <w:t>FIFA</w:t>
      </w:r>
      <w:r w:rsidRPr="00A50936">
        <w:rPr>
          <w:szCs w:val="28"/>
        </w:rPr>
        <w:t xml:space="preserve"> 2018 года и Кубка конфедераций </w:t>
      </w:r>
      <w:r w:rsidRPr="00A50936">
        <w:rPr>
          <w:szCs w:val="28"/>
          <w:lang w:val="en-US"/>
        </w:rPr>
        <w:t>FIFA</w:t>
      </w:r>
      <w:r w:rsidRPr="00A50936">
        <w:rPr>
          <w:szCs w:val="28"/>
        </w:rPr>
        <w:t xml:space="preserve"> 2017 года, утвержденного постановления Правительства Российской Федерации от 09.07.2016 № 646, на основании проведенной экспертизы были определены РЭС операторов связи, не являющихся организаторами или участниками Соревнований (АО «</w:t>
      </w:r>
      <w:proofErr w:type="spellStart"/>
      <w:r w:rsidRPr="00A50936">
        <w:rPr>
          <w:szCs w:val="28"/>
        </w:rPr>
        <w:t>Р</w:t>
      </w:r>
      <w:r w:rsidR="00764AC1" w:rsidRPr="00A50936">
        <w:rPr>
          <w:szCs w:val="28"/>
        </w:rPr>
        <w:t>адиоТел</w:t>
      </w:r>
      <w:proofErr w:type="spellEnd"/>
      <w:proofErr w:type="gramEnd"/>
      <w:r w:rsidR="00764AC1" w:rsidRPr="00A50936">
        <w:rPr>
          <w:szCs w:val="28"/>
        </w:rPr>
        <w:t xml:space="preserve"> </w:t>
      </w:r>
      <w:proofErr w:type="gramStart"/>
      <w:r w:rsidR="00764AC1" w:rsidRPr="00A50936">
        <w:rPr>
          <w:szCs w:val="28"/>
        </w:rPr>
        <w:t>Санкт-Петербург» и ФГБУ </w:t>
      </w:r>
      <w:r w:rsidRPr="00A50936">
        <w:rPr>
          <w:szCs w:val="28"/>
        </w:rPr>
        <w:t>«МИРИТ»), с которыми было невозможно обеспечить электромагнитную совместимость РЭС организаторов и участников Соревнований.</w:t>
      </w:r>
      <w:proofErr w:type="gramEnd"/>
      <w:r w:rsidRPr="00A50936">
        <w:rPr>
          <w:szCs w:val="28"/>
        </w:rPr>
        <w:t xml:space="preserve"> Далее указанные операторы связи были заблаговременно проинформированы Роскомнадзором о возможном временном приостановлении действия РИЧ, с публикацией этой информации в сети </w:t>
      </w:r>
      <w:r w:rsidRPr="00A50936">
        <w:rPr>
          <w:szCs w:val="28"/>
        </w:rPr>
        <w:lastRenderedPageBreak/>
        <w:t xml:space="preserve">«Интернет». Затем были подготовлены и изданы приказы Роскомнадзора о приостановлении действия </w:t>
      </w:r>
      <w:proofErr w:type="gramStart"/>
      <w:r w:rsidRPr="00A50936">
        <w:rPr>
          <w:szCs w:val="28"/>
        </w:rPr>
        <w:t>соответствующих</w:t>
      </w:r>
      <w:proofErr w:type="gramEnd"/>
      <w:r w:rsidRPr="00A50936">
        <w:rPr>
          <w:szCs w:val="28"/>
        </w:rPr>
        <w:t xml:space="preserve"> РИЧ на срок с 27.04.2017 до 02.08.2017</w:t>
      </w:r>
      <w:r w:rsidR="00764AC1" w:rsidRPr="00A50936">
        <w:rPr>
          <w:szCs w:val="28"/>
        </w:rPr>
        <w:t>,</w:t>
      </w:r>
      <w:r w:rsidRPr="00A50936">
        <w:rPr>
          <w:szCs w:val="28"/>
        </w:rPr>
        <w:t xml:space="preserve"> в части воздействующих РЭС: от 18.04.2017 № 183-рчс (2 РИЧ) и от 24.04.2017№ 206-рчс (17 РИЧ). О принятых решениях Роскомнадзора операторы связи были письменно проинформированы.</w:t>
      </w:r>
    </w:p>
    <w:p w:rsidR="00AA37EE" w:rsidRPr="00A50936" w:rsidRDefault="00AA37EE" w:rsidP="00FD1331">
      <w:pPr>
        <w:ind w:firstLine="720"/>
        <w:jc w:val="both"/>
        <w:rPr>
          <w:color w:val="000000" w:themeColor="text1"/>
        </w:rPr>
      </w:pPr>
    </w:p>
    <w:p w:rsidR="00DE6077" w:rsidRPr="00A50936" w:rsidRDefault="00DE6077" w:rsidP="00DE6077">
      <w:pPr>
        <w:pStyle w:val="2"/>
        <w:rPr>
          <w:color w:val="000000" w:themeColor="text1"/>
        </w:rPr>
      </w:pPr>
      <w:bookmarkStart w:id="164" w:name="_Toc481081745"/>
      <w:bookmarkStart w:id="165" w:name="_Toc489357249"/>
      <w:r w:rsidRPr="00A50936">
        <w:rPr>
          <w:color w:val="000000" w:themeColor="text1"/>
        </w:rPr>
        <w:t>Участие в международной координации радиочастот</w:t>
      </w:r>
      <w:r w:rsidR="00F02AD6" w:rsidRPr="00A50936">
        <w:rPr>
          <w:color w:val="000000" w:themeColor="text1"/>
        </w:rPr>
        <w:t>, собраниях МСЭ, СЕПТ и РСС</w:t>
      </w:r>
      <w:bookmarkEnd w:id="164"/>
      <w:bookmarkEnd w:id="165"/>
    </w:p>
    <w:p w:rsidR="006732F4" w:rsidRPr="00A50936" w:rsidRDefault="006732F4" w:rsidP="009D7713">
      <w:pPr>
        <w:ind w:firstLine="709"/>
        <w:jc w:val="both"/>
        <w:rPr>
          <w:i/>
          <w:color w:val="000000" w:themeColor="text1"/>
          <w:szCs w:val="28"/>
        </w:rPr>
      </w:pPr>
      <w:r w:rsidRPr="00A50936">
        <w:rPr>
          <w:i/>
          <w:color w:val="000000" w:themeColor="text1"/>
          <w:szCs w:val="28"/>
        </w:rPr>
        <w:t>Представление результатов выполнения Плана работ по заявлению, координации и регистрации в МСЭ частотных присвоений для РЭС, используемых космическими системами Российской Федерации</w:t>
      </w:r>
    </w:p>
    <w:p w:rsidR="00FF2916" w:rsidRPr="00A50936" w:rsidRDefault="00FF2916" w:rsidP="00FF2916">
      <w:pPr>
        <w:pStyle w:val="310"/>
        <w:widowControl/>
        <w:ind w:left="0"/>
        <w:rPr>
          <w:b/>
          <w:szCs w:val="28"/>
        </w:rPr>
      </w:pPr>
      <w:r w:rsidRPr="00A50936">
        <w:rPr>
          <w:bCs/>
          <w:iCs/>
        </w:rPr>
        <w:t>Работы выполняются в рамках выполнения Плана работ по заявлению, координации и регистрации в МСЭ частотных присвоений для РЭС, используемых космическими системами Российской Федерации, утвержденного решением ГКРЧ от 07.11.2016 № 16-39-03.</w:t>
      </w:r>
    </w:p>
    <w:p w:rsidR="00737006" w:rsidRPr="00A50936" w:rsidRDefault="00737006" w:rsidP="00044591">
      <w:pPr>
        <w:ind w:firstLine="708"/>
        <w:jc w:val="both"/>
        <w:rPr>
          <w:bCs/>
          <w:i/>
          <w:iCs/>
          <w:color w:val="000000" w:themeColor="text1"/>
        </w:rPr>
      </w:pPr>
      <w:r w:rsidRPr="00A50936">
        <w:rPr>
          <w:i/>
          <w:color w:val="000000" w:themeColor="text1"/>
          <w:szCs w:val="28"/>
        </w:rPr>
        <w:t>Мероприятия по организации сезонного планирования использования высокочастотных полос радиовещательными службами, в том числе международной координации такого планирования с администрациями связи или уполномоченными радиовещательными организациями иностранных государств, в том числе подготовка технических заданий</w:t>
      </w:r>
    </w:p>
    <w:p w:rsidR="00AE393C" w:rsidRPr="00A50936" w:rsidRDefault="00AE393C" w:rsidP="00B302C1">
      <w:pPr>
        <w:ind w:firstLine="567"/>
        <w:jc w:val="both"/>
        <w:rPr>
          <w:bCs/>
          <w:kern w:val="28"/>
        </w:rPr>
      </w:pPr>
      <w:r w:rsidRPr="00A50936">
        <w:rPr>
          <w:bCs/>
          <w:kern w:val="28"/>
        </w:rPr>
        <w:t xml:space="preserve">Заместитель начальника </w:t>
      </w:r>
      <w:r w:rsidR="00743C27">
        <w:rPr>
          <w:bCs/>
          <w:kern w:val="28"/>
        </w:rPr>
        <w:t>УРС</w:t>
      </w:r>
      <w:r w:rsidRPr="00A50936">
        <w:rPr>
          <w:bCs/>
          <w:kern w:val="28"/>
        </w:rPr>
        <w:t xml:space="preserve"> А.А. Жеглов принимал участие в </w:t>
      </w:r>
      <w:r w:rsidRPr="00A50936">
        <w:t>заседании Подготовительной рабочей группы (ПРГ) при ГКРЧ по обсуждению предложений по изменению Предварительной позиции АС России к Всемирной конференции 2019 года (03.04.2017, Минкомсвязь России)</w:t>
      </w:r>
      <w:r w:rsidRPr="00A50936">
        <w:rPr>
          <w:bCs/>
          <w:kern w:val="28"/>
        </w:rPr>
        <w:t>.</w:t>
      </w:r>
    </w:p>
    <w:p w:rsidR="009319B5" w:rsidRPr="00A50936" w:rsidRDefault="009319B5" w:rsidP="00B302C1">
      <w:pPr>
        <w:pStyle w:val="310"/>
        <w:widowControl/>
        <w:ind w:left="0"/>
        <w:rPr>
          <w:bCs/>
          <w:kern w:val="28"/>
          <w:szCs w:val="28"/>
        </w:rPr>
      </w:pPr>
      <w:r w:rsidRPr="00A50936">
        <w:rPr>
          <w:bCs/>
          <w:kern w:val="28"/>
          <w:szCs w:val="28"/>
        </w:rPr>
        <w:t xml:space="preserve">Начальник </w:t>
      </w:r>
      <w:r w:rsidR="00743C27">
        <w:rPr>
          <w:bCs/>
          <w:kern w:val="28"/>
          <w:szCs w:val="28"/>
        </w:rPr>
        <w:t>УРС</w:t>
      </w:r>
      <w:r w:rsidRPr="00A50936">
        <w:rPr>
          <w:bCs/>
          <w:kern w:val="28"/>
          <w:szCs w:val="28"/>
        </w:rPr>
        <w:t xml:space="preserve"> А.Н. </w:t>
      </w:r>
      <w:proofErr w:type="spellStart"/>
      <w:r w:rsidRPr="00A50936">
        <w:rPr>
          <w:bCs/>
          <w:kern w:val="28"/>
          <w:szCs w:val="28"/>
        </w:rPr>
        <w:t>Канцуров</w:t>
      </w:r>
      <w:proofErr w:type="spellEnd"/>
      <w:r w:rsidRPr="00A50936">
        <w:rPr>
          <w:bCs/>
          <w:kern w:val="28"/>
          <w:szCs w:val="28"/>
        </w:rPr>
        <w:t xml:space="preserve"> принимал участие в заседаниях Российско-Китайской группы технических экспертов по частотному планированию и координации в приграничных районах Китайской Народной Республики и Российской Федерации (29.05.2017 - 02.06.2017, Москва) и рабочей группы по эффективному использованию радиочастотного спектра и координации частот в приграничных районах (05.06.2017 - 06.06.2017, Москва).</w:t>
      </w:r>
    </w:p>
    <w:p w:rsidR="006707CB" w:rsidRPr="00A50936" w:rsidRDefault="006707CB" w:rsidP="00514DC5">
      <w:pPr>
        <w:ind w:firstLine="709"/>
        <w:jc w:val="both"/>
        <w:rPr>
          <w:i/>
          <w:color w:val="000000" w:themeColor="text1"/>
          <w:szCs w:val="28"/>
        </w:rPr>
      </w:pPr>
      <w:r w:rsidRPr="00A50936">
        <w:rPr>
          <w:i/>
          <w:color w:val="000000" w:themeColor="text1"/>
          <w:szCs w:val="28"/>
        </w:rPr>
        <w:t xml:space="preserve">Представление отчетов по итогам </w:t>
      </w:r>
      <w:proofErr w:type="gramStart"/>
      <w:r w:rsidRPr="00A50936">
        <w:rPr>
          <w:i/>
          <w:color w:val="000000" w:themeColor="text1"/>
          <w:szCs w:val="28"/>
        </w:rPr>
        <w:t>участия делегаций Администрации связи Российской Федерации</w:t>
      </w:r>
      <w:proofErr w:type="gramEnd"/>
      <w:r w:rsidRPr="00A50936">
        <w:rPr>
          <w:i/>
          <w:color w:val="000000" w:themeColor="text1"/>
          <w:szCs w:val="28"/>
        </w:rPr>
        <w:t xml:space="preserve"> в переговорах по координации частотных присвоений радиоэлектронным средствам различных </w:t>
      </w:r>
      <w:proofErr w:type="spellStart"/>
      <w:r w:rsidRPr="00A50936">
        <w:rPr>
          <w:i/>
          <w:color w:val="000000" w:themeColor="text1"/>
          <w:szCs w:val="28"/>
        </w:rPr>
        <w:t>радиослужб</w:t>
      </w:r>
      <w:proofErr w:type="spellEnd"/>
      <w:r w:rsidRPr="00A50936">
        <w:rPr>
          <w:i/>
          <w:color w:val="000000" w:themeColor="text1"/>
          <w:szCs w:val="28"/>
        </w:rPr>
        <w:t xml:space="preserve"> в </w:t>
      </w:r>
      <w:proofErr w:type="spellStart"/>
      <w:r w:rsidRPr="00A50936">
        <w:rPr>
          <w:i/>
          <w:color w:val="000000" w:themeColor="text1"/>
          <w:szCs w:val="28"/>
        </w:rPr>
        <w:t>Минкомсвязь</w:t>
      </w:r>
      <w:proofErr w:type="spellEnd"/>
      <w:r w:rsidRPr="00A50936">
        <w:rPr>
          <w:i/>
          <w:color w:val="000000" w:themeColor="text1"/>
          <w:szCs w:val="28"/>
        </w:rPr>
        <w:t xml:space="preserve"> России</w:t>
      </w:r>
    </w:p>
    <w:p w:rsidR="00B302C1" w:rsidRPr="00A50936" w:rsidRDefault="00B302C1" w:rsidP="00B302C1">
      <w:pPr>
        <w:pStyle w:val="310"/>
        <w:widowControl/>
        <w:ind w:left="0" w:firstLine="709"/>
        <w:rPr>
          <w:szCs w:val="28"/>
        </w:rPr>
      </w:pPr>
      <w:r w:rsidRPr="00A50936">
        <w:rPr>
          <w:szCs w:val="28"/>
        </w:rPr>
        <w:t>Отчет делегации Администрации связи Российской Федерации (далее - АС России) о проведении переговоров с делегацией АС ОАЭ по координации спутниковых сетей (3–7</w:t>
      </w:r>
      <w:r w:rsidR="004B34B4" w:rsidRPr="00A50936">
        <w:rPr>
          <w:szCs w:val="28"/>
        </w:rPr>
        <w:t>.04.2017, г. Женева, Швейцария).</w:t>
      </w:r>
    </w:p>
    <w:p w:rsidR="00B302C1" w:rsidRPr="00A50936" w:rsidRDefault="004B34B4" w:rsidP="00B302C1">
      <w:pPr>
        <w:pStyle w:val="310"/>
        <w:widowControl/>
        <w:ind w:left="0" w:firstLine="709"/>
        <w:rPr>
          <w:szCs w:val="28"/>
        </w:rPr>
      </w:pPr>
      <w:r w:rsidRPr="00A50936">
        <w:rPr>
          <w:szCs w:val="28"/>
        </w:rPr>
        <w:t>О</w:t>
      </w:r>
      <w:r w:rsidR="00B302C1" w:rsidRPr="00A50936">
        <w:rPr>
          <w:szCs w:val="28"/>
        </w:rPr>
        <w:t>тчет делегации АС России о проведении переговоров с делегацией АС Японии по координации спутниковых сетей (22–31.05.2017, г. Токио, Япония);</w:t>
      </w:r>
    </w:p>
    <w:p w:rsidR="00B302C1" w:rsidRPr="00A50936" w:rsidRDefault="004B34B4" w:rsidP="00B302C1">
      <w:pPr>
        <w:ind w:firstLine="709"/>
        <w:jc w:val="both"/>
      </w:pPr>
      <w:r w:rsidRPr="00A50936">
        <w:t>О</w:t>
      </w:r>
      <w:r w:rsidR="00B302C1" w:rsidRPr="00A50936">
        <w:t xml:space="preserve">тчет делегации АС России о проведении переговоров </w:t>
      </w:r>
      <w:proofErr w:type="gramStart"/>
      <w:r w:rsidR="00B302C1" w:rsidRPr="00A50936">
        <w:t>между</w:t>
      </w:r>
      <w:proofErr w:type="gramEnd"/>
      <w:r w:rsidR="00B302C1" w:rsidRPr="00A50936">
        <w:t xml:space="preserve"> </w:t>
      </w:r>
      <w:proofErr w:type="gramStart"/>
      <w:r w:rsidR="00B302C1" w:rsidRPr="00A50936">
        <w:t>АС</w:t>
      </w:r>
      <w:proofErr w:type="gramEnd"/>
      <w:r w:rsidR="00B302C1" w:rsidRPr="00A50936">
        <w:t xml:space="preserve"> России и Администрацией связи Финляндской Республики по вопросам координации частотных присвоений станциям наземных служб (</w:t>
      </w:r>
      <w:r w:rsidR="00B302C1" w:rsidRPr="00A50936">
        <w:rPr>
          <w:rFonts w:eastAsia="Arial Unicode MS"/>
          <w:szCs w:val="32"/>
        </w:rPr>
        <w:t>22–23.03.2017, г. Москва, Российская Федерация</w:t>
      </w:r>
      <w:r w:rsidRPr="00A50936">
        <w:t>).</w:t>
      </w:r>
    </w:p>
    <w:p w:rsidR="00B302C1" w:rsidRPr="00A50936" w:rsidRDefault="004B34B4" w:rsidP="00B302C1">
      <w:pPr>
        <w:ind w:firstLine="709"/>
        <w:jc w:val="both"/>
      </w:pPr>
      <w:r w:rsidRPr="00A50936">
        <w:t>О</w:t>
      </w:r>
      <w:r w:rsidR="00B302C1" w:rsidRPr="00A50936">
        <w:t xml:space="preserve">тчет делегации АС России о проведении переговоров </w:t>
      </w:r>
      <w:proofErr w:type="gramStart"/>
      <w:r w:rsidR="00B302C1" w:rsidRPr="00A50936">
        <w:t>между</w:t>
      </w:r>
      <w:proofErr w:type="gramEnd"/>
      <w:r w:rsidR="00B302C1" w:rsidRPr="00A50936">
        <w:t xml:space="preserve"> </w:t>
      </w:r>
      <w:proofErr w:type="gramStart"/>
      <w:r w:rsidR="00B302C1" w:rsidRPr="00A50936">
        <w:t>АС</w:t>
      </w:r>
      <w:proofErr w:type="gramEnd"/>
      <w:r w:rsidR="00B302C1" w:rsidRPr="00A50936">
        <w:t xml:space="preserve"> России и Администрацией связи Эстонской Республики по вопросам координации </w:t>
      </w:r>
      <w:r w:rsidR="00B302C1" w:rsidRPr="00A50936">
        <w:lastRenderedPageBreak/>
        <w:t>частотных присвоений станциям наземных служб (</w:t>
      </w:r>
      <w:r w:rsidR="00B302C1" w:rsidRPr="00A50936">
        <w:rPr>
          <w:rFonts w:eastAsia="Arial Unicode MS"/>
          <w:szCs w:val="32"/>
        </w:rPr>
        <w:t>16–18.05.2017, г. Москва, Российская Федерация</w:t>
      </w:r>
      <w:r w:rsidR="00B302C1" w:rsidRPr="00A50936">
        <w:t>).</w:t>
      </w:r>
    </w:p>
    <w:p w:rsidR="00C7399C" w:rsidRPr="00131F73" w:rsidRDefault="00C7399C" w:rsidP="009D7713">
      <w:pPr>
        <w:ind w:firstLine="709"/>
        <w:jc w:val="both"/>
        <w:rPr>
          <w:b/>
          <w:color w:val="000000" w:themeColor="text1"/>
        </w:rPr>
      </w:pPr>
      <w:r w:rsidRPr="00A50936">
        <w:rPr>
          <w:color w:val="000000" w:themeColor="text1"/>
        </w:rPr>
        <w:t>Основные результаты участия работников ФГУП «ГРЧЦ» в собраниях международных и региональных организаций - Международного союза электросвязи (МСЭ), Европейской конференции администраций почт и электросвязи (СЕПТ) и Регионального содруж</w:t>
      </w:r>
      <w:r w:rsidR="00B5322E" w:rsidRPr="00A50936">
        <w:rPr>
          <w:color w:val="000000" w:themeColor="text1"/>
        </w:rPr>
        <w:t>ества в области связи (РСС) – в</w:t>
      </w:r>
      <w:r w:rsidR="00D544E2" w:rsidRPr="00A50936">
        <w:rPr>
          <w:color w:val="000000" w:themeColor="text1"/>
        </w:rPr>
        <w:t xml:space="preserve">о 2 квартале </w:t>
      </w:r>
      <w:r w:rsidR="0089082F" w:rsidRPr="00A50936">
        <w:rPr>
          <w:color w:val="000000" w:themeColor="text1"/>
        </w:rPr>
        <w:t>2017</w:t>
      </w:r>
      <w:r w:rsidRPr="00A50936">
        <w:rPr>
          <w:color w:val="000000" w:themeColor="text1"/>
        </w:rPr>
        <w:t xml:space="preserve"> года</w:t>
      </w:r>
      <w:r w:rsidR="00125B09" w:rsidRPr="00A50936">
        <w:rPr>
          <w:color w:val="000000" w:themeColor="text1"/>
        </w:rPr>
        <w:t xml:space="preserve"> </w:t>
      </w:r>
      <w:r w:rsidR="00125B09" w:rsidRPr="00131F73">
        <w:rPr>
          <w:color w:val="000000" w:themeColor="text1"/>
        </w:rPr>
        <w:t>представлены в таблице</w:t>
      </w:r>
      <w:r w:rsidR="00131F73" w:rsidRPr="00131F73">
        <w:rPr>
          <w:color w:val="000000" w:themeColor="text1"/>
        </w:rPr>
        <w:t xml:space="preserve"> 42</w:t>
      </w:r>
      <w:r w:rsidR="00815551" w:rsidRPr="00131F73">
        <w:rPr>
          <w:color w:val="000000" w:themeColor="text1"/>
        </w:rPr>
        <w:t>.</w:t>
      </w:r>
    </w:p>
    <w:p w:rsidR="00C7399C" w:rsidRPr="0077370F" w:rsidRDefault="00125B09" w:rsidP="00125B09">
      <w:pPr>
        <w:jc w:val="right"/>
        <w:rPr>
          <w:color w:val="000000" w:themeColor="text1"/>
        </w:rPr>
      </w:pPr>
      <w:r w:rsidRPr="00131F73">
        <w:rPr>
          <w:color w:val="000000" w:themeColor="text1"/>
        </w:rPr>
        <w:t>Таблица</w:t>
      </w:r>
      <w:r w:rsidR="00AB70FF" w:rsidRPr="00131F73">
        <w:rPr>
          <w:color w:val="000000" w:themeColor="text1"/>
        </w:rPr>
        <w:t xml:space="preserve"> </w:t>
      </w:r>
      <w:r w:rsidR="00131F73" w:rsidRPr="00131F73">
        <w:rPr>
          <w:color w:val="000000" w:themeColor="text1"/>
        </w:rPr>
        <w:t>42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2164"/>
        <w:gridCol w:w="1647"/>
        <w:gridCol w:w="2889"/>
        <w:gridCol w:w="2700"/>
      </w:tblGrid>
      <w:tr w:rsidR="002E0A17" w:rsidRPr="00A50936" w:rsidTr="00743C27">
        <w:trPr>
          <w:trHeight w:val="1165"/>
          <w:tblHeader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17" w:rsidRPr="00A50936" w:rsidRDefault="002E0A17" w:rsidP="002E0A17">
            <w:pPr>
              <w:spacing w:before="60"/>
              <w:jc w:val="center"/>
              <w:rPr>
                <w:sz w:val="24"/>
                <w:lang w:val="en-US"/>
              </w:rPr>
            </w:pPr>
            <w:r w:rsidRPr="00A50936">
              <w:rPr>
                <w:b/>
                <w:bCs/>
                <w:sz w:val="24"/>
                <w:lang w:val="en-US"/>
              </w:rPr>
              <w:t>№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17" w:rsidRPr="00A50936" w:rsidRDefault="002E0A17" w:rsidP="002E0A17">
            <w:pPr>
              <w:pStyle w:val="aff1"/>
              <w:spacing w:before="60" w:beforeAutospacing="0" w:after="0" w:afterAutospacing="0"/>
              <w:jc w:val="center"/>
              <w:rPr>
                <w:rStyle w:val="newstitle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0936">
              <w:rPr>
                <w:b/>
                <w:bCs/>
              </w:rPr>
              <w:t>Наименование собрания, дата и место проведения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17" w:rsidRPr="00A50936" w:rsidRDefault="002E0A17" w:rsidP="002E0A17">
            <w:pPr>
              <w:spacing w:before="60"/>
              <w:jc w:val="center"/>
              <w:rPr>
                <w:color w:val="000000"/>
                <w:sz w:val="24"/>
              </w:rPr>
            </w:pPr>
            <w:r w:rsidRPr="00A50936">
              <w:rPr>
                <w:b/>
                <w:bCs/>
                <w:sz w:val="24"/>
              </w:rPr>
              <w:t>Участники собрания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17" w:rsidRPr="00A50936" w:rsidRDefault="002E0A17" w:rsidP="002E0A17">
            <w:pPr>
              <w:spacing w:before="60"/>
              <w:jc w:val="center"/>
              <w:rPr>
                <w:sz w:val="24"/>
              </w:rPr>
            </w:pPr>
            <w:r w:rsidRPr="00A50936">
              <w:rPr>
                <w:b/>
                <w:bCs/>
                <w:sz w:val="24"/>
              </w:rPr>
              <w:t>Основные вопросы, рассмотренные на собрании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17" w:rsidRPr="00AB5987" w:rsidRDefault="002E0A17" w:rsidP="00AB5987">
            <w:pPr>
              <w:spacing w:before="60"/>
              <w:jc w:val="center"/>
              <w:rPr>
                <w:b/>
                <w:bCs/>
                <w:sz w:val="24"/>
              </w:rPr>
            </w:pPr>
            <w:r w:rsidRPr="00AB5987">
              <w:rPr>
                <w:b/>
                <w:bCs/>
                <w:sz w:val="24"/>
              </w:rPr>
              <w:t>Основные итоги собрания, выводы и предложения</w:t>
            </w:r>
          </w:p>
        </w:tc>
      </w:tr>
      <w:tr w:rsidR="002E0A17" w:rsidRPr="00A50936" w:rsidTr="005977D6">
        <w:trPr>
          <w:trHeight w:val="53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17" w:rsidRPr="00A50936" w:rsidRDefault="002E0A17" w:rsidP="002E0A17">
            <w:pPr>
              <w:pStyle w:val="aff1"/>
              <w:spacing w:before="0" w:beforeAutospacing="0" w:after="0" w:afterAutospacing="0"/>
              <w:jc w:val="center"/>
              <w:rPr>
                <w:bCs/>
              </w:rPr>
            </w:pPr>
            <w:r w:rsidRPr="00A50936">
              <w:rPr>
                <w:bCs/>
              </w:rPr>
              <w:t>1.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>3-е собрание Рабочей группы по подготовке к Всемирной конференции радиосвязи 2019 года и Ассамблее радиосвязи 2019 года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>Регионального содружества в области связи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rFonts w:eastAsia="Calibri"/>
                <w:sz w:val="24"/>
              </w:rPr>
            </w:pPr>
            <w:r w:rsidRPr="00A50936">
              <w:rPr>
                <w:rFonts w:eastAsia="Calibri"/>
                <w:sz w:val="24"/>
              </w:rPr>
              <w:t>(РСС) (РГ ВКР-19/АР-19)</w:t>
            </w:r>
          </w:p>
          <w:p w:rsidR="002E0A17" w:rsidRPr="00A50936" w:rsidRDefault="002E0A17" w:rsidP="0089082F">
            <w:pPr>
              <w:spacing w:line="240" w:lineRule="atLeast"/>
              <w:jc w:val="both"/>
              <w:rPr>
                <w:kern w:val="28"/>
                <w:sz w:val="24"/>
              </w:rPr>
            </w:pPr>
            <w:r w:rsidRPr="00A50936">
              <w:rPr>
                <w:sz w:val="24"/>
              </w:rPr>
              <w:t>(10-13 апреля 2017 года,</w:t>
            </w:r>
            <w:r w:rsidR="0089082F" w:rsidRPr="00A50936">
              <w:rPr>
                <w:sz w:val="24"/>
              </w:rPr>
              <w:t xml:space="preserve"> </w:t>
            </w:r>
            <w:r w:rsidRPr="00A50936">
              <w:rPr>
                <w:sz w:val="24"/>
              </w:rPr>
              <w:t>г. Бишкек, Киргизская Республика)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17" w:rsidRPr="00A50936" w:rsidRDefault="002E0A17" w:rsidP="002E0A17">
            <w:pPr>
              <w:pStyle w:val="aff1"/>
              <w:spacing w:before="0" w:beforeAutospacing="0" w:after="0" w:afterAutospacing="0" w:line="240" w:lineRule="atLeast"/>
              <w:jc w:val="both"/>
              <w:rPr>
                <w:bCs/>
              </w:rPr>
            </w:pPr>
            <w:r w:rsidRPr="00A50936">
              <w:rPr>
                <w:bCs/>
              </w:rPr>
              <w:t>Филькова Е.В.</w:t>
            </w:r>
          </w:p>
          <w:p w:rsidR="002E0A17" w:rsidRPr="00A50936" w:rsidRDefault="002E0A17" w:rsidP="002E0A17">
            <w:pPr>
              <w:pStyle w:val="aff1"/>
              <w:spacing w:before="0" w:beforeAutospacing="0" w:after="0" w:afterAutospacing="0" w:line="240" w:lineRule="atLeast"/>
              <w:jc w:val="both"/>
              <w:rPr>
                <w:bCs/>
              </w:rPr>
            </w:pPr>
            <w:r w:rsidRPr="00A50936">
              <w:rPr>
                <w:bCs/>
              </w:rPr>
              <w:t>Степанова Н.А.</w:t>
            </w:r>
          </w:p>
          <w:p w:rsidR="002E0A17" w:rsidRPr="00A50936" w:rsidRDefault="002E0A17" w:rsidP="002E0A17">
            <w:pPr>
              <w:pStyle w:val="aff1"/>
              <w:spacing w:before="0" w:beforeAutospacing="0" w:after="0" w:afterAutospacing="0" w:line="240" w:lineRule="atLeast"/>
              <w:jc w:val="both"/>
              <w:rPr>
                <w:bCs/>
              </w:rPr>
            </w:pPr>
            <w:r w:rsidRPr="00A50936">
              <w:rPr>
                <w:bCs/>
              </w:rPr>
              <w:t>Сорокин В.С.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7" w:rsidRPr="00A50936" w:rsidRDefault="002E0A17" w:rsidP="002E0A17">
            <w:pPr>
              <w:tabs>
                <w:tab w:val="left" w:pos="518"/>
              </w:tabs>
              <w:spacing w:line="240" w:lineRule="atLeast"/>
              <w:jc w:val="both"/>
              <w:rPr>
                <w:bCs/>
                <w:spacing w:val="-4"/>
                <w:sz w:val="24"/>
              </w:rPr>
            </w:pPr>
            <w:r w:rsidRPr="00A50936">
              <w:rPr>
                <w:bCs/>
                <w:spacing w:val="-4"/>
                <w:sz w:val="24"/>
              </w:rPr>
              <w:t>1. Отчет Председателя о 2-ом заседании РГ ВКР-19/АР-19, обновлен список координаторов РСС по пунктам повестки дня ВКР-19, рассмотрены материалы координаторов по всем пунктам повестки дня ВКР-19 и разработан проект предварительной позиции АС РСС по всем пунктам повестки дня ВКР-19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7" w:rsidRPr="00A50936" w:rsidRDefault="0089082F" w:rsidP="002E0A17">
            <w:pPr>
              <w:spacing w:line="240" w:lineRule="atLeast"/>
              <w:jc w:val="both"/>
              <w:rPr>
                <w:bCs/>
                <w:spacing w:val="-4"/>
                <w:sz w:val="24"/>
              </w:rPr>
            </w:pPr>
            <w:r w:rsidRPr="00A50936">
              <w:rPr>
                <w:bCs/>
                <w:spacing w:val="-4"/>
                <w:sz w:val="24"/>
              </w:rPr>
              <w:t>1. </w:t>
            </w:r>
            <w:r w:rsidR="002E0A17" w:rsidRPr="00A50936">
              <w:rPr>
                <w:bCs/>
                <w:spacing w:val="-4"/>
                <w:sz w:val="24"/>
              </w:rPr>
              <w:t>Представлены материалы координаторов по пунктам 1.1, 7, 8 и 9.2 повестки дня ВКР-19. Представленные ФГУП «ГРЧЦ» предложения вошли в позицию АС РСС по пунктам 1.1, 7 и 9 повестки дня ВКР-19.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bCs/>
                <w:spacing w:val="-4"/>
                <w:sz w:val="24"/>
              </w:rPr>
            </w:pPr>
            <w:r w:rsidRPr="00A50936">
              <w:rPr>
                <w:bCs/>
                <w:spacing w:val="-4"/>
                <w:sz w:val="24"/>
              </w:rPr>
              <w:t>2. Принято участие в обсуждении и формировании позиции по пунктам 1.13, 8, и 10 повестки дня ВКР-19.</w:t>
            </w:r>
          </w:p>
          <w:p w:rsidR="002E0A17" w:rsidRPr="00A50936" w:rsidRDefault="002E0A17" w:rsidP="0089082F">
            <w:pPr>
              <w:keepNext/>
              <w:tabs>
                <w:tab w:val="left" w:pos="540"/>
                <w:tab w:val="left" w:pos="1036"/>
              </w:tabs>
              <w:spacing w:line="240" w:lineRule="atLeast"/>
              <w:jc w:val="both"/>
              <w:rPr>
                <w:bCs/>
                <w:spacing w:val="-4"/>
                <w:sz w:val="24"/>
              </w:rPr>
            </w:pPr>
            <w:r w:rsidRPr="00A50936">
              <w:rPr>
                <w:bCs/>
                <w:spacing w:val="-4"/>
                <w:sz w:val="24"/>
              </w:rPr>
              <w:t>3. Подготовлен проект документа «Предварительная позиция АС РСС по пунктам повестки дня ВКР-19» соо</w:t>
            </w:r>
            <w:r w:rsidR="0089082F" w:rsidRPr="00A50936">
              <w:rPr>
                <w:bCs/>
                <w:spacing w:val="-4"/>
                <w:sz w:val="24"/>
              </w:rPr>
              <w:t>тветствующий позиции АС России</w:t>
            </w:r>
          </w:p>
        </w:tc>
      </w:tr>
      <w:tr w:rsidR="002E0A17" w:rsidRPr="00A50936" w:rsidTr="005977D6">
        <w:trPr>
          <w:trHeight w:val="53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17" w:rsidRPr="00A50936" w:rsidRDefault="002E0A17" w:rsidP="002E0A17">
            <w:pPr>
              <w:pStyle w:val="aff1"/>
              <w:spacing w:before="0" w:beforeAutospacing="0" w:after="0" w:afterAutospacing="0"/>
              <w:jc w:val="center"/>
              <w:rPr>
                <w:bCs/>
              </w:rPr>
            </w:pPr>
            <w:r w:rsidRPr="00A50936">
              <w:rPr>
                <w:bCs/>
              </w:rPr>
              <w:t>2.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>8-е собрание Рабочей группы по радиовещанию РСС (РГ РВ)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>10-13 апреля 2017 года,</w:t>
            </w:r>
            <w:r w:rsidR="0089082F" w:rsidRPr="00A50936">
              <w:rPr>
                <w:sz w:val="24"/>
              </w:rPr>
              <w:t xml:space="preserve"> 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>г. Бишкек,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proofErr w:type="gramStart"/>
            <w:r w:rsidRPr="00A50936">
              <w:rPr>
                <w:sz w:val="24"/>
              </w:rPr>
              <w:t>Киргизская Республика)</w:t>
            </w:r>
            <w:proofErr w:type="gramEnd"/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17" w:rsidRPr="00A50936" w:rsidRDefault="002E0A17" w:rsidP="002E0A17">
            <w:pPr>
              <w:pStyle w:val="aff1"/>
              <w:spacing w:before="0" w:beforeAutospacing="0" w:after="0" w:afterAutospacing="0" w:line="240" w:lineRule="atLeast"/>
              <w:jc w:val="both"/>
              <w:rPr>
                <w:bCs/>
              </w:rPr>
            </w:pPr>
            <w:r w:rsidRPr="00A50936">
              <w:rPr>
                <w:bCs/>
              </w:rPr>
              <w:t>Строганов А.С.</w:t>
            </w:r>
          </w:p>
          <w:p w:rsidR="002E0A17" w:rsidRPr="00A50936" w:rsidRDefault="002E0A17" w:rsidP="002E0A17">
            <w:pPr>
              <w:pStyle w:val="aff1"/>
              <w:spacing w:before="0" w:beforeAutospacing="0" w:after="0" w:afterAutospacing="0" w:line="240" w:lineRule="atLeast"/>
              <w:jc w:val="both"/>
              <w:rPr>
                <w:bCs/>
              </w:rPr>
            </w:pPr>
            <w:proofErr w:type="spellStart"/>
            <w:r w:rsidRPr="00A50936">
              <w:rPr>
                <w:bCs/>
              </w:rPr>
              <w:t>Сидельникова</w:t>
            </w:r>
            <w:proofErr w:type="spellEnd"/>
            <w:r w:rsidRPr="00A50936">
              <w:rPr>
                <w:bCs/>
              </w:rPr>
              <w:t xml:space="preserve"> С.В.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7" w:rsidRPr="00A50936" w:rsidRDefault="002E0A17" w:rsidP="002E0A17">
            <w:pPr>
              <w:tabs>
                <w:tab w:val="left" w:pos="518"/>
              </w:tabs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>1. Обмен информацией о внедрении наземного цифрового телевизионного и звукового вещания и перехода к цифровому вещанию в странах участников РСС.</w:t>
            </w:r>
          </w:p>
          <w:p w:rsidR="002E0A17" w:rsidRPr="00A50936" w:rsidRDefault="002E0A17" w:rsidP="002E0A17">
            <w:pPr>
              <w:tabs>
                <w:tab w:val="left" w:pos="518"/>
              </w:tabs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 xml:space="preserve">2. Рассмотрение проекта Соглашения </w:t>
            </w:r>
            <w:proofErr w:type="gramStart"/>
            <w:r w:rsidRPr="00A50936">
              <w:rPr>
                <w:sz w:val="24"/>
              </w:rPr>
              <w:t>между</w:t>
            </w:r>
            <w:proofErr w:type="gramEnd"/>
            <w:r w:rsidRPr="00A50936">
              <w:rPr>
                <w:sz w:val="24"/>
              </w:rPr>
              <w:t xml:space="preserve"> </w:t>
            </w:r>
            <w:proofErr w:type="gramStart"/>
            <w:r w:rsidRPr="00A50936">
              <w:rPr>
                <w:sz w:val="24"/>
              </w:rPr>
              <w:t>АС</w:t>
            </w:r>
            <w:proofErr w:type="gramEnd"/>
            <w:r w:rsidRPr="00A50936">
              <w:rPr>
                <w:sz w:val="24"/>
              </w:rPr>
              <w:t xml:space="preserve"> по вопросу  согласования работы станций аналогового ТВ вещания в приграничных зонах после 17 июня 2015 г.</w:t>
            </w:r>
          </w:p>
          <w:p w:rsidR="002E0A17" w:rsidRPr="00A50936" w:rsidRDefault="002E0A17" w:rsidP="002E0A17">
            <w:pPr>
              <w:tabs>
                <w:tab w:val="left" w:pos="518"/>
              </w:tabs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lastRenderedPageBreak/>
              <w:t>3. Проведение работ по исследованию условий внедрения перспективных систем ТВ вещания и рассмотрение вариантов их внедрения.</w:t>
            </w:r>
          </w:p>
          <w:p w:rsidR="002E0A17" w:rsidRPr="00A50936" w:rsidRDefault="002E0A17" w:rsidP="002E0A17">
            <w:pPr>
              <w:tabs>
                <w:tab w:val="left" w:pos="518"/>
              </w:tabs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 xml:space="preserve">4. Рассмотрение Рабочего документа к проекту отчета РСС «Разработка методических указаний по учету рельефа местности при проведении расчетов ЭМС для приграничной координации частотных присвоений станциям наземных </w:t>
            </w:r>
            <w:proofErr w:type="spellStart"/>
            <w:r w:rsidRPr="00A50936">
              <w:rPr>
                <w:sz w:val="24"/>
              </w:rPr>
              <w:t>радиослужб</w:t>
            </w:r>
            <w:proofErr w:type="spellEnd"/>
            <w:r w:rsidRPr="00A50936">
              <w:rPr>
                <w:sz w:val="24"/>
              </w:rPr>
              <w:t>.</w:t>
            </w:r>
          </w:p>
          <w:p w:rsidR="002E0A17" w:rsidRPr="00A50936" w:rsidRDefault="002E0A17" w:rsidP="002E0A17">
            <w:pPr>
              <w:tabs>
                <w:tab w:val="left" w:pos="518"/>
              </w:tabs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>5. Рассмотрение и согласование проекта методических указаний по проведению измерений напряженности поля, создаваемого станциями радиовещательной службы, для выявления непреднамеренных помех.</w:t>
            </w:r>
          </w:p>
          <w:p w:rsidR="002E0A17" w:rsidRPr="00A50936" w:rsidRDefault="002E0A17" w:rsidP="002E0A17">
            <w:pPr>
              <w:tabs>
                <w:tab w:val="left" w:pos="518"/>
              </w:tabs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 xml:space="preserve">6. </w:t>
            </w:r>
            <w:proofErr w:type="gramStart"/>
            <w:r w:rsidRPr="00A50936">
              <w:rPr>
                <w:sz w:val="24"/>
              </w:rPr>
              <w:t>Проведение работ по разработке общих принципов защиты  частотного ресурса и станций радиовещательной службы от помех  подвижной службы в основной и смежных полосах частот с учетом решений ВКР-15.</w:t>
            </w:r>
            <w:r w:rsidR="00426A88" w:rsidRPr="00A50936">
              <w:rPr>
                <w:sz w:val="24"/>
              </w:rPr>
              <w:t xml:space="preserve"> </w:t>
            </w:r>
            <w:proofErr w:type="gramEnd"/>
          </w:p>
          <w:p w:rsidR="002E0A17" w:rsidRPr="00A50936" w:rsidRDefault="002E0A17" w:rsidP="002E0A17">
            <w:pPr>
              <w:tabs>
                <w:tab w:val="left" w:pos="518"/>
              </w:tabs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>7. О проведении исследований возможностей обеспечения частотным ресурсом НЦТВ с учетом вариантов реализации решений ВКР-15, каса</w:t>
            </w:r>
            <w:r w:rsidR="00426A88" w:rsidRPr="00A50936">
              <w:rPr>
                <w:sz w:val="24"/>
              </w:rPr>
              <w:t xml:space="preserve">ющихся </w:t>
            </w:r>
            <w:r w:rsidR="00426A88" w:rsidRPr="00A50936">
              <w:rPr>
                <w:sz w:val="24"/>
              </w:rPr>
              <w:lastRenderedPageBreak/>
              <w:t>радиовещательной службы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17" w:rsidRPr="00A50936" w:rsidRDefault="002E0A17" w:rsidP="002E0A17">
            <w:pPr>
              <w:spacing w:line="240" w:lineRule="atLeast"/>
              <w:jc w:val="both"/>
              <w:rPr>
                <w:bCs/>
                <w:sz w:val="24"/>
              </w:rPr>
            </w:pPr>
            <w:r w:rsidRPr="00A50936">
              <w:rPr>
                <w:bCs/>
                <w:sz w:val="24"/>
              </w:rPr>
              <w:lastRenderedPageBreak/>
              <w:t>1. Продолжить обмен информацией о внедрении наземного цифрового телевизионного и звукового вещания и переходе к цифровому вещанию в странах участниках РСС;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bCs/>
                <w:sz w:val="24"/>
              </w:rPr>
            </w:pPr>
            <w:r w:rsidRPr="00A50936">
              <w:rPr>
                <w:bCs/>
                <w:sz w:val="24"/>
              </w:rPr>
              <w:t xml:space="preserve">2. Использовать материалы методических указаний по учету рельефа местности при проведении расчетов </w:t>
            </w:r>
            <w:r w:rsidRPr="00A50936">
              <w:rPr>
                <w:bCs/>
                <w:sz w:val="24"/>
              </w:rPr>
              <w:lastRenderedPageBreak/>
              <w:t xml:space="preserve">ЭМС для приграничной координации частотных присвоений станциям наземных </w:t>
            </w:r>
            <w:proofErr w:type="spellStart"/>
            <w:r w:rsidRPr="00A50936">
              <w:rPr>
                <w:bCs/>
                <w:sz w:val="24"/>
              </w:rPr>
              <w:t>радиослужб</w:t>
            </w:r>
            <w:proofErr w:type="spellEnd"/>
            <w:r w:rsidRPr="00A50936">
              <w:rPr>
                <w:bCs/>
                <w:sz w:val="24"/>
              </w:rPr>
              <w:t xml:space="preserve"> при проведении работ по координации частотных присвоений станциям наземных </w:t>
            </w:r>
            <w:proofErr w:type="spellStart"/>
            <w:r w:rsidRPr="00A50936">
              <w:rPr>
                <w:bCs/>
                <w:sz w:val="24"/>
              </w:rPr>
              <w:t>радиослужб</w:t>
            </w:r>
            <w:proofErr w:type="spellEnd"/>
            <w:r w:rsidRPr="00A50936">
              <w:rPr>
                <w:bCs/>
                <w:sz w:val="24"/>
              </w:rPr>
              <w:t xml:space="preserve"> в приграничных районах со странами РСС, имеющими горный рельеф (Азербайджан, Казахстан, Грузия).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bCs/>
                <w:sz w:val="24"/>
              </w:rPr>
            </w:pPr>
            <w:r w:rsidRPr="00A50936">
              <w:rPr>
                <w:bCs/>
                <w:sz w:val="24"/>
              </w:rPr>
              <w:t xml:space="preserve">3. </w:t>
            </w:r>
            <w:proofErr w:type="gramStart"/>
            <w:r w:rsidRPr="00A50936">
              <w:rPr>
                <w:bCs/>
                <w:sz w:val="24"/>
              </w:rPr>
              <w:t>Учитывать материалы документа о проведении работ по разработке общих принципов защиты частотного ресурса и станций радиовещательной службы от помех  подвижной службы в основной и смежных полосах частот с учетом решений ВКР-15 при подготовке двусторонних соглашений по координации совместного использования полос частот РЭС радиовещательной службы и РЭС подвижной службы.</w:t>
            </w:r>
            <w:proofErr w:type="gramEnd"/>
          </w:p>
          <w:p w:rsidR="002E0A17" w:rsidRPr="00A50936" w:rsidRDefault="002E0A17" w:rsidP="002E0A17">
            <w:pPr>
              <w:spacing w:line="240" w:lineRule="atLeast"/>
              <w:jc w:val="both"/>
              <w:rPr>
                <w:bCs/>
                <w:sz w:val="24"/>
              </w:rPr>
            </w:pPr>
            <w:r w:rsidRPr="00A50936">
              <w:rPr>
                <w:bCs/>
                <w:sz w:val="24"/>
              </w:rPr>
              <w:t xml:space="preserve">4. Продолжить работы по поиску дополнительных к Плану «Женева-06» частотных каналов в связи с возможным использованием полосы радиочастот 694-790 МГц подвижной службой и их координацию на </w:t>
            </w:r>
            <w:r w:rsidRPr="00A50936">
              <w:rPr>
                <w:bCs/>
                <w:sz w:val="24"/>
              </w:rPr>
              <w:lastRenderedPageBreak/>
              <w:t>двусторонней или многосторонней основе и, в то</w:t>
            </w:r>
            <w:r w:rsidR="00426A88" w:rsidRPr="00A50936">
              <w:rPr>
                <w:bCs/>
                <w:sz w:val="24"/>
              </w:rPr>
              <w:t>м числе, в ходе заседаний РГ РВ</w:t>
            </w:r>
          </w:p>
        </w:tc>
      </w:tr>
      <w:tr w:rsidR="002E0A17" w:rsidRPr="00A50936" w:rsidTr="005977D6">
        <w:trPr>
          <w:trHeight w:val="53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17" w:rsidRPr="00A50936" w:rsidRDefault="002E0A17" w:rsidP="002E0A17">
            <w:pPr>
              <w:pStyle w:val="aff1"/>
              <w:spacing w:before="0" w:beforeAutospacing="0" w:after="0" w:afterAutospacing="0"/>
              <w:jc w:val="center"/>
              <w:rPr>
                <w:bCs/>
              </w:rPr>
            </w:pPr>
            <w:r w:rsidRPr="00A50936">
              <w:rPr>
                <w:bCs/>
              </w:rPr>
              <w:lastRenderedPageBreak/>
              <w:t>3.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>9-е собрание Рабочей группы по управлению радиочастотным спектром (РГ РЧС)</w:t>
            </w:r>
          </w:p>
          <w:p w:rsidR="002E0A17" w:rsidRPr="00A50936" w:rsidRDefault="002E0A17" w:rsidP="00426A88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>(10-13 апреля 2017 года, г. Бишкек,</w:t>
            </w:r>
            <w:r w:rsidR="00426A88" w:rsidRPr="00A50936">
              <w:rPr>
                <w:sz w:val="24"/>
              </w:rPr>
              <w:t xml:space="preserve"> </w:t>
            </w:r>
            <w:r w:rsidRPr="00A50936">
              <w:rPr>
                <w:sz w:val="24"/>
              </w:rPr>
              <w:t>Киргизская Республика)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17" w:rsidRPr="00A50936" w:rsidRDefault="002E0A17" w:rsidP="002E0A17">
            <w:pPr>
              <w:pStyle w:val="aff1"/>
              <w:spacing w:before="0" w:beforeAutospacing="0" w:after="0" w:afterAutospacing="0" w:line="240" w:lineRule="atLeast"/>
              <w:jc w:val="both"/>
              <w:rPr>
                <w:bCs/>
              </w:rPr>
            </w:pPr>
            <w:r w:rsidRPr="00A50936">
              <w:rPr>
                <w:bCs/>
              </w:rPr>
              <w:t>Сорокин В.С.</w:t>
            </w:r>
          </w:p>
          <w:p w:rsidR="002E0A17" w:rsidRPr="00A50936" w:rsidRDefault="002E0A17" w:rsidP="002E0A17">
            <w:pPr>
              <w:pStyle w:val="aff1"/>
              <w:spacing w:before="0" w:beforeAutospacing="0" w:after="0" w:afterAutospacing="0" w:line="240" w:lineRule="atLeast"/>
              <w:jc w:val="both"/>
              <w:rPr>
                <w:bCs/>
              </w:rPr>
            </w:pPr>
            <w:r w:rsidRPr="00A50936">
              <w:rPr>
                <w:bCs/>
              </w:rPr>
              <w:t>Диденко А.Б.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7" w:rsidRPr="00A50936" w:rsidRDefault="002E0A17" w:rsidP="002E0A17">
            <w:pPr>
              <w:numPr>
                <w:ilvl w:val="0"/>
                <w:numId w:val="17"/>
              </w:numPr>
              <w:tabs>
                <w:tab w:val="left" w:pos="518"/>
              </w:tabs>
              <w:spacing w:line="240" w:lineRule="atLeast"/>
              <w:ind w:left="0" w:firstLine="0"/>
              <w:jc w:val="both"/>
              <w:rPr>
                <w:sz w:val="24"/>
              </w:rPr>
            </w:pPr>
            <w:r w:rsidRPr="00A50936">
              <w:rPr>
                <w:sz w:val="24"/>
              </w:rPr>
              <w:t>Работа по Общей Таблице распределения частот стран-участников РСС.</w:t>
            </w:r>
          </w:p>
          <w:p w:rsidR="002E0A17" w:rsidRPr="00A50936" w:rsidRDefault="002E0A17" w:rsidP="002E0A17">
            <w:pPr>
              <w:numPr>
                <w:ilvl w:val="0"/>
                <w:numId w:val="17"/>
              </w:numPr>
              <w:tabs>
                <w:tab w:val="left" w:pos="518"/>
              </w:tabs>
              <w:spacing w:line="240" w:lineRule="atLeast"/>
              <w:ind w:left="0" w:firstLine="0"/>
              <w:jc w:val="both"/>
              <w:rPr>
                <w:sz w:val="24"/>
              </w:rPr>
            </w:pPr>
            <w:r w:rsidRPr="00A50936">
              <w:rPr>
                <w:sz w:val="24"/>
              </w:rPr>
              <w:t>Рассмотрение проекта Отчета относительно текущего и будущего использования отдельных полос радиочастот в диапазоне 24.25-86 ГГц, рассматриваемых в рамках пункта 1.13 повестки дня ВКР-19.</w:t>
            </w:r>
          </w:p>
          <w:p w:rsidR="002E0A17" w:rsidRPr="00A50936" w:rsidRDefault="002E0A17" w:rsidP="002E0A17">
            <w:pPr>
              <w:numPr>
                <w:ilvl w:val="0"/>
                <w:numId w:val="17"/>
              </w:numPr>
              <w:tabs>
                <w:tab w:val="left" w:pos="518"/>
              </w:tabs>
              <w:spacing w:line="240" w:lineRule="atLeast"/>
              <w:ind w:left="0" w:firstLine="0"/>
              <w:jc w:val="both"/>
              <w:rPr>
                <w:sz w:val="24"/>
              </w:rPr>
            </w:pPr>
            <w:r w:rsidRPr="00A50936">
              <w:rPr>
                <w:sz w:val="24"/>
              </w:rPr>
              <w:t>Подготовка Отчета «О радиочастотных аспектах приложений Интернета вещей».</w:t>
            </w:r>
          </w:p>
          <w:p w:rsidR="002E0A17" w:rsidRPr="00A50936" w:rsidRDefault="002E0A17" w:rsidP="002E0A17">
            <w:pPr>
              <w:numPr>
                <w:ilvl w:val="0"/>
                <w:numId w:val="17"/>
              </w:numPr>
              <w:tabs>
                <w:tab w:val="left" w:pos="518"/>
              </w:tabs>
              <w:spacing w:line="240" w:lineRule="atLeast"/>
              <w:ind w:left="0" w:firstLine="0"/>
              <w:jc w:val="both"/>
              <w:rPr>
                <w:sz w:val="24"/>
              </w:rPr>
            </w:pPr>
            <w:r w:rsidRPr="00A50936">
              <w:rPr>
                <w:sz w:val="24"/>
              </w:rPr>
              <w:t>Подготовка Отчета/Справочника по защите радионавигационной спутниковой службы от помех радиоприему радиосигналов Глобальных навигационных спутниковых систем (ГНСС).</w:t>
            </w:r>
          </w:p>
          <w:p w:rsidR="002E0A17" w:rsidRPr="00A50936" w:rsidRDefault="002E0A17" w:rsidP="002E0A17">
            <w:pPr>
              <w:numPr>
                <w:ilvl w:val="0"/>
                <w:numId w:val="17"/>
              </w:numPr>
              <w:tabs>
                <w:tab w:val="left" w:pos="518"/>
              </w:tabs>
              <w:spacing w:line="240" w:lineRule="atLeast"/>
              <w:ind w:left="0" w:firstLine="0"/>
              <w:jc w:val="both"/>
              <w:rPr>
                <w:sz w:val="24"/>
              </w:rPr>
            </w:pPr>
            <w:r w:rsidRPr="00A50936">
              <w:rPr>
                <w:sz w:val="24"/>
              </w:rPr>
              <w:t>Обеспечение защиты сетей сотовой связи от помех, с учетом аспектов использования репитеров сигналов сухопутной подвижной связи (СПС) и генераторов</w:t>
            </w:r>
            <w:r w:rsidR="00426A88" w:rsidRPr="00A50936">
              <w:rPr>
                <w:sz w:val="24"/>
              </w:rPr>
              <w:t xml:space="preserve"> шума в полосах радиочастот СПС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7" w:rsidRPr="00A50936" w:rsidRDefault="00AD2885" w:rsidP="00AD2885">
            <w:pPr>
              <w:spacing w:line="240" w:lineRule="atLeast"/>
              <w:jc w:val="both"/>
              <w:rPr>
                <w:bCs/>
                <w:sz w:val="24"/>
              </w:rPr>
            </w:pPr>
            <w:r w:rsidRPr="00A50936">
              <w:rPr>
                <w:bCs/>
                <w:sz w:val="24"/>
              </w:rPr>
              <w:t xml:space="preserve">1. </w:t>
            </w:r>
            <w:r w:rsidR="002E0A17" w:rsidRPr="00A50936">
              <w:rPr>
                <w:bCs/>
                <w:sz w:val="24"/>
              </w:rPr>
              <w:t>Одобрена работа по сопровождению Общей Таблицы распределения частот и принято решение о доработке первого фрагмента по полосе 470-1930 МГц. Группа решила продолжить работу над разработкой второго фрагмента «Общей таблицы распределения частот стран РСС» для полосы частот 1930-6425 МГц.</w:t>
            </w:r>
          </w:p>
          <w:p w:rsidR="002E0A17" w:rsidRPr="00A50936" w:rsidRDefault="00AD2885" w:rsidP="00AD2885">
            <w:pPr>
              <w:spacing w:line="240" w:lineRule="atLeast"/>
              <w:jc w:val="both"/>
              <w:rPr>
                <w:bCs/>
                <w:sz w:val="24"/>
              </w:rPr>
            </w:pPr>
            <w:r w:rsidRPr="00A50936">
              <w:rPr>
                <w:bCs/>
                <w:sz w:val="24"/>
              </w:rPr>
              <w:t xml:space="preserve">2. </w:t>
            </w:r>
            <w:r w:rsidR="002E0A17" w:rsidRPr="00A50936">
              <w:rPr>
                <w:bCs/>
                <w:sz w:val="24"/>
              </w:rPr>
              <w:t xml:space="preserve">Группа одобрила проект Отчета относительно текущего и будущего использования отдельных полос радиочастот в диапазоне 24.25-86 ГГц, рассматриваемых в рамках пункта 1.13 повестки дня ВКР-19. В документе представлена информация </w:t>
            </w:r>
            <w:proofErr w:type="gramStart"/>
            <w:r w:rsidR="002E0A17" w:rsidRPr="00A50936">
              <w:rPr>
                <w:bCs/>
                <w:sz w:val="24"/>
              </w:rPr>
              <w:t>от</w:t>
            </w:r>
            <w:proofErr w:type="gramEnd"/>
            <w:r w:rsidR="002E0A17" w:rsidRPr="00A50936">
              <w:rPr>
                <w:bCs/>
                <w:sz w:val="24"/>
              </w:rPr>
              <w:t xml:space="preserve"> </w:t>
            </w:r>
            <w:proofErr w:type="gramStart"/>
            <w:r w:rsidR="002E0A17" w:rsidRPr="00A50936">
              <w:rPr>
                <w:bCs/>
                <w:sz w:val="24"/>
              </w:rPr>
              <w:t>АС</w:t>
            </w:r>
            <w:proofErr w:type="gramEnd"/>
            <w:r w:rsidR="002E0A17" w:rsidRPr="00A50936">
              <w:rPr>
                <w:bCs/>
                <w:sz w:val="24"/>
              </w:rPr>
              <w:t xml:space="preserve"> Азербайджана, Армении, Беларуси, Казахстана, России, Таджикистана и Узбекистана. Выводы отчета будут использованы группой РГ ВКР-19/АР-19.</w:t>
            </w:r>
          </w:p>
          <w:p w:rsidR="002E0A17" w:rsidRPr="00A50936" w:rsidRDefault="00AD2885" w:rsidP="00AD2885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bCs/>
                <w:sz w:val="24"/>
              </w:rPr>
              <w:t xml:space="preserve">3. </w:t>
            </w:r>
            <w:r w:rsidR="002E0A17" w:rsidRPr="00A50936">
              <w:rPr>
                <w:bCs/>
                <w:sz w:val="24"/>
              </w:rPr>
              <w:t xml:space="preserve">Решено дополнить проект Отчета «О радиочастотных аспектах приложений Интернета вещей» материалами в отношении </w:t>
            </w:r>
            <w:r w:rsidR="002E0A17" w:rsidRPr="00A50936">
              <w:rPr>
                <w:bCs/>
                <w:sz w:val="24"/>
              </w:rPr>
              <w:lastRenderedPageBreak/>
              <w:t>определения полос частот, информацией о рыночных конкурентных вопросах, условиях регулирования и ряде других вопросов.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bCs/>
                <w:sz w:val="24"/>
              </w:rPr>
            </w:pPr>
            <w:r w:rsidRPr="00A50936">
              <w:rPr>
                <w:bCs/>
                <w:sz w:val="24"/>
              </w:rPr>
              <w:t xml:space="preserve">Одобрен Рабочий документ </w:t>
            </w:r>
            <w:r w:rsidRPr="00A50936">
              <w:rPr>
                <w:sz w:val="24"/>
              </w:rPr>
              <w:t>Отчета/Справочника по защите радионавигационной спутниковой службы от помех</w:t>
            </w:r>
            <w:r w:rsidR="00426A88" w:rsidRPr="00A50936">
              <w:rPr>
                <w:sz w:val="24"/>
              </w:rPr>
              <w:t xml:space="preserve"> радиоприему радиосигналов ГНСС</w:t>
            </w:r>
          </w:p>
        </w:tc>
      </w:tr>
      <w:tr w:rsidR="002E0A17" w:rsidRPr="00A50936" w:rsidTr="005977D6">
        <w:trPr>
          <w:trHeight w:val="53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17" w:rsidRPr="00A50936" w:rsidRDefault="002E0A17" w:rsidP="002E0A17">
            <w:pPr>
              <w:pStyle w:val="aff1"/>
              <w:spacing w:before="0" w:beforeAutospacing="0" w:after="0" w:afterAutospacing="0"/>
              <w:jc w:val="center"/>
              <w:rPr>
                <w:bCs/>
              </w:rPr>
            </w:pPr>
            <w:r w:rsidRPr="00A50936">
              <w:rPr>
                <w:bCs/>
              </w:rPr>
              <w:lastRenderedPageBreak/>
              <w:t>4.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 xml:space="preserve">11-е заседание Комиссии РСС по регулированию использования радиочастотного спектра и спутниковых орбит (РЧС и </w:t>
            </w:r>
            <w:proofErr w:type="gramStart"/>
            <w:r w:rsidRPr="00A50936">
              <w:rPr>
                <w:sz w:val="24"/>
              </w:rPr>
              <w:t>СО</w:t>
            </w:r>
            <w:proofErr w:type="gramEnd"/>
            <w:r w:rsidRPr="00A50936">
              <w:rPr>
                <w:sz w:val="24"/>
              </w:rPr>
              <w:t>)</w:t>
            </w:r>
          </w:p>
          <w:p w:rsidR="002E0A17" w:rsidRPr="00A50936" w:rsidRDefault="002E0A17" w:rsidP="00AD2885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 xml:space="preserve">(14 апреля 2017 года, </w:t>
            </w:r>
            <w:r w:rsidRPr="00A50936">
              <w:rPr>
                <w:sz w:val="24"/>
              </w:rPr>
              <w:br/>
              <w:t>г. Бишкек,</w:t>
            </w:r>
            <w:r w:rsidR="00426A88" w:rsidRPr="00A50936">
              <w:rPr>
                <w:sz w:val="24"/>
              </w:rPr>
              <w:t xml:space="preserve"> </w:t>
            </w:r>
            <w:r w:rsidRPr="00A50936">
              <w:rPr>
                <w:sz w:val="24"/>
              </w:rPr>
              <w:t>Киргизская Республика)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17" w:rsidRPr="00A50936" w:rsidRDefault="002E0A17" w:rsidP="002E0A17">
            <w:pPr>
              <w:pStyle w:val="aff1"/>
              <w:spacing w:before="0" w:beforeAutospacing="0" w:after="0" w:afterAutospacing="0" w:line="240" w:lineRule="atLeast"/>
              <w:jc w:val="both"/>
              <w:rPr>
                <w:bCs/>
              </w:rPr>
            </w:pPr>
            <w:r w:rsidRPr="00A50936">
              <w:rPr>
                <w:bCs/>
              </w:rPr>
              <w:t>Сорокин В.С.</w:t>
            </w:r>
          </w:p>
          <w:p w:rsidR="002E0A17" w:rsidRPr="00A50936" w:rsidRDefault="002E0A17" w:rsidP="002E0A17">
            <w:pPr>
              <w:pStyle w:val="aff1"/>
              <w:spacing w:before="0" w:beforeAutospacing="0" w:after="0" w:afterAutospacing="0" w:line="240" w:lineRule="atLeast"/>
              <w:jc w:val="both"/>
              <w:rPr>
                <w:bCs/>
              </w:rPr>
            </w:pPr>
            <w:r w:rsidRPr="00A50936">
              <w:rPr>
                <w:bCs/>
              </w:rPr>
              <w:t>Диденко А.Б.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7" w:rsidRPr="00A50936" w:rsidRDefault="002E0A17" w:rsidP="002E0A17">
            <w:pPr>
              <w:keepNext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line="240" w:lineRule="atLeast"/>
              <w:ind w:left="0" w:firstLine="0"/>
              <w:jc w:val="both"/>
              <w:textAlignment w:val="baseline"/>
              <w:rPr>
                <w:bCs/>
                <w:sz w:val="24"/>
              </w:rPr>
            </w:pPr>
            <w:r w:rsidRPr="00A50936">
              <w:rPr>
                <w:bCs/>
                <w:sz w:val="24"/>
              </w:rPr>
              <w:t>Одобрение отчетов Рабочих групп по радиовещанию, по управлению радиочастотным спектром и по подготовке к Всемирной конференции радиосвязи и Ассамблее радиосвязи 2019 года.</w:t>
            </w:r>
          </w:p>
          <w:p w:rsidR="002E0A17" w:rsidRPr="00A50936" w:rsidRDefault="002E0A17" w:rsidP="002E0A17">
            <w:pPr>
              <w:keepNext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line="240" w:lineRule="atLeast"/>
              <w:ind w:left="0" w:firstLine="0"/>
              <w:jc w:val="both"/>
              <w:textAlignment w:val="baseline"/>
              <w:rPr>
                <w:bCs/>
                <w:sz w:val="24"/>
              </w:rPr>
            </w:pPr>
            <w:r w:rsidRPr="00A50936">
              <w:rPr>
                <w:bCs/>
                <w:sz w:val="24"/>
              </w:rPr>
              <w:t>Решение о поддержке вступления в РСС ассоциации международного оператора спутниковой связи «</w:t>
            </w:r>
            <w:proofErr w:type="spellStart"/>
            <w:r w:rsidRPr="00A50936">
              <w:rPr>
                <w:bCs/>
                <w:sz w:val="24"/>
              </w:rPr>
              <w:t>Inmarsat</w:t>
            </w:r>
            <w:proofErr w:type="spellEnd"/>
            <w:r w:rsidRPr="00A50936">
              <w:rPr>
                <w:bCs/>
                <w:sz w:val="24"/>
              </w:rPr>
              <w:t xml:space="preserve">» в </w:t>
            </w:r>
            <w:r w:rsidR="00AD2885" w:rsidRPr="00A50936">
              <w:rPr>
                <w:bCs/>
                <w:sz w:val="24"/>
              </w:rPr>
              <w:t>качестве наблюдателя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7" w:rsidRPr="00A50936" w:rsidRDefault="002E0A17" w:rsidP="002E0A17">
            <w:pPr>
              <w:spacing w:line="240" w:lineRule="atLeast"/>
              <w:jc w:val="both"/>
              <w:rPr>
                <w:bCs/>
                <w:sz w:val="24"/>
              </w:rPr>
            </w:pPr>
            <w:r w:rsidRPr="00A50936">
              <w:rPr>
                <w:bCs/>
                <w:sz w:val="24"/>
              </w:rPr>
              <w:t>Комиссия утвердила и рекомендовала к использованию: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bCs/>
                <w:sz w:val="24"/>
              </w:rPr>
            </w:pPr>
            <w:r w:rsidRPr="00A50936">
              <w:rPr>
                <w:bCs/>
                <w:sz w:val="24"/>
              </w:rPr>
              <w:t xml:space="preserve">- Отчет о текущем и планируемом использовании отдельных полос радиочастот в диапазоне от 24.25 до 86 ГГц для оценки возможности внедрения перспективных сетей подвижной связи </w:t>
            </w:r>
            <w:r w:rsidRPr="00A50936">
              <w:rPr>
                <w:bCs/>
                <w:sz w:val="24"/>
                <w:lang w:val="en-US"/>
              </w:rPr>
              <w:t>IMT</w:t>
            </w:r>
            <w:r w:rsidRPr="00A50936">
              <w:rPr>
                <w:bCs/>
                <w:sz w:val="24"/>
              </w:rPr>
              <w:t>-2020 (5</w:t>
            </w:r>
            <w:r w:rsidRPr="00A50936">
              <w:rPr>
                <w:bCs/>
                <w:sz w:val="24"/>
                <w:lang w:val="en-US"/>
              </w:rPr>
              <w:t>G</w:t>
            </w:r>
            <w:r w:rsidRPr="00A50936">
              <w:rPr>
                <w:bCs/>
                <w:sz w:val="24"/>
              </w:rPr>
              <w:t>);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bCs/>
                <w:sz w:val="24"/>
              </w:rPr>
            </w:pPr>
            <w:r w:rsidRPr="00A50936">
              <w:rPr>
                <w:bCs/>
                <w:sz w:val="24"/>
              </w:rPr>
              <w:t>- рамочное Соглашение между Администрациями связи по вопросу согласования работы станций аналогового ТВ вещания в приграничной зоне после 17 июля 2015 года;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bCs/>
                <w:sz w:val="24"/>
              </w:rPr>
            </w:pPr>
            <w:r w:rsidRPr="00A50936">
              <w:rPr>
                <w:bCs/>
                <w:sz w:val="24"/>
              </w:rPr>
              <w:t xml:space="preserve">- Методические указания по проведению измерений напряженности поля, создаваемого станциями радиовещательной службы, для выявления непреднамеренных </w:t>
            </w:r>
            <w:r w:rsidRPr="00A50936">
              <w:rPr>
                <w:bCs/>
                <w:sz w:val="24"/>
              </w:rPr>
              <w:lastRenderedPageBreak/>
              <w:t>помех со стороны станций радиовещательной службы;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bCs/>
                <w:sz w:val="24"/>
              </w:rPr>
            </w:pPr>
            <w:r w:rsidRPr="00A50936">
              <w:rPr>
                <w:bCs/>
                <w:sz w:val="24"/>
              </w:rPr>
              <w:t>- предварительную позицию АС РСС по пунктам повестки дня ВКР-19.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bCs/>
                <w:sz w:val="24"/>
              </w:rPr>
            </w:pPr>
            <w:r w:rsidRPr="00A50936">
              <w:rPr>
                <w:bCs/>
                <w:sz w:val="24"/>
              </w:rPr>
              <w:t>АС России принять во вни</w:t>
            </w:r>
            <w:r w:rsidR="00AD2885" w:rsidRPr="00A50936">
              <w:rPr>
                <w:bCs/>
                <w:sz w:val="24"/>
              </w:rPr>
              <w:t>мание указанные выше документы</w:t>
            </w:r>
          </w:p>
        </w:tc>
      </w:tr>
      <w:tr w:rsidR="002E0A17" w:rsidRPr="00A50936" w:rsidTr="005977D6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17" w:rsidRPr="00A50936" w:rsidRDefault="002E0A17" w:rsidP="002E0A17">
            <w:pPr>
              <w:pStyle w:val="aff1"/>
              <w:spacing w:before="0" w:beforeAutospacing="0" w:after="0" w:afterAutospacing="0"/>
              <w:jc w:val="center"/>
              <w:rPr>
                <w:bCs/>
              </w:rPr>
            </w:pPr>
            <w:r w:rsidRPr="00A50936">
              <w:rPr>
                <w:bCs/>
              </w:rPr>
              <w:lastRenderedPageBreak/>
              <w:t>5.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 xml:space="preserve">3-е собрание проектной группы </w:t>
            </w:r>
            <w:r w:rsidRPr="00A50936">
              <w:rPr>
                <w:sz w:val="24"/>
                <w:lang w:val="en-US"/>
              </w:rPr>
              <w:t>PTD</w:t>
            </w:r>
            <w:r w:rsidRPr="00A50936">
              <w:rPr>
                <w:sz w:val="24"/>
              </w:rPr>
              <w:t xml:space="preserve"> Рабочей группы по подготовке к Всемирной конференции радиосвязи 2019 года  (CPG) ЕСС СЕПТ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 xml:space="preserve">(3–5 мая 2017 </w:t>
            </w:r>
            <w:r w:rsidR="00AD2885" w:rsidRPr="00A50936">
              <w:rPr>
                <w:sz w:val="24"/>
              </w:rPr>
              <w:t>года, г. Мезон-</w:t>
            </w:r>
            <w:proofErr w:type="spellStart"/>
            <w:r w:rsidR="00AD2885" w:rsidRPr="00A50936">
              <w:rPr>
                <w:sz w:val="24"/>
              </w:rPr>
              <w:t>Альфор</w:t>
            </w:r>
            <w:proofErr w:type="spellEnd"/>
            <w:r w:rsidR="00AD2885" w:rsidRPr="00A50936">
              <w:rPr>
                <w:sz w:val="24"/>
              </w:rPr>
              <w:t xml:space="preserve">, Франция) 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7" w:rsidRPr="00A50936" w:rsidRDefault="002E0A17" w:rsidP="002E0A17">
            <w:pPr>
              <w:pStyle w:val="aff1"/>
              <w:spacing w:before="0" w:beforeAutospacing="0" w:after="0" w:afterAutospacing="0" w:line="240" w:lineRule="atLeast"/>
              <w:jc w:val="both"/>
              <w:rPr>
                <w:bCs/>
              </w:rPr>
            </w:pPr>
            <w:r w:rsidRPr="00A50936">
              <w:rPr>
                <w:bCs/>
              </w:rPr>
              <w:t>Филькова Е.В.</w:t>
            </w:r>
          </w:p>
          <w:p w:rsidR="002E0A17" w:rsidRPr="00A50936" w:rsidRDefault="002E0A17" w:rsidP="002E0A17">
            <w:pPr>
              <w:pStyle w:val="aff1"/>
              <w:spacing w:before="0" w:beforeAutospacing="0" w:after="0" w:afterAutospacing="0" w:line="240" w:lineRule="atLeast"/>
              <w:jc w:val="both"/>
              <w:rPr>
                <w:bCs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A17" w:rsidRPr="00A50936" w:rsidRDefault="002E0A17" w:rsidP="002E0A17">
            <w:pPr>
              <w:numPr>
                <w:ilvl w:val="0"/>
                <w:numId w:val="20"/>
              </w:numPr>
              <w:tabs>
                <w:tab w:val="left" w:pos="518"/>
              </w:tabs>
              <w:spacing w:line="240" w:lineRule="atLeast"/>
              <w:ind w:left="0" w:firstLine="0"/>
              <w:jc w:val="both"/>
              <w:rPr>
                <w:sz w:val="24"/>
              </w:rPr>
            </w:pPr>
            <w:r w:rsidRPr="00A50936">
              <w:rPr>
                <w:bCs/>
                <w:iCs/>
                <w:sz w:val="24"/>
              </w:rPr>
              <w:t>Продолжение исследований по пункту 1.1 повестки дня ВКР-19 «</w:t>
            </w:r>
            <w:r w:rsidRPr="00A50936">
              <w:rPr>
                <w:sz w:val="24"/>
              </w:rPr>
              <w:t>Рассмотреть распределение полосы частот 50−54 МГц любительской службе в Районе 1 в соответствии с Резолюцией 658 (ВКР-15)»</w:t>
            </w:r>
          </w:p>
          <w:p w:rsidR="002E0A17" w:rsidRPr="00A50936" w:rsidRDefault="002E0A17" w:rsidP="002E0A17">
            <w:pPr>
              <w:numPr>
                <w:ilvl w:val="0"/>
                <w:numId w:val="20"/>
              </w:numPr>
              <w:tabs>
                <w:tab w:val="left" w:pos="518"/>
              </w:tabs>
              <w:spacing w:line="240" w:lineRule="atLeast"/>
              <w:ind w:left="0" w:firstLine="0"/>
              <w:jc w:val="both"/>
              <w:rPr>
                <w:sz w:val="24"/>
              </w:rPr>
            </w:pPr>
            <w:r w:rsidRPr="00A50936">
              <w:rPr>
                <w:sz w:val="24"/>
              </w:rPr>
              <w:t>Рассмотре</w:t>
            </w:r>
            <w:r w:rsidR="00AD2885" w:rsidRPr="00A50936">
              <w:rPr>
                <w:sz w:val="24"/>
              </w:rPr>
              <w:t>ние входных документов собрания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bCs/>
                <w:sz w:val="24"/>
              </w:rPr>
              <w:t>1. По результатам обсуждения пункта 1.1 повестки дня ВКР-19 п</w:t>
            </w:r>
            <w:r w:rsidRPr="00A50936">
              <w:rPr>
                <w:sz w:val="24"/>
              </w:rPr>
              <w:t xml:space="preserve">одготовлен обновленный проект указаний </w:t>
            </w:r>
            <w:proofErr w:type="gramStart"/>
            <w:r w:rsidRPr="00A50936">
              <w:rPr>
                <w:sz w:val="24"/>
              </w:rPr>
              <w:t>С</w:t>
            </w:r>
            <w:proofErr w:type="gramEnd"/>
            <w:r w:rsidRPr="00A50936">
              <w:rPr>
                <w:sz w:val="24"/>
                <w:lang w:val="en-US"/>
              </w:rPr>
              <w:t>EPT</w:t>
            </w:r>
            <w:r w:rsidRPr="00A50936">
              <w:rPr>
                <w:sz w:val="24"/>
              </w:rPr>
              <w:t xml:space="preserve"> с учетом информации о потребности в радиочастотном спектре любительской службы в полосе частот 50-54 МГц.</w:t>
            </w:r>
          </w:p>
          <w:p w:rsidR="002E0A17" w:rsidRPr="00A50936" w:rsidRDefault="002E0A17" w:rsidP="002E0A17">
            <w:pPr>
              <w:keepLines/>
              <w:widowControl w:val="0"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sz w:val="24"/>
              </w:rPr>
            </w:pPr>
            <w:r w:rsidRPr="00A50936">
              <w:rPr>
                <w:sz w:val="24"/>
              </w:rPr>
              <w:t>3. Сформирована предварительная позиция СЕПТ по п.1.1:</w:t>
            </w:r>
          </w:p>
          <w:p w:rsidR="002E0A17" w:rsidRPr="00A50936" w:rsidRDefault="002E0A17" w:rsidP="002E0A17">
            <w:pPr>
              <w:keepLines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sz w:val="24"/>
              </w:rPr>
            </w:pPr>
            <w:r w:rsidRPr="00A50936">
              <w:rPr>
                <w:sz w:val="24"/>
              </w:rPr>
              <w:t>«СЕПТ может поддержать распределение в Районе 1 любительской службе в частотном диапазоне                      50-54 МГц, только если исследования покажут, что существующие службы, включая их будущее развитие, и службы в смежных полосах будут защищены.</w:t>
            </w:r>
          </w:p>
          <w:p w:rsidR="002E0A17" w:rsidRPr="00A50936" w:rsidRDefault="002E0A17" w:rsidP="002E0A17">
            <w:pPr>
              <w:keepLines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sz w:val="24"/>
              </w:rPr>
            </w:pPr>
            <w:r w:rsidRPr="00A50936">
              <w:rPr>
                <w:sz w:val="24"/>
              </w:rPr>
              <w:t xml:space="preserve">В случае возможного распределения полосы радиочастот 50-54 МГц станциям любительской службы, не должны создаваться недопустимые помехи станциям радиовещательной </w:t>
            </w:r>
            <w:r w:rsidRPr="00A50936">
              <w:rPr>
                <w:sz w:val="24"/>
              </w:rPr>
              <w:lastRenderedPageBreak/>
              <w:t>службы, которой данная полоса частот распределена на первичной основе, и не может требоваться защита от помех станций радиовещательной службы».</w:t>
            </w:r>
          </w:p>
          <w:p w:rsidR="002E0A17" w:rsidRPr="00A50936" w:rsidRDefault="002E0A17" w:rsidP="002E0A17">
            <w:pPr>
              <w:keepLines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sz w:val="24"/>
              </w:rPr>
            </w:pPr>
            <w:r w:rsidRPr="00A50936">
              <w:rPr>
                <w:sz w:val="24"/>
              </w:rPr>
              <w:t>В связи с тем, что разработанные документы не в полной  мере соответствуют позиции АС России, делегация АС России включила в протокол собрания заявление о требуемом расстоянии в 200 км с целью обеспечения адекватной защиты телевизионных приемников и зарезервировала свою позицию в отношении предварительной позиции CE</w:t>
            </w:r>
            <w:proofErr w:type="gramStart"/>
            <w:r w:rsidRPr="00A50936">
              <w:rPr>
                <w:sz w:val="24"/>
              </w:rPr>
              <w:t>П</w:t>
            </w:r>
            <w:proofErr w:type="gramEnd"/>
            <w:r w:rsidRPr="00A50936">
              <w:rPr>
                <w:sz w:val="24"/>
              </w:rPr>
              <w:t>T.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bCs/>
                <w:spacing w:val="-4"/>
                <w:sz w:val="24"/>
              </w:rPr>
            </w:pPr>
            <w:r w:rsidRPr="00A50936">
              <w:rPr>
                <w:bCs/>
                <w:spacing w:val="-4"/>
                <w:sz w:val="24"/>
              </w:rPr>
              <w:t xml:space="preserve">Для подтверждения этого заявления представляется целесообразным провести дополнительные исследования помехового воздействия от станций радиолюбительской службы на телевизионные приемники радиовещательной службы и представить их результаты в виде вклада на 4-е собрание </w:t>
            </w:r>
            <w:r w:rsidRPr="00A50936">
              <w:rPr>
                <w:bCs/>
                <w:spacing w:val="-4"/>
                <w:sz w:val="24"/>
                <w:lang w:val="en-US"/>
              </w:rPr>
              <w:t>CPG</w:t>
            </w:r>
            <w:r w:rsidR="00AD2885" w:rsidRPr="00A50936">
              <w:rPr>
                <w:bCs/>
                <w:spacing w:val="-4"/>
                <w:sz w:val="24"/>
              </w:rPr>
              <w:t xml:space="preserve"> PTD СЕПТ</w:t>
            </w:r>
          </w:p>
        </w:tc>
      </w:tr>
      <w:tr w:rsidR="002E0A17" w:rsidRPr="00A50936" w:rsidTr="005977D6">
        <w:trPr>
          <w:trHeight w:val="53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17" w:rsidRPr="00A50936" w:rsidRDefault="002E0A17" w:rsidP="002E0A17">
            <w:pPr>
              <w:pStyle w:val="aff1"/>
              <w:spacing w:before="0" w:beforeAutospacing="0" w:after="0" w:afterAutospacing="0"/>
              <w:jc w:val="center"/>
              <w:rPr>
                <w:bCs/>
              </w:rPr>
            </w:pPr>
            <w:r w:rsidRPr="00A50936">
              <w:rPr>
                <w:bCs/>
              </w:rPr>
              <w:lastRenderedPageBreak/>
              <w:t>6.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 xml:space="preserve">76-ое собрание Рабочей группы «Технологии </w:t>
            </w:r>
            <w:r w:rsidRPr="00A50936">
              <w:rPr>
                <w:sz w:val="24"/>
              </w:rPr>
              <w:lastRenderedPageBreak/>
              <w:t>использования радиочастотного спектра» (РГ SE) Комитета по электронным средствам связи (ЕСС) Европейской конференции администраций почт и электросвязи (СЕПТ)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proofErr w:type="gramStart"/>
            <w:r w:rsidRPr="00A50936">
              <w:rPr>
                <w:sz w:val="24"/>
              </w:rPr>
              <w:t>(8-12 мая .2017 года,</w:t>
            </w:r>
            <w:proofErr w:type="gramEnd"/>
          </w:p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>г. Люцерн, Швейцария)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17" w:rsidRPr="00A50936" w:rsidRDefault="002E0A17" w:rsidP="002E0A17">
            <w:pPr>
              <w:pStyle w:val="aff1"/>
              <w:spacing w:before="0" w:beforeAutospacing="0" w:after="0" w:afterAutospacing="0" w:line="240" w:lineRule="atLeast"/>
              <w:jc w:val="both"/>
              <w:rPr>
                <w:bCs/>
              </w:rPr>
            </w:pPr>
            <w:r w:rsidRPr="00A50936">
              <w:rPr>
                <w:bCs/>
              </w:rPr>
              <w:lastRenderedPageBreak/>
              <w:t>Терещенко С.В.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A17" w:rsidRPr="00A50936" w:rsidRDefault="002E0A17" w:rsidP="002E0A17">
            <w:pPr>
              <w:tabs>
                <w:tab w:val="left" w:pos="518"/>
              </w:tabs>
              <w:spacing w:line="240" w:lineRule="atLeast"/>
              <w:jc w:val="both"/>
              <w:rPr>
                <w:bCs/>
                <w:iCs/>
                <w:sz w:val="24"/>
              </w:rPr>
            </w:pPr>
            <w:r w:rsidRPr="00A50936">
              <w:rPr>
                <w:bCs/>
                <w:iCs/>
                <w:sz w:val="24"/>
              </w:rPr>
              <w:t xml:space="preserve">1. Представление отчета о деятельности Проектной группы SE19 </w:t>
            </w:r>
            <w:r w:rsidRPr="00A50936">
              <w:rPr>
                <w:bCs/>
                <w:iCs/>
                <w:sz w:val="24"/>
              </w:rPr>
              <w:lastRenderedPageBreak/>
              <w:t>«Фиксированная служба» (ПГ SE19) за период с января по май 2017 года.</w:t>
            </w:r>
          </w:p>
          <w:p w:rsidR="002E0A17" w:rsidRPr="00A50936" w:rsidRDefault="002E0A17" w:rsidP="002E0A17">
            <w:pPr>
              <w:tabs>
                <w:tab w:val="left" w:pos="518"/>
              </w:tabs>
              <w:spacing w:line="240" w:lineRule="atLeast"/>
              <w:jc w:val="both"/>
              <w:rPr>
                <w:bCs/>
                <w:iCs/>
                <w:sz w:val="24"/>
              </w:rPr>
            </w:pPr>
            <w:r w:rsidRPr="00A50936">
              <w:rPr>
                <w:bCs/>
                <w:iCs/>
                <w:sz w:val="24"/>
              </w:rPr>
              <w:t>2. Рассмотрение вопроса о направлении на публичные консультации проект Отчета ECC 267 «Совместимость беспроводных широкополосных медицинских капсульных эндоскопов ультранизкой мощности в полосе частот 430-440 МГц» для его одобрения</w:t>
            </w:r>
          </w:p>
          <w:p w:rsidR="002E0A17" w:rsidRPr="00A50936" w:rsidRDefault="002E0A17" w:rsidP="002E0A17">
            <w:pPr>
              <w:tabs>
                <w:tab w:val="left" w:pos="518"/>
              </w:tabs>
              <w:spacing w:line="240" w:lineRule="atLeast"/>
              <w:jc w:val="both"/>
              <w:rPr>
                <w:bCs/>
                <w:iCs/>
                <w:sz w:val="24"/>
              </w:rPr>
            </w:pPr>
            <w:r w:rsidRPr="00A50936">
              <w:rPr>
                <w:bCs/>
                <w:iCs/>
                <w:sz w:val="24"/>
              </w:rPr>
              <w:t>3. Представление к рассмотрению новых рабочих вопросов.</w:t>
            </w:r>
          </w:p>
          <w:p w:rsidR="002E0A17" w:rsidRPr="00A50936" w:rsidRDefault="002E0A17" w:rsidP="002E0A17">
            <w:pPr>
              <w:tabs>
                <w:tab w:val="left" w:pos="518"/>
              </w:tabs>
              <w:spacing w:line="240" w:lineRule="atLeast"/>
              <w:jc w:val="both"/>
              <w:rPr>
                <w:bCs/>
                <w:iCs/>
                <w:sz w:val="24"/>
              </w:rPr>
            </w:pPr>
            <w:r w:rsidRPr="00A50936">
              <w:rPr>
                <w:bCs/>
                <w:iCs/>
                <w:sz w:val="24"/>
              </w:rPr>
              <w:t>4. Рассмотрение докладов проектных групп РГ SE по другим рабочим во</w:t>
            </w:r>
            <w:r w:rsidR="00C31E61" w:rsidRPr="00A50936">
              <w:rPr>
                <w:bCs/>
                <w:iCs/>
                <w:sz w:val="24"/>
              </w:rPr>
              <w:t>просам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17" w:rsidRPr="00A50936" w:rsidRDefault="002E0A17" w:rsidP="002E0A17">
            <w:pPr>
              <w:spacing w:line="240" w:lineRule="atLeast"/>
              <w:jc w:val="both"/>
              <w:rPr>
                <w:bCs/>
                <w:sz w:val="24"/>
              </w:rPr>
            </w:pPr>
            <w:r w:rsidRPr="00A50936">
              <w:rPr>
                <w:bCs/>
                <w:sz w:val="24"/>
              </w:rPr>
              <w:lastRenderedPageBreak/>
              <w:t xml:space="preserve">1. Федеральным органам исполнительной власти </w:t>
            </w:r>
            <w:r w:rsidRPr="00A50936">
              <w:rPr>
                <w:bCs/>
                <w:sz w:val="24"/>
              </w:rPr>
              <w:lastRenderedPageBreak/>
              <w:t>и заинтересованным организациям рекомендуется принять участие в рассмотрении проекта Отчета ECC 267 «Совместимость беспроводных широкополосных медицинских капсульных эндоскопов ультранизкой мощности в полосе частот 430-440 МГц», направленного на публичные консультации.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bCs/>
                <w:sz w:val="24"/>
              </w:rPr>
            </w:pPr>
            <w:r w:rsidRPr="00A50936">
              <w:rPr>
                <w:bCs/>
                <w:sz w:val="24"/>
              </w:rPr>
              <w:t>2. </w:t>
            </w:r>
            <w:proofErr w:type="gramStart"/>
            <w:r w:rsidRPr="00A50936">
              <w:rPr>
                <w:bCs/>
                <w:sz w:val="24"/>
              </w:rPr>
              <w:t>В рамках дальнейшей работы РГ SE и ее проектных групп представляется целесообразным рекомендовать федеральным органам исполнительной власти и заинтересованным организациям рассмотреть целесообразность представления вкладов по защите действующих широкополосных систем PMR/PAMR (ПС для частного пользования/ПС для общественного пользования) от помех систем PMR/PAMR и узкополосного интернета вещей на основе стандарта LTE в рамках рабочего вопроса SE7_25 (исследования проводятся</w:t>
            </w:r>
            <w:proofErr w:type="gramEnd"/>
            <w:r w:rsidRPr="00A50936">
              <w:rPr>
                <w:bCs/>
                <w:sz w:val="24"/>
              </w:rPr>
              <w:t xml:space="preserve"> Проектной группой SE7.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bCs/>
                <w:sz w:val="24"/>
              </w:rPr>
            </w:pPr>
            <w:r w:rsidRPr="00A50936">
              <w:rPr>
                <w:bCs/>
                <w:sz w:val="24"/>
              </w:rPr>
              <w:t xml:space="preserve">3. В рамках подготовки к следующему </w:t>
            </w:r>
            <w:r w:rsidRPr="00A50936">
              <w:rPr>
                <w:bCs/>
                <w:sz w:val="24"/>
              </w:rPr>
              <w:lastRenderedPageBreak/>
              <w:t>собранию РГ FM «Управление использованием радиочастотного спектра» (май 2017 года) и собранию ЕСС (июнь 2017 года) представляется целесообразным рекомендовать: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bCs/>
                <w:sz w:val="24"/>
              </w:rPr>
            </w:pPr>
            <w:r w:rsidRPr="00A50936">
              <w:rPr>
                <w:bCs/>
                <w:sz w:val="24"/>
              </w:rPr>
              <w:t xml:space="preserve">- при обсуждении рабочего вопроса SE40_34 «Совместное использование </w:t>
            </w:r>
            <w:proofErr w:type="spellStart"/>
            <w:r w:rsidRPr="00A50936">
              <w:rPr>
                <w:bCs/>
                <w:sz w:val="24"/>
              </w:rPr>
              <w:t>некоординируемых</w:t>
            </w:r>
            <w:proofErr w:type="spellEnd"/>
            <w:r w:rsidRPr="00A50936">
              <w:rPr>
                <w:bCs/>
                <w:sz w:val="24"/>
              </w:rPr>
              <w:t xml:space="preserve"> земных станций, работающих с ГСО ФСС, со станциями фиксированной службы в полосе частот 27,5-29,5 ГГц» выступать против разработки каких-либо Рекомендаций или Решений ЕСС, изменяющих условия использования данной полосы станциями фиксированной и фиксированной спутниковой служб до Всемирной конференции радиосвязи 2019 года;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bCs/>
                <w:sz w:val="24"/>
              </w:rPr>
            </w:pPr>
            <w:proofErr w:type="gramStart"/>
            <w:r w:rsidRPr="00A50936">
              <w:rPr>
                <w:bCs/>
                <w:sz w:val="24"/>
              </w:rPr>
              <w:t xml:space="preserve">- не поддерживать одобрение проекта нового Решения ECC (17)04 по гармонизации использования и освобождению от индивидуального лицензирования фиксированных земных станций, работающих в сетях НГСО ФСС в полосах частот 10,7-12,75 ГГц и 14,0-14,5 ГГц, в связи с тем, что </w:t>
            </w:r>
            <w:r w:rsidRPr="00A50936">
              <w:rPr>
                <w:bCs/>
                <w:sz w:val="24"/>
              </w:rPr>
              <w:lastRenderedPageBreak/>
              <w:t>технические исследования РГ SE по данному вопросу не завершены (срок окончания исследований –</w:t>
            </w:r>
            <w:r w:rsidR="00C31E61" w:rsidRPr="00A50936">
              <w:rPr>
                <w:bCs/>
                <w:sz w:val="24"/>
              </w:rPr>
              <w:t xml:space="preserve"> январь 2018 г.)</w:t>
            </w:r>
            <w:proofErr w:type="gramEnd"/>
          </w:p>
        </w:tc>
      </w:tr>
      <w:tr w:rsidR="002E0A17" w:rsidRPr="002E0A17" w:rsidTr="005977D6">
        <w:trPr>
          <w:trHeight w:val="53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17" w:rsidRPr="00A50936" w:rsidRDefault="002E0A17" w:rsidP="002E0A17">
            <w:pPr>
              <w:jc w:val="center"/>
              <w:rPr>
                <w:sz w:val="24"/>
              </w:rPr>
            </w:pPr>
            <w:r w:rsidRPr="00A50936">
              <w:rPr>
                <w:sz w:val="24"/>
              </w:rPr>
              <w:lastRenderedPageBreak/>
              <w:t>7.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>27-е собрание Рабочей группы 5D «Системы IMT» 5-й Исследовательской комиссии МСЭ-</w:t>
            </w:r>
            <w:proofErr w:type="gramStart"/>
            <w:r w:rsidRPr="00A50936">
              <w:rPr>
                <w:sz w:val="24"/>
              </w:rPr>
              <w:t>R</w:t>
            </w:r>
            <w:proofErr w:type="gramEnd"/>
          </w:p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>(13-21 июня 2017 года, г. Ниагара-</w:t>
            </w:r>
            <w:proofErr w:type="spellStart"/>
            <w:r w:rsidRPr="00A50936">
              <w:rPr>
                <w:sz w:val="24"/>
              </w:rPr>
              <w:t>Фолс</w:t>
            </w:r>
            <w:proofErr w:type="spellEnd"/>
            <w:r w:rsidRPr="00A50936">
              <w:rPr>
                <w:sz w:val="24"/>
              </w:rPr>
              <w:t>, Канада)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>Сорокин В.С.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>1. Продолжение работ по пересмотру Рекомендации МСЭ-</w:t>
            </w:r>
            <w:proofErr w:type="gramStart"/>
            <w:r w:rsidRPr="00A50936">
              <w:rPr>
                <w:sz w:val="24"/>
              </w:rPr>
              <w:t>R</w:t>
            </w:r>
            <w:proofErr w:type="gramEnd"/>
            <w:r w:rsidRPr="00A50936">
              <w:rPr>
                <w:sz w:val="24"/>
              </w:rPr>
              <w:t xml:space="preserve"> М.1036-5 «Частотные планы для внедрения наземного компонента Международной подвижной связи (IMT) в полосах радиочастот, идентифицированных для IMT в Регламенте радиосвязи» для отражения частотных планов в новых полосах радиочастот, идентифицированных на ВКР-15 (470-698 МГц, 1427-1518 МГц, 3300-3400 МГц, 3600-3700 МГц и 4800-4990 МГц);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>2. Уточнение технических и эксплуатационных характеристик систем IMT-2020 в рамках подготовки по пункту 1.13 повестки дня ВКР-19;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>3. Завершение работы над проектами  Отчета МСЭ-</w:t>
            </w:r>
            <w:proofErr w:type="gramStart"/>
            <w:r w:rsidRPr="00A50936">
              <w:rPr>
                <w:sz w:val="24"/>
              </w:rPr>
              <w:t>R</w:t>
            </w:r>
            <w:proofErr w:type="gramEnd"/>
            <w:r w:rsidRPr="00A50936">
              <w:rPr>
                <w:sz w:val="24"/>
              </w:rPr>
              <w:t xml:space="preserve"> M.[IMT-2020.SUBMISSION] по представлению предложений новым </w:t>
            </w:r>
            <w:proofErr w:type="spellStart"/>
            <w:r w:rsidRPr="00A50936">
              <w:rPr>
                <w:sz w:val="24"/>
              </w:rPr>
              <w:t>радиоинтерфейсам</w:t>
            </w:r>
            <w:proofErr w:type="spellEnd"/>
            <w:r w:rsidRPr="00A50936">
              <w:rPr>
                <w:sz w:val="24"/>
              </w:rPr>
              <w:t xml:space="preserve"> IMT-2020 и Отчета МСЭ-R  M.[IMT-2020.EVAL] по проведению их оценки;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>4. Продолжение работ по разработке нового Отчета МСЭ-</w:t>
            </w:r>
            <w:proofErr w:type="gramStart"/>
            <w:r w:rsidRPr="00A50936">
              <w:rPr>
                <w:sz w:val="24"/>
              </w:rPr>
              <w:t>R</w:t>
            </w:r>
            <w:proofErr w:type="gramEnd"/>
            <w:r w:rsidRPr="00A50936">
              <w:rPr>
                <w:sz w:val="24"/>
              </w:rPr>
              <w:t xml:space="preserve"> </w:t>
            </w:r>
            <w:r w:rsidRPr="00A50936">
              <w:rPr>
                <w:sz w:val="24"/>
              </w:rPr>
              <w:lastRenderedPageBreak/>
              <w:t>M.[IMT.EXPERIENCES] относительно опыта администраций связи по использованию IMT в диапазоне в районе 1 ГГц;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>5. Продолжение работ по подготовке к ВКР-19 по пунктам 9.1.1, 9.1.2 и 9.1.8 повестки дня;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>6. Продолжение работ по разработке нового Отчета МСЭ-</w:t>
            </w:r>
            <w:proofErr w:type="gramStart"/>
            <w:r w:rsidRPr="00A50936">
              <w:rPr>
                <w:sz w:val="24"/>
              </w:rPr>
              <w:t>R</w:t>
            </w:r>
            <w:proofErr w:type="gramEnd"/>
            <w:r w:rsidRPr="00A50936">
              <w:rPr>
                <w:sz w:val="24"/>
              </w:rPr>
              <w:t xml:space="preserve"> М.[IMT.BY.INDUSTRIES] «Использование наземного сегмента IMT другими отраслями промышленности»;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>7. Проведение исследований совместимости в различных полосах частот (1400-1518 МГц, 3300-3400 МГц, 4800-4990 МГц, 1980-2010/2170-2200 МГц).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 xml:space="preserve">8. Пересмотр Рекомендации М.2012-2 «Подробные спецификации </w:t>
            </w:r>
            <w:proofErr w:type="gramStart"/>
            <w:r w:rsidRPr="00A50936">
              <w:rPr>
                <w:sz w:val="24"/>
              </w:rPr>
              <w:t>наземных</w:t>
            </w:r>
            <w:proofErr w:type="gramEnd"/>
            <w:r w:rsidRPr="00A50936">
              <w:rPr>
                <w:sz w:val="24"/>
              </w:rPr>
              <w:t xml:space="preserve"> </w:t>
            </w:r>
            <w:proofErr w:type="spellStart"/>
            <w:r w:rsidRPr="00A50936">
              <w:rPr>
                <w:sz w:val="24"/>
              </w:rPr>
              <w:t>радиоинтерфейсов</w:t>
            </w:r>
            <w:proofErr w:type="spellEnd"/>
            <w:r w:rsidRPr="00A50936">
              <w:rPr>
                <w:sz w:val="24"/>
              </w:rPr>
              <w:t xml:space="preserve"> IMT-</w:t>
            </w:r>
            <w:proofErr w:type="spellStart"/>
            <w:r w:rsidRPr="00A50936">
              <w:rPr>
                <w:sz w:val="24"/>
              </w:rPr>
              <w:t>Advanced</w:t>
            </w:r>
            <w:proofErr w:type="spellEnd"/>
            <w:r w:rsidRPr="00A50936">
              <w:rPr>
                <w:sz w:val="24"/>
              </w:rPr>
              <w:t xml:space="preserve">» и Рекомендации МСЭ-R М.1457 «Подробные спецификации наземных </w:t>
            </w:r>
            <w:proofErr w:type="spellStart"/>
            <w:r w:rsidRPr="00A50936">
              <w:rPr>
                <w:sz w:val="24"/>
              </w:rPr>
              <w:t>радиоинтерфейсов</w:t>
            </w:r>
            <w:proofErr w:type="spellEnd"/>
            <w:r w:rsidRPr="00A50936">
              <w:rPr>
                <w:sz w:val="24"/>
              </w:rPr>
              <w:t xml:space="preserve"> Международной под</w:t>
            </w:r>
            <w:r w:rsidR="009845BA" w:rsidRPr="00A50936">
              <w:rPr>
                <w:sz w:val="24"/>
              </w:rPr>
              <w:t>вижной связи - 2000 (IMT-2000)»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lastRenderedPageBreak/>
              <w:t>1. АС России представлен вклад с предложениями по пересмотру Рекомендации МСЭ-</w:t>
            </w:r>
            <w:proofErr w:type="gramStart"/>
            <w:r w:rsidRPr="00A50936">
              <w:rPr>
                <w:sz w:val="24"/>
              </w:rPr>
              <w:t>R</w:t>
            </w:r>
            <w:proofErr w:type="gramEnd"/>
            <w:r w:rsidRPr="00A50936">
              <w:rPr>
                <w:sz w:val="24"/>
              </w:rPr>
              <w:t xml:space="preserve"> М.1036 в части уточнения частотных планов в полосе 450-470 МГц. Все предложения АС России нашли отражение в выходном документе. Также учтены предложения АС России представленные во вкладах, прошлых собраний. АС России целесообразно представить предложения по уточнению формулировок основного текста Рекомендации МСЭ-</w:t>
            </w:r>
            <w:proofErr w:type="gramStart"/>
            <w:r w:rsidRPr="00A50936">
              <w:rPr>
                <w:sz w:val="24"/>
              </w:rPr>
              <w:t>R</w:t>
            </w:r>
            <w:proofErr w:type="gramEnd"/>
            <w:r w:rsidRPr="00A50936">
              <w:rPr>
                <w:sz w:val="24"/>
              </w:rPr>
              <w:t xml:space="preserve"> М.1036 и, при необходимости, по уточнению условий использования различных новых частотных планов.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>2. Рабочая группа 5D завершила разработку двух новых документов: Отчета МСЭ-</w:t>
            </w:r>
            <w:proofErr w:type="gramStart"/>
            <w:r w:rsidRPr="00A50936">
              <w:rPr>
                <w:sz w:val="24"/>
              </w:rPr>
              <w:t>R</w:t>
            </w:r>
            <w:proofErr w:type="gramEnd"/>
            <w:r w:rsidRPr="00A50936">
              <w:rPr>
                <w:sz w:val="24"/>
              </w:rPr>
              <w:t xml:space="preserve"> M.[IMT-2020.SUBMISSION] по представлению предложений новым </w:t>
            </w:r>
            <w:proofErr w:type="spellStart"/>
            <w:r w:rsidRPr="00A50936">
              <w:rPr>
                <w:sz w:val="24"/>
              </w:rPr>
              <w:t>радиоинтерфейсам</w:t>
            </w:r>
            <w:proofErr w:type="spellEnd"/>
            <w:r w:rsidRPr="00A50936">
              <w:rPr>
                <w:sz w:val="24"/>
              </w:rPr>
              <w:t xml:space="preserve"> IMT-2020 и Отчета </w:t>
            </w:r>
            <w:r w:rsidRPr="00A50936">
              <w:rPr>
                <w:sz w:val="24"/>
              </w:rPr>
              <w:lastRenderedPageBreak/>
              <w:t>МСЭ-R  M.[IMT-2020.EVAL] по проведению их оценки.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>3. Продолжилась работа по разработки нового Отчета МСЭ-</w:t>
            </w:r>
            <w:proofErr w:type="gramStart"/>
            <w:r w:rsidRPr="00A50936">
              <w:rPr>
                <w:sz w:val="24"/>
              </w:rPr>
              <w:t>R</w:t>
            </w:r>
            <w:proofErr w:type="gramEnd"/>
            <w:r w:rsidRPr="00A50936">
              <w:rPr>
                <w:sz w:val="24"/>
              </w:rPr>
              <w:t xml:space="preserve"> М.[IMT.EXPERIENCES] относительно сбора информации об опыте администраций по внедрению систем IMT в районе 1 ГГц и ниже. Проект Отчета был обновлен с учетом информации об опыте АС Канады, Мексики и США. Представляется целесообразным АС России подготовить предложения, направленные на снижение значимости информации об опыте стран в диапазоне ниже 698 МГц с учетом низкой гармонизации данного диапазона для использования подвижной службой.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 xml:space="preserve">4. Продолжилась работа по подготовке по пунктам 9.1.1 (совместимость ПС и ПСС в диапазоне 2 ГГц), 9.1.2 (совместимость IMT и </w:t>
            </w:r>
            <w:proofErr w:type="spellStart"/>
            <w:r w:rsidRPr="00A50936">
              <w:rPr>
                <w:sz w:val="24"/>
              </w:rPr>
              <w:t>РвСС</w:t>
            </w:r>
            <w:proofErr w:type="spellEnd"/>
            <w:r w:rsidRPr="00A50936">
              <w:rPr>
                <w:sz w:val="24"/>
              </w:rPr>
              <w:t xml:space="preserve"> в полосе 1452-1492 МГц) и 9.1.8 (вопросы межмашинной связи) повестки дня ВКР-19.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>По пункту 9.1.1 был представлен вклад АС России, адресующий вопросы совместимости между ПС и ПСС в полосах 1980-2010/2170-2200 МГц.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lastRenderedPageBreak/>
              <w:t xml:space="preserve">По пункту 9.1.8 был представлен вклад </w:t>
            </w:r>
            <w:proofErr w:type="gramStart"/>
            <w:r w:rsidRPr="00A50936">
              <w:rPr>
                <w:sz w:val="24"/>
              </w:rPr>
              <w:t>от</w:t>
            </w:r>
            <w:proofErr w:type="gramEnd"/>
            <w:r w:rsidRPr="00A50936">
              <w:rPr>
                <w:sz w:val="24"/>
              </w:rPr>
              <w:t xml:space="preserve"> </w:t>
            </w:r>
            <w:proofErr w:type="gramStart"/>
            <w:r w:rsidRPr="00A50936">
              <w:rPr>
                <w:sz w:val="24"/>
              </w:rPr>
              <w:t>АС</w:t>
            </w:r>
            <w:proofErr w:type="gramEnd"/>
            <w:r w:rsidRPr="00A50936">
              <w:rPr>
                <w:sz w:val="24"/>
              </w:rPr>
              <w:t xml:space="preserve"> стран СЕПТ, включая Россию, с информацией о затруднении использования диапазона 700 МГц для систем межмашинной связи.</w:t>
            </w:r>
          </w:p>
          <w:p w:rsidR="002E0A17" w:rsidRPr="00A50936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>В части пункта 1.13 были подготовлены уточнения по некоторым параметрам IMT-2020 для представления в Целевую группу 5/1, которая проводит исследования совместимости в полосе частот 24.25-86 ГГц.</w:t>
            </w:r>
          </w:p>
          <w:p w:rsidR="002E0A17" w:rsidRPr="002E0A17" w:rsidRDefault="002E0A17" w:rsidP="002E0A17">
            <w:pPr>
              <w:spacing w:line="240" w:lineRule="atLeast"/>
              <w:jc w:val="both"/>
              <w:rPr>
                <w:sz w:val="24"/>
              </w:rPr>
            </w:pPr>
            <w:r w:rsidRPr="00A50936">
              <w:rPr>
                <w:sz w:val="24"/>
              </w:rPr>
              <w:t>5. Продолжилась текущая работа по исследованиям совместимости для новых полос частот, идентифицированных для IMT на ВКР-15 (1400-1518 МГц</w:t>
            </w:r>
            <w:r w:rsidR="009845BA" w:rsidRPr="00A50936">
              <w:rPr>
                <w:sz w:val="24"/>
              </w:rPr>
              <w:t>, 3300-3400 МГц, 4800-4990 МГц)</w:t>
            </w:r>
          </w:p>
        </w:tc>
      </w:tr>
    </w:tbl>
    <w:p w:rsidR="002E0A17" w:rsidRPr="00C45F81" w:rsidRDefault="002E0A17" w:rsidP="00DE6077">
      <w:pPr>
        <w:ind w:firstLine="709"/>
        <w:jc w:val="both"/>
      </w:pPr>
    </w:p>
    <w:p w:rsidR="00F83465" w:rsidRPr="0077370F" w:rsidRDefault="00A52977" w:rsidP="00F83465">
      <w:pPr>
        <w:pStyle w:val="2"/>
        <w:rPr>
          <w:color w:val="000000" w:themeColor="text1"/>
        </w:rPr>
      </w:pPr>
      <w:bookmarkStart w:id="166" w:name="_Toc417988529"/>
      <w:bookmarkStart w:id="167" w:name="_Toc481081750"/>
      <w:bookmarkStart w:id="168" w:name="_Toc489357250"/>
      <w:r w:rsidRPr="0077370F">
        <w:rPr>
          <w:color w:val="000000" w:themeColor="text1"/>
          <w:lang w:val="en-US"/>
        </w:rPr>
        <w:t>VI</w:t>
      </w:r>
      <w:r w:rsidRPr="0077370F">
        <w:rPr>
          <w:color w:val="000000" w:themeColor="text1"/>
        </w:rPr>
        <w:t xml:space="preserve">. </w:t>
      </w:r>
      <w:r w:rsidR="00F83465" w:rsidRPr="0077370F">
        <w:rPr>
          <w:color w:val="000000" w:themeColor="text1"/>
        </w:rPr>
        <w:t>Правов</w:t>
      </w:r>
      <w:r w:rsidRPr="0077370F">
        <w:rPr>
          <w:color w:val="000000" w:themeColor="text1"/>
        </w:rPr>
        <w:t>ое</w:t>
      </w:r>
      <w:r w:rsidR="00F83465" w:rsidRPr="0077370F">
        <w:rPr>
          <w:color w:val="000000" w:themeColor="text1"/>
        </w:rPr>
        <w:t xml:space="preserve"> </w:t>
      </w:r>
      <w:r w:rsidRPr="0077370F">
        <w:rPr>
          <w:color w:val="000000" w:themeColor="text1"/>
        </w:rPr>
        <w:t>обеспечение деятельности</w:t>
      </w:r>
      <w:r w:rsidR="00F83465" w:rsidRPr="0077370F">
        <w:rPr>
          <w:color w:val="000000" w:themeColor="text1"/>
        </w:rPr>
        <w:t>.</w:t>
      </w:r>
      <w:bookmarkEnd w:id="166"/>
      <w:bookmarkEnd w:id="167"/>
      <w:bookmarkEnd w:id="168"/>
    </w:p>
    <w:p w:rsidR="00F83465" w:rsidRPr="0077370F" w:rsidRDefault="00F83465" w:rsidP="00F83465">
      <w:pPr>
        <w:pStyle w:val="6"/>
        <w:rPr>
          <w:color w:val="000000" w:themeColor="text1"/>
        </w:rPr>
      </w:pPr>
      <w:bookmarkStart w:id="169" w:name="_Toc481081751"/>
      <w:bookmarkStart w:id="170" w:name="_Toc489357251"/>
      <w:r w:rsidRPr="0077370F">
        <w:rPr>
          <w:color w:val="000000" w:themeColor="text1"/>
        </w:rPr>
        <w:t>Основные судебные процессы</w:t>
      </w:r>
      <w:r w:rsidR="0069620A" w:rsidRPr="0077370F">
        <w:rPr>
          <w:color w:val="000000" w:themeColor="text1"/>
        </w:rPr>
        <w:t>.</w:t>
      </w:r>
      <w:bookmarkEnd w:id="169"/>
      <w:bookmarkEnd w:id="170"/>
    </w:p>
    <w:p w:rsidR="00474D81" w:rsidRPr="00A50936" w:rsidRDefault="00474D81" w:rsidP="00775551">
      <w:pPr>
        <w:ind w:firstLine="709"/>
        <w:contextualSpacing/>
        <w:jc w:val="both"/>
        <w:rPr>
          <w:szCs w:val="28"/>
        </w:rPr>
      </w:pPr>
      <w:r w:rsidRPr="00A50936">
        <w:rPr>
          <w:szCs w:val="28"/>
        </w:rPr>
        <w:t>05.04.2017 Арбитражный суд г. Москвы: предварительное судебное заседание по делу номер № А40-10543/201</w:t>
      </w:r>
      <w:r w:rsidR="00FB369E" w:rsidRPr="00A50936">
        <w:rPr>
          <w:szCs w:val="28"/>
        </w:rPr>
        <w:t>7 по рассмотрению заявления ООО </w:t>
      </w:r>
      <w:r w:rsidRPr="00A50936">
        <w:rPr>
          <w:szCs w:val="28"/>
        </w:rPr>
        <w:t>«</w:t>
      </w:r>
      <w:proofErr w:type="spellStart"/>
      <w:r w:rsidRPr="00A50936">
        <w:rPr>
          <w:szCs w:val="28"/>
        </w:rPr>
        <w:t>Элетра</w:t>
      </w:r>
      <w:proofErr w:type="spellEnd"/>
      <w:r w:rsidRPr="00A50936">
        <w:rPr>
          <w:szCs w:val="28"/>
        </w:rPr>
        <w:t>» к Роскомнадзору о пр</w:t>
      </w:r>
      <w:r w:rsidR="000C7995" w:rsidRPr="00A50936">
        <w:rPr>
          <w:szCs w:val="28"/>
        </w:rPr>
        <w:t xml:space="preserve">изнании действий Роскомнадзора </w:t>
      </w:r>
      <w:r w:rsidRPr="00A50936">
        <w:rPr>
          <w:szCs w:val="28"/>
        </w:rPr>
        <w:t>незаконными в части возвращения заявления о продлении срока действия разрешения на использование радиочастот или радиочастотных каналов.</w:t>
      </w:r>
    </w:p>
    <w:p w:rsidR="00474D81" w:rsidRPr="00A50936" w:rsidRDefault="00474D81" w:rsidP="00775551">
      <w:pPr>
        <w:ind w:firstLine="709"/>
        <w:contextualSpacing/>
        <w:jc w:val="both"/>
        <w:rPr>
          <w:i/>
          <w:szCs w:val="28"/>
        </w:rPr>
      </w:pPr>
      <w:r w:rsidRPr="00A50936">
        <w:rPr>
          <w:i/>
          <w:szCs w:val="28"/>
        </w:rPr>
        <w:t>Исковые требования ООО «</w:t>
      </w:r>
      <w:proofErr w:type="spellStart"/>
      <w:r w:rsidRPr="00A50936">
        <w:rPr>
          <w:i/>
          <w:szCs w:val="28"/>
        </w:rPr>
        <w:t>Элетра</w:t>
      </w:r>
      <w:proofErr w:type="spellEnd"/>
      <w:r w:rsidRPr="00A50936">
        <w:rPr>
          <w:i/>
          <w:szCs w:val="28"/>
        </w:rPr>
        <w:t xml:space="preserve">» удовлетворены. Действия Роскомнадзора признаны незаконными. Роскомнадзор </w:t>
      </w:r>
      <w:proofErr w:type="gramStart"/>
      <w:r w:rsidRPr="00A50936">
        <w:rPr>
          <w:i/>
          <w:szCs w:val="28"/>
        </w:rPr>
        <w:t>обязан</w:t>
      </w:r>
      <w:proofErr w:type="gramEnd"/>
      <w:r w:rsidRPr="00A50936">
        <w:rPr>
          <w:i/>
          <w:szCs w:val="28"/>
        </w:rPr>
        <w:t xml:space="preserve"> выдать разрешение на использование радиочастот.</w:t>
      </w:r>
    </w:p>
    <w:p w:rsidR="00474D81" w:rsidRPr="00A50936" w:rsidRDefault="00474D81" w:rsidP="00775551">
      <w:pPr>
        <w:ind w:firstLine="709"/>
        <w:contextualSpacing/>
        <w:jc w:val="both"/>
        <w:rPr>
          <w:szCs w:val="28"/>
        </w:rPr>
      </w:pPr>
      <w:r w:rsidRPr="00A50936">
        <w:rPr>
          <w:szCs w:val="28"/>
        </w:rPr>
        <w:t xml:space="preserve">07.04.2017 Савеловский районный суд г. Москвы: основное судебное заседание по делу № 2а-58/2017 по рассмотрению административного искового </w:t>
      </w:r>
      <w:r w:rsidRPr="00A50936">
        <w:rPr>
          <w:szCs w:val="28"/>
        </w:rPr>
        <w:lastRenderedPageBreak/>
        <w:t>заявления Роскомнадзора к редакции радиопрограммы «Читайте» о приостановлении деятельности средства массовой информации.</w:t>
      </w:r>
    </w:p>
    <w:p w:rsidR="00474D81" w:rsidRPr="00A50936" w:rsidRDefault="00474D81" w:rsidP="00775551">
      <w:pPr>
        <w:ind w:firstLine="709"/>
        <w:contextualSpacing/>
        <w:jc w:val="both"/>
        <w:rPr>
          <w:i/>
          <w:szCs w:val="28"/>
        </w:rPr>
      </w:pPr>
      <w:r w:rsidRPr="00A50936">
        <w:rPr>
          <w:i/>
          <w:szCs w:val="28"/>
        </w:rPr>
        <w:t>Производство по делу прекращено.</w:t>
      </w:r>
    </w:p>
    <w:p w:rsidR="00474D81" w:rsidRPr="00A50936" w:rsidRDefault="000C7995" w:rsidP="00775551">
      <w:pPr>
        <w:ind w:firstLine="709"/>
        <w:contextualSpacing/>
        <w:jc w:val="both"/>
        <w:rPr>
          <w:szCs w:val="28"/>
        </w:rPr>
      </w:pPr>
      <w:r w:rsidRPr="00A50936">
        <w:rPr>
          <w:szCs w:val="28"/>
        </w:rPr>
        <w:t xml:space="preserve">18.04.2017 </w:t>
      </w:r>
      <w:r w:rsidR="00474D81" w:rsidRPr="00A50936">
        <w:rPr>
          <w:szCs w:val="28"/>
        </w:rPr>
        <w:t xml:space="preserve">Санкт-Петербургский городской суд: судебное заседание по делу № 2а-5276/2016 по рассмотрению </w:t>
      </w:r>
      <w:r w:rsidRPr="00A50936">
        <w:rPr>
          <w:szCs w:val="28"/>
        </w:rPr>
        <w:t xml:space="preserve">апелляционной жалобы </w:t>
      </w:r>
      <w:proofErr w:type="spellStart"/>
      <w:r w:rsidRPr="00A50936">
        <w:rPr>
          <w:szCs w:val="28"/>
        </w:rPr>
        <w:t>Нетупского</w:t>
      </w:r>
      <w:proofErr w:type="spellEnd"/>
      <w:r w:rsidRPr="00A50936">
        <w:rPr>
          <w:szCs w:val="28"/>
        </w:rPr>
        <w:t> </w:t>
      </w:r>
      <w:r w:rsidR="00474D81" w:rsidRPr="00A50936">
        <w:rPr>
          <w:szCs w:val="28"/>
        </w:rPr>
        <w:t xml:space="preserve">П.И. на решение </w:t>
      </w:r>
      <w:proofErr w:type="spellStart"/>
      <w:r w:rsidR="00474D81" w:rsidRPr="00A50936">
        <w:rPr>
          <w:szCs w:val="28"/>
        </w:rPr>
        <w:t>Смольнинского</w:t>
      </w:r>
      <w:proofErr w:type="spellEnd"/>
      <w:r w:rsidR="00474D81" w:rsidRPr="00A50936">
        <w:rPr>
          <w:szCs w:val="28"/>
        </w:rPr>
        <w:t xml:space="preserve"> районного суда Санкт-Петербурга от 27.10.2017, вынесенное по результатам рассмотрения административного искового заявления </w:t>
      </w:r>
      <w:proofErr w:type="spellStart"/>
      <w:r w:rsidR="00474D81" w:rsidRPr="00A50936">
        <w:rPr>
          <w:szCs w:val="28"/>
        </w:rPr>
        <w:t>Нетупского</w:t>
      </w:r>
      <w:proofErr w:type="spellEnd"/>
      <w:r w:rsidR="00474D81" w:rsidRPr="00A50936">
        <w:rPr>
          <w:szCs w:val="28"/>
        </w:rPr>
        <w:t xml:space="preserve"> П.И. к Роскомнадзору об оспаривании предупреждения.</w:t>
      </w:r>
    </w:p>
    <w:p w:rsidR="00474D81" w:rsidRPr="00A50936" w:rsidRDefault="00474D81" w:rsidP="00775551">
      <w:pPr>
        <w:ind w:firstLine="709"/>
        <w:contextualSpacing/>
        <w:jc w:val="both"/>
        <w:rPr>
          <w:i/>
          <w:szCs w:val="28"/>
        </w:rPr>
      </w:pPr>
      <w:r w:rsidRPr="00A50936">
        <w:rPr>
          <w:i/>
          <w:szCs w:val="28"/>
        </w:rPr>
        <w:t>Решение суда первой инстанции оставлено без изменения, апелляционная жалоба без удовлетворения.</w:t>
      </w:r>
    </w:p>
    <w:p w:rsidR="00474D81" w:rsidRPr="00A50936" w:rsidRDefault="00474D81" w:rsidP="00775551">
      <w:pPr>
        <w:ind w:firstLine="709"/>
        <w:contextualSpacing/>
        <w:jc w:val="both"/>
        <w:rPr>
          <w:szCs w:val="28"/>
        </w:rPr>
      </w:pPr>
      <w:r w:rsidRPr="00A50936">
        <w:rPr>
          <w:szCs w:val="28"/>
        </w:rPr>
        <w:t xml:space="preserve">18.04.2017 Арбитражный суд города Москвы: предварительное судебное заседание по делу №А40-187984/2016 по исковому заявлению ООО «Регион НД» об оспаривании решения </w:t>
      </w:r>
      <w:proofErr w:type="gramStart"/>
      <w:r w:rsidRPr="00A50936">
        <w:rPr>
          <w:szCs w:val="28"/>
        </w:rPr>
        <w:t>Роскомнадзора</w:t>
      </w:r>
      <w:proofErr w:type="gramEnd"/>
      <w:r w:rsidRPr="00A50936">
        <w:rPr>
          <w:szCs w:val="28"/>
        </w:rPr>
        <w:t xml:space="preserve"> об отказе в выдаче лицензии на оказание услуг связи.</w:t>
      </w:r>
    </w:p>
    <w:p w:rsidR="00474D81" w:rsidRPr="00A50936" w:rsidRDefault="00474D81" w:rsidP="00775551">
      <w:pPr>
        <w:ind w:firstLine="709"/>
        <w:contextualSpacing/>
        <w:jc w:val="both"/>
        <w:rPr>
          <w:i/>
          <w:szCs w:val="28"/>
        </w:rPr>
      </w:pPr>
      <w:r w:rsidRPr="00A50936">
        <w:rPr>
          <w:i/>
          <w:szCs w:val="28"/>
        </w:rPr>
        <w:t>Решение без изменения, жалоба без удовлетворения.</w:t>
      </w:r>
    </w:p>
    <w:p w:rsidR="00474D81" w:rsidRPr="00A50936" w:rsidRDefault="00474D81" w:rsidP="00775551">
      <w:pPr>
        <w:ind w:firstLine="709"/>
        <w:contextualSpacing/>
        <w:jc w:val="both"/>
        <w:rPr>
          <w:szCs w:val="28"/>
        </w:rPr>
      </w:pPr>
      <w:r w:rsidRPr="00A50936">
        <w:rPr>
          <w:szCs w:val="28"/>
        </w:rPr>
        <w:t>24.04.2017 Арбитражный суд г. Москв</w:t>
      </w:r>
      <w:r w:rsidR="0005188D" w:rsidRPr="00A50936">
        <w:rPr>
          <w:szCs w:val="28"/>
        </w:rPr>
        <w:t>ы: судебное заседание по делу № </w:t>
      </w:r>
      <w:r w:rsidRPr="00A50936">
        <w:rPr>
          <w:szCs w:val="28"/>
        </w:rPr>
        <w:t>А40-102286/2016 по рассмотрению заявления ООО «Телекомпания – ТВ-2» к Роскомнадзору о признании незаконными действий, выразившихся в виде отказа в продлении срока действия лицензии на осуществление телевизионного вещания.</w:t>
      </w:r>
    </w:p>
    <w:p w:rsidR="00474D81" w:rsidRPr="00A50936" w:rsidRDefault="00474D81" w:rsidP="00775551">
      <w:pPr>
        <w:ind w:firstLine="709"/>
        <w:contextualSpacing/>
        <w:jc w:val="both"/>
        <w:rPr>
          <w:i/>
          <w:szCs w:val="28"/>
        </w:rPr>
      </w:pPr>
      <w:r w:rsidRPr="00A50936">
        <w:rPr>
          <w:i/>
          <w:szCs w:val="28"/>
        </w:rPr>
        <w:t>В удовлетворении заявленных требований отказано.</w:t>
      </w:r>
    </w:p>
    <w:p w:rsidR="00474D81" w:rsidRPr="00A50936" w:rsidRDefault="00474D81" w:rsidP="00775551">
      <w:pPr>
        <w:ind w:firstLine="709"/>
        <w:contextualSpacing/>
        <w:jc w:val="both"/>
        <w:rPr>
          <w:szCs w:val="28"/>
        </w:rPr>
      </w:pPr>
      <w:proofErr w:type="gramStart"/>
      <w:r w:rsidRPr="00A50936">
        <w:rPr>
          <w:szCs w:val="28"/>
        </w:rPr>
        <w:t>02.05.2017 Арбитражный суд Московского округа: судебное заседание по делу №А40-155110/2016 по рассм</w:t>
      </w:r>
      <w:r w:rsidR="0005188D" w:rsidRPr="00A50936">
        <w:rPr>
          <w:szCs w:val="28"/>
        </w:rPr>
        <w:t>отрению кассационной жалобы ООО </w:t>
      </w:r>
      <w:r w:rsidRPr="00A50936">
        <w:rPr>
          <w:szCs w:val="28"/>
        </w:rPr>
        <w:t>«</w:t>
      </w:r>
      <w:proofErr w:type="spellStart"/>
      <w:r w:rsidRPr="00A50936">
        <w:rPr>
          <w:szCs w:val="28"/>
        </w:rPr>
        <w:t>НиритСинвэй</w:t>
      </w:r>
      <w:proofErr w:type="spellEnd"/>
      <w:r w:rsidRPr="00A50936">
        <w:rPr>
          <w:szCs w:val="28"/>
        </w:rPr>
        <w:t xml:space="preserve"> Телеком </w:t>
      </w:r>
      <w:proofErr w:type="spellStart"/>
      <w:r w:rsidRPr="00A50936">
        <w:rPr>
          <w:szCs w:val="28"/>
        </w:rPr>
        <w:t>Текнолоджи</w:t>
      </w:r>
      <w:proofErr w:type="spellEnd"/>
      <w:r w:rsidRPr="00A50936">
        <w:rPr>
          <w:szCs w:val="28"/>
        </w:rPr>
        <w:t>» и ООО «</w:t>
      </w:r>
      <w:proofErr w:type="spellStart"/>
      <w:r w:rsidRPr="00A50936">
        <w:rPr>
          <w:szCs w:val="28"/>
        </w:rPr>
        <w:t>КватроПлюс</w:t>
      </w:r>
      <w:proofErr w:type="spellEnd"/>
      <w:r w:rsidRPr="00A50936">
        <w:rPr>
          <w:szCs w:val="28"/>
        </w:rPr>
        <w:t>» на постановление Девятого  арбитражного  апелляционного суда и  решение Арбитражного суда г. Москвы от 13.10.2016, вынесенное по результатам рассмотрения искового заявления ООО «</w:t>
      </w:r>
      <w:proofErr w:type="spellStart"/>
      <w:r w:rsidRPr="00A50936">
        <w:rPr>
          <w:szCs w:val="28"/>
        </w:rPr>
        <w:t>НиритСинвэй</w:t>
      </w:r>
      <w:proofErr w:type="spellEnd"/>
      <w:r w:rsidRPr="00A50936">
        <w:rPr>
          <w:szCs w:val="28"/>
        </w:rPr>
        <w:t xml:space="preserve"> Телеком </w:t>
      </w:r>
      <w:proofErr w:type="spellStart"/>
      <w:r w:rsidRPr="00A50936">
        <w:rPr>
          <w:szCs w:val="28"/>
        </w:rPr>
        <w:t>Текнолоджи</w:t>
      </w:r>
      <w:proofErr w:type="spellEnd"/>
      <w:r w:rsidRPr="00A50936">
        <w:rPr>
          <w:szCs w:val="28"/>
        </w:rPr>
        <w:t>» и ООО «</w:t>
      </w:r>
      <w:proofErr w:type="spellStart"/>
      <w:r w:rsidRPr="00A50936">
        <w:rPr>
          <w:szCs w:val="28"/>
        </w:rPr>
        <w:t>КватроПлюс</w:t>
      </w:r>
      <w:proofErr w:type="spellEnd"/>
      <w:r w:rsidRPr="00A50936">
        <w:rPr>
          <w:szCs w:val="28"/>
        </w:rPr>
        <w:t>» к Роскомнадзору о признании незаконным бездействия Роскомнадзора в предоставлении государственных услуг</w:t>
      </w:r>
      <w:proofErr w:type="gramEnd"/>
      <w:r w:rsidRPr="00A50936">
        <w:rPr>
          <w:szCs w:val="28"/>
        </w:rPr>
        <w:t xml:space="preserve"> и </w:t>
      </w:r>
      <w:proofErr w:type="spellStart"/>
      <w:r w:rsidRPr="00A50936">
        <w:rPr>
          <w:szCs w:val="28"/>
        </w:rPr>
        <w:t>обязании</w:t>
      </w:r>
      <w:proofErr w:type="spellEnd"/>
      <w:r w:rsidRPr="00A50936">
        <w:rPr>
          <w:szCs w:val="28"/>
        </w:rPr>
        <w:t xml:space="preserve"> выдать разрешение на использование радиочастот.</w:t>
      </w:r>
    </w:p>
    <w:p w:rsidR="00474D81" w:rsidRPr="00A50936" w:rsidRDefault="00474D81" w:rsidP="00775551">
      <w:pPr>
        <w:ind w:firstLine="709"/>
        <w:contextualSpacing/>
        <w:jc w:val="both"/>
        <w:rPr>
          <w:i/>
          <w:szCs w:val="28"/>
        </w:rPr>
      </w:pPr>
      <w:r w:rsidRPr="00A50936">
        <w:rPr>
          <w:i/>
          <w:szCs w:val="28"/>
        </w:rPr>
        <w:t>Решение Арбитражного суда и постановление Девятого арбитражного суда оставлены без изменения. Кассационная жалоба без удовлетворения.</w:t>
      </w:r>
    </w:p>
    <w:p w:rsidR="00474D81" w:rsidRPr="00A50936" w:rsidRDefault="00474D81" w:rsidP="00775551">
      <w:pPr>
        <w:ind w:firstLine="709"/>
        <w:contextualSpacing/>
        <w:jc w:val="both"/>
        <w:rPr>
          <w:szCs w:val="28"/>
        </w:rPr>
      </w:pPr>
      <w:r w:rsidRPr="00A50936">
        <w:rPr>
          <w:szCs w:val="28"/>
        </w:rPr>
        <w:t xml:space="preserve">03.05.2017 </w:t>
      </w:r>
      <w:proofErr w:type="spellStart"/>
      <w:r w:rsidRPr="00A50936">
        <w:rPr>
          <w:szCs w:val="28"/>
        </w:rPr>
        <w:t>Басманный</w:t>
      </w:r>
      <w:proofErr w:type="spellEnd"/>
      <w:r w:rsidRPr="00A50936">
        <w:rPr>
          <w:szCs w:val="28"/>
        </w:rPr>
        <w:t xml:space="preserve"> районный суд г. Москвы: основное судебное заседание по делу № 2а-58/2017 по рассмотрению административного искового заявления Роскомнадзора к ООО «</w:t>
      </w:r>
      <w:proofErr w:type="spellStart"/>
      <w:r w:rsidRPr="00A50936">
        <w:rPr>
          <w:szCs w:val="28"/>
        </w:rPr>
        <w:t>Fashion</w:t>
      </w:r>
      <w:proofErr w:type="spellEnd"/>
      <w:r w:rsidRPr="00A50936">
        <w:rPr>
          <w:szCs w:val="28"/>
        </w:rPr>
        <w:t xml:space="preserve"> TV HD» о приостановлении деятельности средства ма</w:t>
      </w:r>
      <w:r w:rsidR="00307645" w:rsidRPr="00A50936">
        <w:rPr>
          <w:szCs w:val="28"/>
        </w:rPr>
        <w:t xml:space="preserve">ссовой информации – телеканала </w:t>
      </w:r>
      <w:r w:rsidRPr="00A50936">
        <w:rPr>
          <w:szCs w:val="28"/>
        </w:rPr>
        <w:t>«</w:t>
      </w:r>
      <w:proofErr w:type="spellStart"/>
      <w:r w:rsidRPr="00A50936">
        <w:rPr>
          <w:szCs w:val="28"/>
        </w:rPr>
        <w:t>Fashion</w:t>
      </w:r>
      <w:proofErr w:type="spellEnd"/>
      <w:r w:rsidRPr="00A50936">
        <w:rPr>
          <w:szCs w:val="28"/>
        </w:rPr>
        <w:t xml:space="preserve"> TV HD».</w:t>
      </w:r>
    </w:p>
    <w:p w:rsidR="00474D81" w:rsidRPr="00A50936" w:rsidRDefault="00474D81" w:rsidP="00775551">
      <w:pPr>
        <w:ind w:firstLine="709"/>
        <w:contextualSpacing/>
        <w:jc w:val="both"/>
        <w:rPr>
          <w:i/>
          <w:szCs w:val="28"/>
        </w:rPr>
      </w:pPr>
      <w:r w:rsidRPr="00A50936">
        <w:rPr>
          <w:i/>
          <w:szCs w:val="28"/>
        </w:rPr>
        <w:t>П</w:t>
      </w:r>
      <w:r w:rsidR="00307645" w:rsidRPr="00A50936">
        <w:rPr>
          <w:i/>
          <w:szCs w:val="28"/>
        </w:rPr>
        <w:t>роизводство по делу прекращено.</w:t>
      </w:r>
    </w:p>
    <w:p w:rsidR="00474D81" w:rsidRPr="00A50936" w:rsidRDefault="00474D81" w:rsidP="00775551">
      <w:pPr>
        <w:ind w:firstLine="709"/>
        <w:contextualSpacing/>
        <w:jc w:val="both"/>
        <w:rPr>
          <w:szCs w:val="28"/>
        </w:rPr>
      </w:pPr>
      <w:proofErr w:type="gramStart"/>
      <w:r w:rsidRPr="00A50936">
        <w:rPr>
          <w:szCs w:val="28"/>
        </w:rPr>
        <w:t>04.05.2017  Арбитражный суд Московского округа: судебное заседание по делу №А40-155250/2016 по рассмотрению кассационной жалобы  ООО «</w:t>
      </w:r>
      <w:proofErr w:type="spellStart"/>
      <w:r w:rsidRPr="00A50936">
        <w:rPr>
          <w:szCs w:val="28"/>
        </w:rPr>
        <w:t>НиритСинвэй</w:t>
      </w:r>
      <w:proofErr w:type="spellEnd"/>
      <w:r w:rsidRPr="00A50936">
        <w:rPr>
          <w:szCs w:val="28"/>
        </w:rPr>
        <w:t xml:space="preserve"> Телеком </w:t>
      </w:r>
      <w:proofErr w:type="spellStart"/>
      <w:r w:rsidRPr="00A50936">
        <w:rPr>
          <w:szCs w:val="28"/>
        </w:rPr>
        <w:t>Текнолоджи</w:t>
      </w:r>
      <w:proofErr w:type="spellEnd"/>
      <w:r w:rsidRPr="00A50936">
        <w:rPr>
          <w:szCs w:val="28"/>
        </w:rPr>
        <w:t>» и ООО «</w:t>
      </w:r>
      <w:proofErr w:type="spellStart"/>
      <w:r w:rsidRPr="00A50936">
        <w:rPr>
          <w:szCs w:val="28"/>
        </w:rPr>
        <w:t>Белитон</w:t>
      </w:r>
      <w:proofErr w:type="spellEnd"/>
      <w:r w:rsidRPr="00A50936">
        <w:rPr>
          <w:szCs w:val="28"/>
        </w:rPr>
        <w:t>» на постановление Девятого  арбитражного  апелляционного суда и решение Арбитражного суда г. Москвы от 17.10.2016, вынесенное по результатам рассмотрения искового заявления ООО «</w:t>
      </w:r>
      <w:proofErr w:type="spellStart"/>
      <w:r w:rsidRPr="00A50936">
        <w:rPr>
          <w:szCs w:val="28"/>
        </w:rPr>
        <w:t>НиритСинвэй</w:t>
      </w:r>
      <w:proofErr w:type="spellEnd"/>
      <w:r w:rsidRPr="00A50936">
        <w:rPr>
          <w:szCs w:val="28"/>
        </w:rPr>
        <w:t xml:space="preserve"> Телеком </w:t>
      </w:r>
      <w:proofErr w:type="spellStart"/>
      <w:r w:rsidRPr="00A50936">
        <w:rPr>
          <w:szCs w:val="28"/>
        </w:rPr>
        <w:t>Текнолоджи</w:t>
      </w:r>
      <w:proofErr w:type="spellEnd"/>
      <w:r w:rsidRPr="00A50936">
        <w:rPr>
          <w:szCs w:val="28"/>
        </w:rPr>
        <w:t>» и ООО «</w:t>
      </w:r>
      <w:proofErr w:type="spellStart"/>
      <w:r w:rsidRPr="00A50936">
        <w:rPr>
          <w:szCs w:val="28"/>
        </w:rPr>
        <w:t>Белитон</w:t>
      </w:r>
      <w:proofErr w:type="spellEnd"/>
      <w:r w:rsidRPr="00A50936">
        <w:rPr>
          <w:szCs w:val="28"/>
        </w:rPr>
        <w:t xml:space="preserve">» к Роскомнадзору о признании незаконным бездействия Роскомнадзора в </w:t>
      </w:r>
      <w:r w:rsidRPr="00A50936">
        <w:rPr>
          <w:szCs w:val="28"/>
        </w:rPr>
        <w:lastRenderedPageBreak/>
        <w:t>предоставлении государственных услуг</w:t>
      </w:r>
      <w:proofErr w:type="gramEnd"/>
      <w:r w:rsidRPr="00A50936">
        <w:rPr>
          <w:szCs w:val="28"/>
        </w:rPr>
        <w:t xml:space="preserve"> и </w:t>
      </w:r>
      <w:proofErr w:type="spellStart"/>
      <w:r w:rsidRPr="00A50936">
        <w:rPr>
          <w:szCs w:val="28"/>
        </w:rPr>
        <w:t>обязании</w:t>
      </w:r>
      <w:proofErr w:type="spellEnd"/>
      <w:r w:rsidRPr="00A50936">
        <w:rPr>
          <w:szCs w:val="28"/>
        </w:rPr>
        <w:t xml:space="preserve"> выдать разрешение на использование радиочастот.</w:t>
      </w:r>
    </w:p>
    <w:p w:rsidR="00474D81" w:rsidRPr="00A50936" w:rsidRDefault="00474D81" w:rsidP="00775551">
      <w:pPr>
        <w:ind w:firstLine="709"/>
        <w:contextualSpacing/>
        <w:jc w:val="both"/>
        <w:rPr>
          <w:i/>
          <w:szCs w:val="28"/>
        </w:rPr>
      </w:pPr>
      <w:r w:rsidRPr="00A50936">
        <w:rPr>
          <w:i/>
          <w:szCs w:val="28"/>
        </w:rPr>
        <w:t>Решение без изменений. Апелляционная жалоба без удовлетворения.</w:t>
      </w:r>
    </w:p>
    <w:p w:rsidR="00474D81" w:rsidRPr="00A50936" w:rsidRDefault="00474D81" w:rsidP="00775551">
      <w:pPr>
        <w:ind w:firstLine="709"/>
        <w:contextualSpacing/>
        <w:jc w:val="both"/>
        <w:rPr>
          <w:szCs w:val="28"/>
        </w:rPr>
      </w:pPr>
      <w:r w:rsidRPr="00A50936">
        <w:rPr>
          <w:szCs w:val="28"/>
        </w:rPr>
        <w:t xml:space="preserve">04.05.2017 </w:t>
      </w:r>
      <w:proofErr w:type="spellStart"/>
      <w:r w:rsidRPr="00A50936">
        <w:rPr>
          <w:szCs w:val="28"/>
        </w:rPr>
        <w:t>Басманный</w:t>
      </w:r>
      <w:proofErr w:type="spellEnd"/>
      <w:r w:rsidRPr="00A50936">
        <w:rPr>
          <w:szCs w:val="28"/>
        </w:rPr>
        <w:t xml:space="preserve"> районный суд г. Москвы: основное судебное заседание по делу № 2а-120/2017 по рассмотрению административного искового заявления Роскомнадзора к редакции журнала «Российский фермер» о признании свидетельства о регистрации средства массовой информации </w:t>
      </w:r>
      <w:proofErr w:type="gramStart"/>
      <w:r w:rsidRPr="00A50936">
        <w:rPr>
          <w:szCs w:val="28"/>
        </w:rPr>
        <w:t>недействительным</w:t>
      </w:r>
      <w:proofErr w:type="gramEnd"/>
      <w:r w:rsidRPr="00A50936">
        <w:rPr>
          <w:szCs w:val="28"/>
        </w:rPr>
        <w:t>.</w:t>
      </w:r>
    </w:p>
    <w:p w:rsidR="00474D81" w:rsidRPr="00743C27" w:rsidRDefault="00474D81" w:rsidP="00775551">
      <w:pPr>
        <w:ind w:firstLine="709"/>
        <w:contextualSpacing/>
        <w:jc w:val="both"/>
        <w:rPr>
          <w:i/>
          <w:color w:val="000000" w:themeColor="text1"/>
          <w:szCs w:val="28"/>
        </w:rPr>
      </w:pPr>
      <w:r w:rsidRPr="00743C27">
        <w:rPr>
          <w:i/>
          <w:color w:val="000000" w:themeColor="text1"/>
          <w:szCs w:val="28"/>
        </w:rPr>
        <w:t>Ожидается получение результата.</w:t>
      </w:r>
    </w:p>
    <w:p w:rsidR="00474D81" w:rsidRPr="00A50936" w:rsidRDefault="00474D81" w:rsidP="00775551">
      <w:pPr>
        <w:ind w:firstLine="709"/>
        <w:contextualSpacing/>
        <w:jc w:val="both"/>
        <w:rPr>
          <w:szCs w:val="28"/>
        </w:rPr>
      </w:pPr>
      <w:r w:rsidRPr="00A50936">
        <w:rPr>
          <w:szCs w:val="28"/>
        </w:rPr>
        <w:t xml:space="preserve">04.05.2017 </w:t>
      </w:r>
      <w:proofErr w:type="spellStart"/>
      <w:r w:rsidRPr="00A50936">
        <w:rPr>
          <w:szCs w:val="28"/>
        </w:rPr>
        <w:t>Балаковский</w:t>
      </w:r>
      <w:proofErr w:type="spellEnd"/>
      <w:r w:rsidRPr="00A50936">
        <w:rPr>
          <w:szCs w:val="28"/>
        </w:rPr>
        <w:t xml:space="preserve"> районный суд Самарской области: основное судебное заседание по делу № 2а-1363/2017 по рассмотрению административного искового заявления Роскомнадзора к редакции информационного агентства «Газета Парус» о признании свидетельства о регистрации средства массовой информации </w:t>
      </w:r>
      <w:proofErr w:type="gramStart"/>
      <w:r w:rsidRPr="00A50936">
        <w:rPr>
          <w:szCs w:val="28"/>
        </w:rPr>
        <w:t>недействительным</w:t>
      </w:r>
      <w:proofErr w:type="gramEnd"/>
      <w:r w:rsidRPr="00A50936">
        <w:rPr>
          <w:szCs w:val="28"/>
        </w:rPr>
        <w:t xml:space="preserve">. </w:t>
      </w:r>
    </w:p>
    <w:p w:rsidR="00474D81" w:rsidRPr="00A50936" w:rsidRDefault="00474D81" w:rsidP="00775551">
      <w:pPr>
        <w:ind w:firstLine="709"/>
        <w:contextualSpacing/>
        <w:jc w:val="both"/>
        <w:rPr>
          <w:i/>
          <w:szCs w:val="28"/>
        </w:rPr>
      </w:pPr>
      <w:r w:rsidRPr="00A50936">
        <w:rPr>
          <w:i/>
          <w:szCs w:val="28"/>
        </w:rPr>
        <w:t>Заявленные требования удовлетворены.</w:t>
      </w:r>
    </w:p>
    <w:p w:rsidR="00474D81" w:rsidRPr="00A50936" w:rsidRDefault="00474D81" w:rsidP="00775551">
      <w:pPr>
        <w:ind w:firstLine="709"/>
        <w:contextualSpacing/>
        <w:jc w:val="both"/>
        <w:rPr>
          <w:szCs w:val="28"/>
        </w:rPr>
      </w:pPr>
      <w:proofErr w:type="gramStart"/>
      <w:r w:rsidRPr="00A50936">
        <w:rPr>
          <w:szCs w:val="28"/>
        </w:rPr>
        <w:t>18.05.2017 Арбитражный суд Московского округа: судебное заседание по делу №А40-155113/2016 по ра</w:t>
      </w:r>
      <w:r w:rsidR="000C7995" w:rsidRPr="00A50936">
        <w:rPr>
          <w:szCs w:val="28"/>
        </w:rPr>
        <w:t>ссмотрению кассационной жалобы ООО </w:t>
      </w:r>
      <w:r w:rsidRPr="00A50936">
        <w:rPr>
          <w:szCs w:val="28"/>
        </w:rPr>
        <w:t>«</w:t>
      </w:r>
      <w:proofErr w:type="spellStart"/>
      <w:r w:rsidRPr="00A50936">
        <w:rPr>
          <w:szCs w:val="28"/>
        </w:rPr>
        <w:t>НиритСинвэй</w:t>
      </w:r>
      <w:proofErr w:type="spellEnd"/>
      <w:r w:rsidRPr="00A50936">
        <w:rPr>
          <w:szCs w:val="28"/>
        </w:rPr>
        <w:t xml:space="preserve"> Телеком </w:t>
      </w:r>
      <w:proofErr w:type="spellStart"/>
      <w:r w:rsidRPr="00A50936">
        <w:rPr>
          <w:szCs w:val="28"/>
        </w:rPr>
        <w:t>Текнолоджи</w:t>
      </w:r>
      <w:proofErr w:type="spellEnd"/>
      <w:r w:rsidRPr="00A50936">
        <w:rPr>
          <w:szCs w:val="28"/>
        </w:rPr>
        <w:t>» и ООО «</w:t>
      </w:r>
      <w:proofErr w:type="spellStart"/>
      <w:r w:rsidRPr="00A50936">
        <w:rPr>
          <w:szCs w:val="28"/>
        </w:rPr>
        <w:t>Юнисел</w:t>
      </w:r>
      <w:proofErr w:type="spellEnd"/>
      <w:r w:rsidRPr="00A50936">
        <w:rPr>
          <w:szCs w:val="28"/>
        </w:rPr>
        <w:t>» на постан</w:t>
      </w:r>
      <w:r w:rsidR="000C7995" w:rsidRPr="00A50936">
        <w:rPr>
          <w:szCs w:val="28"/>
        </w:rPr>
        <w:t xml:space="preserve">овление Девятого арбитражного </w:t>
      </w:r>
      <w:r w:rsidRPr="00A50936">
        <w:rPr>
          <w:szCs w:val="28"/>
        </w:rPr>
        <w:t>апелляционного суда от 27.01.</w:t>
      </w:r>
      <w:r w:rsidR="000C7995" w:rsidRPr="00A50936">
        <w:rPr>
          <w:szCs w:val="28"/>
        </w:rPr>
        <w:t>2017 и</w:t>
      </w:r>
      <w:r w:rsidRPr="00A50936">
        <w:rPr>
          <w:szCs w:val="28"/>
        </w:rPr>
        <w:t xml:space="preserve"> решение Арбитражного суда г. Москвы от 01.11.2016, вынесенное по результатам рассмотрения искового заявления ООО «</w:t>
      </w:r>
      <w:proofErr w:type="spellStart"/>
      <w:r w:rsidRPr="00A50936">
        <w:rPr>
          <w:szCs w:val="28"/>
        </w:rPr>
        <w:t>НиритСинвэй</w:t>
      </w:r>
      <w:proofErr w:type="spellEnd"/>
      <w:r w:rsidRPr="00A50936">
        <w:rPr>
          <w:szCs w:val="28"/>
        </w:rPr>
        <w:t xml:space="preserve"> Телеком </w:t>
      </w:r>
      <w:proofErr w:type="spellStart"/>
      <w:r w:rsidRPr="00A50936">
        <w:rPr>
          <w:szCs w:val="28"/>
        </w:rPr>
        <w:t>Текнолоджи</w:t>
      </w:r>
      <w:proofErr w:type="spellEnd"/>
      <w:r w:rsidRPr="00A50936">
        <w:rPr>
          <w:szCs w:val="28"/>
        </w:rPr>
        <w:t>» и ООО «</w:t>
      </w:r>
      <w:proofErr w:type="spellStart"/>
      <w:r w:rsidRPr="00A50936">
        <w:rPr>
          <w:szCs w:val="28"/>
        </w:rPr>
        <w:t>Юнисел</w:t>
      </w:r>
      <w:proofErr w:type="spellEnd"/>
      <w:r w:rsidRPr="00A50936">
        <w:rPr>
          <w:szCs w:val="28"/>
        </w:rPr>
        <w:t>» к Роскомнадзору о признании незаконным бездействия Роскомнадзора в предоставлении</w:t>
      </w:r>
      <w:proofErr w:type="gramEnd"/>
      <w:r w:rsidRPr="00A50936">
        <w:rPr>
          <w:szCs w:val="28"/>
        </w:rPr>
        <w:t xml:space="preserve"> государственных услуг и </w:t>
      </w:r>
      <w:proofErr w:type="spellStart"/>
      <w:r w:rsidRPr="00A50936">
        <w:rPr>
          <w:szCs w:val="28"/>
        </w:rPr>
        <w:t>обязании</w:t>
      </w:r>
      <w:proofErr w:type="spellEnd"/>
      <w:r w:rsidRPr="00A50936">
        <w:rPr>
          <w:szCs w:val="28"/>
        </w:rPr>
        <w:t xml:space="preserve"> выдать разрешение на использование радиочастот.</w:t>
      </w:r>
    </w:p>
    <w:p w:rsidR="00474D81" w:rsidRPr="00A50936" w:rsidRDefault="00474D81" w:rsidP="00775551">
      <w:pPr>
        <w:ind w:firstLine="709"/>
        <w:contextualSpacing/>
        <w:jc w:val="both"/>
        <w:rPr>
          <w:i/>
          <w:szCs w:val="28"/>
        </w:rPr>
      </w:pPr>
      <w:r w:rsidRPr="00A50936">
        <w:rPr>
          <w:i/>
          <w:szCs w:val="28"/>
        </w:rPr>
        <w:t>Решение суда оставлено без изменения. Жалоба без удовлетворения.</w:t>
      </w:r>
    </w:p>
    <w:p w:rsidR="00474D81" w:rsidRPr="00A50936" w:rsidRDefault="00474D81" w:rsidP="00775551">
      <w:pPr>
        <w:ind w:firstLine="709"/>
        <w:contextualSpacing/>
        <w:jc w:val="both"/>
        <w:rPr>
          <w:szCs w:val="28"/>
        </w:rPr>
      </w:pPr>
      <w:r w:rsidRPr="00A50936">
        <w:rPr>
          <w:szCs w:val="28"/>
        </w:rPr>
        <w:t xml:space="preserve">18.05.2017 </w:t>
      </w:r>
      <w:proofErr w:type="spellStart"/>
      <w:r w:rsidRPr="00A50936">
        <w:rPr>
          <w:szCs w:val="28"/>
        </w:rPr>
        <w:t>Аларский</w:t>
      </w:r>
      <w:proofErr w:type="spellEnd"/>
      <w:r w:rsidRPr="00A50936">
        <w:rPr>
          <w:szCs w:val="28"/>
        </w:rPr>
        <w:t xml:space="preserve"> районный суд Иркутской области: основное судебное заседание по делу № 2а- 203/2017 по рассмотрению административного искового заявления Роскомнадзора к редакции газеты «Вестник «Фонда содействия социально-экономическим программам В. Кузина» о признании свидетельства о регистрации средства  массовой информации недействительным.</w:t>
      </w:r>
    </w:p>
    <w:p w:rsidR="00474D81" w:rsidRPr="00743C27" w:rsidRDefault="00474D81" w:rsidP="00775551">
      <w:pPr>
        <w:ind w:firstLine="709"/>
        <w:contextualSpacing/>
        <w:jc w:val="both"/>
        <w:rPr>
          <w:i/>
          <w:color w:val="000000" w:themeColor="text1"/>
          <w:szCs w:val="28"/>
        </w:rPr>
      </w:pPr>
      <w:r w:rsidRPr="00743C27">
        <w:rPr>
          <w:i/>
          <w:color w:val="000000" w:themeColor="text1"/>
          <w:szCs w:val="28"/>
        </w:rPr>
        <w:t>Ожидается получение результата.</w:t>
      </w:r>
    </w:p>
    <w:p w:rsidR="00474D81" w:rsidRPr="00A50936" w:rsidRDefault="00474D81" w:rsidP="00775551">
      <w:pPr>
        <w:ind w:firstLine="709"/>
        <w:contextualSpacing/>
        <w:jc w:val="both"/>
        <w:rPr>
          <w:szCs w:val="28"/>
        </w:rPr>
      </w:pPr>
      <w:r w:rsidRPr="00A50936">
        <w:rPr>
          <w:szCs w:val="28"/>
        </w:rPr>
        <w:t>22.05.2017 Московский городской суд: судебное заседание по рассмотрению жалобы Роскомнадзора на постановление Таганского районного суда г. Москвы от 22.03.2017 о привлечении Роскомнадзора к административной ответственности, предусмотренной статьей 17.7 Кодекса Российской Федерации об административных правонарушениях, в виде административного штрафа в размере 50 000 рублей.</w:t>
      </w:r>
    </w:p>
    <w:p w:rsidR="00474D81" w:rsidRPr="00A50936" w:rsidRDefault="00474D81" w:rsidP="00775551">
      <w:pPr>
        <w:ind w:firstLine="709"/>
        <w:contextualSpacing/>
        <w:jc w:val="both"/>
        <w:rPr>
          <w:i/>
          <w:szCs w:val="28"/>
        </w:rPr>
      </w:pPr>
      <w:r w:rsidRPr="00A50936">
        <w:rPr>
          <w:i/>
          <w:szCs w:val="28"/>
        </w:rPr>
        <w:t>Постановление суда первой инстанции остав</w:t>
      </w:r>
      <w:r w:rsidR="000C7995" w:rsidRPr="00A50936">
        <w:rPr>
          <w:i/>
          <w:szCs w:val="28"/>
        </w:rPr>
        <w:t xml:space="preserve">лено без изменения, а жалоба - </w:t>
      </w:r>
      <w:r w:rsidRPr="00A50936">
        <w:rPr>
          <w:i/>
          <w:szCs w:val="28"/>
        </w:rPr>
        <w:t>без удовлетворения.</w:t>
      </w:r>
    </w:p>
    <w:p w:rsidR="00474D81" w:rsidRPr="00A50936" w:rsidRDefault="00474D81" w:rsidP="00775551">
      <w:pPr>
        <w:ind w:firstLine="709"/>
        <w:contextualSpacing/>
        <w:jc w:val="both"/>
        <w:rPr>
          <w:szCs w:val="28"/>
        </w:rPr>
      </w:pPr>
      <w:r w:rsidRPr="00A50936">
        <w:rPr>
          <w:szCs w:val="28"/>
        </w:rPr>
        <w:t>22.05.2017 Арбитражный суд г. Москвы: предварительное судебное заседания по делу№ А40-58030/17-149-56</w:t>
      </w:r>
      <w:r w:rsidR="000C7995" w:rsidRPr="00A50936">
        <w:rPr>
          <w:szCs w:val="28"/>
        </w:rPr>
        <w:t>1 по рассмотрению заявления ЗАО </w:t>
      </w:r>
      <w:r w:rsidRPr="00A50936">
        <w:rPr>
          <w:szCs w:val="28"/>
        </w:rPr>
        <w:t>ИД «Аргументы недели» к Роскомнадзору об оспаривании предупреждения.</w:t>
      </w:r>
    </w:p>
    <w:p w:rsidR="00474D81" w:rsidRPr="00A50936" w:rsidRDefault="00474D81" w:rsidP="00775551">
      <w:pPr>
        <w:ind w:firstLine="709"/>
        <w:contextualSpacing/>
        <w:jc w:val="both"/>
        <w:rPr>
          <w:i/>
          <w:szCs w:val="28"/>
        </w:rPr>
      </w:pPr>
      <w:r w:rsidRPr="00A50936">
        <w:rPr>
          <w:i/>
          <w:szCs w:val="28"/>
        </w:rPr>
        <w:t>Производство по делу прекращено.</w:t>
      </w:r>
    </w:p>
    <w:p w:rsidR="00474D81" w:rsidRPr="00A50936" w:rsidRDefault="00474D81" w:rsidP="00775551">
      <w:pPr>
        <w:ind w:firstLine="709"/>
        <w:contextualSpacing/>
        <w:jc w:val="both"/>
        <w:rPr>
          <w:szCs w:val="28"/>
        </w:rPr>
      </w:pPr>
      <w:r w:rsidRPr="00A50936">
        <w:rPr>
          <w:szCs w:val="28"/>
        </w:rPr>
        <w:lastRenderedPageBreak/>
        <w:t xml:space="preserve">25.05.2017 Арбитражный суд г. Москвы: предварительное судебное заседание по делу № А40-13801/17-84-121 по рассмотрению заявления </w:t>
      </w:r>
      <w:proofErr w:type="spellStart"/>
      <w:r w:rsidRPr="00A50936">
        <w:rPr>
          <w:szCs w:val="28"/>
        </w:rPr>
        <w:t>Портланд</w:t>
      </w:r>
      <w:proofErr w:type="spellEnd"/>
      <w:r w:rsidRPr="00A50936">
        <w:rPr>
          <w:szCs w:val="28"/>
        </w:rPr>
        <w:t xml:space="preserve"> Медиа ЛТД к Роскомнадзору об отмене решения о включении указателя страницы сайта в Единый реестр.</w:t>
      </w:r>
    </w:p>
    <w:p w:rsidR="00474D81" w:rsidRPr="00A50936" w:rsidRDefault="00474D81" w:rsidP="00775551">
      <w:pPr>
        <w:ind w:firstLine="709"/>
        <w:contextualSpacing/>
        <w:jc w:val="both"/>
        <w:rPr>
          <w:i/>
          <w:szCs w:val="28"/>
        </w:rPr>
      </w:pPr>
      <w:r w:rsidRPr="00A50936">
        <w:rPr>
          <w:i/>
          <w:szCs w:val="28"/>
        </w:rPr>
        <w:t>Производство по делу прекращено.</w:t>
      </w:r>
    </w:p>
    <w:p w:rsidR="00474D81" w:rsidRPr="00A50936" w:rsidRDefault="00474D81" w:rsidP="00775551">
      <w:pPr>
        <w:ind w:firstLine="709"/>
        <w:contextualSpacing/>
        <w:jc w:val="both"/>
        <w:rPr>
          <w:szCs w:val="28"/>
        </w:rPr>
      </w:pPr>
      <w:r w:rsidRPr="00A50936">
        <w:rPr>
          <w:szCs w:val="28"/>
        </w:rPr>
        <w:t xml:space="preserve">31.05.2017 </w:t>
      </w:r>
      <w:proofErr w:type="spellStart"/>
      <w:r w:rsidRPr="00A50936">
        <w:rPr>
          <w:szCs w:val="28"/>
        </w:rPr>
        <w:t>Басманный</w:t>
      </w:r>
      <w:proofErr w:type="spellEnd"/>
      <w:r w:rsidRPr="00A50936">
        <w:rPr>
          <w:szCs w:val="28"/>
        </w:rPr>
        <w:t xml:space="preserve"> районный суд г. Москвы: основное судебное заседание по делу № 2а-120/2017 по рассмотрению административного искового заявления Роскомнадзора к редакции средства массовой информации – журнала «Российский фермер» о признании свидетельства о регистрации средства массовой информации </w:t>
      </w:r>
      <w:proofErr w:type="gramStart"/>
      <w:r w:rsidRPr="00A50936">
        <w:rPr>
          <w:szCs w:val="28"/>
        </w:rPr>
        <w:t>недействительным</w:t>
      </w:r>
      <w:proofErr w:type="gramEnd"/>
      <w:r w:rsidRPr="00A50936">
        <w:rPr>
          <w:szCs w:val="28"/>
        </w:rPr>
        <w:t>.</w:t>
      </w:r>
    </w:p>
    <w:p w:rsidR="00474D81" w:rsidRPr="00A50936" w:rsidRDefault="00474D81" w:rsidP="00775551">
      <w:pPr>
        <w:ind w:firstLine="709"/>
        <w:contextualSpacing/>
        <w:jc w:val="both"/>
        <w:rPr>
          <w:i/>
          <w:szCs w:val="28"/>
        </w:rPr>
      </w:pPr>
      <w:r w:rsidRPr="00A50936">
        <w:rPr>
          <w:i/>
          <w:szCs w:val="28"/>
        </w:rPr>
        <w:t>Ожидается получение результата.</w:t>
      </w:r>
    </w:p>
    <w:p w:rsidR="00474D81" w:rsidRPr="00A50936" w:rsidRDefault="00474D81" w:rsidP="00775551">
      <w:pPr>
        <w:ind w:firstLine="709"/>
        <w:contextualSpacing/>
        <w:jc w:val="both"/>
        <w:rPr>
          <w:szCs w:val="28"/>
        </w:rPr>
      </w:pPr>
      <w:proofErr w:type="gramStart"/>
      <w:r w:rsidRPr="00A50936">
        <w:rPr>
          <w:szCs w:val="28"/>
        </w:rPr>
        <w:t>01.06.2017 Арбитражный суд Московского округа: судебное заседание по делу №А40-155118/2016 по ра</w:t>
      </w:r>
      <w:r w:rsidR="002E7E80" w:rsidRPr="00A50936">
        <w:rPr>
          <w:szCs w:val="28"/>
        </w:rPr>
        <w:t>ссмотрению кассационной жалобы ООО </w:t>
      </w:r>
      <w:r w:rsidRPr="00A50936">
        <w:rPr>
          <w:szCs w:val="28"/>
        </w:rPr>
        <w:t>«</w:t>
      </w:r>
      <w:proofErr w:type="spellStart"/>
      <w:r w:rsidRPr="00A50936">
        <w:rPr>
          <w:szCs w:val="28"/>
        </w:rPr>
        <w:t>НиритСинвэй</w:t>
      </w:r>
      <w:proofErr w:type="spellEnd"/>
      <w:r w:rsidRPr="00A50936">
        <w:rPr>
          <w:szCs w:val="28"/>
        </w:rPr>
        <w:t xml:space="preserve"> Телеком </w:t>
      </w:r>
      <w:proofErr w:type="spellStart"/>
      <w:r w:rsidRPr="00A50936">
        <w:rPr>
          <w:szCs w:val="28"/>
        </w:rPr>
        <w:t>Текнолоджи</w:t>
      </w:r>
      <w:proofErr w:type="spellEnd"/>
      <w:r w:rsidRPr="00A50936">
        <w:rPr>
          <w:szCs w:val="28"/>
        </w:rPr>
        <w:t>» и ООО «</w:t>
      </w:r>
      <w:proofErr w:type="spellStart"/>
      <w:r w:rsidRPr="00A50936">
        <w:rPr>
          <w:szCs w:val="28"/>
        </w:rPr>
        <w:t>Лард</w:t>
      </w:r>
      <w:r w:rsidR="002E7E80" w:rsidRPr="00A50936">
        <w:rPr>
          <w:szCs w:val="28"/>
        </w:rPr>
        <w:t>екс</w:t>
      </w:r>
      <w:proofErr w:type="spellEnd"/>
      <w:r w:rsidR="002E7E80" w:rsidRPr="00A50936">
        <w:rPr>
          <w:szCs w:val="28"/>
        </w:rPr>
        <w:t xml:space="preserve">» на постановление Девятого </w:t>
      </w:r>
      <w:r w:rsidRPr="00A50936">
        <w:rPr>
          <w:szCs w:val="28"/>
        </w:rPr>
        <w:t>арбитр</w:t>
      </w:r>
      <w:r w:rsidR="002E7E80" w:rsidRPr="00A50936">
        <w:rPr>
          <w:szCs w:val="28"/>
        </w:rPr>
        <w:t xml:space="preserve">ажного </w:t>
      </w:r>
      <w:r w:rsidRPr="00A50936">
        <w:rPr>
          <w:szCs w:val="28"/>
        </w:rPr>
        <w:t>апелляционного суда от 21.02.2017 и решение Арбитражного суда г. Москвы от 07.12.2016, вынесенное по результатам рассмотрения искового заявления ООО «</w:t>
      </w:r>
      <w:proofErr w:type="spellStart"/>
      <w:r w:rsidRPr="00A50936">
        <w:rPr>
          <w:szCs w:val="28"/>
        </w:rPr>
        <w:t>НиритСинвэй</w:t>
      </w:r>
      <w:proofErr w:type="spellEnd"/>
      <w:r w:rsidRPr="00A50936">
        <w:rPr>
          <w:szCs w:val="28"/>
        </w:rPr>
        <w:t xml:space="preserve"> Телеком </w:t>
      </w:r>
      <w:proofErr w:type="spellStart"/>
      <w:r w:rsidRPr="00A50936">
        <w:rPr>
          <w:szCs w:val="28"/>
        </w:rPr>
        <w:t>Текнолоджи</w:t>
      </w:r>
      <w:proofErr w:type="spellEnd"/>
      <w:r w:rsidRPr="00A50936">
        <w:rPr>
          <w:szCs w:val="28"/>
        </w:rPr>
        <w:t>» и ООО «</w:t>
      </w:r>
      <w:proofErr w:type="spellStart"/>
      <w:r w:rsidRPr="00A50936">
        <w:rPr>
          <w:szCs w:val="28"/>
        </w:rPr>
        <w:t>Лардекс</w:t>
      </w:r>
      <w:proofErr w:type="spellEnd"/>
      <w:r w:rsidRPr="00A50936">
        <w:rPr>
          <w:szCs w:val="28"/>
        </w:rPr>
        <w:t>» к Роскомнадзору о признании незаконным бездействия Роскомнадзора в предоставлении</w:t>
      </w:r>
      <w:proofErr w:type="gramEnd"/>
      <w:r w:rsidRPr="00A50936">
        <w:rPr>
          <w:szCs w:val="28"/>
        </w:rPr>
        <w:t xml:space="preserve"> государственных услуг и </w:t>
      </w:r>
      <w:proofErr w:type="spellStart"/>
      <w:r w:rsidRPr="00A50936">
        <w:rPr>
          <w:szCs w:val="28"/>
        </w:rPr>
        <w:t>обязании</w:t>
      </w:r>
      <w:proofErr w:type="spellEnd"/>
      <w:r w:rsidRPr="00A50936">
        <w:rPr>
          <w:szCs w:val="28"/>
        </w:rPr>
        <w:t xml:space="preserve"> выдать разрешение на использование радиочастот.</w:t>
      </w:r>
    </w:p>
    <w:p w:rsidR="00474D81" w:rsidRPr="00A50936" w:rsidRDefault="00474D81" w:rsidP="00775551">
      <w:pPr>
        <w:ind w:firstLine="709"/>
        <w:contextualSpacing/>
        <w:jc w:val="both"/>
        <w:rPr>
          <w:i/>
          <w:szCs w:val="28"/>
        </w:rPr>
      </w:pPr>
      <w:r w:rsidRPr="00A50936">
        <w:rPr>
          <w:i/>
          <w:szCs w:val="28"/>
        </w:rPr>
        <w:t>Решение суда оставлено без изменения. Жалоба без удовлетворения.</w:t>
      </w:r>
    </w:p>
    <w:p w:rsidR="00474D81" w:rsidRPr="00A50936" w:rsidRDefault="00474D81" w:rsidP="00775551">
      <w:pPr>
        <w:ind w:firstLine="709"/>
        <w:contextualSpacing/>
        <w:jc w:val="both"/>
        <w:rPr>
          <w:szCs w:val="28"/>
        </w:rPr>
      </w:pPr>
      <w:r w:rsidRPr="00A50936">
        <w:rPr>
          <w:szCs w:val="28"/>
        </w:rPr>
        <w:t xml:space="preserve">07.06.2017 Арбитражный суд г. Москвы: основное судебное заседание по делу № А40-35156/17-94-323 по рассмотрению заявления ИП </w:t>
      </w:r>
      <w:proofErr w:type="spellStart"/>
      <w:r w:rsidRPr="00A50936">
        <w:rPr>
          <w:szCs w:val="28"/>
        </w:rPr>
        <w:t>Мирзаяна</w:t>
      </w:r>
      <w:proofErr w:type="spellEnd"/>
      <w:r w:rsidRPr="00A50936">
        <w:rPr>
          <w:szCs w:val="28"/>
        </w:rPr>
        <w:t xml:space="preserve"> к Управлению Роскомнадзора по Республи</w:t>
      </w:r>
      <w:r w:rsidR="002E7E80" w:rsidRPr="00A50936">
        <w:rPr>
          <w:szCs w:val="28"/>
        </w:rPr>
        <w:t xml:space="preserve">ке Татарстан и Роскомнадзору о </w:t>
      </w:r>
      <w:r w:rsidRPr="00A50936">
        <w:rPr>
          <w:szCs w:val="28"/>
        </w:rPr>
        <w:t xml:space="preserve">признании </w:t>
      </w:r>
      <w:proofErr w:type="gramStart"/>
      <w:r w:rsidRPr="00A50936">
        <w:rPr>
          <w:szCs w:val="28"/>
        </w:rPr>
        <w:t>незаконным</w:t>
      </w:r>
      <w:proofErr w:type="gramEnd"/>
      <w:r w:rsidRPr="00A50936">
        <w:rPr>
          <w:szCs w:val="28"/>
        </w:rPr>
        <w:t xml:space="preserve"> решения Роскомнадзора от 24.01.2017 № 08АП-7160.</w:t>
      </w:r>
    </w:p>
    <w:p w:rsidR="00474D81" w:rsidRPr="00A50936" w:rsidRDefault="00474D81" w:rsidP="00775551">
      <w:pPr>
        <w:ind w:firstLine="709"/>
        <w:contextualSpacing/>
        <w:jc w:val="both"/>
        <w:rPr>
          <w:i/>
          <w:szCs w:val="28"/>
        </w:rPr>
      </w:pPr>
      <w:r w:rsidRPr="00A50936">
        <w:rPr>
          <w:i/>
          <w:szCs w:val="28"/>
        </w:rPr>
        <w:t>Заявленные требования удовлетворены.</w:t>
      </w:r>
    </w:p>
    <w:p w:rsidR="00474D81" w:rsidRPr="00A50936" w:rsidRDefault="00474D81" w:rsidP="00775551">
      <w:pPr>
        <w:ind w:firstLine="709"/>
        <w:contextualSpacing/>
        <w:jc w:val="both"/>
        <w:rPr>
          <w:szCs w:val="28"/>
        </w:rPr>
      </w:pPr>
      <w:proofErr w:type="gramStart"/>
      <w:r w:rsidRPr="00A50936">
        <w:rPr>
          <w:szCs w:val="28"/>
        </w:rPr>
        <w:t>08.06.2017 Таганский районный суд г. Москвы: основное судебное заседание по делу №2-3111/2017 по рассмотрению заявления Гущина Ю.Н. к ООО «Интернет Инвест», Роскомнадзору о признании размещения персональных данных нарушающими права гражданина и признании информации запрещенной к распространению на территории Российской Федерации.</w:t>
      </w:r>
      <w:proofErr w:type="gramEnd"/>
    </w:p>
    <w:p w:rsidR="00474D81" w:rsidRPr="00A50936" w:rsidRDefault="00474D81" w:rsidP="00775551">
      <w:pPr>
        <w:ind w:firstLine="709"/>
        <w:contextualSpacing/>
        <w:jc w:val="both"/>
        <w:rPr>
          <w:i/>
          <w:szCs w:val="28"/>
        </w:rPr>
      </w:pPr>
      <w:r w:rsidRPr="00A50936">
        <w:rPr>
          <w:i/>
          <w:szCs w:val="28"/>
        </w:rPr>
        <w:t>Заявленные требования удовлетворены частично. В части признания информации запрещенной к распространению на территории Российской Федерации отказано.</w:t>
      </w:r>
    </w:p>
    <w:p w:rsidR="00474D81" w:rsidRPr="00A50936" w:rsidRDefault="00474D81" w:rsidP="00775551">
      <w:pPr>
        <w:ind w:firstLine="709"/>
        <w:contextualSpacing/>
        <w:jc w:val="both"/>
        <w:rPr>
          <w:szCs w:val="28"/>
        </w:rPr>
      </w:pPr>
      <w:r w:rsidRPr="00A50936">
        <w:rPr>
          <w:szCs w:val="28"/>
        </w:rPr>
        <w:t>13.06.2017 Таганский районный суд г. Москвы: основное судебное заседание по делу № 2-2809/2017 по рассмотрению заявления Николаева Г.А. к Роскомнадзору о защите прав субъекта персональных данных.</w:t>
      </w:r>
    </w:p>
    <w:p w:rsidR="00474D81" w:rsidRPr="00A50936" w:rsidRDefault="00474D81" w:rsidP="00775551">
      <w:pPr>
        <w:ind w:firstLine="709"/>
        <w:contextualSpacing/>
        <w:jc w:val="both"/>
        <w:rPr>
          <w:i/>
          <w:szCs w:val="28"/>
        </w:rPr>
      </w:pPr>
      <w:r w:rsidRPr="00A50936">
        <w:rPr>
          <w:i/>
          <w:szCs w:val="28"/>
        </w:rPr>
        <w:t>Основное судебное заседание отложено на 11.07.2017.</w:t>
      </w:r>
    </w:p>
    <w:p w:rsidR="00474D81" w:rsidRPr="00A50936" w:rsidRDefault="00474D81" w:rsidP="00775551">
      <w:pPr>
        <w:ind w:firstLine="709"/>
        <w:contextualSpacing/>
        <w:jc w:val="both"/>
        <w:rPr>
          <w:szCs w:val="28"/>
        </w:rPr>
      </w:pPr>
      <w:r w:rsidRPr="00A50936">
        <w:rPr>
          <w:szCs w:val="28"/>
        </w:rPr>
        <w:t>19.06.2017 Ленинский районный суд г. Перми: основное судебное по рассмотрению МОО «Центр гражданского образования и прав человека» к Роскомнадзору о признании экспертизы информационной продукции незаконной.</w:t>
      </w:r>
    </w:p>
    <w:p w:rsidR="00474D81" w:rsidRPr="00A50936" w:rsidRDefault="00474D81" w:rsidP="00775551">
      <w:pPr>
        <w:ind w:firstLine="709"/>
        <w:contextualSpacing/>
        <w:jc w:val="both"/>
        <w:rPr>
          <w:i/>
          <w:szCs w:val="28"/>
        </w:rPr>
      </w:pPr>
      <w:r w:rsidRPr="00A50936">
        <w:rPr>
          <w:i/>
          <w:szCs w:val="28"/>
        </w:rPr>
        <w:t>Предварительное судебное заседание назначено на 25.07.2017.</w:t>
      </w:r>
    </w:p>
    <w:p w:rsidR="00474D81" w:rsidRPr="00A50936" w:rsidRDefault="00474D81" w:rsidP="00775551">
      <w:pPr>
        <w:ind w:firstLine="709"/>
        <w:contextualSpacing/>
        <w:jc w:val="both"/>
        <w:rPr>
          <w:szCs w:val="28"/>
        </w:rPr>
      </w:pPr>
      <w:r w:rsidRPr="00A50936">
        <w:rPr>
          <w:szCs w:val="28"/>
        </w:rPr>
        <w:lastRenderedPageBreak/>
        <w:t xml:space="preserve">19.06.2017 Таганский районный суд г. Москвы: основное судебное заседание по делу № 2а-80/2017 по рассмотрению административного искового заявления Онлайн </w:t>
      </w:r>
      <w:proofErr w:type="spellStart"/>
      <w:r w:rsidRPr="00A50936">
        <w:rPr>
          <w:szCs w:val="28"/>
        </w:rPr>
        <w:t>Продакшн</w:t>
      </w:r>
      <w:proofErr w:type="spellEnd"/>
      <w:r w:rsidRPr="00A50936">
        <w:rPr>
          <w:szCs w:val="28"/>
        </w:rPr>
        <w:t xml:space="preserve"> к Роскомнадзору о признании возвратов документов, поданных с целью регистрации средств массовой информации, </w:t>
      </w:r>
      <w:proofErr w:type="gramStart"/>
      <w:r w:rsidRPr="00A50936">
        <w:rPr>
          <w:szCs w:val="28"/>
        </w:rPr>
        <w:t>незаконными</w:t>
      </w:r>
      <w:proofErr w:type="gramEnd"/>
      <w:r w:rsidRPr="00A50936">
        <w:rPr>
          <w:szCs w:val="28"/>
        </w:rPr>
        <w:t>.</w:t>
      </w:r>
    </w:p>
    <w:p w:rsidR="00474D81" w:rsidRPr="00A50936" w:rsidRDefault="00474D81" w:rsidP="00775551">
      <w:pPr>
        <w:ind w:firstLine="709"/>
        <w:contextualSpacing/>
        <w:jc w:val="both"/>
        <w:rPr>
          <w:i/>
          <w:szCs w:val="28"/>
        </w:rPr>
      </w:pPr>
      <w:r w:rsidRPr="00A50936">
        <w:rPr>
          <w:i/>
          <w:szCs w:val="28"/>
        </w:rPr>
        <w:t>Заявленные требования удовлетворены.</w:t>
      </w:r>
    </w:p>
    <w:p w:rsidR="00474D81" w:rsidRPr="00A50936" w:rsidRDefault="00474D81" w:rsidP="00775551">
      <w:pPr>
        <w:ind w:firstLine="709"/>
        <w:contextualSpacing/>
        <w:jc w:val="both"/>
        <w:rPr>
          <w:szCs w:val="28"/>
        </w:rPr>
      </w:pPr>
      <w:r w:rsidRPr="00A50936">
        <w:rPr>
          <w:szCs w:val="28"/>
        </w:rPr>
        <w:t>19.06.2017 Таганский районный суд г. Москвы: основное судебное заседание по делу № 2а-72/2017 по рассмотрению административного искового заявления ООО «Вектор-7», ООО «Редакция</w:t>
      </w:r>
      <w:proofErr w:type="gramStart"/>
      <w:r w:rsidRPr="00A50936">
        <w:rPr>
          <w:szCs w:val="28"/>
        </w:rPr>
        <w:t xml:space="preserve"> С</w:t>
      </w:r>
      <w:proofErr w:type="gramEnd"/>
      <w:r w:rsidRPr="00A50936">
        <w:rPr>
          <w:szCs w:val="28"/>
        </w:rPr>
        <w:t>емь на семь» к Роскомнадзору об оспаривании предупреждения.</w:t>
      </w:r>
    </w:p>
    <w:p w:rsidR="00474D81" w:rsidRPr="00A50936" w:rsidRDefault="00474D81" w:rsidP="00775551">
      <w:pPr>
        <w:ind w:firstLine="709"/>
        <w:contextualSpacing/>
        <w:jc w:val="both"/>
        <w:rPr>
          <w:i/>
          <w:szCs w:val="28"/>
        </w:rPr>
      </w:pPr>
      <w:r w:rsidRPr="00A50936">
        <w:rPr>
          <w:i/>
          <w:szCs w:val="28"/>
        </w:rPr>
        <w:t>В удовлетворении заявленных требований отказано.</w:t>
      </w:r>
    </w:p>
    <w:p w:rsidR="00474D81" w:rsidRPr="00A50936" w:rsidRDefault="00474D81" w:rsidP="00775551">
      <w:pPr>
        <w:ind w:firstLine="709"/>
        <w:jc w:val="both"/>
        <w:rPr>
          <w:color w:val="000000" w:themeColor="text1"/>
          <w:szCs w:val="28"/>
        </w:rPr>
      </w:pPr>
      <w:r w:rsidRPr="00A50936">
        <w:rPr>
          <w:color w:val="000000" w:themeColor="text1"/>
          <w:szCs w:val="28"/>
        </w:rPr>
        <w:t>19.06.2017 Таганский районный суд г. Москвы: предваритель</w:t>
      </w:r>
      <w:r w:rsidR="000D5CAF" w:rsidRPr="00A50936">
        <w:rPr>
          <w:color w:val="000000" w:themeColor="text1"/>
          <w:szCs w:val="28"/>
        </w:rPr>
        <w:t xml:space="preserve">ное судебное заседание по делу </w:t>
      </w:r>
      <w:r w:rsidRPr="00A50936">
        <w:rPr>
          <w:color w:val="000000" w:themeColor="text1"/>
          <w:szCs w:val="28"/>
        </w:rPr>
        <w:t xml:space="preserve">№ 2а-90/2017 по административному исковому заявлению </w:t>
      </w:r>
      <w:proofErr w:type="spellStart"/>
      <w:r w:rsidRPr="00A50936">
        <w:rPr>
          <w:color w:val="000000" w:themeColor="text1"/>
          <w:szCs w:val="28"/>
        </w:rPr>
        <w:t>Шоходько</w:t>
      </w:r>
      <w:proofErr w:type="spellEnd"/>
      <w:r w:rsidRPr="00A50936">
        <w:rPr>
          <w:color w:val="000000" w:themeColor="text1"/>
          <w:szCs w:val="28"/>
        </w:rPr>
        <w:t xml:space="preserve"> А.Г. к Роскомнадзору о признании возврата документов, поданных с целью регистрации средства массовой информации, </w:t>
      </w:r>
      <w:proofErr w:type="gramStart"/>
      <w:r w:rsidRPr="00A50936">
        <w:rPr>
          <w:color w:val="000000" w:themeColor="text1"/>
          <w:szCs w:val="28"/>
        </w:rPr>
        <w:t>незаконным</w:t>
      </w:r>
      <w:proofErr w:type="gramEnd"/>
      <w:r w:rsidRPr="00A50936">
        <w:rPr>
          <w:color w:val="000000" w:themeColor="text1"/>
          <w:szCs w:val="28"/>
        </w:rPr>
        <w:t>.</w:t>
      </w:r>
    </w:p>
    <w:p w:rsidR="00474D81" w:rsidRPr="00A50936" w:rsidRDefault="00474D81" w:rsidP="00775551">
      <w:pPr>
        <w:ind w:firstLine="709"/>
        <w:jc w:val="both"/>
        <w:rPr>
          <w:i/>
          <w:color w:val="000000" w:themeColor="text1"/>
          <w:szCs w:val="28"/>
        </w:rPr>
      </w:pPr>
      <w:r w:rsidRPr="00A50936">
        <w:rPr>
          <w:i/>
          <w:color w:val="000000" w:themeColor="text1"/>
          <w:szCs w:val="28"/>
        </w:rPr>
        <w:t>Основное судебное заседание назначено на 11.07.2017.</w:t>
      </w:r>
    </w:p>
    <w:p w:rsidR="00474D81" w:rsidRPr="00A50936" w:rsidRDefault="00474D81" w:rsidP="000D5CAF">
      <w:pPr>
        <w:ind w:firstLine="709"/>
        <w:jc w:val="both"/>
        <w:rPr>
          <w:color w:val="000000" w:themeColor="text1"/>
          <w:szCs w:val="28"/>
        </w:rPr>
      </w:pPr>
      <w:proofErr w:type="gramStart"/>
      <w:r w:rsidRPr="00A50936">
        <w:rPr>
          <w:color w:val="000000" w:themeColor="text1"/>
          <w:szCs w:val="28"/>
        </w:rPr>
        <w:t>20.06.2017 Арбитражный суд Московского округа: судебное заседание по делу №А40-150426/2016 по рассмотрению кассацио</w:t>
      </w:r>
      <w:r w:rsidR="000D5CAF" w:rsidRPr="00A50936">
        <w:rPr>
          <w:color w:val="000000" w:themeColor="text1"/>
          <w:szCs w:val="28"/>
        </w:rPr>
        <w:t xml:space="preserve">нной жалобы </w:t>
      </w:r>
      <w:r w:rsidRPr="00A50936">
        <w:rPr>
          <w:color w:val="000000" w:themeColor="text1"/>
          <w:szCs w:val="28"/>
        </w:rPr>
        <w:t>ООО «</w:t>
      </w:r>
      <w:proofErr w:type="spellStart"/>
      <w:r w:rsidRPr="00A50936">
        <w:rPr>
          <w:color w:val="000000" w:themeColor="text1"/>
          <w:szCs w:val="28"/>
        </w:rPr>
        <w:t>НиритСинвэй</w:t>
      </w:r>
      <w:proofErr w:type="spellEnd"/>
      <w:r w:rsidRPr="00A50936">
        <w:rPr>
          <w:color w:val="000000" w:themeColor="text1"/>
          <w:szCs w:val="28"/>
        </w:rPr>
        <w:t xml:space="preserve"> Телеком </w:t>
      </w:r>
      <w:proofErr w:type="spellStart"/>
      <w:r w:rsidRPr="00A50936">
        <w:rPr>
          <w:color w:val="000000" w:themeColor="text1"/>
          <w:szCs w:val="28"/>
        </w:rPr>
        <w:t>Текнолоджи</w:t>
      </w:r>
      <w:proofErr w:type="spellEnd"/>
      <w:r w:rsidRPr="00A50936">
        <w:rPr>
          <w:color w:val="000000" w:themeColor="text1"/>
          <w:szCs w:val="28"/>
        </w:rPr>
        <w:t>», ООО «</w:t>
      </w:r>
      <w:proofErr w:type="spellStart"/>
      <w:r w:rsidRPr="00A50936">
        <w:rPr>
          <w:color w:val="000000" w:themeColor="text1"/>
          <w:szCs w:val="28"/>
        </w:rPr>
        <w:t>Белитон</w:t>
      </w:r>
      <w:proofErr w:type="spellEnd"/>
      <w:r w:rsidRPr="00A50936">
        <w:rPr>
          <w:color w:val="000000" w:themeColor="text1"/>
          <w:szCs w:val="28"/>
        </w:rPr>
        <w:t>» и ООО «</w:t>
      </w:r>
      <w:proofErr w:type="spellStart"/>
      <w:r w:rsidRPr="00A50936">
        <w:rPr>
          <w:color w:val="000000" w:themeColor="text1"/>
          <w:szCs w:val="28"/>
        </w:rPr>
        <w:t>Юнисел</w:t>
      </w:r>
      <w:proofErr w:type="spellEnd"/>
      <w:r w:rsidRPr="00A50936">
        <w:rPr>
          <w:color w:val="000000" w:themeColor="text1"/>
          <w:szCs w:val="28"/>
        </w:rPr>
        <w:t>» на постановление Девятого  арбитражного  апелляционного суда от 09.03.2017 и решение Арбитражного суда г. Москвы от 07.12.2016, вынесенное по результатам рассмотрения искового заявления ООО «</w:t>
      </w:r>
      <w:proofErr w:type="spellStart"/>
      <w:r w:rsidRPr="00A50936">
        <w:rPr>
          <w:color w:val="000000" w:themeColor="text1"/>
          <w:szCs w:val="28"/>
        </w:rPr>
        <w:t>НиритСинвэй</w:t>
      </w:r>
      <w:proofErr w:type="spellEnd"/>
      <w:r w:rsidRPr="00A50936">
        <w:rPr>
          <w:color w:val="000000" w:themeColor="text1"/>
          <w:szCs w:val="28"/>
        </w:rPr>
        <w:t xml:space="preserve"> Телеком </w:t>
      </w:r>
      <w:proofErr w:type="spellStart"/>
      <w:r w:rsidRPr="00A50936">
        <w:rPr>
          <w:color w:val="000000" w:themeColor="text1"/>
          <w:szCs w:val="28"/>
        </w:rPr>
        <w:t>Текнолоджи</w:t>
      </w:r>
      <w:proofErr w:type="spellEnd"/>
      <w:r w:rsidRPr="00A50936">
        <w:rPr>
          <w:color w:val="000000" w:themeColor="text1"/>
          <w:szCs w:val="28"/>
        </w:rPr>
        <w:t>», ООО «</w:t>
      </w:r>
      <w:proofErr w:type="spellStart"/>
      <w:r w:rsidRPr="00A50936">
        <w:rPr>
          <w:color w:val="000000" w:themeColor="text1"/>
          <w:szCs w:val="28"/>
        </w:rPr>
        <w:t>Белитон</w:t>
      </w:r>
      <w:proofErr w:type="spellEnd"/>
      <w:r w:rsidRPr="00A50936">
        <w:rPr>
          <w:color w:val="000000" w:themeColor="text1"/>
          <w:szCs w:val="28"/>
        </w:rPr>
        <w:t>» и ООО «</w:t>
      </w:r>
      <w:proofErr w:type="spellStart"/>
      <w:r w:rsidRPr="00A50936">
        <w:rPr>
          <w:color w:val="000000" w:themeColor="text1"/>
          <w:szCs w:val="28"/>
        </w:rPr>
        <w:t>Юнисел</w:t>
      </w:r>
      <w:proofErr w:type="spellEnd"/>
      <w:r w:rsidRPr="00A50936">
        <w:rPr>
          <w:color w:val="000000" w:themeColor="text1"/>
          <w:szCs w:val="28"/>
        </w:rPr>
        <w:t>» к Роскомнадзору о признании незаконным</w:t>
      </w:r>
      <w:proofErr w:type="gramEnd"/>
      <w:r w:rsidRPr="00A50936">
        <w:rPr>
          <w:color w:val="000000" w:themeColor="text1"/>
          <w:szCs w:val="28"/>
        </w:rPr>
        <w:t xml:space="preserve"> письма Роскомнадзора </w:t>
      </w:r>
      <w:r w:rsidR="00743C27">
        <w:rPr>
          <w:color w:val="000000" w:themeColor="text1"/>
          <w:szCs w:val="28"/>
        </w:rPr>
        <w:t>от 29.01.2016 №06ИО-</w:t>
      </w:r>
      <w:r w:rsidRPr="00A50936">
        <w:rPr>
          <w:color w:val="000000" w:themeColor="text1"/>
          <w:szCs w:val="28"/>
        </w:rPr>
        <w:t xml:space="preserve">6367 об отказе в предоставлении государственной услуги и </w:t>
      </w:r>
      <w:proofErr w:type="spellStart"/>
      <w:r w:rsidRPr="00A50936">
        <w:rPr>
          <w:color w:val="000000" w:themeColor="text1"/>
          <w:szCs w:val="28"/>
        </w:rPr>
        <w:t>обязании</w:t>
      </w:r>
      <w:proofErr w:type="spellEnd"/>
      <w:r w:rsidRPr="00A50936">
        <w:rPr>
          <w:color w:val="000000" w:themeColor="text1"/>
          <w:szCs w:val="28"/>
        </w:rPr>
        <w:t xml:space="preserve"> выдать разрешение на использование радиочастот.</w:t>
      </w:r>
    </w:p>
    <w:p w:rsidR="00474D81" w:rsidRPr="00A50936" w:rsidRDefault="00474D81" w:rsidP="000D5CAF">
      <w:pPr>
        <w:ind w:firstLine="709"/>
        <w:jc w:val="both"/>
        <w:rPr>
          <w:i/>
          <w:color w:val="000000" w:themeColor="text1"/>
          <w:szCs w:val="28"/>
        </w:rPr>
      </w:pPr>
      <w:r w:rsidRPr="00A50936">
        <w:rPr>
          <w:i/>
          <w:color w:val="000000" w:themeColor="text1"/>
          <w:szCs w:val="28"/>
        </w:rPr>
        <w:t>Решение судов оставлено без изменения. Жалоба без удовлетворения.</w:t>
      </w:r>
    </w:p>
    <w:p w:rsidR="00474D81" w:rsidRPr="00A50936" w:rsidRDefault="00474D81" w:rsidP="000D5CAF">
      <w:pPr>
        <w:ind w:firstLine="709"/>
        <w:jc w:val="both"/>
        <w:rPr>
          <w:color w:val="000000" w:themeColor="text1"/>
          <w:szCs w:val="28"/>
        </w:rPr>
      </w:pPr>
      <w:r w:rsidRPr="00A50936">
        <w:rPr>
          <w:color w:val="000000" w:themeColor="text1"/>
          <w:szCs w:val="28"/>
        </w:rPr>
        <w:t xml:space="preserve">26.06.2017 Арбитражный суд г. Москвы: основное судебное заседание по рассмотрению дела № А40-79421/2017 по заявлению ООО «Уральский завод </w:t>
      </w:r>
      <w:proofErr w:type="spellStart"/>
      <w:r w:rsidRPr="00A50936">
        <w:rPr>
          <w:color w:val="000000" w:themeColor="text1"/>
          <w:szCs w:val="28"/>
        </w:rPr>
        <w:t>противогололедных</w:t>
      </w:r>
      <w:proofErr w:type="spellEnd"/>
      <w:r w:rsidRPr="00A50936">
        <w:rPr>
          <w:color w:val="000000" w:themeColor="text1"/>
          <w:szCs w:val="28"/>
        </w:rPr>
        <w:t xml:space="preserve"> материалов» к Роскомнадзору о признании незаконным решения, оформленного письмом от 10.02.2017  № 05-1246.</w:t>
      </w:r>
    </w:p>
    <w:p w:rsidR="00474D81" w:rsidRPr="00A50936" w:rsidRDefault="00474D81" w:rsidP="00775551">
      <w:pPr>
        <w:ind w:firstLine="709"/>
        <w:jc w:val="both"/>
        <w:rPr>
          <w:i/>
          <w:color w:val="000000" w:themeColor="text1"/>
          <w:szCs w:val="28"/>
        </w:rPr>
      </w:pPr>
      <w:r w:rsidRPr="00A50936">
        <w:rPr>
          <w:i/>
          <w:color w:val="000000" w:themeColor="text1"/>
          <w:szCs w:val="28"/>
        </w:rPr>
        <w:t>В удовлетворении заявленных требований отказано.</w:t>
      </w:r>
    </w:p>
    <w:p w:rsidR="00474D81" w:rsidRPr="00A50936" w:rsidRDefault="00474D81" w:rsidP="00775551">
      <w:pPr>
        <w:ind w:firstLine="709"/>
        <w:jc w:val="both"/>
        <w:rPr>
          <w:color w:val="000000" w:themeColor="text1"/>
          <w:szCs w:val="28"/>
        </w:rPr>
      </w:pPr>
      <w:r w:rsidRPr="00A50936">
        <w:rPr>
          <w:color w:val="000000" w:themeColor="text1"/>
          <w:szCs w:val="28"/>
        </w:rPr>
        <w:t>26.06.2017 Арбитражный суд города Москвы: основное судебное заседание по делу №А40-83709/17-33-782 по рассмотрению искового заявления ПАО «</w:t>
      </w:r>
      <w:proofErr w:type="spellStart"/>
      <w:r w:rsidRPr="00A50936">
        <w:rPr>
          <w:color w:val="000000" w:themeColor="text1"/>
          <w:szCs w:val="28"/>
        </w:rPr>
        <w:t>Таттелеком</w:t>
      </w:r>
      <w:proofErr w:type="spellEnd"/>
      <w:r w:rsidRPr="00A50936">
        <w:rPr>
          <w:color w:val="000000" w:themeColor="text1"/>
          <w:szCs w:val="28"/>
        </w:rPr>
        <w:t xml:space="preserve">» к Роскомнадзору о признании недействительным решения №2017/2 и предписания № </w:t>
      </w:r>
      <w:proofErr w:type="gramStart"/>
      <w:r w:rsidRPr="00A50936">
        <w:rPr>
          <w:color w:val="000000" w:themeColor="text1"/>
          <w:szCs w:val="28"/>
        </w:rPr>
        <w:t>П</w:t>
      </w:r>
      <w:proofErr w:type="gramEnd"/>
      <w:r w:rsidRPr="00A50936">
        <w:rPr>
          <w:color w:val="000000" w:themeColor="text1"/>
          <w:szCs w:val="28"/>
        </w:rPr>
        <w:t>-№ 98196-16-ЦА/09.</w:t>
      </w:r>
    </w:p>
    <w:p w:rsidR="00474D81" w:rsidRPr="00A50936" w:rsidRDefault="00474D81" w:rsidP="00775551">
      <w:pPr>
        <w:ind w:firstLine="709"/>
        <w:jc w:val="both"/>
        <w:rPr>
          <w:i/>
          <w:color w:val="000000" w:themeColor="text1"/>
          <w:szCs w:val="28"/>
        </w:rPr>
      </w:pPr>
      <w:r w:rsidRPr="00A50936">
        <w:rPr>
          <w:i/>
          <w:color w:val="000000" w:themeColor="text1"/>
          <w:szCs w:val="28"/>
        </w:rPr>
        <w:t>Основное судебное заседание назначено на 07.08.2017.</w:t>
      </w:r>
    </w:p>
    <w:p w:rsidR="00474D81" w:rsidRPr="00A50936" w:rsidRDefault="00474D81" w:rsidP="00775551">
      <w:pPr>
        <w:ind w:firstLine="709"/>
        <w:jc w:val="both"/>
        <w:rPr>
          <w:color w:val="000000" w:themeColor="text1"/>
          <w:szCs w:val="28"/>
        </w:rPr>
      </w:pPr>
      <w:r w:rsidRPr="00A50936">
        <w:rPr>
          <w:color w:val="000000" w:themeColor="text1"/>
          <w:szCs w:val="28"/>
        </w:rPr>
        <w:t xml:space="preserve">28.06.2017 Московский городской суд: основное судебное заседание по делу № 3-269/17 по рассмотрению искового заявления </w:t>
      </w:r>
      <w:proofErr w:type="spellStart"/>
      <w:r w:rsidRPr="00A50936">
        <w:rPr>
          <w:color w:val="000000" w:themeColor="text1"/>
          <w:szCs w:val="28"/>
        </w:rPr>
        <w:t>Ерёмкиной</w:t>
      </w:r>
      <w:proofErr w:type="spellEnd"/>
      <w:r w:rsidRPr="00A50936">
        <w:rPr>
          <w:color w:val="000000" w:themeColor="text1"/>
          <w:szCs w:val="28"/>
        </w:rPr>
        <w:t xml:space="preserve"> Н.В. к Роскомнадзору о признании </w:t>
      </w:r>
      <w:proofErr w:type="gramStart"/>
      <w:r w:rsidRPr="00A50936">
        <w:rPr>
          <w:color w:val="000000" w:themeColor="text1"/>
          <w:szCs w:val="28"/>
        </w:rPr>
        <w:t>незаконным</w:t>
      </w:r>
      <w:proofErr w:type="gramEnd"/>
      <w:r w:rsidRPr="00A50936">
        <w:rPr>
          <w:color w:val="000000" w:themeColor="text1"/>
          <w:szCs w:val="28"/>
        </w:rPr>
        <w:t xml:space="preserve"> увольнения, восстановлении на работе, оплаты времени вынужденного прогула и взыскании компенсации морального вреда.</w:t>
      </w:r>
    </w:p>
    <w:p w:rsidR="00474D81" w:rsidRPr="00A50936" w:rsidRDefault="00474D81" w:rsidP="00775551">
      <w:pPr>
        <w:ind w:firstLine="709"/>
        <w:jc w:val="both"/>
        <w:rPr>
          <w:i/>
          <w:color w:val="000000" w:themeColor="text1"/>
          <w:szCs w:val="28"/>
        </w:rPr>
      </w:pPr>
      <w:r w:rsidRPr="00A50936">
        <w:rPr>
          <w:i/>
          <w:color w:val="000000" w:themeColor="text1"/>
          <w:szCs w:val="28"/>
        </w:rPr>
        <w:t>Рассмотрение дела отложено до 13.07.2017.</w:t>
      </w:r>
    </w:p>
    <w:p w:rsidR="00474D81" w:rsidRPr="00A50936" w:rsidRDefault="00474D81" w:rsidP="00775551">
      <w:pPr>
        <w:ind w:firstLine="709"/>
        <w:jc w:val="both"/>
        <w:rPr>
          <w:color w:val="000000" w:themeColor="text1"/>
          <w:szCs w:val="28"/>
        </w:rPr>
      </w:pPr>
      <w:r w:rsidRPr="00A50936">
        <w:rPr>
          <w:color w:val="000000" w:themeColor="text1"/>
          <w:szCs w:val="28"/>
        </w:rPr>
        <w:lastRenderedPageBreak/>
        <w:t xml:space="preserve">28.06.2017 Арбитражный суд г. Москвы: основное судебное заседание по делу № А40-63338/17-33-570 по рассмотрению заявления ООО «Кредитный Гипермаркет» к Роскомнадзору о признании действий незаконными. </w:t>
      </w:r>
    </w:p>
    <w:p w:rsidR="00474D81" w:rsidRPr="00A50936" w:rsidRDefault="00474D81" w:rsidP="00775551">
      <w:pPr>
        <w:ind w:firstLine="709"/>
        <w:jc w:val="both"/>
        <w:rPr>
          <w:i/>
          <w:color w:val="000000" w:themeColor="text1"/>
          <w:szCs w:val="28"/>
        </w:rPr>
      </w:pPr>
      <w:r w:rsidRPr="00A50936">
        <w:rPr>
          <w:i/>
          <w:color w:val="000000" w:themeColor="text1"/>
          <w:szCs w:val="28"/>
        </w:rPr>
        <w:t>В удовлетворении заявленных требований отказано.</w:t>
      </w:r>
    </w:p>
    <w:p w:rsidR="00474D81" w:rsidRPr="00A50936" w:rsidRDefault="00474D81" w:rsidP="00775551">
      <w:pPr>
        <w:ind w:firstLine="709"/>
        <w:jc w:val="both"/>
        <w:rPr>
          <w:color w:val="000000" w:themeColor="text1"/>
          <w:szCs w:val="28"/>
        </w:rPr>
      </w:pPr>
      <w:proofErr w:type="gramStart"/>
      <w:r w:rsidRPr="00A50936">
        <w:rPr>
          <w:color w:val="000000" w:themeColor="text1"/>
          <w:szCs w:val="28"/>
        </w:rPr>
        <w:t>28.06.2017 Московский городской суд: основное судебное заседание по делу № 2а-42/2017 по рассмотрению апелляционной жалобы ООО «Вектор 7» и Редакции «Семь на семь» на решение Таганск</w:t>
      </w:r>
      <w:r w:rsidR="002A2D96" w:rsidRPr="00A50936">
        <w:rPr>
          <w:color w:val="000000" w:themeColor="text1"/>
          <w:szCs w:val="28"/>
        </w:rPr>
        <w:t>ого районного суда г. Москвы от </w:t>
      </w:r>
      <w:r w:rsidRPr="00A50936">
        <w:rPr>
          <w:color w:val="000000" w:themeColor="text1"/>
          <w:szCs w:val="28"/>
        </w:rPr>
        <w:t>21.03.2017, вынесенное по результатам рассмотрения административного искового заявления ООО «Вектор 7» и Редакции «Семь на семь» к Роскомнадзору об оспаривании предупреждения.</w:t>
      </w:r>
      <w:proofErr w:type="gramEnd"/>
    </w:p>
    <w:p w:rsidR="00474D81" w:rsidRPr="00A50936" w:rsidRDefault="00474D81" w:rsidP="00775551">
      <w:pPr>
        <w:ind w:firstLine="709"/>
        <w:jc w:val="both"/>
        <w:rPr>
          <w:i/>
          <w:color w:val="000000" w:themeColor="text1"/>
          <w:szCs w:val="28"/>
        </w:rPr>
      </w:pPr>
      <w:r w:rsidRPr="00A50936">
        <w:rPr>
          <w:i/>
          <w:color w:val="000000" w:themeColor="text1"/>
          <w:szCs w:val="28"/>
        </w:rPr>
        <w:t>Решение суда первой инстанции оставлено без изменения, а апелляционная жалоба - без удовлетворения.</w:t>
      </w:r>
    </w:p>
    <w:p w:rsidR="00763D57" w:rsidRPr="00A50936" w:rsidRDefault="00763D57" w:rsidP="00775551">
      <w:pPr>
        <w:ind w:firstLine="709"/>
        <w:contextualSpacing/>
        <w:jc w:val="both"/>
        <w:rPr>
          <w:color w:val="000000" w:themeColor="text1"/>
          <w:szCs w:val="28"/>
        </w:rPr>
      </w:pPr>
    </w:p>
    <w:p w:rsidR="00E24CDF" w:rsidRPr="00A50936" w:rsidRDefault="00E24CDF" w:rsidP="00E24CDF">
      <w:pPr>
        <w:pStyle w:val="310"/>
        <w:widowControl/>
        <w:ind w:left="0" w:firstLine="709"/>
        <w:rPr>
          <w:color w:val="000000" w:themeColor="text1"/>
          <w:szCs w:val="28"/>
          <w:u w:val="single"/>
        </w:rPr>
      </w:pPr>
      <w:r w:rsidRPr="00A50936">
        <w:rPr>
          <w:color w:val="000000" w:themeColor="text1"/>
          <w:szCs w:val="28"/>
          <w:u w:val="single"/>
        </w:rPr>
        <w:t xml:space="preserve">Дела, по которым Роскомнадзор </w:t>
      </w:r>
      <w:proofErr w:type="gramStart"/>
      <w:r w:rsidRPr="00A50936">
        <w:rPr>
          <w:color w:val="000000" w:themeColor="text1"/>
          <w:szCs w:val="28"/>
          <w:u w:val="single"/>
        </w:rPr>
        <w:t>привлечен</w:t>
      </w:r>
      <w:proofErr w:type="gramEnd"/>
      <w:r w:rsidRPr="00A50936">
        <w:rPr>
          <w:color w:val="000000" w:themeColor="text1"/>
          <w:szCs w:val="28"/>
          <w:u w:val="single"/>
        </w:rPr>
        <w:t xml:space="preserve"> в качестве третьего лица, не заявляющего самостоятельных требований относительно предмета спора:</w:t>
      </w:r>
    </w:p>
    <w:p w:rsidR="00D4233B" w:rsidRPr="00A50936" w:rsidRDefault="00D4233B" w:rsidP="00D4233B">
      <w:pPr>
        <w:ind w:firstLine="709"/>
        <w:jc w:val="both"/>
        <w:rPr>
          <w:szCs w:val="28"/>
        </w:rPr>
      </w:pPr>
      <w:proofErr w:type="spellStart"/>
      <w:r w:rsidRPr="00A50936">
        <w:rPr>
          <w:szCs w:val="28"/>
        </w:rPr>
        <w:t>Дорогомиловский</w:t>
      </w:r>
      <w:proofErr w:type="spellEnd"/>
      <w:r w:rsidRPr="00A50936">
        <w:rPr>
          <w:szCs w:val="28"/>
        </w:rPr>
        <w:t xml:space="preserve"> районный суд г. Москвы: основное судебное заседание по делу № 02-0588/2017 по рассмотрению искового заявления Левитина Л.Е. к Рябовскому А.К. о признании сведений не </w:t>
      </w:r>
      <w:proofErr w:type="gramStart"/>
      <w:r w:rsidRPr="00A50936">
        <w:rPr>
          <w:szCs w:val="28"/>
        </w:rPr>
        <w:t>соответствующими</w:t>
      </w:r>
      <w:proofErr w:type="gramEnd"/>
      <w:r w:rsidRPr="00A50936">
        <w:rPr>
          <w:szCs w:val="28"/>
        </w:rPr>
        <w:t xml:space="preserve"> действительности, порочащими честь, достоинство и деловую репутацию.</w:t>
      </w:r>
    </w:p>
    <w:p w:rsidR="00D4233B" w:rsidRPr="00A50936" w:rsidRDefault="00D4233B" w:rsidP="00D4233B">
      <w:pPr>
        <w:ind w:firstLine="709"/>
        <w:jc w:val="both"/>
        <w:rPr>
          <w:i/>
          <w:szCs w:val="28"/>
        </w:rPr>
      </w:pPr>
      <w:r w:rsidRPr="00A50936">
        <w:rPr>
          <w:i/>
          <w:szCs w:val="28"/>
        </w:rPr>
        <w:t>Исковые требования удовлетворены частично. Отказано в удовлетворении требований о признании информации запрещенной к распространению на территории Российской Федерации.</w:t>
      </w:r>
    </w:p>
    <w:p w:rsidR="00D4233B" w:rsidRPr="00A50936" w:rsidRDefault="00D4233B" w:rsidP="00D4233B">
      <w:pPr>
        <w:ind w:firstLine="709"/>
        <w:jc w:val="both"/>
        <w:rPr>
          <w:szCs w:val="28"/>
        </w:rPr>
      </w:pPr>
      <w:proofErr w:type="gramStart"/>
      <w:r w:rsidRPr="00A50936">
        <w:rPr>
          <w:szCs w:val="28"/>
        </w:rPr>
        <w:t>Девятый арбитражный апелляционный суд: судебное заседание по делу №А40-168887/2016 по рассмотрению апелляционной жалобы ООО «</w:t>
      </w:r>
      <w:proofErr w:type="spellStart"/>
      <w:r w:rsidRPr="00A50936">
        <w:rPr>
          <w:szCs w:val="28"/>
        </w:rPr>
        <w:t>НиритСинвэй</w:t>
      </w:r>
      <w:proofErr w:type="spellEnd"/>
      <w:r w:rsidRPr="00A50936">
        <w:rPr>
          <w:szCs w:val="28"/>
        </w:rPr>
        <w:t xml:space="preserve"> Телеком Технолоджи» и ООО «</w:t>
      </w:r>
      <w:proofErr w:type="spellStart"/>
      <w:r w:rsidRPr="00A50936">
        <w:rPr>
          <w:szCs w:val="28"/>
        </w:rPr>
        <w:t>Кватроплюс</w:t>
      </w:r>
      <w:proofErr w:type="spellEnd"/>
      <w:r w:rsidRPr="00A50936">
        <w:rPr>
          <w:szCs w:val="28"/>
        </w:rPr>
        <w:t>» на решение Арбитражного суда г. Москвы от 21.12.2016, вынесенное по результатам рассмотрения искового заявления ООО «</w:t>
      </w:r>
      <w:proofErr w:type="spellStart"/>
      <w:r w:rsidRPr="00A50936">
        <w:rPr>
          <w:szCs w:val="28"/>
        </w:rPr>
        <w:t>НиритСинвэй</w:t>
      </w:r>
      <w:proofErr w:type="spellEnd"/>
      <w:r w:rsidRPr="00A50936">
        <w:rPr>
          <w:szCs w:val="28"/>
        </w:rPr>
        <w:t xml:space="preserve"> Телеком Технолоджи» и ООО «</w:t>
      </w:r>
      <w:proofErr w:type="spellStart"/>
      <w:r w:rsidRPr="00A50936">
        <w:rPr>
          <w:szCs w:val="28"/>
        </w:rPr>
        <w:t>Кватроплюс</w:t>
      </w:r>
      <w:proofErr w:type="spellEnd"/>
      <w:r w:rsidRPr="00A50936">
        <w:rPr>
          <w:szCs w:val="28"/>
        </w:rPr>
        <w:t>» к ГКРЧ об оспаривании п. 20 решения ГКРЧ от 01.07.2016 №16-37-09-4 (п. 20) в части отказа в продлении</w:t>
      </w:r>
      <w:proofErr w:type="gramEnd"/>
      <w:r w:rsidRPr="00A50936">
        <w:rPr>
          <w:szCs w:val="28"/>
        </w:rPr>
        <w:t xml:space="preserve"> решения  ГКРЧ от 23.10.2006 №06-17-05-257 в отношении ООО «</w:t>
      </w:r>
      <w:proofErr w:type="spellStart"/>
      <w:r w:rsidRPr="00A50936">
        <w:rPr>
          <w:szCs w:val="28"/>
        </w:rPr>
        <w:t>Кватроплюс</w:t>
      </w:r>
      <w:proofErr w:type="spellEnd"/>
      <w:proofErr w:type="gramStart"/>
      <w:r w:rsidRPr="00A50936">
        <w:rPr>
          <w:szCs w:val="28"/>
        </w:rPr>
        <w:t>»..</w:t>
      </w:r>
      <w:proofErr w:type="gramEnd"/>
    </w:p>
    <w:p w:rsidR="00D4233B" w:rsidRPr="00A50936" w:rsidRDefault="00D4233B" w:rsidP="00D4233B">
      <w:pPr>
        <w:ind w:firstLine="709"/>
        <w:jc w:val="both"/>
        <w:rPr>
          <w:i/>
          <w:szCs w:val="28"/>
        </w:rPr>
      </w:pPr>
      <w:r w:rsidRPr="00A50936">
        <w:rPr>
          <w:i/>
          <w:szCs w:val="28"/>
        </w:rPr>
        <w:t>Решение без изменений. Апелляционная жалоба без удовлетворения.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proofErr w:type="spellStart"/>
      <w:r w:rsidRPr="00A50936">
        <w:rPr>
          <w:color w:val="000000" w:themeColor="text1"/>
          <w:szCs w:val="28"/>
        </w:rPr>
        <w:t>Дорогомиловский</w:t>
      </w:r>
      <w:proofErr w:type="spellEnd"/>
      <w:r w:rsidRPr="00A50936">
        <w:rPr>
          <w:color w:val="000000" w:themeColor="text1"/>
          <w:szCs w:val="28"/>
        </w:rPr>
        <w:t xml:space="preserve"> районный суд г. Москвы: основное судебное заседание по делу № 2-791/2017 о рассмотрении искового заявления Хлебникова Ю.В., Гущина Ю.Н. к компании «NEAVE LIMITED» о признании сведений не </w:t>
      </w:r>
      <w:proofErr w:type="gramStart"/>
      <w:r w:rsidRPr="00A50936">
        <w:rPr>
          <w:color w:val="000000" w:themeColor="text1"/>
          <w:szCs w:val="28"/>
        </w:rPr>
        <w:t>соответствующими</w:t>
      </w:r>
      <w:proofErr w:type="gramEnd"/>
      <w:r w:rsidRPr="00A50936">
        <w:rPr>
          <w:color w:val="000000" w:themeColor="text1"/>
          <w:szCs w:val="28"/>
        </w:rPr>
        <w:t xml:space="preserve"> действительности, порочащими честь, достоинство и деловую репутацию.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i/>
          <w:color w:val="000000" w:themeColor="text1"/>
          <w:szCs w:val="28"/>
        </w:rPr>
      </w:pPr>
      <w:r w:rsidRPr="00A50936">
        <w:rPr>
          <w:i/>
          <w:color w:val="000000" w:themeColor="text1"/>
          <w:szCs w:val="28"/>
        </w:rPr>
        <w:t xml:space="preserve">Заявленные требования удовлетворены. 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A50936">
        <w:rPr>
          <w:color w:val="000000" w:themeColor="text1"/>
          <w:szCs w:val="28"/>
        </w:rPr>
        <w:t>Арбитражный суд г. Москвы: основное судебное заседание по делу № А40-194730/2016-91-1780 по рассмотрению заявления ООО «Издательство «</w:t>
      </w:r>
      <w:proofErr w:type="spellStart"/>
      <w:r w:rsidRPr="00A50936">
        <w:rPr>
          <w:color w:val="000000" w:themeColor="text1"/>
          <w:szCs w:val="28"/>
        </w:rPr>
        <w:t>Эксмо</w:t>
      </w:r>
      <w:proofErr w:type="spellEnd"/>
      <w:r w:rsidRPr="00A50936">
        <w:rPr>
          <w:color w:val="000000" w:themeColor="text1"/>
          <w:szCs w:val="28"/>
        </w:rPr>
        <w:t xml:space="preserve">» к ООО «Регистратор доменных имен </w:t>
      </w:r>
      <w:proofErr w:type="spellStart"/>
      <w:r w:rsidRPr="00A50936">
        <w:rPr>
          <w:color w:val="000000" w:themeColor="text1"/>
          <w:szCs w:val="28"/>
        </w:rPr>
        <w:t>Рег</w:t>
      </w:r>
      <w:proofErr w:type="gramStart"/>
      <w:r w:rsidRPr="00A50936">
        <w:rPr>
          <w:color w:val="000000" w:themeColor="text1"/>
          <w:szCs w:val="28"/>
        </w:rPr>
        <w:t>.Р</w:t>
      </w:r>
      <w:proofErr w:type="gramEnd"/>
      <w:r w:rsidRPr="00A50936">
        <w:rPr>
          <w:color w:val="000000" w:themeColor="text1"/>
          <w:szCs w:val="28"/>
        </w:rPr>
        <w:t>У</w:t>
      </w:r>
      <w:proofErr w:type="spellEnd"/>
      <w:r w:rsidRPr="00A50936">
        <w:rPr>
          <w:color w:val="000000" w:themeColor="text1"/>
          <w:szCs w:val="28"/>
        </w:rPr>
        <w:t>» о взыскании денежных средств.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i/>
          <w:color w:val="000000" w:themeColor="text1"/>
          <w:szCs w:val="28"/>
        </w:rPr>
      </w:pPr>
      <w:r w:rsidRPr="00A50936">
        <w:rPr>
          <w:i/>
          <w:color w:val="000000" w:themeColor="text1"/>
          <w:szCs w:val="28"/>
        </w:rPr>
        <w:t>В удовлетворении требований отказано.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proofErr w:type="gramStart"/>
      <w:r w:rsidRPr="00A50936">
        <w:rPr>
          <w:color w:val="000000" w:themeColor="text1"/>
          <w:szCs w:val="28"/>
        </w:rPr>
        <w:t>В Арбитражном суде Московского округа состоится судебное заседание по рассмотрению кассационной жалобы ООО «</w:t>
      </w:r>
      <w:proofErr w:type="spellStart"/>
      <w:r w:rsidRPr="00A50936">
        <w:rPr>
          <w:color w:val="000000" w:themeColor="text1"/>
          <w:szCs w:val="28"/>
        </w:rPr>
        <w:t>НиритСинвэй</w:t>
      </w:r>
      <w:proofErr w:type="spellEnd"/>
      <w:r w:rsidRPr="00A50936">
        <w:rPr>
          <w:color w:val="000000" w:themeColor="text1"/>
          <w:szCs w:val="28"/>
        </w:rPr>
        <w:t xml:space="preserve"> Телеком </w:t>
      </w:r>
      <w:proofErr w:type="spellStart"/>
      <w:r w:rsidRPr="00A50936">
        <w:rPr>
          <w:color w:val="000000" w:themeColor="text1"/>
          <w:szCs w:val="28"/>
        </w:rPr>
        <w:t>Текнолоджи</w:t>
      </w:r>
      <w:proofErr w:type="spellEnd"/>
      <w:r w:rsidRPr="00A50936">
        <w:rPr>
          <w:color w:val="000000" w:themeColor="text1"/>
          <w:szCs w:val="28"/>
        </w:rPr>
        <w:t>» и ООО «</w:t>
      </w:r>
      <w:proofErr w:type="spellStart"/>
      <w:r w:rsidRPr="00A50936">
        <w:rPr>
          <w:color w:val="000000" w:themeColor="text1"/>
          <w:szCs w:val="28"/>
        </w:rPr>
        <w:t>Юнисел</w:t>
      </w:r>
      <w:proofErr w:type="spellEnd"/>
      <w:r w:rsidRPr="00A50936">
        <w:rPr>
          <w:color w:val="000000" w:themeColor="text1"/>
          <w:szCs w:val="28"/>
        </w:rPr>
        <w:t xml:space="preserve">» на решение Арбитражного суда г. Москвы от </w:t>
      </w:r>
      <w:r w:rsidRPr="00A50936">
        <w:rPr>
          <w:color w:val="000000" w:themeColor="text1"/>
          <w:szCs w:val="28"/>
        </w:rPr>
        <w:lastRenderedPageBreak/>
        <w:t xml:space="preserve">14.10.2016 и постановление  Девятого арбитражного апелляционного суда от 23.12.2016 </w:t>
      </w:r>
      <w:r w:rsidR="007D2BD8" w:rsidRPr="00A50936">
        <w:rPr>
          <w:color w:val="000000" w:themeColor="text1"/>
          <w:szCs w:val="28"/>
        </w:rPr>
        <w:t>по делу № А40-168874/2016</w:t>
      </w:r>
      <w:r w:rsidRPr="00A50936">
        <w:rPr>
          <w:color w:val="000000" w:themeColor="text1"/>
          <w:szCs w:val="28"/>
        </w:rPr>
        <w:t>, вынесенного по результатам рассмотрения искового заявления ООО «</w:t>
      </w:r>
      <w:proofErr w:type="spellStart"/>
      <w:r w:rsidRPr="00A50936">
        <w:rPr>
          <w:color w:val="000000" w:themeColor="text1"/>
          <w:szCs w:val="28"/>
        </w:rPr>
        <w:t>НиритСинвэй</w:t>
      </w:r>
      <w:proofErr w:type="spellEnd"/>
      <w:r w:rsidRPr="00A50936">
        <w:rPr>
          <w:color w:val="000000" w:themeColor="text1"/>
          <w:szCs w:val="28"/>
        </w:rPr>
        <w:t xml:space="preserve"> Телеком </w:t>
      </w:r>
      <w:proofErr w:type="spellStart"/>
      <w:r w:rsidRPr="00A50936">
        <w:rPr>
          <w:color w:val="000000" w:themeColor="text1"/>
          <w:szCs w:val="28"/>
        </w:rPr>
        <w:t>Текнолоджи</w:t>
      </w:r>
      <w:proofErr w:type="spellEnd"/>
      <w:r w:rsidRPr="00A50936">
        <w:rPr>
          <w:color w:val="000000" w:themeColor="text1"/>
          <w:szCs w:val="28"/>
        </w:rPr>
        <w:t>» и ООО «</w:t>
      </w:r>
      <w:proofErr w:type="spellStart"/>
      <w:r w:rsidRPr="00A50936">
        <w:rPr>
          <w:color w:val="000000" w:themeColor="text1"/>
          <w:szCs w:val="28"/>
        </w:rPr>
        <w:t>Юнисел</w:t>
      </w:r>
      <w:proofErr w:type="spellEnd"/>
      <w:r w:rsidRPr="00A50936">
        <w:rPr>
          <w:color w:val="000000" w:themeColor="text1"/>
          <w:szCs w:val="28"/>
        </w:rPr>
        <w:t>» к ГКРЧ об оспаривании п.18 решения ГКРЧ</w:t>
      </w:r>
      <w:proofErr w:type="gramEnd"/>
      <w:r w:rsidRPr="00A50936">
        <w:rPr>
          <w:color w:val="000000" w:themeColor="text1"/>
          <w:szCs w:val="28"/>
        </w:rPr>
        <w:t xml:space="preserve"> от 01.07.2016 №16-37-09-4 об отказе в продлении решения ГКРЧ от 23.10.2006 №06-17-05-255.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i/>
          <w:color w:val="000000" w:themeColor="text1"/>
          <w:szCs w:val="28"/>
        </w:rPr>
      </w:pPr>
      <w:r w:rsidRPr="00A50936">
        <w:rPr>
          <w:i/>
          <w:color w:val="000000" w:themeColor="text1"/>
          <w:szCs w:val="28"/>
        </w:rPr>
        <w:t>Решение без изменений. Апелляционная жалоба без удовлетворения.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A50936">
        <w:rPr>
          <w:color w:val="000000" w:themeColor="text1"/>
          <w:szCs w:val="28"/>
        </w:rPr>
        <w:t>Замоскворецкий районный суд г. Москвы: предварительное судебное заседание по делу № 2-2639/2017 по рассмотрению искового заявления Гурина С.Е., Гуриной Е.А. к ООО «Гугл» о прекращении выдачи сведений.</w:t>
      </w:r>
    </w:p>
    <w:p w:rsidR="00D4233B" w:rsidRPr="00743C27" w:rsidRDefault="00D4233B" w:rsidP="00D4233B">
      <w:pPr>
        <w:tabs>
          <w:tab w:val="left" w:pos="1134"/>
        </w:tabs>
        <w:ind w:firstLine="709"/>
        <w:jc w:val="both"/>
        <w:rPr>
          <w:i/>
          <w:color w:val="000000" w:themeColor="text1"/>
          <w:szCs w:val="28"/>
        </w:rPr>
      </w:pPr>
      <w:r w:rsidRPr="00743C27">
        <w:rPr>
          <w:i/>
          <w:color w:val="000000" w:themeColor="text1"/>
          <w:szCs w:val="28"/>
        </w:rPr>
        <w:t>Ожидается назначение даты основного судебного заседания.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A50936">
        <w:rPr>
          <w:color w:val="000000" w:themeColor="text1"/>
          <w:szCs w:val="28"/>
        </w:rPr>
        <w:t xml:space="preserve">Зеленоградский районный суд г. Зеленоград: основное судебное заседание по делу № 2 - 874/2017 по рассмотрению искового заявления </w:t>
      </w:r>
      <w:proofErr w:type="spellStart"/>
      <w:r w:rsidRPr="00A50936">
        <w:rPr>
          <w:color w:val="000000" w:themeColor="text1"/>
          <w:szCs w:val="28"/>
        </w:rPr>
        <w:t>Василович</w:t>
      </w:r>
      <w:proofErr w:type="spellEnd"/>
      <w:r w:rsidRPr="00A50936">
        <w:rPr>
          <w:color w:val="000000" w:themeColor="text1"/>
          <w:szCs w:val="28"/>
        </w:rPr>
        <w:t xml:space="preserve"> О.В. к </w:t>
      </w:r>
      <w:proofErr w:type="spellStart"/>
      <w:r w:rsidRPr="00A50936">
        <w:rPr>
          <w:color w:val="000000" w:themeColor="text1"/>
          <w:szCs w:val="28"/>
        </w:rPr>
        <w:t>Гуцан</w:t>
      </w:r>
      <w:proofErr w:type="spellEnd"/>
      <w:r w:rsidRPr="00A50936">
        <w:rPr>
          <w:color w:val="000000" w:themeColor="text1"/>
          <w:szCs w:val="28"/>
        </w:rPr>
        <w:t xml:space="preserve"> О.В. о защите чести, достоинства и деловой репутации.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i/>
          <w:color w:val="000000" w:themeColor="text1"/>
          <w:szCs w:val="28"/>
        </w:rPr>
      </w:pPr>
      <w:r w:rsidRPr="00A50936">
        <w:rPr>
          <w:i/>
          <w:color w:val="000000" w:themeColor="text1"/>
          <w:szCs w:val="28"/>
        </w:rPr>
        <w:t>Производство по делу прекращено.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proofErr w:type="gramStart"/>
      <w:r w:rsidRPr="00A50936">
        <w:rPr>
          <w:color w:val="000000" w:themeColor="text1"/>
          <w:szCs w:val="28"/>
        </w:rPr>
        <w:t>Арбитражный суд Московского округа: судебное заседание по делу №А40-158846/2016 по рассмотрению кассационной жалобы ООО «</w:t>
      </w:r>
      <w:proofErr w:type="spellStart"/>
      <w:r w:rsidRPr="00A50936">
        <w:rPr>
          <w:color w:val="000000" w:themeColor="text1"/>
          <w:szCs w:val="28"/>
        </w:rPr>
        <w:t>НиритСинвэй</w:t>
      </w:r>
      <w:proofErr w:type="spellEnd"/>
      <w:r w:rsidRPr="00A50936">
        <w:rPr>
          <w:color w:val="000000" w:themeColor="text1"/>
          <w:szCs w:val="28"/>
        </w:rPr>
        <w:t xml:space="preserve"> Телеком </w:t>
      </w:r>
      <w:proofErr w:type="spellStart"/>
      <w:r w:rsidRPr="00A50936">
        <w:rPr>
          <w:color w:val="000000" w:themeColor="text1"/>
          <w:szCs w:val="28"/>
        </w:rPr>
        <w:t>Текнолоджи</w:t>
      </w:r>
      <w:proofErr w:type="spellEnd"/>
      <w:r w:rsidRPr="00A50936">
        <w:rPr>
          <w:color w:val="000000" w:themeColor="text1"/>
          <w:szCs w:val="28"/>
        </w:rPr>
        <w:t>» и ООО «</w:t>
      </w:r>
      <w:proofErr w:type="spellStart"/>
      <w:r w:rsidRPr="00A50936">
        <w:rPr>
          <w:color w:val="000000" w:themeColor="text1"/>
          <w:szCs w:val="28"/>
        </w:rPr>
        <w:t>Кватроплюс</w:t>
      </w:r>
      <w:proofErr w:type="spellEnd"/>
      <w:r w:rsidRPr="00A50936">
        <w:rPr>
          <w:color w:val="000000" w:themeColor="text1"/>
          <w:szCs w:val="28"/>
        </w:rPr>
        <w:t>» на постановление Девятого  арбитражного  апелляционного суда и решение Арбитражного суда г. Москвы от 22.11.2016, вынесенное по результатам рассмотрения искового заявления ООО «</w:t>
      </w:r>
      <w:proofErr w:type="spellStart"/>
      <w:r w:rsidRPr="00A50936">
        <w:rPr>
          <w:color w:val="000000" w:themeColor="text1"/>
          <w:szCs w:val="28"/>
        </w:rPr>
        <w:t>НиритСинвэй</w:t>
      </w:r>
      <w:proofErr w:type="spellEnd"/>
      <w:r w:rsidRPr="00A50936">
        <w:rPr>
          <w:color w:val="000000" w:themeColor="text1"/>
          <w:szCs w:val="28"/>
        </w:rPr>
        <w:t xml:space="preserve"> Телеком </w:t>
      </w:r>
      <w:proofErr w:type="spellStart"/>
      <w:r w:rsidRPr="00A50936">
        <w:rPr>
          <w:color w:val="000000" w:themeColor="text1"/>
          <w:szCs w:val="28"/>
        </w:rPr>
        <w:t>Текнолоджи</w:t>
      </w:r>
      <w:proofErr w:type="spellEnd"/>
      <w:r w:rsidRPr="00A50936">
        <w:rPr>
          <w:color w:val="000000" w:themeColor="text1"/>
          <w:szCs w:val="28"/>
        </w:rPr>
        <w:t>» и ООО «</w:t>
      </w:r>
      <w:proofErr w:type="spellStart"/>
      <w:r w:rsidRPr="00A50936">
        <w:rPr>
          <w:color w:val="000000" w:themeColor="text1"/>
          <w:szCs w:val="28"/>
        </w:rPr>
        <w:t>Кватроплюс</w:t>
      </w:r>
      <w:proofErr w:type="spellEnd"/>
      <w:r w:rsidRPr="00A50936">
        <w:rPr>
          <w:color w:val="000000" w:themeColor="text1"/>
          <w:szCs w:val="28"/>
        </w:rPr>
        <w:t>» к ГКРЧ о признании недействительным решения ГКРЧ от 01.01.2016 №16-37-09-5 в части</w:t>
      </w:r>
      <w:proofErr w:type="gramEnd"/>
      <w:r w:rsidRPr="00A50936">
        <w:rPr>
          <w:color w:val="000000" w:themeColor="text1"/>
          <w:szCs w:val="28"/>
        </w:rPr>
        <w:t xml:space="preserve"> прекращения действия решения ГКРЧ выданного  ООО «</w:t>
      </w:r>
      <w:proofErr w:type="spellStart"/>
      <w:r w:rsidRPr="00A50936">
        <w:rPr>
          <w:color w:val="000000" w:themeColor="text1"/>
          <w:szCs w:val="28"/>
        </w:rPr>
        <w:t>Кватроплюс</w:t>
      </w:r>
      <w:proofErr w:type="spellEnd"/>
      <w:proofErr w:type="gramStart"/>
      <w:r w:rsidRPr="00A50936">
        <w:rPr>
          <w:color w:val="000000" w:themeColor="text1"/>
          <w:szCs w:val="28"/>
        </w:rPr>
        <w:t>»..</w:t>
      </w:r>
      <w:proofErr w:type="gramEnd"/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i/>
          <w:color w:val="000000" w:themeColor="text1"/>
          <w:szCs w:val="28"/>
        </w:rPr>
      </w:pPr>
      <w:r w:rsidRPr="00A50936">
        <w:rPr>
          <w:i/>
          <w:color w:val="000000" w:themeColor="text1"/>
          <w:szCs w:val="28"/>
        </w:rPr>
        <w:t>Решение судов оставлено без изменения. Жалоба без удовлетворения.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proofErr w:type="gramStart"/>
      <w:r w:rsidRPr="00A50936">
        <w:rPr>
          <w:color w:val="000000" w:themeColor="text1"/>
          <w:szCs w:val="28"/>
        </w:rPr>
        <w:t>Арбитражный суд Московского округа: судебное заседание по делу №А40-158420/2016 по рассмотрению кассационной жалобы ООО «</w:t>
      </w:r>
      <w:proofErr w:type="spellStart"/>
      <w:r w:rsidRPr="00A50936">
        <w:rPr>
          <w:color w:val="000000" w:themeColor="text1"/>
          <w:szCs w:val="28"/>
        </w:rPr>
        <w:t>НиритСинвэй</w:t>
      </w:r>
      <w:proofErr w:type="spellEnd"/>
      <w:r w:rsidRPr="00A50936">
        <w:rPr>
          <w:color w:val="000000" w:themeColor="text1"/>
          <w:szCs w:val="28"/>
        </w:rPr>
        <w:t xml:space="preserve"> Телеком </w:t>
      </w:r>
      <w:proofErr w:type="spellStart"/>
      <w:r w:rsidRPr="00A50936">
        <w:rPr>
          <w:color w:val="000000" w:themeColor="text1"/>
          <w:szCs w:val="28"/>
        </w:rPr>
        <w:t>Текнолоджи</w:t>
      </w:r>
      <w:proofErr w:type="spellEnd"/>
      <w:r w:rsidRPr="00A50936">
        <w:rPr>
          <w:color w:val="000000" w:themeColor="text1"/>
          <w:szCs w:val="28"/>
        </w:rPr>
        <w:t>» и ООО «</w:t>
      </w:r>
      <w:proofErr w:type="spellStart"/>
      <w:r w:rsidRPr="00A50936">
        <w:rPr>
          <w:color w:val="000000" w:themeColor="text1"/>
          <w:szCs w:val="28"/>
        </w:rPr>
        <w:t>Юнисел</w:t>
      </w:r>
      <w:proofErr w:type="spellEnd"/>
      <w:r w:rsidRPr="00A50936">
        <w:rPr>
          <w:color w:val="000000" w:themeColor="text1"/>
          <w:szCs w:val="28"/>
        </w:rPr>
        <w:t>» на постановление Девятого  арбитражного  апелляционного суда и решение Арбитражного суда г. Москвы от 14.12.2016, вынесенное по результатам рассмотрения искового заявления ООО «</w:t>
      </w:r>
      <w:proofErr w:type="spellStart"/>
      <w:r w:rsidRPr="00A50936">
        <w:rPr>
          <w:color w:val="000000" w:themeColor="text1"/>
          <w:szCs w:val="28"/>
        </w:rPr>
        <w:t>НиритСинвэй</w:t>
      </w:r>
      <w:proofErr w:type="spellEnd"/>
      <w:r w:rsidRPr="00A50936">
        <w:rPr>
          <w:color w:val="000000" w:themeColor="text1"/>
          <w:szCs w:val="28"/>
        </w:rPr>
        <w:t xml:space="preserve"> Телеком </w:t>
      </w:r>
      <w:proofErr w:type="spellStart"/>
      <w:r w:rsidRPr="00A50936">
        <w:rPr>
          <w:color w:val="000000" w:themeColor="text1"/>
          <w:szCs w:val="28"/>
        </w:rPr>
        <w:t>Текнолоджи</w:t>
      </w:r>
      <w:proofErr w:type="spellEnd"/>
      <w:r w:rsidRPr="00A50936">
        <w:rPr>
          <w:color w:val="000000" w:themeColor="text1"/>
          <w:szCs w:val="28"/>
        </w:rPr>
        <w:t>» и ООО «</w:t>
      </w:r>
      <w:proofErr w:type="spellStart"/>
      <w:r w:rsidRPr="00A50936">
        <w:rPr>
          <w:color w:val="000000" w:themeColor="text1"/>
          <w:szCs w:val="28"/>
        </w:rPr>
        <w:t>Юнисел</w:t>
      </w:r>
      <w:proofErr w:type="spellEnd"/>
      <w:r w:rsidRPr="00A50936">
        <w:rPr>
          <w:color w:val="000000" w:themeColor="text1"/>
          <w:szCs w:val="28"/>
        </w:rPr>
        <w:t>» к ГКРЧ о признании недействительным решения ГКРЧ от 01.07.2016 №16-37-09-5 в части</w:t>
      </w:r>
      <w:proofErr w:type="gramEnd"/>
      <w:r w:rsidRPr="00A50936">
        <w:rPr>
          <w:color w:val="000000" w:themeColor="text1"/>
          <w:szCs w:val="28"/>
        </w:rPr>
        <w:t xml:space="preserve"> прекращения действия решения ГКРЧ выданног</w:t>
      </w:r>
      <w:proofErr w:type="gramStart"/>
      <w:r w:rsidRPr="00A50936">
        <w:rPr>
          <w:color w:val="000000" w:themeColor="text1"/>
          <w:szCs w:val="28"/>
        </w:rPr>
        <w:t>о  ООО</w:t>
      </w:r>
      <w:proofErr w:type="gramEnd"/>
      <w:r w:rsidRPr="00A50936">
        <w:rPr>
          <w:color w:val="000000" w:themeColor="text1"/>
          <w:szCs w:val="28"/>
        </w:rPr>
        <w:t xml:space="preserve"> «</w:t>
      </w:r>
      <w:proofErr w:type="spellStart"/>
      <w:r w:rsidRPr="00A50936">
        <w:rPr>
          <w:color w:val="000000" w:themeColor="text1"/>
          <w:szCs w:val="28"/>
        </w:rPr>
        <w:t>Юнисел</w:t>
      </w:r>
      <w:proofErr w:type="spellEnd"/>
      <w:r w:rsidRPr="00A50936">
        <w:rPr>
          <w:color w:val="000000" w:themeColor="text1"/>
          <w:szCs w:val="28"/>
        </w:rPr>
        <w:t>».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i/>
          <w:color w:val="000000" w:themeColor="text1"/>
          <w:szCs w:val="28"/>
        </w:rPr>
      </w:pPr>
      <w:r w:rsidRPr="00A50936">
        <w:rPr>
          <w:i/>
          <w:color w:val="000000" w:themeColor="text1"/>
          <w:szCs w:val="28"/>
        </w:rPr>
        <w:t>Решение судов оставлено без изменения. Жалоба без удовлетворения.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proofErr w:type="gramStart"/>
      <w:r w:rsidRPr="00A50936">
        <w:rPr>
          <w:color w:val="000000" w:themeColor="text1"/>
          <w:szCs w:val="28"/>
        </w:rPr>
        <w:t>Арбитражный суд Московского округа: судебное заседание по делу №А40-158835/2016 по рассмотрению кассационной жалобы ООО «</w:t>
      </w:r>
      <w:proofErr w:type="spellStart"/>
      <w:r w:rsidRPr="00A50936">
        <w:rPr>
          <w:color w:val="000000" w:themeColor="text1"/>
          <w:szCs w:val="28"/>
        </w:rPr>
        <w:t>НиритСинвэй</w:t>
      </w:r>
      <w:proofErr w:type="spellEnd"/>
      <w:r w:rsidRPr="00A50936">
        <w:rPr>
          <w:color w:val="000000" w:themeColor="text1"/>
          <w:szCs w:val="28"/>
        </w:rPr>
        <w:t xml:space="preserve"> Телеком </w:t>
      </w:r>
      <w:proofErr w:type="spellStart"/>
      <w:r w:rsidRPr="00A50936">
        <w:rPr>
          <w:color w:val="000000" w:themeColor="text1"/>
          <w:szCs w:val="28"/>
        </w:rPr>
        <w:t>Текнолоджи</w:t>
      </w:r>
      <w:proofErr w:type="spellEnd"/>
      <w:r w:rsidRPr="00A50936">
        <w:rPr>
          <w:color w:val="000000" w:themeColor="text1"/>
          <w:szCs w:val="28"/>
        </w:rPr>
        <w:t>» и ООО «</w:t>
      </w:r>
      <w:proofErr w:type="spellStart"/>
      <w:r w:rsidRPr="00A50936">
        <w:rPr>
          <w:color w:val="000000" w:themeColor="text1"/>
          <w:szCs w:val="28"/>
        </w:rPr>
        <w:t>Лардекс</w:t>
      </w:r>
      <w:proofErr w:type="spellEnd"/>
      <w:r w:rsidRPr="00A50936">
        <w:rPr>
          <w:color w:val="000000" w:themeColor="text1"/>
          <w:szCs w:val="28"/>
        </w:rPr>
        <w:t>» на постановление Девятого  арбитражного  апелляционного суда и решение Арбитражного суда г. Москвы от 26.10.2016, вынесенное по результатам рассмотрения искового заявления ООО «</w:t>
      </w:r>
      <w:proofErr w:type="spellStart"/>
      <w:r w:rsidRPr="00A50936">
        <w:rPr>
          <w:color w:val="000000" w:themeColor="text1"/>
          <w:szCs w:val="28"/>
        </w:rPr>
        <w:t>НиритСинвэй</w:t>
      </w:r>
      <w:proofErr w:type="spellEnd"/>
      <w:r w:rsidRPr="00A50936">
        <w:rPr>
          <w:color w:val="000000" w:themeColor="text1"/>
          <w:szCs w:val="28"/>
        </w:rPr>
        <w:t xml:space="preserve"> Телеком </w:t>
      </w:r>
      <w:proofErr w:type="spellStart"/>
      <w:r w:rsidRPr="00A50936">
        <w:rPr>
          <w:color w:val="000000" w:themeColor="text1"/>
          <w:szCs w:val="28"/>
        </w:rPr>
        <w:t>Текнолоджи</w:t>
      </w:r>
      <w:proofErr w:type="spellEnd"/>
      <w:r w:rsidRPr="00A50936">
        <w:rPr>
          <w:color w:val="000000" w:themeColor="text1"/>
          <w:szCs w:val="28"/>
        </w:rPr>
        <w:t>» и ООО «</w:t>
      </w:r>
      <w:proofErr w:type="spellStart"/>
      <w:r w:rsidRPr="00A50936">
        <w:rPr>
          <w:color w:val="000000" w:themeColor="text1"/>
          <w:szCs w:val="28"/>
        </w:rPr>
        <w:t>Лардекс</w:t>
      </w:r>
      <w:proofErr w:type="spellEnd"/>
      <w:r w:rsidRPr="00A50936">
        <w:rPr>
          <w:color w:val="000000" w:themeColor="text1"/>
          <w:szCs w:val="28"/>
        </w:rPr>
        <w:t>» к ГКРЧ о признании недействительным решения ГКРЧ от 01.07.2016 №16-37-09-5 в части</w:t>
      </w:r>
      <w:proofErr w:type="gramEnd"/>
      <w:r w:rsidRPr="00A50936">
        <w:rPr>
          <w:color w:val="000000" w:themeColor="text1"/>
          <w:szCs w:val="28"/>
        </w:rPr>
        <w:t xml:space="preserve"> прекращения действия решения ГКРЧ выданног</w:t>
      </w:r>
      <w:proofErr w:type="gramStart"/>
      <w:r w:rsidRPr="00A50936">
        <w:rPr>
          <w:color w:val="000000" w:themeColor="text1"/>
          <w:szCs w:val="28"/>
        </w:rPr>
        <w:t>о  ООО</w:t>
      </w:r>
      <w:proofErr w:type="gramEnd"/>
      <w:r w:rsidRPr="00A50936">
        <w:rPr>
          <w:color w:val="000000" w:themeColor="text1"/>
          <w:szCs w:val="28"/>
        </w:rPr>
        <w:t xml:space="preserve"> «</w:t>
      </w:r>
      <w:proofErr w:type="spellStart"/>
      <w:r w:rsidRPr="00A50936">
        <w:rPr>
          <w:color w:val="000000" w:themeColor="text1"/>
          <w:szCs w:val="28"/>
        </w:rPr>
        <w:t>Лардекс</w:t>
      </w:r>
      <w:proofErr w:type="spellEnd"/>
      <w:r w:rsidRPr="00A50936">
        <w:rPr>
          <w:color w:val="000000" w:themeColor="text1"/>
          <w:szCs w:val="28"/>
        </w:rPr>
        <w:t>».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i/>
          <w:color w:val="000000" w:themeColor="text1"/>
          <w:szCs w:val="28"/>
        </w:rPr>
      </w:pPr>
      <w:r w:rsidRPr="00A50936">
        <w:rPr>
          <w:i/>
          <w:color w:val="000000" w:themeColor="text1"/>
          <w:szCs w:val="28"/>
        </w:rPr>
        <w:t>Решение  Арбитражного суда оставлено без изменения. Апелляционная жалоба без удовлетворения.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A50936">
        <w:rPr>
          <w:color w:val="000000" w:themeColor="text1"/>
          <w:szCs w:val="28"/>
        </w:rPr>
        <w:lastRenderedPageBreak/>
        <w:t xml:space="preserve">Останкинский районный суд г. Москвы: основное судебное заседание по делу № № 2-2323/2017 по рассмотрению искового заявления Регионального Общественного Движения «Гражданское Противодействие Экстремизму» к Ассоциации продюсеров кино и телевидения, АО «Первый канал», ООО «Централ </w:t>
      </w:r>
      <w:proofErr w:type="spellStart"/>
      <w:r w:rsidRPr="00A50936">
        <w:rPr>
          <w:color w:val="000000" w:themeColor="text1"/>
          <w:szCs w:val="28"/>
        </w:rPr>
        <w:t>Партнершип</w:t>
      </w:r>
      <w:proofErr w:type="spellEnd"/>
      <w:r w:rsidRPr="00A50936">
        <w:rPr>
          <w:color w:val="000000" w:themeColor="text1"/>
          <w:szCs w:val="28"/>
        </w:rPr>
        <w:t>», ЗАО «</w:t>
      </w:r>
      <w:proofErr w:type="spellStart"/>
      <w:r w:rsidRPr="00A50936">
        <w:rPr>
          <w:color w:val="000000" w:themeColor="text1"/>
          <w:szCs w:val="28"/>
        </w:rPr>
        <w:t>Каро</w:t>
      </w:r>
      <w:proofErr w:type="spellEnd"/>
      <w:r w:rsidRPr="00A50936">
        <w:rPr>
          <w:color w:val="000000" w:themeColor="text1"/>
          <w:szCs w:val="28"/>
        </w:rPr>
        <w:t xml:space="preserve"> Фильм», ОАО «Русь Кино» о защите прав потребителей.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i/>
          <w:color w:val="000000" w:themeColor="text1"/>
          <w:szCs w:val="28"/>
        </w:rPr>
      </w:pPr>
      <w:r w:rsidRPr="00A50936">
        <w:rPr>
          <w:i/>
          <w:color w:val="000000" w:themeColor="text1"/>
          <w:szCs w:val="28"/>
        </w:rPr>
        <w:t>Основное судебное заседание отложено на 19.07.2017.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proofErr w:type="spellStart"/>
      <w:r w:rsidRPr="00A50936">
        <w:rPr>
          <w:color w:val="000000" w:themeColor="text1"/>
          <w:szCs w:val="28"/>
        </w:rPr>
        <w:t>Чертановский</w:t>
      </w:r>
      <w:proofErr w:type="spellEnd"/>
      <w:r w:rsidRPr="00A50936">
        <w:rPr>
          <w:color w:val="000000" w:themeColor="text1"/>
          <w:szCs w:val="28"/>
        </w:rPr>
        <w:t xml:space="preserve"> районный суд г. Москвы: основное судебное заседание по делу № 2-906/2017 по рассмотрению  искового заявления УВД по ЮЗАО ГУ МВД России по г. Москве к Козловой Т.А., Межрегиональному профсоюзу «Московский профсоюз полиции», ООО «Медиа контент» о защите деловой репутации.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i/>
          <w:color w:val="000000" w:themeColor="text1"/>
          <w:szCs w:val="28"/>
        </w:rPr>
      </w:pPr>
      <w:r w:rsidRPr="00A50936">
        <w:rPr>
          <w:i/>
          <w:color w:val="000000" w:themeColor="text1"/>
          <w:szCs w:val="28"/>
        </w:rPr>
        <w:t>Основное судебное заседание отложено на 20.07.2017.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proofErr w:type="gramStart"/>
      <w:r w:rsidRPr="00A50936">
        <w:rPr>
          <w:color w:val="000000" w:themeColor="text1"/>
          <w:szCs w:val="28"/>
        </w:rPr>
        <w:t xml:space="preserve">Арбитражный суд Северо-Западного округа: основное судебное заседание по делу № А56-38616/2016 по рассмотрению кассационных жалоб Роскомнадзора и АО «Русское Радио - Евразия» на постановление Тринадцатого арбитражного апелляционного суда от 28.02.2017, вынесенное по результатам рассмотрения апелляционных жалоб ООО «Радио Шанс» и </w:t>
      </w:r>
      <w:proofErr w:type="spellStart"/>
      <w:r w:rsidRPr="00A50936">
        <w:rPr>
          <w:color w:val="000000" w:themeColor="text1"/>
          <w:szCs w:val="28"/>
        </w:rPr>
        <w:t>Финкельштейна</w:t>
      </w:r>
      <w:proofErr w:type="spellEnd"/>
      <w:r w:rsidRPr="00A50936">
        <w:rPr>
          <w:color w:val="000000" w:themeColor="text1"/>
          <w:szCs w:val="28"/>
        </w:rPr>
        <w:t xml:space="preserve"> Е.Г. на решение Арбитражного суда Санкт-Петербурга и Ленинградской области от 22.12.2016, вынесенное по результатам рассмотрения искового заявления </w:t>
      </w:r>
      <w:proofErr w:type="spellStart"/>
      <w:r w:rsidRPr="00A50936">
        <w:rPr>
          <w:color w:val="000000" w:themeColor="text1"/>
          <w:szCs w:val="28"/>
        </w:rPr>
        <w:t>Финкельштейна</w:t>
      </w:r>
      <w:proofErr w:type="spellEnd"/>
      <w:r w:rsidRPr="00A50936">
        <w:rPr>
          <w:color w:val="000000" w:themeColor="text1"/>
          <w:szCs w:val="28"/>
        </w:rPr>
        <w:t xml:space="preserve"> Е.</w:t>
      </w:r>
      <w:proofErr w:type="gramEnd"/>
      <w:r w:rsidRPr="00A50936">
        <w:rPr>
          <w:color w:val="000000" w:themeColor="text1"/>
          <w:szCs w:val="28"/>
        </w:rPr>
        <w:t>Г. к  ООО «Радио Шанс» о признании недействительным решения внеочередного общего собрания участников.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i/>
          <w:color w:val="000000" w:themeColor="text1"/>
          <w:szCs w:val="28"/>
        </w:rPr>
      </w:pPr>
      <w:r w:rsidRPr="00A50936">
        <w:rPr>
          <w:i/>
          <w:color w:val="000000" w:themeColor="text1"/>
          <w:szCs w:val="28"/>
        </w:rPr>
        <w:t>Кассационная жалоба Роскомнадзора  удовлетворена. Постановление суда апелляционной инстанции отменено, решение суда первой инстанции оставлено в силе.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A50936">
        <w:rPr>
          <w:color w:val="000000" w:themeColor="text1"/>
          <w:szCs w:val="28"/>
        </w:rPr>
        <w:t xml:space="preserve">Тушинский районный суд г. Москвы: основное судебное заседание по рассмотрению искового заявления </w:t>
      </w:r>
      <w:proofErr w:type="spellStart"/>
      <w:r w:rsidRPr="00A50936">
        <w:rPr>
          <w:color w:val="000000" w:themeColor="text1"/>
          <w:szCs w:val="28"/>
        </w:rPr>
        <w:t>Ракишева</w:t>
      </w:r>
      <w:proofErr w:type="spellEnd"/>
      <w:r w:rsidRPr="00A50936">
        <w:rPr>
          <w:color w:val="000000" w:themeColor="text1"/>
          <w:szCs w:val="28"/>
        </w:rPr>
        <w:t xml:space="preserve"> К.Х. к ООО «</w:t>
      </w:r>
      <w:proofErr w:type="spellStart"/>
      <w:r w:rsidRPr="00A50936">
        <w:rPr>
          <w:color w:val="000000" w:themeColor="text1"/>
          <w:szCs w:val="28"/>
        </w:rPr>
        <w:t>Камерлинг</w:t>
      </w:r>
      <w:proofErr w:type="spellEnd"/>
      <w:r w:rsidRPr="00A50936">
        <w:rPr>
          <w:color w:val="000000" w:themeColor="text1"/>
          <w:szCs w:val="28"/>
        </w:rPr>
        <w:t xml:space="preserve">», </w:t>
      </w:r>
      <w:proofErr w:type="spellStart"/>
      <w:r w:rsidRPr="00A50936">
        <w:rPr>
          <w:color w:val="000000" w:themeColor="text1"/>
          <w:szCs w:val="28"/>
        </w:rPr>
        <w:t>Домейн</w:t>
      </w:r>
      <w:proofErr w:type="spellEnd"/>
      <w:r w:rsidRPr="00A50936">
        <w:rPr>
          <w:color w:val="000000" w:themeColor="text1"/>
          <w:szCs w:val="28"/>
        </w:rPr>
        <w:t xml:space="preserve"> </w:t>
      </w:r>
      <w:proofErr w:type="spellStart"/>
      <w:r w:rsidRPr="00A50936">
        <w:rPr>
          <w:color w:val="000000" w:themeColor="text1"/>
          <w:szCs w:val="28"/>
        </w:rPr>
        <w:t>Протекшен</w:t>
      </w:r>
      <w:proofErr w:type="spellEnd"/>
      <w:r w:rsidRPr="00A50936">
        <w:rPr>
          <w:color w:val="000000" w:themeColor="text1"/>
          <w:szCs w:val="28"/>
        </w:rPr>
        <w:t xml:space="preserve"> Сервис о защите чести достоинства и деловой репутации.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i/>
          <w:color w:val="000000" w:themeColor="text1"/>
          <w:szCs w:val="28"/>
        </w:rPr>
      </w:pPr>
      <w:r w:rsidRPr="00A50936">
        <w:rPr>
          <w:i/>
          <w:color w:val="000000" w:themeColor="text1"/>
          <w:szCs w:val="28"/>
        </w:rPr>
        <w:t>Основное судебное заседание отложено на 19.07.2017.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proofErr w:type="gramStart"/>
      <w:r w:rsidRPr="00A50936">
        <w:rPr>
          <w:color w:val="000000" w:themeColor="text1"/>
          <w:szCs w:val="28"/>
        </w:rPr>
        <w:t xml:space="preserve">Московский городской суд: основное судебное заседание по делу № 2а-28/2017 по рассмотрению апелляционной жалобы Энгельса Г.И. на решение </w:t>
      </w:r>
      <w:proofErr w:type="spellStart"/>
      <w:r w:rsidRPr="00A50936">
        <w:rPr>
          <w:color w:val="000000" w:themeColor="text1"/>
          <w:szCs w:val="28"/>
        </w:rPr>
        <w:t>Басманного</w:t>
      </w:r>
      <w:proofErr w:type="spellEnd"/>
      <w:r w:rsidRPr="00A50936">
        <w:rPr>
          <w:color w:val="000000" w:themeColor="text1"/>
          <w:szCs w:val="28"/>
        </w:rPr>
        <w:t xml:space="preserve"> районного суда г. Москвы от 22.02.2017, вынесенное по результатам рассмотрения административного искового заявления Энгельса Г.И. к Департаменту информационных технологий г. Москвы, Департаменту образования г. Москвы, ПАО «Московская городская телефонная сеть», ООО «Безопасный интернет» о признании ограничения доступа к сайту</w:t>
      </w:r>
      <w:proofErr w:type="gramEnd"/>
      <w:r w:rsidRPr="00A50936">
        <w:rPr>
          <w:color w:val="000000" w:themeColor="text1"/>
          <w:szCs w:val="28"/>
        </w:rPr>
        <w:t xml:space="preserve"> незаконным.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i/>
          <w:color w:val="000000" w:themeColor="text1"/>
          <w:szCs w:val="28"/>
        </w:rPr>
      </w:pPr>
      <w:r w:rsidRPr="00A50936">
        <w:rPr>
          <w:i/>
          <w:color w:val="000000" w:themeColor="text1"/>
          <w:szCs w:val="28"/>
        </w:rPr>
        <w:t>Решение суда первой инстанции оставлено без изменения, а апелляционная жалоба без удовлетворения.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A50936">
        <w:rPr>
          <w:color w:val="000000" w:themeColor="text1"/>
          <w:szCs w:val="28"/>
        </w:rPr>
        <w:t xml:space="preserve">Пресненский районный суд г. Москвы: основное судебное заседание по делу № 2- 2-3809/2017 по рассмотрению искового заявления   Гершковича В.В. к Администратору доменного имени «Kompromat.ru», Compromat.ru, </w:t>
      </w:r>
      <w:proofErr w:type="spellStart"/>
      <w:r w:rsidRPr="00A50936">
        <w:rPr>
          <w:color w:val="000000" w:themeColor="text1"/>
          <w:szCs w:val="28"/>
        </w:rPr>
        <w:t>Neave</w:t>
      </w:r>
      <w:proofErr w:type="spellEnd"/>
      <w:r w:rsidRPr="00A50936">
        <w:rPr>
          <w:color w:val="000000" w:themeColor="text1"/>
          <w:szCs w:val="28"/>
        </w:rPr>
        <w:t xml:space="preserve"> </w:t>
      </w:r>
      <w:proofErr w:type="spellStart"/>
      <w:r w:rsidRPr="00A50936">
        <w:rPr>
          <w:color w:val="000000" w:themeColor="text1"/>
          <w:szCs w:val="28"/>
        </w:rPr>
        <w:t>Limited</w:t>
      </w:r>
      <w:proofErr w:type="spellEnd"/>
      <w:r w:rsidRPr="00A50936">
        <w:rPr>
          <w:color w:val="000000" w:themeColor="text1"/>
          <w:szCs w:val="28"/>
        </w:rPr>
        <w:t>, Редакция «Компромат» о защите чести, достоинства и деловой репутации и о признании информации запрещенной к распространению на территории Российской Федерации.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i/>
          <w:color w:val="000000" w:themeColor="text1"/>
          <w:szCs w:val="28"/>
        </w:rPr>
      </w:pPr>
      <w:r w:rsidRPr="00A50936">
        <w:rPr>
          <w:i/>
          <w:color w:val="000000" w:themeColor="text1"/>
          <w:szCs w:val="28"/>
        </w:rPr>
        <w:lastRenderedPageBreak/>
        <w:t>Исковые требования удовлетворены.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A50936">
        <w:rPr>
          <w:color w:val="000000" w:themeColor="text1"/>
          <w:szCs w:val="28"/>
        </w:rPr>
        <w:t>Хорошевский районный суд г. Москвы: основное</w:t>
      </w:r>
      <w:r w:rsidR="004E77FA" w:rsidRPr="00A50936">
        <w:rPr>
          <w:color w:val="000000" w:themeColor="text1"/>
          <w:szCs w:val="28"/>
        </w:rPr>
        <w:t xml:space="preserve"> судебное заседание по делу № 2</w:t>
      </w:r>
      <w:r w:rsidRPr="00A50936">
        <w:rPr>
          <w:color w:val="000000" w:themeColor="text1"/>
          <w:szCs w:val="28"/>
        </w:rPr>
        <w:t xml:space="preserve">-2178/2017 по рассмотрению искового заявления Кузьмина К.А. </w:t>
      </w:r>
      <w:proofErr w:type="gramStart"/>
      <w:r w:rsidRPr="00A50936">
        <w:rPr>
          <w:color w:val="000000" w:themeColor="text1"/>
          <w:szCs w:val="28"/>
        </w:rPr>
        <w:t>к</w:t>
      </w:r>
      <w:proofErr w:type="gramEnd"/>
      <w:r w:rsidRPr="00A50936">
        <w:rPr>
          <w:color w:val="000000" w:themeColor="text1"/>
          <w:szCs w:val="28"/>
        </w:rPr>
        <w:t xml:space="preserve"> </w:t>
      </w:r>
      <w:proofErr w:type="gramStart"/>
      <w:r w:rsidRPr="00A50936">
        <w:rPr>
          <w:color w:val="000000" w:themeColor="text1"/>
          <w:szCs w:val="28"/>
        </w:rPr>
        <w:t>Гребнев</w:t>
      </w:r>
      <w:proofErr w:type="gramEnd"/>
      <w:r w:rsidRPr="00A50936">
        <w:rPr>
          <w:color w:val="000000" w:themeColor="text1"/>
          <w:szCs w:val="28"/>
        </w:rPr>
        <w:t xml:space="preserve"> А.В. о защите чести, достоинства и деловой репутации.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i/>
          <w:color w:val="000000" w:themeColor="text1"/>
          <w:szCs w:val="28"/>
        </w:rPr>
      </w:pPr>
      <w:r w:rsidRPr="00A50936">
        <w:rPr>
          <w:i/>
          <w:color w:val="000000" w:themeColor="text1"/>
          <w:szCs w:val="28"/>
        </w:rPr>
        <w:t>В удовлетворении заявленных требований отказано.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A50936">
        <w:rPr>
          <w:color w:val="000000" w:themeColor="text1"/>
          <w:szCs w:val="28"/>
        </w:rPr>
        <w:t>Арбитражный суд Тверской области: основное судебное заседание по делу № А66-2114/2016 по рассмотрению искового заявления конкурсного управляющег</w:t>
      </w:r>
      <w:proofErr w:type="gramStart"/>
      <w:r w:rsidRPr="00A50936">
        <w:rPr>
          <w:color w:val="000000" w:themeColor="text1"/>
          <w:szCs w:val="28"/>
        </w:rPr>
        <w:t>о ООО</w:t>
      </w:r>
      <w:proofErr w:type="gramEnd"/>
      <w:r w:rsidRPr="00A50936">
        <w:rPr>
          <w:color w:val="000000" w:themeColor="text1"/>
          <w:szCs w:val="28"/>
        </w:rPr>
        <w:t xml:space="preserve"> «Телерадиовещательная компания Вышний Волочек» </w:t>
      </w:r>
      <w:proofErr w:type="spellStart"/>
      <w:r w:rsidRPr="00A50936">
        <w:rPr>
          <w:color w:val="000000" w:themeColor="text1"/>
          <w:szCs w:val="28"/>
        </w:rPr>
        <w:t>Юртаева</w:t>
      </w:r>
      <w:proofErr w:type="spellEnd"/>
      <w:r w:rsidRPr="00A50936">
        <w:rPr>
          <w:color w:val="000000" w:themeColor="text1"/>
          <w:szCs w:val="28"/>
        </w:rPr>
        <w:t xml:space="preserve"> Д.М. о признании сделки с ООО «</w:t>
      </w:r>
      <w:proofErr w:type="spellStart"/>
      <w:r w:rsidRPr="00A50936">
        <w:rPr>
          <w:color w:val="000000" w:themeColor="text1"/>
          <w:szCs w:val="28"/>
        </w:rPr>
        <w:t>Вышневолоцкая</w:t>
      </w:r>
      <w:proofErr w:type="spellEnd"/>
      <w:r w:rsidRPr="00A50936">
        <w:rPr>
          <w:color w:val="000000" w:themeColor="text1"/>
          <w:szCs w:val="28"/>
        </w:rPr>
        <w:t xml:space="preserve"> телерадиовещательная компания» об уступке лицензии на вещание недействительной.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i/>
          <w:color w:val="000000" w:themeColor="text1"/>
          <w:szCs w:val="28"/>
        </w:rPr>
      </w:pPr>
      <w:r w:rsidRPr="00A50936">
        <w:rPr>
          <w:i/>
          <w:color w:val="000000" w:themeColor="text1"/>
          <w:szCs w:val="28"/>
        </w:rPr>
        <w:t>В удовлетворении заявленных требований отказано.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A50936">
        <w:rPr>
          <w:color w:val="000000" w:themeColor="text1"/>
          <w:szCs w:val="28"/>
        </w:rPr>
        <w:t>Железнодорожный районный суд г. Орла: основное судебное заседание по делу № 2-695/2017 по рассмотрению искового заявления Кожемякина А.Ю. к Торбину А.В. о защите авторских прав.</w:t>
      </w:r>
    </w:p>
    <w:p w:rsidR="00D4233B" w:rsidRPr="00A50936" w:rsidRDefault="00D4233B" w:rsidP="00D4233B">
      <w:pPr>
        <w:tabs>
          <w:tab w:val="left" w:pos="1134"/>
        </w:tabs>
        <w:ind w:firstLine="709"/>
        <w:jc w:val="both"/>
        <w:rPr>
          <w:i/>
          <w:color w:val="000000" w:themeColor="text1"/>
          <w:szCs w:val="28"/>
        </w:rPr>
      </w:pPr>
      <w:r w:rsidRPr="00A50936">
        <w:rPr>
          <w:i/>
          <w:color w:val="000000" w:themeColor="text1"/>
          <w:szCs w:val="28"/>
        </w:rPr>
        <w:t>Вынесено определение о передаче дела по подсудности.</w:t>
      </w:r>
    </w:p>
    <w:p w:rsidR="009913E1" w:rsidRPr="00A50936" w:rsidRDefault="009913E1" w:rsidP="00D4233B">
      <w:pPr>
        <w:tabs>
          <w:tab w:val="left" w:pos="1134"/>
        </w:tabs>
        <w:ind w:firstLine="709"/>
        <w:jc w:val="both"/>
        <w:rPr>
          <w:i/>
          <w:color w:val="000000" w:themeColor="text1"/>
          <w:szCs w:val="28"/>
        </w:rPr>
      </w:pPr>
    </w:p>
    <w:p w:rsidR="00E24CDF" w:rsidRPr="00A50936" w:rsidRDefault="00E24CDF" w:rsidP="00E24CDF">
      <w:pPr>
        <w:pStyle w:val="310"/>
        <w:widowControl/>
        <w:ind w:left="0" w:firstLine="709"/>
        <w:rPr>
          <w:color w:val="000000" w:themeColor="text1"/>
          <w:szCs w:val="28"/>
          <w:u w:val="single"/>
        </w:rPr>
      </w:pPr>
      <w:r w:rsidRPr="00A50936">
        <w:rPr>
          <w:color w:val="000000" w:themeColor="text1"/>
          <w:szCs w:val="28"/>
          <w:u w:val="single"/>
        </w:rPr>
        <w:t>Судебные процессы, связанные с реализацией статьи 15.1 Федерального закона от 27.07.2006 № 149-ФЗ «Об информации, информационных технологиях и о защите информации».</w:t>
      </w:r>
    </w:p>
    <w:p w:rsidR="00FE69F6" w:rsidRPr="00A50936" w:rsidRDefault="00FE69F6" w:rsidP="0066397E">
      <w:pPr>
        <w:ind w:firstLine="709"/>
        <w:contextualSpacing/>
        <w:jc w:val="both"/>
        <w:rPr>
          <w:rFonts w:eastAsia="Calibri"/>
          <w:color w:val="000000"/>
          <w:szCs w:val="28"/>
        </w:rPr>
      </w:pPr>
      <w:r w:rsidRPr="00A50936">
        <w:rPr>
          <w:rFonts w:eastAsia="Calibri"/>
          <w:color w:val="000000"/>
          <w:szCs w:val="28"/>
        </w:rPr>
        <w:t xml:space="preserve">За 1 квартал 2017 </w:t>
      </w:r>
      <w:r w:rsidR="0066397E" w:rsidRPr="00A50936">
        <w:rPr>
          <w:rFonts w:eastAsia="Calibri"/>
          <w:color w:val="000000"/>
          <w:szCs w:val="28"/>
        </w:rPr>
        <w:t xml:space="preserve">года </w:t>
      </w:r>
      <w:r w:rsidRPr="00A50936">
        <w:rPr>
          <w:rFonts w:eastAsia="Calibri"/>
          <w:color w:val="000000"/>
          <w:szCs w:val="28"/>
        </w:rPr>
        <w:t xml:space="preserve">в адрес Роскомнадзора поступило </w:t>
      </w:r>
      <w:r w:rsidR="00720CC9" w:rsidRPr="00A50936">
        <w:rPr>
          <w:rFonts w:eastAsia="Calibri"/>
          <w:szCs w:val="28"/>
        </w:rPr>
        <w:t xml:space="preserve">10 204 </w:t>
      </w:r>
      <w:r w:rsidR="00720CC9" w:rsidRPr="00A50936">
        <w:rPr>
          <w:rFonts w:eastAsia="Calibri"/>
          <w:color w:val="000000"/>
          <w:szCs w:val="28"/>
        </w:rPr>
        <w:t xml:space="preserve">решения </w:t>
      </w:r>
      <w:r w:rsidRPr="00A50936">
        <w:rPr>
          <w:rFonts w:eastAsia="Calibri"/>
          <w:color w:val="000000"/>
          <w:szCs w:val="28"/>
        </w:rPr>
        <w:t>суда о признании информации запрещённой к распространению на территории Российской Федерации.</w:t>
      </w:r>
    </w:p>
    <w:p w:rsidR="00FE69F6" w:rsidRDefault="00FE69F6" w:rsidP="0066397E">
      <w:pPr>
        <w:ind w:firstLine="709"/>
        <w:contextualSpacing/>
        <w:jc w:val="both"/>
        <w:rPr>
          <w:rFonts w:eastAsia="Calibri"/>
          <w:color w:val="000000"/>
          <w:szCs w:val="28"/>
        </w:rPr>
      </w:pPr>
      <w:r w:rsidRPr="00A50936">
        <w:rPr>
          <w:rFonts w:eastAsia="Calibri"/>
          <w:color w:val="000000"/>
          <w:szCs w:val="28"/>
        </w:rPr>
        <w:t xml:space="preserve">Анализ судебных актов позволил выделить следующие категории информации, в отношении которой </w:t>
      </w:r>
      <w:r w:rsidRPr="00131F73">
        <w:rPr>
          <w:rFonts w:eastAsia="Calibri"/>
          <w:color w:val="000000"/>
          <w:szCs w:val="28"/>
        </w:rPr>
        <w:t>использовался судебный порядок ограничения доступа к ней на территории Российской Федерации</w:t>
      </w:r>
      <w:r w:rsidR="009B17E5" w:rsidRPr="00131F73">
        <w:rPr>
          <w:rFonts w:eastAsia="Calibri"/>
          <w:color w:val="000000"/>
          <w:szCs w:val="28"/>
        </w:rPr>
        <w:t xml:space="preserve"> </w:t>
      </w:r>
      <w:r w:rsidR="00131F73" w:rsidRPr="00131F73">
        <w:rPr>
          <w:rFonts w:eastAsia="Calibri"/>
          <w:color w:val="000000"/>
          <w:szCs w:val="28"/>
        </w:rPr>
        <w:t>(таблица 43</w:t>
      </w:r>
      <w:r w:rsidR="009B17E5" w:rsidRPr="00131F73">
        <w:rPr>
          <w:rFonts w:eastAsia="Calibri"/>
          <w:color w:val="000000"/>
          <w:szCs w:val="28"/>
        </w:rPr>
        <w:t>)</w:t>
      </w:r>
      <w:r w:rsidR="00743C27">
        <w:rPr>
          <w:rFonts w:eastAsia="Calibri"/>
          <w:color w:val="000000"/>
          <w:szCs w:val="28"/>
        </w:rPr>
        <w:t>.</w:t>
      </w:r>
    </w:p>
    <w:p w:rsidR="00743C27" w:rsidRPr="00131F73" w:rsidRDefault="00743C27" w:rsidP="0066397E">
      <w:pPr>
        <w:ind w:firstLine="709"/>
        <w:contextualSpacing/>
        <w:jc w:val="both"/>
        <w:rPr>
          <w:rFonts w:eastAsia="Calibri"/>
          <w:color w:val="000000"/>
          <w:szCs w:val="28"/>
        </w:rPr>
      </w:pPr>
    </w:p>
    <w:p w:rsidR="009B17E5" w:rsidRDefault="00131F73" w:rsidP="009B17E5">
      <w:pPr>
        <w:ind w:firstLine="709"/>
        <w:contextualSpacing/>
        <w:jc w:val="right"/>
        <w:rPr>
          <w:rFonts w:eastAsia="Calibri"/>
          <w:color w:val="000000"/>
          <w:szCs w:val="28"/>
        </w:rPr>
      </w:pPr>
      <w:r w:rsidRPr="00131F73">
        <w:rPr>
          <w:rFonts w:eastAsia="Calibri"/>
          <w:color w:val="000000"/>
          <w:szCs w:val="28"/>
        </w:rPr>
        <w:t>Таблица 43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3"/>
        <w:gridCol w:w="4549"/>
      </w:tblGrid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Экстремистские материалы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679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Интернет-казино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287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Пропаганда проституции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631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Пропаганда наркотиков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447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Экономические преступления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1 075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Взрывчатые вещества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439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Пропаганда суицида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121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Детская порнография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4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Поддельные документы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2 668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Жестокое обращение с животными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10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Порочащие сведения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8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Персональные данные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1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Алкогольная продукция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1 305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Уклонение от армии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27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Незаконное программное обеспечение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16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Порнографические материалы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690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Причинение вреда здоровью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35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lastRenderedPageBreak/>
              <w:t>Табачная продукция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55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Фармацевтика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176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Гос. тайна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1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Контрафактная продукция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145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Оружие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180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proofErr w:type="spellStart"/>
            <w:r w:rsidRPr="00E53555">
              <w:rPr>
                <w:sz w:val="24"/>
              </w:rPr>
              <w:t>Санкционная</w:t>
            </w:r>
            <w:proofErr w:type="spellEnd"/>
            <w:r w:rsidRPr="00E53555">
              <w:rPr>
                <w:sz w:val="24"/>
              </w:rPr>
              <w:t xml:space="preserve"> продукция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51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proofErr w:type="spellStart"/>
            <w:r w:rsidRPr="00E53555">
              <w:rPr>
                <w:sz w:val="24"/>
              </w:rPr>
              <w:t>Анонимайзеры</w:t>
            </w:r>
            <w:proofErr w:type="spellEnd"/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105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Продажа животных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205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proofErr w:type="spellStart"/>
            <w:r w:rsidRPr="00E53555">
              <w:rPr>
                <w:sz w:val="24"/>
              </w:rPr>
              <w:t>Шоплифтинг</w:t>
            </w:r>
            <w:proofErr w:type="spellEnd"/>
            <w:r w:rsidRPr="00E53555">
              <w:rPr>
                <w:sz w:val="24"/>
              </w:rPr>
              <w:t xml:space="preserve"> (кража в магазинах)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39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Нетрадиционные сексуальные отношения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68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Незаконное получение гражданства/регистрации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26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 xml:space="preserve">Пересечение </w:t>
            </w:r>
            <w:proofErr w:type="gramStart"/>
            <w:r w:rsidRPr="00E53555">
              <w:rPr>
                <w:sz w:val="24"/>
              </w:rPr>
              <w:t>гос. границы</w:t>
            </w:r>
            <w:proofErr w:type="gramEnd"/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10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Специальные технические средства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2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Пропаганда бродяжничества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5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Сильнодействующие препараты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18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Сокрытие авто номера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10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Браконьерство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424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Продажа человеческих органов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1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Дискриминация (нац. признак)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4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Сокрытие трупа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1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proofErr w:type="spellStart"/>
            <w:r w:rsidRPr="00E53555">
              <w:rPr>
                <w:sz w:val="24"/>
              </w:rPr>
              <w:t>Зацепинг</w:t>
            </w:r>
            <w:proofErr w:type="spellEnd"/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61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Стероиды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26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Унижение чести и достоинства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2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Продажа незаконной постройки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5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ЕГЭ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2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Продажа сим-карт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1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Медицинские анализы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1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Продажа курсовых, дипломных работ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2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Противоправное поведение несовершеннолетних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36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Банковские карты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4</w:t>
            </w:r>
          </w:p>
        </w:tc>
      </w:tr>
      <w:tr w:rsidR="00720CC9" w:rsidRPr="004A36C8" w:rsidTr="00720CC9">
        <w:trPr>
          <w:trHeight w:val="63"/>
        </w:trPr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proofErr w:type="spellStart"/>
            <w:r w:rsidRPr="00E53555">
              <w:rPr>
                <w:sz w:val="24"/>
              </w:rPr>
              <w:t>Руферы</w:t>
            </w:r>
            <w:proofErr w:type="spellEnd"/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7</w:t>
            </w:r>
          </w:p>
        </w:tc>
      </w:tr>
      <w:tr w:rsidR="00720CC9" w:rsidRPr="004A36C8" w:rsidTr="00720CC9">
        <w:tc>
          <w:tcPr>
            <w:tcW w:w="5403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720CC9" w:rsidRPr="00E53555" w:rsidRDefault="00720CC9" w:rsidP="00C14050">
            <w:pPr>
              <w:jc w:val="both"/>
              <w:rPr>
                <w:sz w:val="24"/>
              </w:rPr>
            </w:pPr>
            <w:r w:rsidRPr="00E53555">
              <w:rPr>
                <w:sz w:val="24"/>
              </w:rPr>
              <w:t>Прочее</w:t>
            </w:r>
          </w:p>
        </w:tc>
        <w:tc>
          <w:tcPr>
            <w:tcW w:w="4549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720CC9" w:rsidRPr="00E53555" w:rsidRDefault="00720CC9" w:rsidP="00C14050">
            <w:pPr>
              <w:jc w:val="center"/>
              <w:rPr>
                <w:sz w:val="24"/>
              </w:rPr>
            </w:pPr>
            <w:r w:rsidRPr="00E53555">
              <w:rPr>
                <w:sz w:val="24"/>
              </w:rPr>
              <w:t>88</w:t>
            </w:r>
          </w:p>
        </w:tc>
      </w:tr>
    </w:tbl>
    <w:p w:rsidR="00743C27" w:rsidRDefault="00743C27" w:rsidP="00E24CDF">
      <w:pPr>
        <w:pStyle w:val="310"/>
        <w:widowControl/>
        <w:ind w:left="0" w:firstLine="709"/>
        <w:rPr>
          <w:color w:val="000000" w:themeColor="text1"/>
          <w:szCs w:val="28"/>
          <w:u w:val="single"/>
        </w:rPr>
      </w:pPr>
    </w:p>
    <w:p w:rsidR="00E24CDF" w:rsidRPr="00A50936" w:rsidRDefault="00E24CDF" w:rsidP="00E24CDF">
      <w:pPr>
        <w:pStyle w:val="310"/>
        <w:widowControl/>
        <w:ind w:left="0" w:firstLine="709"/>
        <w:rPr>
          <w:color w:val="000000" w:themeColor="text1"/>
          <w:szCs w:val="28"/>
          <w:u w:val="single"/>
        </w:rPr>
      </w:pPr>
      <w:r w:rsidRPr="00A50936">
        <w:rPr>
          <w:color w:val="000000" w:themeColor="text1"/>
          <w:szCs w:val="28"/>
          <w:u w:val="single"/>
        </w:rPr>
        <w:t>Судебные процессы, связанные с реализацией статьи 15.2 Федерального закона от 27.07.2006 № 149-ФЗ «Об информации, информационных технологиях и о защите информации».</w:t>
      </w:r>
    </w:p>
    <w:p w:rsidR="00C14050" w:rsidRPr="00A50936" w:rsidRDefault="00C14050" w:rsidP="00C14050">
      <w:pPr>
        <w:ind w:firstLine="709"/>
        <w:contextualSpacing/>
        <w:jc w:val="both"/>
        <w:rPr>
          <w:rFonts w:eastAsia="Calibri"/>
          <w:color w:val="000000"/>
          <w:szCs w:val="28"/>
        </w:rPr>
      </w:pPr>
      <w:r w:rsidRPr="00A50936">
        <w:rPr>
          <w:rFonts w:eastAsia="Calibri"/>
          <w:color w:val="000000"/>
          <w:szCs w:val="28"/>
        </w:rPr>
        <w:t>За 2 квартал 2017 года в Роскомнадзор из Московского городского суда поступило 324 определения о принятии предварительных обеспечительных мер и 66 определений об отмене принятых предварительных мер.</w:t>
      </w:r>
    </w:p>
    <w:p w:rsidR="00C14050" w:rsidRPr="00A50936" w:rsidRDefault="00C14050" w:rsidP="00C14050">
      <w:pPr>
        <w:ind w:firstLine="709"/>
        <w:contextualSpacing/>
        <w:jc w:val="both"/>
        <w:rPr>
          <w:rFonts w:eastAsia="Calibri"/>
          <w:color w:val="000000"/>
          <w:szCs w:val="28"/>
        </w:rPr>
      </w:pPr>
      <w:r w:rsidRPr="00A50936">
        <w:rPr>
          <w:rFonts w:eastAsia="Calibri"/>
          <w:color w:val="000000"/>
          <w:szCs w:val="28"/>
        </w:rPr>
        <w:t xml:space="preserve">Также, за указанный период в Роскомнадзор поступило </w:t>
      </w:r>
      <w:r w:rsidRPr="00A50936">
        <w:rPr>
          <w:rFonts w:eastAsia="Calibri"/>
          <w:color w:val="000000" w:themeColor="text1"/>
          <w:szCs w:val="28"/>
        </w:rPr>
        <w:t xml:space="preserve">126 </w:t>
      </w:r>
      <w:r w:rsidRPr="00A50936">
        <w:rPr>
          <w:rFonts w:eastAsia="Calibri"/>
          <w:color w:val="000000"/>
          <w:szCs w:val="28"/>
        </w:rPr>
        <w:t>исковых заявления правообладателей о защите исключительных прав.</w:t>
      </w:r>
    </w:p>
    <w:p w:rsidR="00C14050" w:rsidRPr="00A50936" w:rsidRDefault="00C14050" w:rsidP="00C14050">
      <w:pPr>
        <w:ind w:firstLine="709"/>
        <w:contextualSpacing/>
        <w:jc w:val="both"/>
        <w:rPr>
          <w:rFonts w:eastAsia="Calibri"/>
          <w:color w:val="000000"/>
          <w:szCs w:val="28"/>
        </w:rPr>
      </w:pPr>
      <w:r w:rsidRPr="00A50936">
        <w:rPr>
          <w:rFonts w:eastAsia="Calibri"/>
          <w:color w:val="000000"/>
          <w:szCs w:val="28"/>
        </w:rPr>
        <w:t>В результате рассмотрения исковых заявлений о защите исключительных прав было вынесено 107</w:t>
      </w:r>
      <w:r w:rsidRPr="00A50936">
        <w:rPr>
          <w:rFonts w:eastAsia="Calibri"/>
          <w:color w:val="FF0000"/>
          <w:szCs w:val="28"/>
        </w:rPr>
        <w:t xml:space="preserve"> </w:t>
      </w:r>
      <w:r w:rsidRPr="00A50936">
        <w:rPr>
          <w:rFonts w:eastAsia="Calibri"/>
          <w:color w:val="000000"/>
          <w:szCs w:val="28"/>
        </w:rPr>
        <w:t>решений удовлетворяющих требования правообладателей, 2 решения об отказе в удовлетворении исковых требований и 11 определений о прекращении производств по делам.</w:t>
      </w:r>
    </w:p>
    <w:p w:rsidR="00C14050" w:rsidRPr="00A50936" w:rsidRDefault="00C14050" w:rsidP="00C14050">
      <w:pPr>
        <w:ind w:firstLine="709"/>
        <w:contextualSpacing/>
        <w:jc w:val="both"/>
        <w:rPr>
          <w:rFonts w:eastAsia="Calibri"/>
          <w:color w:val="000000"/>
          <w:szCs w:val="28"/>
        </w:rPr>
      </w:pPr>
      <w:r w:rsidRPr="00A50936">
        <w:rPr>
          <w:rFonts w:eastAsia="Calibri"/>
          <w:color w:val="000000"/>
          <w:szCs w:val="28"/>
        </w:rPr>
        <w:lastRenderedPageBreak/>
        <w:t>По делу № 3-132/2017 вынесено определение о приостановлении производства по делу, ввиду назначения проведения экспертизы.</w:t>
      </w:r>
    </w:p>
    <w:p w:rsidR="008B3717" w:rsidRPr="00A50936" w:rsidRDefault="008B3717" w:rsidP="00C14050">
      <w:pPr>
        <w:pStyle w:val="310"/>
        <w:widowControl/>
        <w:ind w:left="0" w:firstLine="709"/>
        <w:rPr>
          <w:color w:val="000000" w:themeColor="text1"/>
          <w:szCs w:val="28"/>
        </w:rPr>
      </w:pPr>
    </w:p>
    <w:p w:rsidR="00E24CDF" w:rsidRPr="00A50936" w:rsidRDefault="00E24CDF" w:rsidP="00E24CDF">
      <w:pPr>
        <w:pStyle w:val="310"/>
        <w:widowControl/>
        <w:ind w:left="0" w:firstLine="709"/>
        <w:rPr>
          <w:color w:val="000000" w:themeColor="text1"/>
          <w:szCs w:val="28"/>
          <w:u w:val="single"/>
        </w:rPr>
      </w:pPr>
      <w:r w:rsidRPr="00A50936">
        <w:rPr>
          <w:color w:val="000000" w:themeColor="text1"/>
          <w:szCs w:val="28"/>
          <w:u w:val="single"/>
        </w:rPr>
        <w:t>Судебные процессы, связанные с реализацией статьи 15.3 Федерального закона от 27.07.2006 № 149-ФЗ «Об информации, информационных технологиях и защите информации».</w:t>
      </w:r>
    </w:p>
    <w:p w:rsidR="00524194" w:rsidRPr="00A50936" w:rsidRDefault="00524194" w:rsidP="00524194">
      <w:pPr>
        <w:ind w:firstLine="709"/>
        <w:jc w:val="both"/>
        <w:rPr>
          <w:rFonts w:eastAsia="Calibri"/>
          <w:color w:val="000000"/>
          <w:szCs w:val="28"/>
        </w:rPr>
      </w:pPr>
      <w:proofErr w:type="gramStart"/>
      <w:r w:rsidRPr="00A50936">
        <w:rPr>
          <w:rFonts w:eastAsia="Calibri"/>
          <w:color w:val="000000"/>
          <w:szCs w:val="28"/>
        </w:rPr>
        <w:t>На основании статьи 15.3 Федерального закона № 149-ФЗ, закрепляющей порядок ограничения доступа к информации, содержащей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 (далее – информация, распространяемая с нарушением закона), в Роскомнадзор в период с 01.04.2017 по 30.06.2017 поступило 47 требований Генеральной прокуратуры Российской Федерации о принятии мер по ограничению доступа к информационным</w:t>
      </w:r>
      <w:proofErr w:type="gramEnd"/>
      <w:r w:rsidRPr="00A50936">
        <w:rPr>
          <w:rFonts w:eastAsia="Calibri"/>
          <w:color w:val="000000"/>
          <w:szCs w:val="28"/>
        </w:rPr>
        <w:t xml:space="preserve"> ресурсам, распространяющим информацию с нарушением закона.</w:t>
      </w:r>
    </w:p>
    <w:p w:rsidR="00524194" w:rsidRPr="00A50936" w:rsidRDefault="00524194" w:rsidP="00524194">
      <w:pPr>
        <w:ind w:firstLine="709"/>
        <w:jc w:val="both"/>
        <w:rPr>
          <w:rFonts w:eastAsia="Calibri"/>
          <w:color w:val="000000"/>
          <w:szCs w:val="28"/>
        </w:rPr>
      </w:pPr>
      <w:r w:rsidRPr="00A50936">
        <w:rPr>
          <w:rFonts w:eastAsia="Calibri"/>
          <w:color w:val="000000"/>
          <w:szCs w:val="28"/>
        </w:rPr>
        <w:t>В отношении соответствующих ресурсов приняты необходимые меры по ограничению доступа к информации, распространяемой с нарушением закона.</w:t>
      </w:r>
    </w:p>
    <w:p w:rsidR="00524194" w:rsidRPr="00A50936" w:rsidRDefault="00524194" w:rsidP="00524194">
      <w:pPr>
        <w:ind w:firstLine="709"/>
        <w:jc w:val="both"/>
        <w:rPr>
          <w:rFonts w:eastAsia="Calibri"/>
          <w:color w:val="000000"/>
          <w:szCs w:val="28"/>
        </w:rPr>
      </w:pPr>
      <w:r w:rsidRPr="00A50936">
        <w:rPr>
          <w:rFonts w:eastAsia="Calibri"/>
          <w:color w:val="000000"/>
          <w:szCs w:val="28"/>
        </w:rPr>
        <w:t>За указанный период действия Роскомнадзор по ограничению доступа информационным ресурсам в рамках статьи 15.3 Федерального закона №149-ФЗ не оспаривались.</w:t>
      </w:r>
    </w:p>
    <w:p w:rsidR="005E1F51" w:rsidRPr="00A50936" w:rsidRDefault="005E1F51" w:rsidP="005E1F51">
      <w:pPr>
        <w:pStyle w:val="af6"/>
        <w:ind w:left="0" w:firstLine="709"/>
        <w:jc w:val="both"/>
        <w:rPr>
          <w:color w:val="000000" w:themeColor="text1"/>
          <w:sz w:val="28"/>
          <w:szCs w:val="28"/>
          <w:u w:val="single"/>
        </w:rPr>
      </w:pPr>
      <w:r w:rsidRPr="00A50936">
        <w:rPr>
          <w:color w:val="000000" w:themeColor="text1"/>
          <w:sz w:val="28"/>
          <w:szCs w:val="28"/>
          <w:u w:val="single"/>
        </w:rPr>
        <w:t>Рассмотренные представления прокуратуры.</w:t>
      </w:r>
    </w:p>
    <w:p w:rsidR="005E1F51" w:rsidRPr="00A50936" w:rsidRDefault="005E1F51" w:rsidP="005E1F51">
      <w:pPr>
        <w:pStyle w:val="af6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A50936">
        <w:rPr>
          <w:sz w:val="28"/>
          <w:szCs w:val="28"/>
        </w:rPr>
        <w:t>Письмом Роскомнадзора от 15.06.2017 № 10ИО-56195 рассмотрено представление о принятии мер по устранению обстоятельств, способствовавших совершению преступлений от 29.05.2017 № 38/11СЧ-8045, вынесенное заместителем начальника 11 отдела следственной части А.А. Леоновым.</w:t>
      </w:r>
    </w:p>
    <w:p w:rsidR="005E1F51" w:rsidRPr="00A50936" w:rsidRDefault="005E1F51" w:rsidP="005E1F51">
      <w:pPr>
        <w:pStyle w:val="af6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A50936">
        <w:rPr>
          <w:sz w:val="28"/>
          <w:szCs w:val="28"/>
        </w:rPr>
        <w:t>Рассмотрено представление о нарушении законодательства порядке рассмотрения обращений граждан, вынесенное Управлением Генеральной прокуратуры Российской Федерации в Северо-Западном федеральном округе в отношении Управления Роскомнадзора по Северо-Западному федеральному округу.</w:t>
      </w:r>
    </w:p>
    <w:p w:rsidR="005E1F51" w:rsidRPr="00A50936" w:rsidRDefault="005E1F51" w:rsidP="00AF0F31">
      <w:pPr>
        <w:pStyle w:val="310"/>
        <w:widowControl/>
        <w:ind w:left="0" w:firstLine="709"/>
        <w:rPr>
          <w:color w:val="000000" w:themeColor="text1"/>
          <w:szCs w:val="28"/>
        </w:rPr>
      </w:pPr>
    </w:p>
    <w:p w:rsidR="005D1CB3" w:rsidRPr="00AB5987" w:rsidRDefault="005D1CB3" w:rsidP="00336D11">
      <w:pPr>
        <w:ind w:firstLine="709"/>
        <w:jc w:val="both"/>
        <w:rPr>
          <w:color w:val="000000" w:themeColor="text1"/>
          <w:szCs w:val="28"/>
        </w:rPr>
      </w:pPr>
    </w:p>
    <w:p w:rsidR="00841EA9" w:rsidRPr="00A50936" w:rsidRDefault="00841EA9" w:rsidP="00841EA9">
      <w:pPr>
        <w:pStyle w:val="2"/>
        <w:rPr>
          <w:color w:val="000000" w:themeColor="text1"/>
        </w:rPr>
      </w:pPr>
      <w:bookmarkStart w:id="171" w:name="_Toc481081753"/>
      <w:bookmarkStart w:id="172" w:name="_Toc489357253"/>
      <w:r w:rsidRPr="00A50936">
        <w:rPr>
          <w:color w:val="000000" w:themeColor="text1"/>
          <w:lang w:val="en-US"/>
        </w:rPr>
        <w:t>VII</w:t>
      </w:r>
      <w:r w:rsidR="00C45F81" w:rsidRPr="00A50936">
        <w:rPr>
          <w:color w:val="000000" w:themeColor="text1"/>
        </w:rPr>
        <w:t>.</w:t>
      </w:r>
      <w:r w:rsidRPr="00A50936">
        <w:rPr>
          <w:color w:val="000000" w:themeColor="text1"/>
        </w:rPr>
        <w:t xml:space="preserve"> Финансовое </w:t>
      </w:r>
      <w:r w:rsidR="00CE615B" w:rsidRPr="00A50936">
        <w:rPr>
          <w:color w:val="000000" w:themeColor="text1"/>
        </w:rPr>
        <w:t xml:space="preserve">и административное </w:t>
      </w:r>
      <w:r w:rsidRPr="00A50936">
        <w:rPr>
          <w:color w:val="000000" w:themeColor="text1"/>
        </w:rPr>
        <w:t>обеспечение деятельности.</w:t>
      </w:r>
      <w:bookmarkEnd w:id="171"/>
      <w:bookmarkEnd w:id="172"/>
    </w:p>
    <w:p w:rsidR="00CE2DCD" w:rsidRPr="00A50936" w:rsidRDefault="00CE2DCD" w:rsidP="00430C80">
      <w:pPr>
        <w:ind w:firstLine="708"/>
        <w:jc w:val="both"/>
        <w:rPr>
          <w:color w:val="000000" w:themeColor="text1"/>
        </w:rPr>
      </w:pPr>
    </w:p>
    <w:p w:rsidR="00976C8B" w:rsidRPr="00A50936" w:rsidRDefault="00E8009F" w:rsidP="00430C80">
      <w:pPr>
        <w:ind w:firstLine="708"/>
        <w:jc w:val="both"/>
        <w:rPr>
          <w:i/>
          <w:color w:val="000000" w:themeColor="text1"/>
        </w:rPr>
      </w:pPr>
      <w:r w:rsidRPr="00A50936">
        <w:rPr>
          <w:i/>
          <w:color w:val="000000" w:themeColor="text1"/>
        </w:rPr>
        <w:t>Финансовое обеспечение.</w:t>
      </w:r>
    </w:p>
    <w:p w:rsidR="00CA7871" w:rsidRPr="00A50936" w:rsidRDefault="00CA7871" w:rsidP="00CA7871">
      <w:pPr>
        <w:ind w:firstLine="709"/>
        <w:jc w:val="both"/>
      </w:pPr>
      <w:r w:rsidRPr="00A50936">
        <w:t>Федеральной службе по надзору в сфере связи, информационных технологий и массовых коммуникаций росписью расходов на 2017 год предусмотрены объемы бюджетных ассигнований</w:t>
      </w:r>
      <w:r w:rsidR="00860970" w:rsidRPr="00A50936">
        <w:t xml:space="preserve"> в сумме 8 496,96 млн. рублей.</w:t>
      </w:r>
    </w:p>
    <w:p w:rsidR="00CA7871" w:rsidRPr="00A50936" w:rsidRDefault="00CA7871" w:rsidP="00CA7871">
      <w:pPr>
        <w:ind w:firstLine="709"/>
        <w:jc w:val="both"/>
      </w:pPr>
      <w:r w:rsidRPr="00A50936">
        <w:t>Лимиты бюджетных обязательств составляют 8 496,96 млн. рублей.</w:t>
      </w:r>
    </w:p>
    <w:p w:rsidR="00CA7871" w:rsidRPr="00A50936" w:rsidRDefault="00CA7871" w:rsidP="00CA7871">
      <w:pPr>
        <w:ind w:firstLine="709"/>
        <w:jc w:val="both"/>
      </w:pPr>
      <w:r w:rsidRPr="00A50936">
        <w:t>На 01.07.2017 доведено до подведомственных получателей</w:t>
      </w:r>
      <w:r w:rsidR="00860970" w:rsidRPr="00A50936">
        <w:t xml:space="preserve"> бюджетных средств ЛБО в сумме </w:t>
      </w:r>
      <w:r w:rsidRPr="00A50936">
        <w:t>8 474,5 млн. рублей, что состав</w:t>
      </w:r>
      <w:r w:rsidR="00860970" w:rsidRPr="00A50936">
        <w:t xml:space="preserve">ляет 99,7% </w:t>
      </w:r>
      <w:r w:rsidRPr="00A50936">
        <w:t>от</w:t>
      </w:r>
      <w:r w:rsidR="00860970" w:rsidRPr="00A50936">
        <w:t xml:space="preserve"> утвержденного годового объема </w:t>
      </w:r>
      <w:r w:rsidRPr="00A50936">
        <w:t>ЛБО.</w:t>
      </w:r>
    </w:p>
    <w:p w:rsidR="00CA7871" w:rsidRPr="00A50936" w:rsidRDefault="00CA7871" w:rsidP="00CA7871">
      <w:pPr>
        <w:ind w:firstLine="709"/>
        <w:jc w:val="both"/>
      </w:pPr>
      <w:r w:rsidRPr="00A50936">
        <w:lastRenderedPageBreak/>
        <w:t>Предельные объемы финансирования по состоянию на 01.07.2017</w:t>
      </w:r>
      <w:r w:rsidR="00860970" w:rsidRPr="00A50936">
        <w:t xml:space="preserve"> </w:t>
      </w:r>
      <w:r w:rsidRPr="00A50936">
        <w:t xml:space="preserve">предусмотрены в объеме 3 071,02 млн. </w:t>
      </w:r>
      <w:r w:rsidR="00860970" w:rsidRPr="00A50936">
        <w:t>рублей, что составляет 36,1% от </w:t>
      </w:r>
      <w:r w:rsidRPr="00A50936">
        <w:t>утвержденного бюджета, фактическое освоение ПОФР на 01.07.2017 составляет 3 013,62 млн. рублей</w:t>
      </w:r>
      <w:r w:rsidR="00860970" w:rsidRPr="00A50936">
        <w:t xml:space="preserve"> или 98,13% </w:t>
      </w:r>
      <w:proofErr w:type="gramStart"/>
      <w:r w:rsidR="00860970" w:rsidRPr="00A50936">
        <w:t>от</w:t>
      </w:r>
      <w:proofErr w:type="gramEnd"/>
      <w:r w:rsidR="00860970" w:rsidRPr="00A50936">
        <w:t xml:space="preserve"> доведенных ПОФР.</w:t>
      </w:r>
    </w:p>
    <w:p w:rsidR="00CA7871" w:rsidRPr="00A50936" w:rsidRDefault="00CA7871" w:rsidP="00CA7871">
      <w:pPr>
        <w:ind w:firstLine="709"/>
        <w:jc w:val="both"/>
      </w:pPr>
      <w:r w:rsidRPr="00A50936">
        <w:t>Исполнено через лицевые счета органов, осуществляющих кассовое обслуживание исполнения бюджета 3 744,26 млн. рублей, что составляет 44,07</w:t>
      </w:r>
      <w:r w:rsidR="00860970" w:rsidRPr="00A50936">
        <w:t xml:space="preserve"> % от утвержденной </w:t>
      </w:r>
      <w:r w:rsidRPr="00A50936">
        <w:t xml:space="preserve">бюджетной росписи; </w:t>
      </w:r>
    </w:p>
    <w:p w:rsidR="00CA7871" w:rsidRPr="00A50936" w:rsidRDefault="00CA7871" w:rsidP="00CA7871">
      <w:pPr>
        <w:ind w:firstLine="709"/>
        <w:jc w:val="both"/>
      </w:pPr>
      <w:r w:rsidRPr="00A50936">
        <w:t>принято обязательств государственных контрактов/договоров на сумму 8 180,0 мл</w:t>
      </w:r>
      <w:r w:rsidR="00860970" w:rsidRPr="00A50936">
        <w:t>н. рублей, что составляет 96,5%</w:t>
      </w:r>
      <w:r w:rsidRPr="00A50936">
        <w:t xml:space="preserve"> от общего объема выделенных средств, подлежащих контрактации.</w:t>
      </w:r>
    </w:p>
    <w:p w:rsidR="00936FAF" w:rsidRPr="00A50936" w:rsidRDefault="00936FAF" w:rsidP="00936FAF">
      <w:pPr>
        <w:ind w:firstLine="709"/>
        <w:jc w:val="both"/>
        <w:rPr>
          <w:color w:val="000000"/>
        </w:rPr>
      </w:pPr>
      <w:r w:rsidRPr="00A50936">
        <w:rPr>
          <w:color w:val="000000"/>
        </w:rPr>
        <w:t>Роскомнадзором и его территориальными органами в доходы бюджетов бюджетной системы Российской Федерации за 1 полугодие 2017 года перечислено 10 794 088,1 тыс. руб., в том числе: федеральный бюджет 10 615 980,5 тыс. руб., бюджеты субъектов Российской Федерации (местные бюджеты) – 178 107,6 тыс. руб.</w:t>
      </w:r>
    </w:p>
    <w:p w:rsidR="00C845A2" w:rsidRPr="00A50936" w:rsidRDefault="00C845A2" w:rsidP="00C845A2">
      <w:pPr>
        <w:ind w:firstLine="709"/>
        <w:jc w:val="both"/>
        <w:rPr>
          <w:color w:val="000000"/>
          <w:u w:val="single"/>
        </w:rPr>
      </w:pPr>
      <w:r w:rsidRPr="00A50936">
        <w:rPr>
          <w:color w:val="000000"/>
          <w:u w:val="single"/>
        </w:rPr>
        <w:t>Центральным аппаратом Роскомнадзора за 1 полугодие 2017 года:</w:t>
      </w:r>
    </w:p>
    <w:p w:rsidR="00C845A2" w:rsidRPr="00A50936" w:rsidRDefault="00C845A2" w:rsidP="00C845A2">
      <w:pPr>
        <w:ind w:firstLine="709"/>
        <w:jc w:val="both"/>
        <w:rPr>
          <w:color w:val="000000"/>
        </w:rPr>
      </w:pPr>
      <w:r w:rsidRPr="00A50936">
        <w:rPr>
          <w:color w:val="000000"/>
        </w:rPr>
        <w:t>перечислено в доходы бюджетов 10 618 163,8 тыс. руб., в том числе: в федеральный бюджет – 10 603 477,2 тыс. рублей, в бюджет города Москвы – 14 686,6 тыс. рублей;</w:t>
      </w:r>
    </w:p>
    <w:p w:rsidR="00C845A2" w:rsidRPr="00A50936" w:rsidRDefault="00C845A2" w:rsidP="00C845A2">
      <w:pPr>
        <w:ind w:firstLine="709"/>
        <w:jc w:val="both"/>
        <w:rPr>
          <w:color w:val="000000"/>
        </w:rPr>
      </w:pPr>
      <w:r w:rsidRPr="00A50936">
        <w:rPr>
          <w:color w:val="000000"/>
        </w:rPr>
        <w:t>произведены возвраты излишне (ошибочно) уплаченных денежных средств по заявлениям плательщиков на сумму 3 226,8 тыс. рублей, в том числе: из федерального бюджета – 2 283,9 тыс. рублей, из бюджета го</w:t>
      </w:r>
      <w:r w:rsidR="00C23317" w:rsidRPr="00A50936">
        <w:rPr>
          <w:color w:val="000000"/>
        </w:rPr>
        <w:t>рода Москвы – 942,9 тыс. рублей;</w:t>
      </w:r>
    </w:p>
    <w:p w:rsidR="00C845A2" w:rsidRPr="00202067" w:rsidRDefault="00C845A2" w:rsidP="00C845A2">
      <w:pPr>
        <w:ind w:firstLine="709"/>
        <w:jc w:val="both"/>
        <w:rPr>
          <w:color w:val="000000"/>
        </w:rPr>
      </w:pPr>
      <w:r w:rsidRPr="00A50936">
        <w:t xml:space="preserve">уточнено невыясненных платежей со счетов органов Федерального казначейства в сумме 21 630,4 тыс. рублей (925 шт.), в том числе: федеральный бюджет </w:t>
      </w:r>
      <w:r w:rsidR="00EF4142" w:rsidRPr="00A50936">
        <w:t xml:space="preserve">– 25 880,7 </w:t>
      </w:r>
      <w:r w:rsidRPr="00A50936">
        <w:t>тыс. рублей (683 шт.), бюджет города Москвы –</w:t>
      </w:r>
      <w:r w:rsidR="00202067">
        <w:t xml:space="preserve"> -4 250,3 тыс. рублей (242 шт.).</w:t>
      </w:r>
    </w:p>
    <w:p w:rsidR="00202067" w:rsidRDefault="00202067" w:rsidP="00CE615B">
      <w:pPr>
        <w:ind w:firstLine="708"/>
        <w:jc w:val="both"/>
        <w:rPr>
          <w:i/>
          <w:color w:val="000000" w:themeColor="text1"/>
        </w:rPr>
      </w:pPr>
    </w:p>
    <w:p w:rsidR="00CE615B" w:rsidRPr="00A50936" w:rsidRDefault="00CE615B" w:rsidP="00CE615B">
      <w:pPr>
        <w:ind w:firstLine="708"/>
        <w:jc w:val="both"/>
        <w:rPr>
          <w:i/>
          <w:color w:val="000000" w:themeColor="text1"/>
        </w:rPr>
      </w:pPr>
      <w:r w:rsidRPr="00A50936">
        <w:rPr>
          <w:i/>
          <w:color w:val="000000" w:themeColor="text1"/>
        </w:rPr>
        <w:t>Деятельность по закупкам товаров, работ, услуг.</w:t>
      </w:r>
    </w:p>
    <w:p w:rsidR="004A591F" w:rsidRPr="00A50936" w:rsidRDefault="004A591F" w:rsidP="004A591F">
      <w:pPr>
        <w:ind w:firstLine="709"/>
        <w:jc w:val="both"/>
        <w:rPr>
          <w:szCs w:val="28"/>
        </w:rPr>
      </w:pPr>
      <w:r w:rsidRPr="00A50936">
        <w:rPr>
          <w:szCs w:val="28"/>
        </w:rPr>
        <w:t>Деятельность по закупкам товаров, работ  и услуг проводилась в соответствии планом закупок, утвержденным заместителем руководителя (</w:t>
      </w:r>
      <w:proofErr w:type="gramStart"/>
      <w:r w:rsidRPr="00A50936">
        <w:rPr>
          <w:szCs w:val="28"/>
        </w:rPr>
        <w:t>скорректированными</w:t>
      </w:r>
      <w:proofErr w:type="gramEnd"/>
      <w:r w:rsidRPr="00A50936">
        <w:rPr>
          <w:szCs w:val="28"/>
        </w:rPr>
        <w:t xml:space="preserve"> раз в квартал).</w:t>
      </w:r>
    </w:p>
    <w:p w:rsidR="004A591F" w:rsidRPr="00A50936" w:rsidRDefault="004A591F" w:rsidP="004A591F">
      <w:pPr>
        <w:ind w:firstLine="709"/>
        <w:jc w:val="both"/>
        <w:rPr>
          <w:szCs w:val="28"/>
        </w:rPr>
      </w:pPr>
      <w:r w:rsidRPr="00A50936">
        <w:rPr>
          <w:szCs w:val="28"/>
        </w:rPr>
        <w:t xml:space="preserve">Проведено 2 </w:t>
      </w:r>
      <w:proofErr w:type="gramStart"/>
      <w:r w:rsidRPr="00A50936">
        <w:rPr>
          <w:szCs w:val="28"/>
        </w:rPr>
        <w:t>электронных</w:t>
      </w:r>
      <w:proofErr w:type="gramEnd"/>
      <w:r w:rsidRPr="00A50936">
        <w:rPr>
          <w:szCs w:val="28"/>
        </w:rPr>
        <w:t xml:space="preserve"> аукциона: </w:t>
      </w:r>
    </w:p>
    <w:p w:rsidR="004A591F" w:rsidRPr="00A50936" w:rsidRDefault="004A591F" w:rsidP="004A591F">
      <w:pPr>
        <w:ind w:firstLine="709"/>
        <w:jc w:val="both"/>
        <w:rPr>
          <w:szCs w:val="28"/>
        </w:rPr>
      </w:pPr>
      <w:r w:rsidRPr="00A50936">
        <w:rPr>
          <w:szCs w:val="28"/>
        </w:rPr>
        <w:t xml:space="preserve">на поставку </w:t>
      </w:r>
      <w:r w:rsidRPr="00A50936">
        <w:rPr>
          <w:szCs w:val="28"/>
          <w:lang w:val="en-US"/>
        </w:rPr>
        <w:t>IP</w:t>
      </w:r>
      <w:r w:rsidRPr="00A50936">
        <w:rPr>
          <w:szCs w:val="28"/>
        </w:rPr>
        <w:t xml:space="preserve">- телефон № 0173100013817000005, стоимость заключенного </w:t>
      </w:r>
      <w:r w:rsidR="00062D70" w:rsidRPr="00A50936">
        <w:rPr>
          <w:szCs w:val="28"/>
        </w:rPr>
        <w:t xml:space="preserve">контракта  составила 16 144,43 </w:t>
      </w:r>
      <w:r w:rsidRPr="00A50936">
        <w:rPr>
          <w:szCs w:val="28"/>
        </w:rPr>
        <w:t>тыс. рублей;</w:t>
      </w:r>
    </w:p>
    <w:p w:rsidR="004A591F" w:rsidRPr="00A50936" w:rsidRDefault="004A591F" w:rsidP="004A591F">
      <w:pPr>
        <w:ind w:firstLine="709"/>
        <w:jc w:val="both"/>
        <w:rPr>
          <w:szCs w:val="28"/>
        </w:rPr>
      </w:pPr>
      <w:r w:rsidRPr="00A50936">
        <w:rPr>
          <w:szCs w:val="28"/>
        </w:rPr>
        <w:t>Для участия в открытом аукционе в электронной форме подано 3 заявки.</w:t>
      </w:r>
    </w:p>
    <w:p w:rsidR="004A591F" w:rsidRPr="00A50936" w:rsidRDefault="004A591F" w:rsidP="004A591F">
      <w:pPr>
        <w:ind w:firstLine="709"/>
        <w:jc w:val="both"/>
        <w:rPr>
          <w:szCs w:val="28"/>
        </w:rPr>
      </w:pPr>
      <w:r w:rsidRPr="00A50936">
        <w:rPr>
          <w:szCs w:val="28"/>
        </w:rPr>
        <w:t>Экономия по результатам проведения открытого аукциона составила 163,08 тыс. рублей, что составляет 1% от начальной (максимальной) цены контракта.</w:t>
      </w:r>
    </w:p>
    <w:p w:rsidR="004A591F" w:rsidRPr="00A50936" w:rsidRDefault="004A591F" w:rsidP="004A591F">
      <w:pPr>
        <w:ind w:firstLine="709"/>
        <w:jc w:val="both"/>
        <w:rPr>
          <w:szCs w:val="28"/>
        </w:rPr>
      </w:pPr>
      <w:r w:rsidRPr="00A50936">
        <w:rPr>
          <w:szCs w:val="28"/>
        </w:rPr>
        <w:t>на выполнение работ по сервисному обслуживанию и ремонту офисной техники Федеральной службы по надзору в сфере связи, информационных технологий и массовых коммуникаций № 0173100013817000010  , стоимость заключенного контракта составила 800 тыс. рублей</w:t>
      </w:r>
    </w:p>
    <w:p w:rsidR="004A591F" w:rsidRPr="00A50936" w:rsidRDefault="004A591F" w:rsidP="004A591F">
      <w:pPr>
        <w:ind w:firstLine="709"/>
        <w:jc w:val="both"/>
        <w:rPr>
          <w:szCs w:val="28"/>
        </w:rPr>
      </w:pPr>
      <w:r w:rsidRPr="00A50936">
        <w:rPr>
          <w:szCs w:val="28"/>
        </w:rPr>
        <w:t>Для участия в аукционе было подано 3 заявки, 2 из которых были отозваны до окончания срока подачи заявок.</w:t>
      </w:r>
    </w:p>
    <w:p w:rsidR="004A591F" w:rsidRPr="00A50936" w:rsidRDefault="004A591F" w:rsidP="004A591F">
      <w:pPr>
        <w:ind w:firstLine="709"/>
        <w:jc w:val="both"/>
        <w:rPr>
          <w:szCs w:val="28"/>
        </w:rPr>
      </w:pPr>
      <w:r w:rsidRPr="00A50936">
        <w:rPr>
          <w:szCs w:val="28"/>
        </w:rPr>
        <w:lastRenderedPageBreak/>
        <w:t>Контракт заключен с единственным исполнителем на основании пункта 25 части 1 ст.93 Федерального закона от 05.04.2013 № 44-ФЗ.</w:t>
      </w:r>
    </w:p>
    <w:p w:rsidR="004A591F" w:rsidRPr="00A50936" w:rsidRDefault="004A591F" w:rsidP="004A591F">
      <w:pPr>
        <w:ind w:firstLine="709"/>
        <w:jc w:val="both"/>
        <w:rPr>
          <w:szCs w:val="28"/>
        </w:rPr>
      </w:pPr>
      <w:r w:rsidRPr="00A50936">
        <w:rPr>
          <w:szCs w:val="28"/>
        </w:rPr>
        <w:t>Проведен 1 открытый конкурс:</w:t>
      </w:r>
    </w:p>
    <w:p w:rsidR="004A591F" w:rsidRPr="00A50936" w:rsidRDefault="004A591F" w:rsidP="004A591F">
      <w:pPr>
        <w:ind w:firstLine="709"/>
        <w:jc w:val="both"/>
        <w:rPr>
          <w:szCs w:val="28"/>
        </w:rPr>
      </w:pPr>
      <w:r w:rsidRPr="00A50936">
        <w:rPr>
          <w:szCs w:val="28"/>
        </w:rPr>
        <w:t xml:space="preserve">на право заключения государственного </w:t>
      </w:r>
      <w:proofErr w:type="gramStart"/>
      <w:r w:rsidRPr="00A50936">
        <w:rPr>
          <w:szCs w:val="28"/>
        </w:rPr>
        <w:t>контракта</w:t>
      </w:r>
      <w:proofErr w:type="gramEnd"/>
      <w:r w:rsidRPr="00A50936">
        <w:rPr>
          <w:szCs w:val="28"/>
        </w:rPr>
        <w:t xml:space="preserve"> на оказание услуг по организации мероприятий в рамках проведения семинаров для сотрудников Федеральной службы по надзору в сфере связи, информационных технологий и массовых коммуникаций</w:t>
      </w:r>
      <w:r w:rsidR="00062D70" w:rsidRPr="00A50936">
        <w:rPr>
          <w:szCs w:val="28"/>
        </w:rPr>
        <w:t xml:space="preserve"> и ее территориальных органов № </w:t>
      </w:r>
      <w:r w:rsidRPr="00A50936">
        <w:rPr>
          <w:szCs w:val="28"/>
        </w:rPr>
        <w:t>0173100013817000006-72, стоимость заключенного контракта составила 1 255,85 тыс. рублей;</w:t>
      </w:r>
    </w:p>
    <w:p w:rsidR="004A591F" w:rsidRPr="00A50936" w:rsidRDefault="004A591F" w:rsidP="004A591F">
      <w:pPr>
        <w:ind w:firstLine="709"/>
        <w:jc w:val="both"/>
        <w:rPr>
          <w:szCs w:val="28"/>
        </w:rPr>
      </w:pPr>
      <w:r w:rsidRPr="00A50936">
        <w:rPr>
          <w:szCs w:val="28"/>
        </w:rPr>
        <w:t>Для участия в открытом конкурсе подано 3 заявки.</w:t>
      </w:r>
    </w:p>
    <w:p w:rsidR="004A591F" w:rsidRPr="00A50936" w:rsidRDefault="004A591F" w:rsidP="004A591F">
      <w:pPr>
        <w:ind w:firstLine="709"/>
        <w:jc w:val="both"/>
        <w:rPr>
          <w:szCs w:val="28"/>
        </w:rPr>
      </w:pPr>
      <w:r w:rsidRPr="00A50936">
        <w:rPr>
          <w:szCs w:val="28"/>
        </w:rPr>
        <w:t>Экономия по итогам проведения процедуры составила 0 рублей.</w:t>
      </w:r>
    </w:p>
    <w:p w:rsidR="004A591F" w:rsidRPr="00A50936" w:rsidRDefault="004A591F" w:rsidP="004A591F">
      <w:pPr>
        <w:ind w:firstLine="709"/>
        <w:jc w:val="both"/>
        <w:rPr>
          <w:szCs w:val="28"/>
        </w:rPr>
      </w:pPr>
      <w:r w:rsidRPr="00A50936">
        <w:rPr>
          <w:szCs w:val="28"/>
        </w:rPr>
        <w:t>Проведен 1 запрос котировок:</w:t>
      </w:r>
      <w:r w:rsidR="00062D70" w:rsidRPr="00A50936">
        <w:rPr>
          <w:szCs w:val="28"/>
        </w:rPr>
        <w:t xml:space="preserve"> </w:t>
      </w:r>
    </w:p>
    <w:p w:rsidR="004A591F" w:rsidRPr="00A50936" w:rsidRDefault="004A591F" w:rsidP="004A591F">
      <w:pPr>
        <w:ind w:firstLine="709"/>
        <w:jc w:val="both"/>
        <w:rPr>
          <w:szCs w:val="28"/>
        </w:rPr>
      </w:pPr>
      <w:r w:rsidRPr="00A50936">
        <w:rPr>
          <w:szCs w:val="28"/>
        </w:rPr>
        <w:t xml:space="preserve">- </w:t>
      </w:r>
      <w:proofErr w:type="gramStart"/>
      <w:r w:rsidRPr="00A50936">
        <w:rPr>
          <w:szCs w:val="28"/>
        </w:rPr>
        <w:t>на право заключения государственного контракта на поставку бензина автомобильного для нужд Федеральной службы по надзору в сфере</w:t>
      </w:r>
      <w:proofErr w:type="gramEnd"/>
      <w:r w:rsidRPr="00A50936">
        <w:rPr>
          <w:szCs w:val="28"/>
        </w:rPr>
        <w:t xml:space="preserve"> связи, информационных техно</w:t>
      </w:r>
      <w:r w:rsidR="00062D70" w:rsidRPr="00A50936">
        <w:rPr>
          <w:szCs w:val="28"/>
        </w:rPr>
        <w:t>логий и массовых коммуникаций № </w:t>
      </w:r>
      <w:r w:rsidRPr="00A50936">
        <w:rPr>
          <w:szCs w:val="28"/>
        </w:rPr>
        <w:t>0173100013817000007, контракт заключен на  363,0263 тыс. рублей</w:t>
      </w:r>
    </w:p>
    <w:p w:rsidR="004A591F" w:rsidRPr="00A50936" w:rsidRDefault="004A591F" w:rsidP="004A591F">
      <w:pPr>
        <w:ind w:firstLine="709"/>
        <w:jc w:val="both"/>
        <w:rPr>
          <w:szCs w:val="28"/>
        </w:rPr>
      </w:pPr>
      <w:r w:rsidRPr="00A50936">
        <w:rPr>
          <w:szCs w:val="28"/>
        </w:rPr>
        <w:t>На участия в запросе котировок подана 1 заявка.</w:t>
      </w:r>
    </w:p>
    <w:p w:rsidR="004A591F" w:rsidRPr="00A50936" w:rsidRDefault="004A591F" w:rsidP="004A591F">
      <w:pPr>
        <w:ind w:firstLine="709"/>
        <w:jc w:val="both"/>
        <w:rPr>
          <w:szCs w:val="28"/>
        </w:rPr>
      </w:pPr>
      <w:r w:rsidRPr="00A50936">
        <w:rPr>
          <w:szCs w:val="28"/>
        </w:rPr>
        <w:t>Контракт заключен с единственным поставщиком на основании пункта 25 части 1 ст.93 Федерального закона от 05.04.2013 № 44-ФЗ</w:t>
      </w:r>
    </w:p>
    <w:p w:rsidR="004A591F" w:rsidRPr="00A50936" w:rsidRDefault="004A591F" w:rsidP="004A591F">
      <w:pPr>
        <w:ind w:firstLine="709"/>
        <w:jc w:val="both"/>
        <w:rPr>
          <w:szCs w:val="28"/>
        </w:rPr>
      </w:pPr>
      <w:r w:rsidRPr="00A50936">
        <w:rPr>
          <w:szCs w:val="28"/>
        </w:rPr>
        <w:t>Экономия по итогам проведения процедуры составила 1,1193 рублей.</w:t>
      </w:r>
    </w:p>
    <w:p w:rsidR="004A591F" w:rsidRPr="00A50936" w:rsidRDefault="004A591F" w:rsidP="004A591F">
      <w:pPr>
        <w:ind w:firstLine="709"/>
        <w:jc w:val="both"/>
        <w:rPr>
          <w:szCs w:val="28"/>
        </w:rPr>
      </w:pPr>
      <w:r w:rsidRPr="00A50936">
        <w:rPr>
          <w:szCs w:val="28"/>
        </w:rPr>
        <w:t>Заключен государственный контракт с единственным поставщиком на оказание услуг по предоставлению электроэнергии, стоимость заключенного контракта составляет 96,00 тыс. рублей, № 44800419.</w:t>
      </w:r>
    </w:p>
    <w:p w:rsidR="004A591F" w:rsidRPr="00A50936" w:rsidRDefault="004A591F" w:rsidP="004A591F">
      <w:pPr>
        <w:ind w:firstLine="709"/>
        <w:jc w:val="both"/>
        <w:rPr>
          <w:szCs w:val="28"/>
        </w:rPr>
      </w:pPr>
      <w:proofErr w:type="gramStart"/>
      <w:r w:rsidRPr="00A50936">
        <w:rPr>
          <w:szCs w:val="28"/>
        </w:rPr>
        <w:t>Заключен государственный контракт с единственным поставщиком на оказание услуг по проведению экспертиз, анализа и исследований материалов и (или) информации, распространяемых в средствах массовой информации и информационно-телекоммуникационных сетях, на предмет соответствия законодательству Российской Федерации сфере средств массовой информации и массовых коммуникаций, защиты детей от информации, причиняющей вред их здоровью и (или) развитию;</w:t>
      </w:r>
      <w:proofErr w:type="gramEnd"/>
      <w:r w:rsidRPr="00A50936">
        <w:rPr>
          <w:szCs w:val="28"/>
        </w:rPr>
        <w:t xml:space="preserve"> участию в осуществлении государственных функций в части исполнения требований статей 10.2, 10.4, 15.1, 15.2, 15.3, 15.4, 15.5 и 15.6 Федерального закона "Об информации, информационных технологиях и о защите информации", стоимость заключенного контракта составляет 216 00,00 тыс. рублей, № 1-226/ЕИ.</w:t>
      </w:r>
    </w:p>
    <w:p w:rsidR="004A591F" w:rsidRPr="00A50936" w:rsidRDefault="004A591F" w:rsidP="004A591F">
      <w:pPr>
        <w:ind w:firstLine="709"/>
        <w:jc w:val="both"/>
        <w:rPr>
          <w:szCs w:val="28"/>
        </w:rPr>
      </w:pPr>
      <w:proofErr w:type="gramStart"/>
      <w:r w:rsidRPr="00A50936">
        <w:rPr>
          <w:szCs w:val="28"/>
        </w:rPr>
        <w:t xml:space="preserve">Заключен государственный контракт с единственным поставщиком на оказание услуг по проведению экспертизы для радиоэлектронных средств и их электромагнитной совместимости с действующими и планируемыми ля использования радиоэлектронными средствами в отношении радиочастотных заявок организаторов мероприятия и участников спортивных соревнований (чемпионат мира по футболу </w:t>
      </w:r>
      <w:r w:rsidRPr="00A50936">
        <w:rPr>
          <w:szCs w:val="28"/>
          <w:lang w:val="en-US"/>
        </w:rPr>
        <w:t>FIFA</w:t>
      </w:r>
      <w:r w:rsidRPr="00A50936">
        <w:rPr>
          <w:szCs w:val="28"/>
        </w:rPr>
        <w:t xml:space="preserve"> 2018 года и кубок конфедерации </w:t>
      </w:r>
      <w:r w:rsidRPr="00A50936">
        <w:rPr>
          <w:szCs w:val="28"/>
          <w:lang w:val="en-US"/>
        </w:rPr>
        <w:t>FIFA</w:t>
      </w:r>
      <w:r w:rsidR="00582272" w:rsidRPr="00A50936">
        <w:rPr>
          <w:szCs w:val="28"/>
        </w:rPr>
        <w:t xml:space="preserve"> 2017 </w:t>
      </w:r>
      <w:r w:rsidRPr="00A50936">
        <w:rPr>
          <w:szCs w:val="28"/>
        </w:rPr>
        <w:t>года), стоимость заключ</w:t>
      </w:r>
      <w:r w:rsidR="00582272" w:rsidRPr="00A50936">
        <w:rPr>
          <w:szCs w:val="28"/>
        </w:rPr>
        <w:t>енного контракта составляет 254 </w:t>
      </w:r>
      <w:r w:rsidRPr="00A50936">
        <w:rPr>
          <w:szCs w:val="28"/>
        </w:rPr>
        <w:t>486,00 тыс. рублей, № 0173100013817000004.</w:t>
      </w:r>
      <w:proofErr w:type="gramEnd"/>
    </w:p>
    <w:p w:rsidR="004A591F" w:rsidRPr="00A50936" w:rsidRDefault="004A591F" w:rsidP="004A591F">
      <w:pPr>
        <w:ind w:firstLine="709"/>
        <w:jc w:val="both"/>
        <w:rPr>
          <w:szCs w:val="28"/>
        </w:rPr>
      </w:pPr>
      <w:r w:rsidRPr="00A50936">
        <w:rPr>
          <w:szCs w:val="28"/>
        </w:rPr>
        <w:t>Заключено 18 Государственных контрактов до 100 тыс. рублей.</w:t>
      </w:r>
    </w:p>
    <w:p w:rsidR="003F3E1A" w:rsidRDefault="003F3E1A" w:rsidP="00B60516">
      <w:pPr>
        <w:ind w:firstLine="708"/>
        <w:jc w:val="both"/>
        <w:rPr>
          <w:i/>
          <w:color w:val="000000" w:themeColor="text1"/>
        </w:rPr>
      </w:pPr>
    </w:p>
    <w:p w:rsidR="00B60516" w:rsidRPr="00A50936" w:rsidRDefault="00B60516" w:rsidP="00B60516">
      <w:pPr>
        <w:ind w:firstLine="708"/>
        <w:jc w:val="both"/>
        <w:rPr>
          <w:i/>
          <w:color w:val="000000" w:themeColor="text1"/>
        </w:rPr>
      </w:pPr>
      <w:r w:rsidRPr="00A50936">
        <w:rPr>
          <w:i/>
          <w:color w:val="000000" w:themeColor="text1"/>
        </w:rPr>
        <w:t>Деятельность по подведомственным предприятиям.</w:t>
      </w:r>
    </w:p>
    <w:p w:rsidR="000D0E9E" w:rsidRPr="00A50936" w:rsidRDefault="000D0E9E" w:rsidP="000D0E9E">
      <w:pPr>
        <w:ind w:firstLine="709"/>
        <w:jc w:val="both"/>
        <w:rPr>
          <w:szCs w:val="28"/>
        </w:rPr>
      </w:pPr>
      <w:proofErr w:type="gramStart"/>
      <w:r w:rsidRPr="00A50936">
        <w:rPr>
          <w:szCs w:val="28"/>
        </w:rPr>
        <w:lastRenderedPageBreak/>
        <w:t>В рамках реализации федеральной адресной инвестиционной программы согласованы проекты договоров на оказание услуг по авторскому надзору за соблюдением в процессе</w:t>
      </w:r>
      <w:proofErr w:type="gramEnd"/>
      <w:r w:rsidRPr="00A50936">
        <w:rPr>
          <w:szCs w:val="28"/>
        </w:rPr>
        <w:t xml:space="preserve"> реконструкции объекта капитального строительства требований проектной и рабочей документации по следующим объектам капитального строительства.</w:t>
      </w:r>
    </w:p>
    <w:p w:rsidR="000D0E9E" w:rsidRPr="00A50936" w:rsidRDefault="000D0E9E" w:rsidP="000D0E9E">
      <w:pPr>
        <w:ind w:firstLine="709"/>
        <w:jc w:val="both"/>
        <w:rPr>
          <w:szCs w:val="28"/>
        </w:rPr>
      </w:pPr>
      <w:r w:rsidRPr="00A50936">
        <w:rPr>
          <w:szCs w:val="28"/>
        </w:rPr>
        <w:t>Подготовлено и проведено 7 заседаний Комиссии по согласованию совершения сделок федеральным государственным унитарным предприятиям, в рамках проведения заседаний рассмотрены 18 комплектов материалов крупных сделок.</w:t>
      </w:r>
    </w:p>
    <w:p w:rsidR="000D0E9E" w:rsidRPr="00A50936" w:rsidRDefault="000D0E9E" w:rsidP="000D0E9E">
      <w:pPr>
        <w:ind w:firstLine="709"/>
        <w:jc w:val="both"/>
        <w:rPr>
          <w:szCs w:val="28"/>
        </w:rPr>
      </w:pPr>
      <w:r w:rsidRPr="00A50936">
        <w:rPr>
          <w:szCs w:val="28"/>
        </w:rPr>
        <w:t xml:space="preserve">На постоянной основе ведется работа на Межведомственном портале </w:t>
      </w:r>
      <w:proofErr w:type="spellStart"/>
      <w:r w:rsidRPr="00A50936">
        <w:rPr>
          <w:szCs w:val="28"/>
        </w:rPr>
        <w:t>Росимущества</w:t>
      </w:r>
      <w:proofErr w:type="spellEnd"/>
      <w:r w:rsidRPr="00A50936">
        <w:rPr>
          <w:szCs w:val="28"/>
        </w:rPr>
        <w:t xml:space="preserve"> (МВ портал) посредством размещения в личном кабинете Роскомнадзора документов, регламентирующих деятельность подведомственных предприятий.</w:t>
      </w:r>
    </w:p>
    <w:p w:rsidR="00E547DD" w:rsidRPr="00A50936" w:rsidRDefault="000D0E9E" w:rsidP="000D0E9E">
      <w:pPr>
        <w:ind w:firstLine="709"/>
        <w:jc w:val="both"/>
        <w:rPr>
          <w:szCs w:val="28"/>
        </w:rPr>
      </w:pPr>
      <w:r w:rsidRPr="00A50936">
        <w:rPr>
          <w:szCs w:val="28"/>
        </w:rPr>
        <w:t xml:space="preserve">Сформирована на МВ-портале и отправлена в </w:t>
      </w:r>
      <w:proofErr w:type="spellStart"/>
      <w:r w:rsidRPr="00A50936">
        <w:rPr>
          <w:szCs w:val="28"/>
        </w:rPr>
        <w:t>Росимущество</w:t>
      </w:r>
      <w:proofErr w:type="spellEnd"/>
      <w:r w:rsidRPr="00A50936">
        <w:rPr>
          <w:szCs w:val="28"/>
        </w:rPr>
        <w:t xml:space="preserve"> таблица по определению целевого назначения федерального имущества.</w:t>
      </w:r>
    </w:p>
    <w:p w:rsidR="000D0E9E" w:rsidRDefault="000D0E9E" w:rsidP="000D0E9E">
      <w:pPr>
        <w:ind w:firstLine="709"/>
        <w:jc w:val="both"/>
        <w:rPr>
          <w:color w:val="000000" w:themeColor="text1"/>
        </w:rPr>
      </w:pPr>
    </w:p>
    <w:p w:rsidR="00743C27" w:rsidRDefault="00743C27" w:rsidP="000D0E9E">
      <w:pPr>
        <w:ind w:firstLine="709"/>
        <w:jc w:val="both"/>
        <w:rPr>
          <w:color w:val="000000" w:themeColor="text1"/>
        </w:rPr>
      </w:pPr>
    </w:p>
    <w:p w:rsidR="00743C27" w:rsidRPr="00A50936" w:rsidRDefault="00743C27" w:rsidP="000D0E9E">
      <w:pPr>
        <w:ind w:firstLine="709"/>
        <w:jc w:val="both"/>
        <w:rPr>
          <w:color w:val="000000" w:themeColor="text1"/>
        </w:rPr>
      </w:pPr>
    </w:p>
    <w:p w:rsidR="005C5DF1" w:rsidRPr="00A50936" w:rsidRDefault="00C45F81" w:rsidP="004C7858">
      <w:pPr>
        <w:pStyle w:val="2"/>
        <w:rPr>
          <w:color w:val="000000" w:themeColor="text1"/>
        </w:rPr>
      </w:pPr>
      <w:bookmarkStart w:id="173" w:name="_Toc481081754"/>
      <w:bookmarkStart w:id="174" w:name="_Toc489357254"/>
      <w:r w:rsidRPr="00A50936">
        <w:rPr>
          <w:color w:val="000000" w:themeColor="text1"/>
          <w:lang w:val="en-US"/>
        </w:rPr>
        <w:t>VIII</w:t>
      </w:r>
      <w:r w:rsidRPr="00A50936">
        <w:rPr>
          <w:color w:val="000000" w:themeColor="text1"/>
        </w:rPr>
        <w:t xml:space="preserve">. </w:t>
      </w:r>
      <w:r w:rsidR="005C5DF1" w:rsidRPr="00A50936">
        <w:rPr>
          <w:color w:val="000000" w:themeColor="text1"/>
        </w:rPr>
        <w:t>Итоги работы с обращениями граждан</w:t>
      </w:r>
      <w:bookmarkEnd w:id="173"/>
      <w:bookmarkEnd w:id="174"/>
      <w:r w:rsidR="005C5DF1" w:rsidRPr="00A50936">
        <w:rPr>
          <w:color w:val="000000" w:themeColor="text1"/>
        </w:rPr>
        <w:t xml:space="preserve"> </w:t>
      </w:r>
    </w:p>
    <w:p w:rsidR="006C576C" w:rsidRPr="00A50936" w:rsidRDefault="006C576C" w:rsidP="005064F5">
      <w:pPr>
        <w:ind w:firstLine="708"/>
        <w:jc w:val="both"/>
        <w:rPr>
          <w:color w:val="000000" w:themeColor="text1"/>
        </w:rPr>
      </w:pPr>
    </w:p>
    <w:p w:rsidR="00672FFC" w:rsidRPr="00A50936" w:rsidRDefault="00672FFC" w:rsidP="00672FFC">
      <w:pPr>
        <w:ind w:firstLine="709"/>
        <w:jc w:val="both"/>
        <w:rPr>
          <w:szCs w:val="28"/>
        </w:rPr>
      </w:pPr>
      <w:r w:rsidRPr="00A50936">
        <w:rPr>
          <w:szCs w:val="28"/>
        </w:rPr>
        <w:t>Во 2 квартале 2017 года в Центральный аппарат Роскомнадзора поступило 4</w:t>
      </w:r>
      <w:r w:rsidRPr="00A50936">
        <w:rPr>
          <w:color w:val="000000" w:themeColor="text1"/>
          <w:szCs w:val="28"/>
        </w:rPr>
        <w:t xml:space="preserve"> 096 </w:t>
      </w:r>
      <w:r w:rsidRPr="00A50936">
        <w:rPr>
          <w:szCs w:val="28"/>
        </w:rPr>
        <w:t>обращения граждан.</w:t>
      </w:r>
    </w:p>
    <w:p w:rsidR="00672FFC" w:rsidRPr="00A50936" w:rsidRDefault="00387B8C" w:rsidP="00672FFC">
      <w:pPr>
        <w:ind w:firstLine="709"/>
        <w:jc w:val="both"/>
        <w:rPr>
          <w:szCs w:val="28"/>
        </w:rPr>
      </w:pPr>
      <w:r w:rsidRPr="00A50936">
        <w:rPr>
          <w:color w:val="000000"/>
          <w:szCs w:val="28"/>
        </w:rPr>
        <w:t>При этом 2 </w:t>
      </w:r>
      <w:r w:rsidR="00672FFC" w:rsidRPr="00A50936">
        <w:rPr>
          <w:color w:val="000000"/>
          <w:szCs w:val="28"/>
        </w:rPr>
        <w:t>990</w:t>
      </w:r>
      <w:r w:rsidR="00672FFC" w:rsidRPr="00A50936">
        <w:rPr>
          <w:color w:val="FF0000"/>
          <w:szCs w:val="28"/>
        </w:rPr>
        <w:t xml:space="preserve"> </w:t>
      </w:r>
      <w:r w:rsidR="00672FFC" w:rsidRPr="00A50936">
        <w:rPr>
          <w:szCs w:val="28"/>
        </w:rPr>
        <w:t>(72,9%)</w:t>
      </w:r>
      <w:r w:rsidR="00672FFC" w:rsidRPr="00A50936">
        <w:rPr>
          <w:color w:val="FF0000"/>
          <w:szCs w:val="28"/>
        </w:rPr>
        <w:t xml:space="preserve"> </w:t>
      </w:r>
      <w:r w:rsidR="00672FFC" w:rsidRPr="00A50936">
        <w:rPr>
          <w:szCs w:val="28"/>
        </w:rPr>
        <w:t xml:space="preserve">обращений от общего количества поступили в Роскомнадзор в электронном виде, в </w:t>
      </w:r>
      <w:proofErr w:type="spellStart"/>
      <w:r w:rsidR="00672FFC" w:rsidRPr="00A50936">
        <w:rPr>
          <w:szCs w:val="28"/>
        </w:rPr>
        <w:t>т.ч</w:t>
      </w:r>
      <w:proofErr w:type="spellEnd"/>
      <w:r w:rsidR="00672FFC" w:rsidRPr="00A50936">
        <w:rPr>
          <w:szCs w:val="28"/>
        </w:rPr>
        <w:t>. посредством официального сайта Роскомнадзора и электронной почты.</w:t>
      </w:r>
    </w:p>
    <w:p w:rsidR="00672FFC" w:rsidRPr="00A50936" w:rsidRDefault="00672FFC" w:rsidP="00672FFC">
      <w:pPr>
        <w:ind w:firstLine="709"/>
        <w:jc w:val="both"/>
        <w:rPr>
          <w:szCs w:val="28"/>
        </w:rPr>
      </w:pPr>
      <w:r w:rsidRPr="00A50936">
        <w:rPr>
          <w:szCs w:val="28"/>
        </w:rPr>
        <w:t>Из Управления Президента Российской Федерации по работе с обращениями граждан в Роскомнадзор переадресовано 314</w:t>
      </w:r>
      <w:r w:rsidRPr="00A50936">
        <w:rPr>
          <w:color w:val="FF0000"/>
          <w:szCs w:val="28"/>
        </w:rPr>
        <w:t xml:space="preserve"> </w:t>
      </w:r>
      <w:r w:rsidRPr="00A50936">
        <w:rPr>
          <w:szCs w:val="28"/>
        </w:rPr>
        <w:t>обращений, и</w:t>
      </w:r>
      <w:r w:rsidRPr="00A50936">
        <w:rPr>
          <w:color w:val="000000"/>
          <w:szCs w:val="28"/>
        </w:rPr>
        <w:t xml:space="preserve">з </w:t>
      </w:r>
      <w:r w:rsidRPr="00A50936">
        <w:rPr>
          <w:szCs w:val="28"/>
        </w:rPr>
        <w:t xml:space="preserve">Министерства связи и массовых коммуникаций - </w:t>
      </w:r>
      <w:r w:rsidRPr="00A50936">
        <w:rPr>
          <w:color w:val="000000" w:themeColor="text1"/>
          <w:szCs w:val="28"/>
        </w:rPr>
        <w:t xml:space="preserve">431 </w:t>
      </w:r>
      <w:r w:rsidRPr="00A50936">
        <w:rPr>
          <w:szCs w:val="28"/>
        </w:rPr>
        <w:t>обращение</w:t>
      </w:r>
      <w:r w:rsidRPr="00A50936">
        <w:rPr>
          <w:color w:val="000000"/>
          <w:szCs w:val="28"/>
        </w:rPr>
        <w:t>.</w:t>
      </w:r>
    </w:p>
    <w:sectPr w:rsidR="00672FFC" w:rsidRPr="00A50936" w:rsidSect="00BE4EA4">
      <w:headerReference w:type="default" r:id="rId31"/>
      <w:headerReference w:type="first" r:id="rId32"/>
      <w:footerReference w:type="first" r:id="rId33"/>
      <w:pgSz w:w="11906" w:h="16838" w:code="9"/>
      <w:pgMar w:top="1032" w:right="851" w:bottom="851" w:left="1418" w:header="851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58C" w:rsidRDefault="00BE158C" w:rsidP="00F82C4C">
      <w:r>
        <w:separator/>
      </w:r>
    </w:p>
  </w:endnote>
  <w:endnote w:type="continuationSeparator" w:id="0">
    <w:p w:rsidR="00BE158C" w:rsidRDefault="00BE158C" w:rsidP="00F8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charset w:val="01"/>
    <w:family w:val="auto"/>
    <w:pitch w:val="variable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D66" w:rsidRDefault="00844D66">
    <w:pPr>
      <w:pStyle w:val="a9"/>
      <w:jc w:val="center"/>
    </w:pPr>
  </w:p>
  <w:p w:rsidR="00844D66" w:rsidRDefault="00844D6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58C" w:rsidRDefault="00BE158C" w:rsidP="00F82C4C">
      <w:r>
        <w:separator/>
      </w:r>
    </w:p>
  </w:footnote>
  <w:footnote w:type="continuationSeparator" w:id="0">
    <w:p w:rsidR="00BE158C" w:rsidRDefault="00BE158C" w:rsidP="00F82C4C">
      <w:r>
        <w:continuationSeparator/>
      </w:r>
    </w:p>
  </w:footnote>
  <w:footnote w:id="1">
    <w:p w:rsidR="00844D66" w:rsidRDefault="00844D66" w:rsidP="004C63E8">
      <w:pPr>
        <w:pStyle w:val="aff7"/>
      </w:pPr>
      <w:r>
        <w:rPr>
          <w:rStyle w:val="aff0"/>
        </w:rPr>
        <w:footnoteRef/>
      </w:r>
      <w:r>
        <w:t xml:space="preserve"> Диаграмма строится на следующих показателях:</w:t>
      </w:r>
    </w:p>
    <w:p w:rsidR="00844D66" w:rsidRDefault="00844D66" w:rsidP="004C63E8">
      <w:pPr>
        <w:pStyle w:val="aff7"/>
      </w:pPr>
      <w:r>
        <w:t>1) количество выявленных нарушений ТО в сфере СМИ;</w:t>
      </w:r>
    </w:p>
    <w:p w:rsidR="00844D66" w:rsidRDefault="00844D66" w:rsidP="004C63E8">
      <w:pPr>
        <w:pStyle w:val="aff7"/>
      </w:pPr>
      <w:r>
        <w:t>2) количество составленных ТО протоколов об административных правонарушениях по факту выявленных нарушений в сфере СМИ;</w:t>
      </w:r>
    </w:p>
    <w:p w:rsidR="00844D66" w:rsidRDefault="00844D66" w:rsidP="004C63E8">
      <w:pPr>
        <w:pStyle w:val="aff7"/>
      </w:pPr>
      <w:r>
        <w:t>3) сумма наложенных штрафов по итогам предпринятых мер административного воздействия по факту выявленных нарушений в деятельности СМИ</w:t>
      </w:r>
    </w:p>
  </w:footnote>
  <w:footnote w:id="2">
    <w:p w:rsidR="00844D66" w:rsidRDefault="00844D66" w:rsidP="00AC37CC">
      <w:pPr>
        <w:pStyle w:val="aff7"/>
      </w:pPr>
      <w:r>
        <w:rPr>
          <w:rStyle w:val="aff0"/>
        </w:rPr>
        <w:footnoteRef/>
      </w:r>
      <w:r>
        <w:t xml:space="preserve"> Диаграмма строится на следующих показателях:</w:t>
      </w:r>
    </w:p>
    <w:p w:rsidR="00844D66" w:rsidRDefault="00844D66" w:rsidP="00AC37CC">
      <w:pPr>
        <w:pStyle w:val="aff7"/>
      </w:pPr>
      <w:r>
        <w:t>1) количество выявленных нарушений ТО Службы в сфере телерадиовещания;</w:t>
      </w:r>
    </w:p>
    <w:p w:rsidR="00844D66" w:rsidRDefault="00844D66" w:rsidP="00AC37CC">
      <w:pPr>
        <w:pStyle w:val="aff7"/>
      </w:pPr>
      <w:r>
        <w:t>2) количество составленных ТО протоколов об административных правонарушениях по факту выявленных нарушений в сфере СМИ;</w:t>
      </w:r>
    </w:p>
    <w:p w:rsidR="00844D66" w:rsidRDefault="00844D66" w:rsidP="00AC37CC">
      <w:pPr>
        <w:pStyle w:val="aff7"/>
      </w:pPr>
      <w:r>
        <w:t>3) сумма наложенных штрафов по итогам предпринятых мер административного воздействия по факту выявленных нарушений в отношении телерадиовещательных организаций.</w:t>
      </w:r>
    </w:p>
  </w:footnote>
  <w:footnote w:id="3">
    <w:p w:rsidR="00844D66" w:rsidRDefault="00844D66" w:rsidP="00622E50">
      <w:pPr>
        <w:pStyle w:val="aff7"/>
      </w:pPr>
      <w:r>
        <w:rPr>
          <w:rStyle w:val="aff0"/>
        </w:rPr>
        <w:sym w:font="Symbol" w:char="F02A"/>
      </w:r>
      <w:r>
        <w:t xml:space="preserve"> </w:t>
      </w:r>
      <w:r>
        <w:rPr>
          <w:sz w:val="24"/>
          <w:szCs w:val="24"/>
        </w:rPr>
        <w:t>в том числе по требованиям, поступившим ранее отчетного периода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25668"/>
      <w:docPartObj>
        <w:docPartGallery w:val="Page Numbers (Top of Page)"/>
        <w:docPartUnique/>
      </w:docPartObj>
    </w:sdtPr>
    <w:sdtEndPr/>
    <w:sdtContent>
      <w:p w:rsidR="00844D66" w:rsidRDefault="00844D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E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4D66" w:rsidRPr="00BF7092" w:rsidRDefault="00844D66" w:rsidP="00BF7092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D66" w:rsidRDefault="00844D66">
    <w:pPr>
      <w:pStyle w:val="a7"/>
      <w:jc w:val="center"/>
    </w:pPr>
  </w:p>
  <w:p w:rsidR="00844D66" w:rsidRDefault="00844D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4F01422"/>
    <w:multiLevelType w:val="hybridMultilevel"/>
    <w:tmpl w:val="2E18D7A2"/>
    <w:lvl w:ilvl="0" w:tplc="0248D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992D9E"/>
    <w:multiLevelType w:val="hybridMultilevel"/>
    <w:tmpl w:val="7FAEB2A8"/>
    <w:lvl w:ilvl="0" w:tplc="15942014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341B3"/>
    <w:multiLevelType w:val="multilevel"/>
    <w:tmpl w:val="9F4E181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4">
    <w:nsid w:val="17F84919"/>
    <w:multiLevelType w:val="hybridMultilevel"/>
    <w:tmpl w:val="E1148180"/>
    <w:lvl w:ilvl="0" w:tplc="9BEC56D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19E87C2E"/>
    <w:multiLevelType w:val="hybridMultilevel"/>
    <w:tmpl w:val="64325DAE"/>
    <w:lvl w:ilvl="0" w:tplc="0C1267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D1F6CDE"/>
    <w:multiLevelType w:val="hybridMultilevel"/>
    <w:tmpl w:val="895E4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D38A2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B1A36"/>
    <w:multiLevelType w:val="hybridMultilevel"/>
    <w:tmpl w:val="1F263D68"/>
    <w:lvl w:ilvl="0" w:tplc="12BAB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56E2B"/>
    <w:multiLevelType w:val="hybridMultilevel"/>
    <w:tmpl w:val="1DA4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315AD"/>
    <w:multiLevelType w:val="hybridMultilevel"/>
    <w:tmpl w:val="0F82651A"/>
    <w:lvl w:ilvl="0" w:tplc="70A2635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268747DB"/>
    <w:multiLevelType w:val="hybridMultilevel"/>
    <w:tmpl w:val="AE988F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E24961"/>
    <w:multiLevelType w:val="hybridMultilevel"/>
    <w:tmpl w:val="C870F35A"/>
    <w:lvl w:ilvl="0" w:tplc="07E678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222176"/>
    <w:multiLevelType w:val="hybridMultilevel"/>
    <w:tmpl w:val="09A42E92"/>
    <w:lvl w:ilvl="0" w:tplc="568A54F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C244FA"/>
    <w:multiLevelType w:val="hybridMultilevel"/>
    <w:tmpl w:val="E5E4FC08"/>
    <w:lvl w:ilvl="0" w:tplc="EFE83A0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3960BA"/>
    <w:multiLevelType w:val="hybridMultilevel"/>
    <w:tmpl w:val="F0AA43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8084FD3"/>
    <w:multiLevelType w:val="hybridMultilevel"/>
    <w:tmpl w:val="3514A976"/>
    <w:lvl w:ilvl="0" w:tplc="41CA7036">
      <w:start w:val="1"/>
      <w:numFmt w:val="decimal"/>
      <w:lvlText w:val="%1)"/>
      <w:lvlJc w:val="left"/>
      <w:pPr>
        <w:ind w:left="1860" w:hanging="115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AB4464D"/>
    <w:multiLevelType w:val="hybridMultilevel"/>
    <w:tmpl w:val="9386EFB4"/>
    <w:lvl w:ilvl="0" w:tplc="0C12679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3CAD75D0"/>
    <w:multiLevelType w:val="hybridMultilevel"/>
    <w:tmpl w:val="0298E19A"/>
    <w:lvl w:ilvl="0" w:tplc="E60CD5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F490387"/>
    <w:multiLevelType w:val="hybridMultilevel"/>
    <w:tmpl w:val="F460D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EA20E4"/>
    <w:multiLevelType w:val="hybridMultilevel"/>
    <w:tmpl w:val="FBE65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7E0E2F"/>
    <w:multiLevelType w:val="hybridMultilevel"/>
    <w:tmpl w:val="EFDA2252"/>
    <w:lvl w:ilvl="0" w:tplc="FFFFFFFF">
      <w:start w:val="1"/>
      <w:numFmt w:val="decimal"/>
      <w:pStyle w:val="a"/>
      <w:lvlText w:val="%1. "/>
      <w:lvlJc w:val="left"/>
      <w:pPr>
        <w:tabs>
          <w:tab w:val="num" w:pos="720"/>
        </w:tabs>
        <w:ind w:left="153" w:firstLine="56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4B17675E"/>
    <w:multiLevelType w:val="hybridMultilevel"/>
    <w:tmpl w:val="8932A756"/>
    <w:lvl w:ilvl="0" w:tplc="21AC0978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>
    <w:nsid w:val="4B4F5571"/>
    <w:multiLevelType w:val="hybridMultilevel"/>
    <w:tmpl w:val="1C681F90"/>
    <w:lvl w:ilvl="0" w:tplc="75C230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24">
    <w:nsid w:val="54672AA2"/>
    <w:multiLevelType w:val="hybridMultilevel"/>
    <w:tmpl w:val="3FB678DC"/>
    <w:lvl w:ilvl="0" w:tplc="A40609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D363A5B"/>
    <w:multiLevelType w:val="hybridMultilevel"/>
    <w:tmpl w:val="A21C7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57906"/>
    <w:multiLevelType w:val="hybridMultilevel"/>
    <w:tmpl w:val="376A57D4"/>
    <w:lvl w:ilvl="0" w:tplc="29BC8A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5B5247"/>
    <w:multiLevelType w:val="hybridMultilevel"/>
    <w:tmpl w:val="55D68202"/>
    <w:lvl w:ilvl="0" w:tplc="1BD884A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C51B36"/>
    <w:multiLevelType w:val="hybridMultilevel"/>
    <w:tmpl w:val="FD0E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9119E0"/>
    <w:multiLevelType w:val="hybridMultilevel"/>
    <w:tmpl w:val="9B58F428"/>
    <w:lvl w:ilvl="0" w:tplc="1924E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0D3B7D"/>
    <w:multiLevelType w:val="hybridMultilevel"/>
    <w:tmpl w:val="4308FB34"/>
    <w:lvl w:ilvl="0" w:tplc="B43039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00440D"/>
    <w:multiLevelType w:val="hybridMultilevel"/>
    <w:tmpl w:val="F6A6C5D2"/>
    <w:lvl w:ilvl="0" w:tplc="0C1267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1BE44AC"/>
    <w:multiLevelType w:val="hybridMultilevel"/>
    <w:tmpl w:val="F836F254"/>
    <w:lvl w:ilvl="0" w:tplc="B366E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9AD36EC"/>
    <w:multiLevelType w:val="hybridMultilevel"/>
    <w:tmpl w:val="5242424A"/>
    <w:lvl w:ilvl="0" w:tplc="0C1267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AA859A0"/>
    <w:multiLevelType w:val="hybridMultilevel"/>
    <w:tmpl w:val="65027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4B077E"/>
    <w:multiLevelType w:val="hybridMultilevel"/>
    <w:tmpl w:val="EDC072EC"/>
    <w:lvl w:ilvl="0" w:tplc="BEE4CAB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1"/>
  </w:num>
  <w:num w:numId="4">
    <w:abstractNumId w:val="7"/>
  </w:num>
  <w:num w:numId="5">
    <w:abstractNumId w:val="27"/>
  </w:num>
  <w:num w:numId="6">
    <w:abstractNumId w:val="34"/>
  </w:num>
  <w:num w:numId="7">
    <w:abstractNumId w:val="11"/>
  </w:num>
  <w:num w:numId="8">
    <w:abstractNumId w:val="15"/>
  </w:num>
  <w:num w:numId="9">
    <w:abstractNumId w:val="5"/>
  </w:num>
  <w:num w:numId="10">
    <w:abstractNumId w:val="33"/>
  </w:num>
  <w:num w:numId="11">
    <w:abstractNumId w:val="17"/>
  </w:num>
  <w:num w:numId="12">
    <w:abstractNumId w:val="31"/>
  </w:num>
  <w:num w:numId="13">
    <w:abstractNumId w:val="32"/>
  </w:num>
  <w:num w:numId="14">
    <w:abstractNumId w:val="18"/>
  </w:num>
  <w:num w:numId="15">
    <w:abstractNumId w:val="14"/>
  </w:num>
  <w:num w:numId="16">
    <w:abstractNumId w:val="23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3"/>
  </w:num>
  <w:num w:numId="23">
    <w:abstractNumId w:val="8"/>
  </w:num>
  <w:num w:numId="24">
    <w:abstractNumId w:val="16"/>
  </w:num>
  <w:num w:numId="25">
    <w:abstractNumId w:val="30"/>
  </w:num>
  <w:num w:numId="26">
    <w:abstractNumId w:val="13"/>
  </w:num>
  <w:num w:numId="27">
    <w:abstractNumId w:val="20"/>
  </w:num>
  <w:num w:numId="28">
    <w:abstractNumId w:val="22"/>
  </w:num>
  <w:num w:numId="29">
    <w:abstractNumId w:val="19"/>
  </w:num>
  <w:num w:numId="30">
    <w:abstractNumId w:val="35"/>
  </w:num>
  <w:num w:numId="31">
    <w:abstractNumId w:val="29"/>
  </w:num>
  <w:num w:numId="32">
    <w:abstractNumId w:val="26"/>
  </w:num>
  <w:num w:numId="33">
    <w:abstractNumId w:val="6"/>
  </w:num>
  <w:num w:numId="34">
    <w:abstractNumId w:val="2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8F"/>
    <w:rsid w:val="000009C0"/>
    <w:rsid w:val="00000B68"/>
    <w:rsid w:val="00000B98"/>
    <w:rsid w:val="00000EAE"/>
    <w:rsid w:val="0000121A"/>
    <w:rsid w:val="00002370"/>
    <w:rsid w:val="00002531"/>
    <w:rsid w:val="000037FB"/>
    <w:rsid w:val="00003877"/>
    <w:rsid w:val="00004A07"/>
    <w:rsid w:val="00004AC3"/>
    <w:rsid w:val="0000564B"/>
    <w:rsid w:val="0000574D"/>
    <w:rsid w:val="00005FF6"/>
    <w:rsid w:val="00006C17"/>
    <w:rsid w:val="0000779D"/>
    <w:rsid w:val="00007AE1"/>
    <w:rsid w:val="00011AC6"/>
    <w:rsid w:val="000122AC"/>
    <w:rsid w:val="0001247F"/>
    <w:rsid w:val="00014D15"/>
    <w:rsid w:val="00014FA9"/>
    <w:rsid w:val="00016F25"/>
    <w:rsid w:val="00017B8C"/>
    <w:rsid w:val="0002063F"/>
    <w:rsid w:val="00020ADB"/>
    <w:rsid w:val="00021101"/>
    <w:rsid w:val="0002136C"/>
    <w:rsid w:val="000217FC"/>
    <w:rsid w:val="00021BC1"/>
    <w:rsid w:val="00021E34"/>
    <w:rsid w:val="00021EAB"/>
    <w:rsid w:val="0002232E"/>
    <w:rsid w:val="00022557"/>
    <w:rsid w:val="000253FF"/>
    <w:rsid w:val="00025A95"/>
    <w:rsid w:val="00026D3A"/>
    <w:rsid w:val="00027409"/>
    <w:rsid w:val="000306A2"/>
    <w:rsid w:val="0003148A"/>
    <w:rsid w:val="000319D7"/>
    <w:rsid w:val="000326C6"/>
    <w:rsid w:val="000326CD"/>
    <w:rsid w:val="000328F3"/>
    <w:rsid w:val="0003290F"/>
    <w:rsid w:val="00033181"/>
    <w:rsid w:val="00034079"/>
    <w:rsid w:val="00034731"/>
    <w:rsid w:val="00035694"/>
    <w:rsid w:val="00035B45"/>
    <w:rsid w:val="00035DD7"/>
    <w:rsid w:val="00035F19"/>
    <w:rsid w:val="00036858"/>
    <w:rsid w:val="00037559"/>
    <w:rsid w:val="000379BF"/>
    <w:rsid w:val="00037A1E"/>
    <w:rsid w:val="00037B57"/>
    <w:rsid w:val="00040B97"/>
    <w:rsid w:val="00041280"/>
    <w:rsid w:val="000412AB"/>
    <w:rsid w:val="00041B85"/>
    <w:rsid w:val="00042289"/>
    <w:rsid w:val="00043407"/>
    <w:rsid w:val="00043734"/>
    <w:rsid w:val="000438BD"/>
    <w:rsid w:val="0004444F"/>
    <w:rsid w:val="000444EF"/>
    <w:rsid w:val="00044591"/>
    <w:rsid w:val="0004468F"/>
    <w:rsid w:val="0004544F"/>
    <w:rsid w:val="000457FA"/>
    <w:rsid w:val="000459A9"/>
    <w:rsid w:val="00045B8C"/>
    <w:rsid w:val="0004657C"/>
    <w:rsid w:val="0004659E"/>
    <w:rsid w:val="00046DD7"/>
    <w:rsid w:val="00047936"/>
    <w:rsid w:val="000501B1"/>
    <w:rsid w:val="0005029D"/>
    <w:rsid w:val="0005042B"/>
    <w:rsid w:val="0005188D"/>
    <w:rsid w:val="000518CF"/>
    <w:rsid w:val="000525DE"/>
    <w:rsid w:val="00052968"/>
    <w:rsid w:val="0005371D"/>
    <w:rsid w:val="00053D96"/>
    <w:rsid w:val="00054520"/>
    <w:rsid w:val="000554B3"/>
    <w:rsid w:val="00055BE8"/>
    <w:rsid w:val="00055E0B"/>
    <w:rsid w:val="0005656E"/>
    <w:rsid w:val="00056C02"/>
    <w:rsid w:val="0006039A"/>
    <w:rsid w:val="0006043A"/>
    <w:rsid w:val="00060E66"/>
    <w:rsid w:val="000615AA"/>
    <w:rsid w:val="000615F2"/>
    <w:rsid w:val="000618C5"/>
    <w:rsid w:val="00061B91"/>
    <w:rsid w:val="00061C64"/>
    <w:rsid w:val="0006203F"/>
    <w:rsid w:val="00062216"/>
    <w:rsid w:val="00062D70"/>
    <w:rsid w:val="00065BD1"/>
    <w:rsid w:val="00066111"/>
    <w:rsid w:val="000704BA"/>
    <w:rsid w:val="0007062F"/>
    <w:rsid w:val="00070857"/>
    <w:rsid w:val="000708D5"/>
    <w:rsid w:val="0007132F"/>
    <w:rsid w:val="00071606"/>
    <w:rsid w:val="0007186E"/>
    <w:rsid w:val="00071EAC"/>
    <w:rsid w:val="00072393"/>
    <w:rsid w:val="00072639"/>
    <w:rsid w:val="000732A0"/>
    <w:rsid w:val="0007341D"/>
    <w:rsid w:val="00074142"/>
    <w:rsid w:val="0007423D"/>
    <w:rsid w:val="00074502"/>
    <w:rsid w:val="0007580F"/>
    <w:rsid w:val="0007602F"/>
    <w:rsid w:val="000767A9"/>
    <w:rsid w:val="00076E82"/>
    <w:rsid w:val="000775FE"/>
    <w:rsid w:val="00077E76"/>
    <w:rsid w:val="00077EB1"/>
    <w:rsid w:val="00080035"/>
    <w:rsid w:val="00081182"/>
    <w:rsid w:val="00081237"/>
    <w:rsid w:val="00081A33"/>
    <w:rsid w:val="00081F0C"/>
    <w:rsid w:val="000825DD"/>
    <w:rsid w:val="0008261F"/>
    <w:rsid w:val="00082D8F"/>
    <w:rsid w:val="00082FBF"/>
    <w:rsid w:val="00084365"/>
    <w:rsid w:val="0008491A"/>
    <w:rsid w:val="00085AC5"/>
    <w:rsid w:val="000862AC"/>
    <w:rsid w:val="00087C00"/>
    <w:rsid w:val="000903BF"/>
    <w:rsid w:val="000917FF"/>
    <w:rsid w:val="00091836"/>
    <w:rsid w:val="0009221F"/>
    <w:rsid w:val="00092502"/>
    <w:rsid w:val="00092700"/>
    <w:rsid w:val="00092984"/>
    <w:rsid w:val="00092E45"/>
    <w:rsid w:val="00093121"/>
    <w:rsid w:val="00093229"/>
    <w:rsid w:val="0009430E"/>
    <w:rsid w:val="000950CB"/>
    <w:rsid w:val="000951DA"/>
    <w:rsid w:val="00095219"/>
    <w:rsid w:val="00095333"/>
    <w:rsid w:val="000963B8"/>
    <w:rsid w:val="000966ED"/>
    <w:rsid w:val="00096DF2"/>
    <w:rsid w:val="000972FF"/>
    <w:rsid w:val="0009742F"/>
    <w:rsid w:val="00097BDF"/>
    <w:rsid w:val="000A3B29"/>
    <w:rsid w:val="000A3C7E"/>
    <w:rsid w:val="000A40E1"/>
    <w:rsid w:val="000A44DA"/>
    <w:rsid w:val="000A4C5D"/>
    <w:rsid w:val="000A4F39"/>
    <w:rsid w:val="000A60C8"/>
    <w:rsid w:val="000A689A"/>
    <w:rsid w:val="000A6B1A"/>
    <w:rsid w:val="000A702B"/>
    <w:rsid w:val="000A78D0"/>
    <w:rsid w:val="000A7B03"/>
    <w:rsid w:val="000A7F67"/>
    <w:rsid w:val="000B0A28"/>
    <w:rsid w:val="000B15F4"/>
    <w:rsid w:val="000B1A76"/>
    <w:rsid w:val="000B1CEE"/>
    <w:rsid w:val="000B27B8"/>
    <w:rsid w:val="000B2A61"/>
    <w:rsid w:val="000B2A71"/>
    <w:rsid w:val="000B3454"/>
    <w:rsid w:val="000B42D6"/>
    <w:rsid w:val="000B4965"/>
    <w:rsid w:val="000B4F1C"/>
    <w:rsid w:val="000B53E7"/>
    <w:rsid w:val="000B5D4A"/>
    <w:rsid w:val="000B5F52"/>
    <w:rsid w:val="000B7378"/>
    <w:rsid w:val="000B7F63"/>
    <w:rsid w:val="000C0782"/>
    <w:rsid w:val="000C085E"/>
    <w:rsid w:val="000C08E0"/>
    <w:rsid w:val="000C26BC"/>
    <w:rsid w:val="000C2899"/>
    <w:rsid w:val="000C2FDA"/>
    <w:rsid w:val="000C40AA"/>
    <w:rsid w:val="000C4A10"/>
    <w:rsid w:val="000C50FC"/>
    <w:rsid w:val="000C59C2"/>
    <w:rsid w:val="000C5C2E"/>
    <w:rsid w:val="000C60DE"/>
    <w:rsid w:val="000C6565"/>
    <w:rsid w:val="000C65E3"/>
    <w:rsid w:val="000C6AB9"/>
    <w:rsid w:val="000C7995"/>
    <w:rsid w:val="000C7C5A"/>
    <w:rsid w:val="000C7CD8"/>
    <w:rsid w:val="000D0E9E"/>
    <w:rsid w:val="000D12B0"/>
    <w:rsid w:val="000D2526"/>
    <w:rsid w:val="000D2741"/>
    <w:rsid w:val="000D43E2"/>
    <w:rsid w:val="000D4979"/>
    <w:rsid w:val="000D49B2"/>
    <w:rsid w:val="000D4CFF"/>
    <w:rsid w:val="000D5CAF"/>
    <w:rsid w:val="000D6405"/>
    <w:rsid w:val="000D6475"/>
    <w:rsid w:val="000D65C4"/>
    <w:rsid w:val="000D7356"/>
    <w:rsid w:val="000E0580"/>
    <w:rsid w:val="000E0592"/>
    <w:rsid w:val="000E065A"/>
    <w:rsid w:val="000E0889"/>
    <w:rsid w:val="000E0E4F"/>
    <w:rsid w:val="000E182A"/>
    <w:rsid w:val="000E2608"/>
    <w:rsid w:val="000E282A"/>
    <w:rsid w:val="000E28C8"/>
    <w:rsid w:val="000E29F7"/>
    <w:rsid w:val="000E2A96"/>
    <w:rsid w:val="000E3D93"/>
    <w:rsid w:val="000E3EEF"/>
    <w:rsid w:val="000E543F"/>
    <w:rsid w:val="000E5F40"/>
    <w:rsid w:val="000E7AF4"/>
    <w:rsid w:val="000E7B8C"/>
    <w:rsid w:val="000E7BC8"/>
    <w:rsid w:val="000E7EAF"/>
    <w:rsid w:val="000F0D6D"/>
    <w:rsid w:val="000F10B8"/>
    <w:rsid w:val="000F13D2"/>
    <w:rsid w:val="000F183B"/>
    <w:rsid w:val="000F22FF"/>
    <w:rsid w:val="000F2985"/>
    <w:rsid w:val="000F3376"/>
    <w:rsid w:val="000F3C6E"/>
    <w:rsid w:val="000F3FEB"/>
    <w:rsid w:val="000F4CA5"/>
    <w:rsid w:val="000F6019"/>
    <w:rsid w:val="000F71AB"/>
    <w:rsid w:val="000F7609"/>
    <w:rsid w:val="000F7F61"/>
    <w:rsid w:val="00100A01"/>
    <w:rsid w:val="001012AC"/>
    <w:rsid w:val="001012C4"/>
    <w:rsid w:val="0010184F"/>
    <w:rsid w:val="00101D9D"/>
    <w:rsid w:val="001021D6"/>
    <w:rsid w:val="00102341"/>
    <w:rsid w:val="00102A76"/>
    <w:rsid w:val="00102C8C"/>
    <w:rsid w:val="00102D95"/>
    <w:rsid w:val="00103397"/>
    <w:rsid w:val="00103854"/>
    <w:rsid w:val="001047B8"/>
    <w:rsid w:val="00105334"/>
    <w:rsid w:val="001057FF"/>
    <w:rsid w:val="00105811"/>
    <w:rsid w:val="00105860"/>
    <w:rsid w:val="00105F4D"/>
    <w:rsid w:val="0010665C"/>
    <w:rsid w:val="00106CD1"/>
    <w:rsid w:val="00107132"/>
    <w:rsid w:val="00107B83"/>
    <w:rsid w:val="001105D4"/>
    <w:rsid w:val="00111882"/>
    <w:rsid w:val="00111EB2"/>
    <w:rsid w:val="001122F8"/>
    <w:rsid w:val="001126FA"/>
    <w:rsid w:val="00112DD0"/>
    <w:rsid w:val="0011380C"/>
    <w:rsid w:val="00113B16"/>
    <w:rsid w:val="00113D4A"/>
    <w:rsid w:val="001146BD"/>
    <w:rsid w:val="00114930"/>
    <w:rsid w:val="00115C88"/>
    <w:rsid w:val="00115E06"/>
    <w:rsid w:val="00116AFC"/>
    <w:rsid w:val="00117009"/>
    <w:rsid w:val="00117CC3"/>
    <w:rsid w:val="00117D45"/>
    <w:rsid w:val="00117E63"/>
    <w:rsid w:val="0012102C"/>
    <w:rsid w:val="00121FCA"/>
    <w:rsid w:val="001222E8"/>
    <w:rsid w:val="00122E12"/>
    <w:rsid w:val="00124172"/>
    <w:rsid w:val="0012482C"/>
    <w:rsid w:val="0012513E"/>
    <w:rsid w:val="001258FF"/>
    <w:rsid w:val="00125B09"/>
    <w:rsid w:val="00126286"/>
    <w:rsid w:val="00126702"/>
    <w:rsid w:val="00126C99"/>
    <w:rsid w:val="00127034"/>
    <w:rsid w:val="00127190"/>
    <w:rsid w:val="001279C3"/>
    <w:rsid w:val="00130E40"/>
    <w:rsid w:val="0013138F"/>
    <w:rsid w:val="0013198A"/>
    <w:rsid w:val="00131F73"/>
    <w:rsid w:val="00133E65"/>
    <w:rsid w:val="00134213"/>
    <w:rsid w:val="001359DD"/>
    <w:rsid w:val="00136D9E"/>
    <w:rsid w:val="00136F42"/>
    <w:rsid w:val="001374C1"/>
    <w:rsid w:val="00137854"/>
    <w:rsid w:val="001378D4"/>
    <w:rsid w:val="001410D9"/>
    <w:rsid w:val="00141A9D"/>
    <w:rsid w:val="00142FA3"/>
    <w:rsid w:val="001430ED"/>
    <w:rsid w:val="00144A1D"/>
    <w:rsid w:val="00144D4B"/>
    <w:rsid w:val="0014583F"/>
    <w:rsid w:val="00146D42"/>
    <w:rsid w:val="00147ABC"/>
    <w:rsid w:val="00147F1D"/>
    <w:rsid w:val="00150307"/>
    <w:rsid w:val="00150421"/>
    <w:rsid w:val="001507D1"/>
    <w:rsid w:val="00151001"/>
    <w:rsid w:val="001510A3"/>
    <w:rsid w:val="001516EF"/>
    <w:rsid w:val="00151718"/>
    <w:rsid w:val="001518A8"/>
    <w:rsid w:val="00151AEE"/>
    <w:rsid w:val="00151B44"/>
    <w:rsid w:val="00152224"/>
    <w:rsid w:val="00152E92"/>
    <w:rsid w:val="00153289"/>
    <w:rsid w:val="00153EEF"/>
    <w:rsid w:val="00154671"/>
    <w:rsid w:val="00154A39"/>
    <w:rsid w:val="00154B65"/>
    <w:rsid w:val="0015509C"/>
    <w:rsid w:val="0015546C"/>
    <w:rsid w:val="001558F1"/>
    <w:rsid w:val="00155D1B"/>
    <w:rsid w:val="00156820"/>
    <w:rsid w:val="001571B5"/>
    <w:rsid w:val="001578FF"/>
    <w:rsid w:val="00157B72"/>
    <w:rsid w:val="00157F34"/>
    <w:rsid w:val="00157FD8"/>
    <w:rsid w:val="00160992"/>
    <w:rsid w:val="00160EE1"/>
    <w:rsid w:val="001613DA"/>
    <w:rsid w:val="0016145F"/>
    <w:rsid w:val="00161581"/>
    <w:rsid w:val="00161FB9"/>
    <w:rsid w:val="0016258E"/>
    <w:rsid w:val="00162CA6"/>
    <w:rsid w:val="00163C9E"/>
    <w:rsid w:val="00163CBD"/>
    <w:rsid w:val="0016401A"/>
    <w:rsid w:val="001648FE"/>
    <w:rsid w:val="00164E04"/>
    <w:rsid w:val="00165168"/>
    <w:rsid w:val="00165F70"/>
    <w:rsid w:val="00166187"/>
    <w:rsid w:val="00166512"/>
    <w:rsid w:val="0016715C"/>
    <w:rsid w:val="00167BAB"/>
    <w:rsid w:val="00167F91"/>
    <w:rsid w:val="00171D25"/>
    <w:rsid w:val="001722D9"/>
    <w:rsid w:val="00172C0A"/>
    <w:rsid w:val="00172C72"/>
    <w:rsid w:val="00174646"/>
    <w:rsid w:val="001756C3"/>
    <w:rsid w:val="00175BF7"/>
    <w:rsid w:val="00175E1D"/>
    <w:rsid w:val="00175EBA"/>
    <w:rsid w:val="0017609F"/>
    <w:rsid w:val="00176615"/>
    <w:rsid w:val="00176AF6"/>
    <w:rsid w:val="00176BC7"/>
    <w:rsid w:val="00176D45"/>
    <w:rsid w:val="00176FA9"/>
    <w:rsid w:val="00177096"/>
    <w:rsid w:val="00177B36"/>
    <w:rsid w:val="001803C0"/>
    <w:rsid w:val="0018248B"/>
    <w:rsid w:val="00182AF4"/>
    <w:rsid w:val="00182B34"/>
    <w:rsid w:val="00182EC6"/>
    <w:rsid w:val="00183D30"/>
    <w:rsid w:val="001849F4"/>
    <w:rsid w:val="00185EAB"/>
    <w:rsid w:val="00185EC6"/>
    <w:rsid w:val="00185F00"/>
    <w:rsid w:val="0018643A"/>
    <w:rsid w:val="0018690A"/>
    <w:rsid w:val="0018695F"/>
    <w:rsid w:val="00186A82"/>
    <w:rsid w:val="00186CC1"/>
    <w:rsid w:val="00187C1A"/>
    <w:rsid w:val="001900D0"/>
    <w:rsid w:val="00190863"/>
    <w:rsid w:val="001912B6"/>
    <w:rsid w:val="0019133E"/>
    <w:rsid w:val="0019250F"/>
    <w:rsid w:val="001931E3"/>
    <w:rsid w:val="0019432B"/>
    <w:rsid w:val="0019473A"/>
    <w:rsid w:val="00194EE5"/>
    <w:rsid w:val="00194F61"/>
    <w:rsid w:val="001951C0"/>
    <w:rsid w:val="00195684"/>
    <w:rsid w:val="001958BE"/>
    <w:rsid w:val="0019654B"/>
    <w:rsid w:val="001967D5"/>
    <w:rsid w:val="00196D52"/>
    <w:rsid w:val="00197021"/>
    <w:rsid w:val="00197429"/>
    <w:rsid w:val="001A073E"/>
    <w:rsid w:val="001A1880"/>
    <w:rsid w:val="001A197A"/>
    <w:rsid w:val="001A204E"/>
    <w:rsid w:val="001A309C"/>
    <w:rsid w:val="001A345C"/>
    <w:rsid w:val="001A3A1A"/>
    <w:rsid w:val="001A3B8F"/>
    <w:rsid w:val="001A5004"/>
    <w:rsid w:val="001A5AB5"/>
    <w:rsid w:val="001A5E61"/>
    <w:rsid w:val="001A62B8"/>
    <w:rsid w:val="001A62C9"/>
    <w:rsid w:val="001A6680"/>
    <w:rsid w:val="001A6744"/>
    <w:rsid w:val="001A6A04"/>
    <w:rsid w:val="001A6A90"/>
    <w:rsid w:val="001A6D88"/>
    <w:rsid w:val="001A71D5"/>
    <w:rsid w:val="001A75F7"/>
    <w:rsid w:val="001A79EA"/>
    <w:rsid w:val="001A7B06"/>
    <w:rsid w:val="001B0208"/>
    <w:rsid w:val="001B0F80"/>
    <w:rsid w:val="001B1192"/>
    <w:rsid w:val="001B1425"/>
    <w:rsid w:val="001B2A37"/>
    <w:rsid w:val="001B2CC3"/>
    <w:rsid w:val="001B3D55"/>
    <w:rsid w:val="001B3E0B"/>
    <w:rsid w:val="001B4D3A"/>
    <w:rsid w:val="001B4DF4"/>
    <w:rsid w:val="001B5728"/>
    <w:rsid w:val="001B63CD"/>
    <w:rsid w:val="001B6C46"/>
    <w:rsid w:val="001C04EF"/>
    <w:rsid w:val="001C0F78"/>
    <w:rsid w:val="001C145E"/>
    <w:rsid w:val="001C1DE6"/>
    <w:rsid w:val="001C2AAB"/>
    <w:rsid w:val="001C2E7F"/>
    <w:rsid w:val="001C3047"/>
    <w:rsid w:val="001C33B3"/>
    <w:rsid w:val="001C380C"/>
    <w:rsid w:val="001C3D45"/>
    <w:rsid w:val="001C47F5"/>
    <w:rsid w:val="001C4BB7"/>
    <w:rsid w:val="001C4F0E"/>
    <w:rsid w:val="001C538D"/>
    <w:rsid w:val="001C539B"/>
    <w:rsid w:val="001C57F5"/>
    <w:rsid w:val="001C596C"/>
    <w:rsid w:val="001C64F9"/>
    <w:rsid w:val="001C6A32"/>
    <w:rsid w:val="001C6CA1"/>
    <w:rsid w:val="001C6E62"/>
    <w:rsid w:val="001C7C89"/>
    <w:rsid w:val="001D00E5"/>
    <w:rsid w:val="001D0640"/>
    <w:rsid w:val="001D067E"/>
    <w:rsid w:val="001D16B4"/>
    <w:rsid w:val="001D1726"/>
    <w:rsid w:val="001D18C3"/>
    <w:rsid w:val="001D1917"/>
    <w:rsid w:val="001D1F60"/>
    <w:rsid w:val="001D230D"/>
    <w:rsid w:val="001D27ED"/>
    <w:rsid w:val="001D2857"/>
    <w:rsid w:val="001D32A3"/>
    <w:rsid w:val="001D3BE4"/>
    <w:rsid w:val="001D41C2"/>
    <w:rsid w:val="001D44E7"/>
    <w:rsid w:val="001D4B9A"/>
    <w:rsid w:val="001D6147"/>
    <w:rsid w:val="001D6465"/>
    <w:rsid w:val="001D6997"/>
    <w:rsid w:val="001D6A84"/>
    <w:rsid w:val="001D73DF"/>
    <w:rsid w:val="001D7572"/>
    <w:rsid w:val="001D7A01"/>
    <w:rsid w:val="001D7D63"/>
    <w:rsid w:val="001E019B"/>
    <w:rsid w:val="001E059A"/>
    <w:rsid w:val="001E1058"/>
    <w:rsid w:val="001E120E"/>
    <w:rsid w:val="001E15F9"/>
    <w:rsid w:val="001E194F"/>
    <w:rsid w:val="001E1B39"/>
    <w:rsid w:val="001E2743"/>
    <w:rsid w:val="001E2F39"/>
    <w:rsid w:val="001E352A"/>
    <w:rsid w:val="001E3DDE"/>
    <w:rsid w:val="001E447B"/>
    <w:rsid w:val="001E557B"/>
    <w:rsid w:val="001E6BC9"/>
    <w:rsid w:val="001E6D7D"/>
    <w:rsid w:val="001E6F7E"/>
    <w:rsid w:val="001E7389"/>
    <w:rsid w:val="001E73B7"/>
    <w:rsid w:val="001E7822"/>
    <w:rsid w:val="001E78C6"/>
    <w:rsid w:val="001E78F2"/>
    <w:rsid w:val="001F01C6"/>
    <w:rsid w:val="001F08D1"/>
    <w:rsid w:val="001F0D74"/>
    <w:rsid w:val="001F23AE"/>
    <w:rsid w:val="001F2735"/>
    <w:rsid w:val="001F274A"/>
    <w:rsid w:val="001F2A77"/>
    <w:rsid w:val="001F3488"/>
    <w:rsid w:val="001F3900"/>
    <w:rsid w:val="001F3A79"/>
    <w:rsid w:val="001F469F"/>
    <w:rsid w:val="001F538A"/>
    <w:rsid w:val="001F5A77"/>
    <w:rsid w:val="001F6100"/>
    <w:rsid w:val="001F61C3"/>
    <w:rsid w:val="001F6E83"/>
    <w:rsid w:val="001F6E9D"/>
    <w:rsid w:val="001F7A2C"/>
    <w:rsid w:val="001F7E8C"/>
    <w:rsid w:val="002006D5"/>
    <w:rsid w:val="00200B03"/>
    <w:rsid w:val="002017BA"/>
    <w:rsid w:val="00201C16"/>
    <w:rsid w:val="00201C74"/>
    <w:rsid w:val="00201EA7"/>
    <w:rsid w:val="00202067"/>
    <w:rsid w:val="002024D7"/>
    <w:rsid w:val="00202657"/>
    <w:rsid w:val="00203C3A"/>
    <w:rsid w:val="002043E7"/>
    <w:rsid w:val="00205C31"/>
    <w:rsid w:val="002067B3"/>
    <w:rsid w:val="0020787E"/>
    <w:rsid w:val="00207D26"/>
    <w:rsid w:val="00207EA0"/>
    <w:rsid w:val="002101C1"/>
    <w:rsid w:val="00210BCD"/>
    <w:rsid w:val="00212393"/>
    <w:rsid w:val="002128A2"/>
    <w:rsid w:val="00212ACA"/>
    <w:rsid w:val="00212E6C"/>
    <w:rsid w:val="00213666"/>
    <w:rsid w:val="00213775"/>
    <w:rsid w:val="00213D34"/>
    <w:rsid w:val="0021402C"/>
    <w:rsid w:val="0021455D"/>
    <w:rsid w:val="002146B8"/>
    <w:rsid w:val="0021478A"/>
    <w:rsid w:val="00215448"/>
    <w:rsid w:val="002161D3"/>
    <w:rsid w:val="00216BC3"/>
    <w:rsid w:val="002174EC"/>
    <w:rsid w:val="00217ACD"/>
    <w:rsid w:val="0022013A"/>
    <w:rsid w:val="002221B6"/>
    <w:rsid w:val="00222448"/>
    <w:rsid w:val="00222536"/>
    <w:rsid w:val="00222DC8"/>
    <w:rsid w:val="0022315D"/>
    <w:rsid w:val="00223246"/>
    <w:rsid w:val="00223807"/>
    <w:rsid w:val="00224566"/>
    <w:rsid w:val="00224853"/>
    <w:rsid w:val="00224A6B"/>
    <w:rsid w:val="00226383"/>
    <w:rsid w:val="00226D4F"/>
    <w:rsid w:val="00227289"/>
    <w:rsid w:val="002272C6"/>
    <w:rsid w:val="00227566"/>
    <w:rsid w:val="0023160B"/>
    <w:rsid w:val="00231AB7"/>
    <w:rsid w:val="00231ACA"/>
    <w:rsid w:val="00233DAF"/>
    <w:rsid w:val="002348B3"/>
    <w:rsid w:val="00234EFC"/>
    <w:rsid w:val="002353AF"/>
    <w:rsid w:val="00235846"/>
    <w:rsid w:val="00235B9E"/>
    <w:rsid w:val="0023686E"/>
    <w:rsid w:val="00237014"/>
    <w:rsid w:val="00237389"/>
    <w:rsid w:val="00237548"/>
    <w:rsid w:val="00240371"/>
    <w:rsid w:val="002403EA"/>
    <w:rsid w:val="00241067"/>
    <w:rsid w:val="00242246"/>
    <w:rsid w:val="00242B0B"/>
    <w:rsid w:val="00243CA4"/>
    <w:rsid w:val="00243CC2"/>
    <w:rsid w:val="002441A2"/>
    <w:rsid w:val="00244670"/>
    <w:rsid w:val="00244B00"/>
    <w:rsid w:val="00244BA6"/>
    <w:rsid w:val="002455BD"/>
    <w:rsid w:val="00245BB1"/>
    <w:rsid w:val="00245F38"/>
    <w:rsid w:val="00246D90"/>
    <w:rsid w:val="00246E4C"/>
    <w:rsid w:val="00246EA5"/>
    <w:rsid w:val="00247C8F"/>
    <w:rsid w:val="00247D04"/>
    <w:rsid w:val="00250F14"/>
    <w:rsid w:val="0025107C"/>
    <w:rsid w:val="00251D85"/>
    <w:rsid w:val="00252CFF"/>
    <w:rsid w:val="00252E03"/>
    <w:rsid w:val="00252E22"/>
    <w:rsid w:val="0025321A"/>
    <w:rsid w:val="00253C2B"/>
    <w:rsid w:val="00253D5D"/>
    <w:rsid w:val="00253E1C"/>
    <w:rsid w:val="002549A4"/>
    <w:rsid w:val="002552A9"/>
    <w:rsid w:val="002562CD"/>
    <w:rsid w:val="00256FD0"/>
    <w:rsid w:val="00257C3E"/>
    <w:rsid w:val="0026034E"/>
    <w:rsid w:val="0026126C"/>
    <w:rsid w:val="0026147A"/>
    <w:rsid w:val="0026193A"/>
    <w:rsid w:val="002619C6"/>
    <w:rsid w:val="00261C31"/>
    <w:rsid w:val="00261C72"/>
    <w:rsid w:val="002628D7"/>
    <w:rsid w:val="00262C65"/>
    <w:rsid w:val="00262CD7"/>
    <w:rsid w:val="00262DAE"/>
    <w:rsid w:val="00262F14"/>
    <w:rsid w:val="002630EE"/>
    <w:rsid w:val="002640A3"/>
    <w:rsid w:val="0026434D"/>
    <w:rsid w:val="00264623"/>
    <w:rsid w:val="0026463F"/>
    <w:rsid w:val="002652DC"/>
    <w:rsid w:val="0026642C"/>
    <w:rsid w:val="00266965"/>
    <w:rsid w:val="00270465"/>
    <w:rsid w:val="00270A61"/>
    <w:rsid w:val="00270C0F"/>
    <w:rsid w:val="0027187A"/>
    <w:rsid w:val="00272618"/>
    <w:rsid w:val="00273978"/>
    <w:rsid w:val="002740D6"/>
    <w:rsid w:val="0027587B"/>
    <w:rsid w:val="0027642E"/>
    <w:rsid w:val="00276F8C"/>
    <w:rsid w:val="0027722E"/>
    <w:rsid w:val="00280A61"/>
    <w:rsid w:val="002822E8"/>
    <w:rsid w:val="002824FE"/>
    <w:rsid w:val="00283016"/>
    <w:rsid w:val="002840A5"/>
    <w:rsid w:val="00284482"/>
    <w:rsid w:val="00284552"/>
    <w:rsid w:val="00284865"/>
    <w:rsid w:val="00284D87"/>
    <w:rsid w:val="00284EDE"/>
    <w:rsid w:val="00285109"/>
    <w:rsid w:val="00285247"/>
    <w:rsid w:val="00285683"/>
    <w:rsid w:val="00285CC3"/>
    <w:rsid w:val="002871A9"/>
    <w:rsid w:val="0028773A"/>
    <w:rsid w:val="00287873"/>
    <w:rsid w:val="00287D25"/>
    <w:rsid w:val="00290846"/>
    <w:rsid w:val="00290946"/>
    <w:rsid w:val="0029293B"/>
    <w:rsid w:val="00292AC0"/>
    <w:rsid w:val="00292BAE"/>
    <w:rsid w:val="00292CB5"/>
    <w:rsid w:val="00292E35"/>
    <w:rsid w:val="00292F78"/>
    <w:rsid w:val="00293318"/>
    <w:rsid w:val="002939EA"/>
    <w:rsid w:val="00293E83"/>
    <w:rsid w:val="002941BB"/>
    <w:rsid w:val="00294674"/>
    <w:rsid w:val="002948CD"/>
    <w:rsid w:val="00294B2D"/>
    <w:rsid w:val="00295380"/>
    <w:rsid w:val="0029550E"/>
    <w:rsid w:val="00295E63"/>
    <w:rsid w:val="00295FFE"/>
    <w:rsid w:val="002965F7"/>
    <w:rsid w:val="00296B94"/>
    <w:rsid w:val="00296F3E"/>
    <w:rsid w:val="00297163"/>
    <w:rsid w:val="002A08D1"/>
    <w:rsid w:val="002A17A6"/>
    <w:rsid w:val="002A19E2"/>
    <w:rsid w:val="002A267A"/>
    <w:rsid w:val="002A27E2"/>
    <w:rsid w:val="002A2D96"/>
    <w:rsid w:val="002A3499"/>
    <w:rsid w:val="002A37BE"/>
    <w:rsid w:val="002A46A3"/>
    <w:rsid w:val="002A5922"/>
    <w:rsid w:val="002A648A"/>
    <w:rsid w:val="002A7006"/>
    <w:rsid w:val="002A7144"/>
    <w:rsid w:val="002A7180"/>
    <w:rsid w:val="002A75E2"/>
    <w:rsid w:val="002A777D"/>
    <w:rsid w:val="002A7A64"/>
    <w:rsid w:val="002B00E4"/>
    <w:rsid w:val="002B0E40"/>
    <w:rsid w:val="002B1501"/>
    <w:rsid w:val="002B19C9"/>
    <w:rsid w:val="002B1D99"/>
    <w:rsid w:val="002B1DA8"/>
    <w:rsid w:val="002B1FA4"/>
    <w:rsid w:val="002B2075"/>
    <w:rsid w:val="002B2922"/>
    <w:rsid w:val="002B34D1"/>
    <w:rsid w:val="002B3ACE"/>
    <w:rsid w:val="002B3E30"/>
    <w:rsid w:val="002B4671"/>
    <w:rsid w:val="002B4C2D"/>
    <w:rsid w:val="002B4CA1"/>
    <w:rsid w:val="002B56FB"/>
    <w:rsid w:val="002B60CB"/>
    <w:rsid w:val="002B6438"/>
    <w:rsid w:val="002B6596"/>
    <w:rsid w:val="002B6CDB"/>
    <w:rsid w:val="002B71AF"/>
    <w:rsid w:val="002B71D1"/>
    <w:rsid w:val="002B724B"/>
    <w:rsid w:val="002B7492"/>
    <w:rsid w:val="002B78C2"/>
    <w:rsid w:val="002C0280"/>
    <w:rsid w:val="002C0ECC"/>
    <w:rsid w:val="002C1E0D"/>
    <w:rsid w:val="002C21DC"/>
    <w:rsid w:val="002C272E"/>
    <w:rsid w:val="002C2EE0"/>
    <w:rsid w:val="002C3F65"/>
    <w:rsid w:val="002C4FBF"/>
    <w:rsid w:val="002C50BF"/>
    <w:rsid w:val="002C57EE"/>
    <w:rsid w:val="002C6FDE"/>
    <w:rsid w:val="002D0179"/>
    <w:rsid w:val="002D0DF4"/>
    <w:rsid w:val="002D1B97"/>
    <w:rsid w:val="002D1E90"/>
    <w:rsid w:val="002D206E"/>
    <w:rsid w:val="002D2212"/>
    <w:rsid w:val="002D277D"/>
    <w:rsid w:val="002D2E5C"/>
    <w:rsid w:val="002D30A8"/>
    <w:rsid w:val="002D6C7C"/>
    <w:rsid w:val="002D6D21"/>
    <w:rsid w:val="002D710B"/>
    <w:rsid w:val="002D7BFC"/>
    <w:rsid w:val="002E0511"/>
    <w:rsid w:val="002E09F2"/>
    <w:rsid w:val="002E0A17"/>
    <w:rsid w:val="002E0B4F"/>
    <w:rsid w:val="002E0E8F"/>
    <w:rsid w:val="002E148E"/>
    <w:rsid w:val="002E186E"/>
    <w:rsid w:val="002E1DC2"/>
    <w:rsid w:val="002E2737"/>
    <w:rsid w:val="002E2D2E"/>
    <w:rsid w:val="002E3078"/>
    <w:rsid w:val="002E4163"/>
    <w:rsid w:val="002E50F7"/>
    <w:rsid w:val="002E51CA"/>
    <w:rsid w:val="002E5429"/>
    <w:rsid w:val="002E55CB"/>
    <w:rsid w:val="002E5D8D"/>
    <w:rsid w:val="002E5F7A"/>
    <w:rsid w:val="002E7012"/>
    <w:rsid w:val="002E74BB"/>
    <w:rsid w:val="002E78E8"/>
    <w:rsid w:val="002E7E80"/>
    <w:rsid w:val="002F12D4"/>
    <w:rsid w:val="002F1E56"/>
    <w:rsid w:val="002F240B"/>
    <w:rsid w:val="002F273D"/>
    <w:rsid w:val="002F2DE5"/>
    <w:rsid w:val="002F33ED"/>
    <w:rsid w:val="002F3796"/>
    <w:rsid w:val="002F398D"/>
    <w:rsid w:val="002F419F"/>
    <w:rsid w:val="002F648B"/>
    <w:rsid w:val="002F67DF"/>
    <w:rsid w:val="002F6E05"/>
    <w:rsid w:val="002F6F17"/>
    <w:rsid w:val="002F759A"/>
    <w:rsid w:val="002F77F3"/>
    <w:rsid w:val="00300FEA"/>
    <w:rsid w:val="003019A0"/>
    <w:rsid w:val="003019BD"/>
    <w:rsid w:val="00301A7F"/>
    <w:rsid w:val="00301ED1"/>
    <w:rsid w:val="0030245E"/>
    <w:rsid w:val="00302B73"/>
    <w:rsid w:val="00303511"/>
    <w:rsid w:val="00303F91"/>
    <w:rsid w:val="0030419F"/>
    <w:rsid w:val="00304D23"/>
    <w:rsid w:val="003058E8"/>
    <w:rsid w:val="00305941"/>
    <w:rsid w:val="0030719D"/>
    <w:rsid w:val="003073C0"/>
    <w:rsid w:val="00307645"/>
    <w:rsid w:val="0030764D"/>
    <w:rsid w:val="003076D5"/>
    <w:rsid w:val="003103D8"/>
    <w:rsid w:val="00310BA8"/>
    <w:rsid w:val="0031139F"/>
    <w:rsid w:val="00313045"/>
    <w:rsid w:val="003134C1"/>
    <w:rsid w:val="00313BED"/>
    <w:rsid w:val="00313DB4"/>
    <w:rsid w:val="003144FA"/>
    <w:rsid w:val="003149F5"/>
    <w:rsid w:val="003155FB"/>
    <w:rsid w:val="003168E3"/>
    <w:rsid w:val="003170A4"/>
    <w:rsid w:val="003210B6"/>
    <w:rsid w:val="00321153"/>
    <w:rsid w:val="0032163A"/>
    <w:rsid w:val="00321BC5"/>
    <w:rsid w:val="00322BD5"/>
    <w:rsid w:val="00323276"/>
    <w:rsid w:val="00323CA9"/>
    <w:rsid w:val="00323EE8"/>
    <w:rsid w:val="00324B8D"/>
    <w:rsid w:val="00325461"/>
    <w:rsid w:val="00325866"/>
    <w:rsid w:val="0032623C"/>
    <w:rsid w:val="003263EF"/>
    <w:rsid w:val="00326542"/>
    <w:rsid w:val="00326A0C"/>
    <w:rsid w:val="0032708C"/>
    <w:rsid w:val="003305CF"/>
    <w:rsid w:val="003323F9"/>
    <w:rsid w:val="0033274C"/>
    <w:rsid w:val="00332CDA"/>
    <w:rsid w:val="00332D58"/>
    <w:rsid w:val="00333987"/>
    <w:rsid w:val="003343AB"/>
    <w:rsid w:val="003345CD"/>
    <w:rsid w:val="00334A7C"/>
    <w:rsid w:val="00334B41"/>
    <w:rsid w:val="0033548D"/>
    <w:rsid w:val="003355CA"/>
    <w:rsid w:val="00335E48"/>
    <w:rsid w:val="00335F0D"/>
    <w:rsid w:val="0033633F"/>
    <w:rsid w:val="00336D11"/>
    <w:rsid w:val="00337077"/>
    <w:rsid w:val="00340583"/>
    <w:rsid w:val="003407BC"/>
    <w:rsid w:val="00340997"/>
    <w:rsid w:val="0034190A"/>
    <w:rsid w:val="00343851"/>
    <w:rsid w:val="0034413D"/>
    <w:rsid w:val="00345DD7"/>
    <w:rsid w:val="00346168"/>
    <w:rsid w:val="00351849"/>
    <w:rsid w:val="00351B31"/>
    <w:rsid w:val="00352453"/>
    <w:rsid w:val="003526A0"/>
    <w:rsid w:val="00352805"/>
    <w:rsid w:val="00352ADF"/>
    <w:rsid w:val="00352B1D"/>
    <w:rsid w:val="00353A52"/>
    <w:rsid w:val="00353A5F"/>
    <w:rsid w:val="00354FCE"/>
    <w:rsid w:val="00355668"/>
    <w:rsid w:val="00355B4C"/>
    <w:rsid w:val="00355F58"/>
    <w:rsid w:val="0035710C"/>
    <w:rsid w:val="00357818"/>
    <w:rsid w:val="00357D6B"/>
    <w:rsid w:val="00357E2E"/>
    <w:rsid w:val="00360521"/>
    <w:rsid w:val="00360928"/>
    <w:rsid w:val="00360B82"/>
    <w:rsid w:val="00360DDD"/>
    <w:rsid w:val="00362388"/>
    <w:rsid w:val="00362875"/>
    <w:rsid w:val="003630EA"/>
    <w:rsid w:val="00363B01"/>
    <w:rsid w:val="0036408F"/>
    <w:rsid w:val="00365889"/>
    <w:rsid w:val="00365CD8"/>
    <w:rsid w:val="00366360"/>
    <w:rsid w:val="00366C56"/>
    <w:rsid w:val="00367C37"/>
    <w:rsid w:val="003702AA"/>
    <w:rsid w:val="003705C8"/>
    <w:rsid w:val="00370650"/>
    <w:rsid w:val="00370A2D"/>
    <w:rsid w:val="00370C6A"/>
    <w:rsid w:val="00370D0E"/>
    <w:rsid w:val="00371074"/>
    <w:rsid w:val="003721E1"/>
    <w:rsid w:val="003722E3"/>
    <w:rsid w:val="0037268C"/>
    <w:rsid w:val="00372F04"/>
    <w:rsid w:val="00374491"/>
    <w:rsid w:val="00375488"/>
    <w:rsid w:val="003759A4"/>
    <w:rsid w:val="00376D73"/>
    <w:rsid w:val="00376D81"/>
    <w:rsid w:val="0037744E"/>
    <w:rsid w:val="003774C7"/>
    <w:rsid w:val="00380011"/>
    <w:rsid w:val="003816C4"/>
    <w:rsid w:val="003833AE"/>
    <w:rsid w:val="003836D9"/>
    <w:rsid w:val="003838FF"/>
    <w:rsid w:val="003839FC"/>
    <w:rsid w:val="00383CFA"/>
    <w:rsid w:val="003845DB"/>
    <w:rsid w:val="0038514B"/>
    <w:rsid w:val="003852E3"/>
    <w:rsid w:val="0038658F"/>
    <w:rsid w:val="00387825"/>
    <w:rsid w:val="00387B8C"/>
    <w:rsid w:val="00387D5A"/>
    <w:rsid w:val="0039005D"/>
    <w:rsid w:val="00390661"/>
    <w:rsid w:val="00390CEC"/>
    <w:rsid w:val="003916B3"/>
    <w:rsid w:val="00393021"/>
    <w:rsid w:val="00393599"/>
    <w:rsid w:val="003935B1"/>
    <w:rsid w:val="00393D15"/>
    <w:rsid w:val="00394FB6"/>
    <w:rsid w:val="003956A3"/>
    <w:rsid w:val="00395E98"/>
    <w:rsid w:val="0039744B"/>
    <w:rsid w:val="00397F47"/>
    <w:rsid w:val="003A0336"/>
    <w:rsid w:val="003A03BE"/>
    <w:rsid w:val="003A0429"/>
    <w:rsid w:val="003A0BC8"/>
    <w:rsid w:val="003A0D13"/>
    <w:rsid w:val="003A10C8"/>
    <w:rsid w:val="003A13A1"/>
    <w:rsid w:val="003A22A7"/>
    <w:rsid w:val="003A2A41"/>
    <w:rsid w:val="003A3552"/>
    <w:rsid w:val="003A35C1"/>
    <w:rsid w:val="003A3BC9"/>
    <w:rsid w:val="003A3C9F"/>
    <w:rsid w:val="003A4E8E"/>
    <w:rsid w:val="003B0652"/>
    <w:rsid w:val="003B0E41"/>
    <w:rsid w:val="003B2347"/>
    <w:rsid w:val="003B23FA"/>
    <w:rsid w:val="003B28DB"/>
    <w:rsid w:val="003B2D76"/>
    <w:rsid w:val="003B3AC9"/>
    <w:rsid w:val="003B4AA1"/>
    <w:rsid w:val="003B50C9"/>
    <w:rsid w:val="003B57C0"/>
    <w:rsid w:val="003B583C"/>
    <w:rsid w:val="003B6494"/>
    <w:rsid w:val="003B6ABE"/>
    <w:rsid w:val="003B6C80"/>
    <w:rsid w:val="003B74F9"/>
    <w:rsid w:val="003B7A2D"/>
    <w:rsid w:val="003B7CF7"/>
    <w:rsid w:val="003C04A3"/>
    <w:rsid w:val="003C0787"/>
    <w:rsid w:val="003C1777"/>
    <w:rsid w:val="003C1B32"/>
    <w:rsid w:val="003C21E8"/>
    <w:rsid w:val="003C2816"/>
    <w:rsid w:val="003C2A1A"/>
    <w:rsid w:val="003C2F92"/>
    <w:rsid w:val="003C329C"/>
    <w:rsid w:val="003C38F6"/>
    <w:rsid w:val="003C39AD"/>
    <w:rsid w:val="003C4663"/>
    <w:rsid w:val="003C4729"/>
    <w:rsid w:val="003C488D"/>
    <w:rsid w:val="003C4D17"/>
    <w:rsid w:val="003C5E96"/>
    <w:rsid w:val="003C6505"/>
    <w:rsid w:val="003C6799"/>
    <w:rsid w:val="003C7D06"/>
    <w:rsid w:val="003C7D9A"/>
    <w:rsid w:val="003D0B38"/>
    <w:rsid w:val="003D13F1"/>
    <w:rsid w:val="003D1867"/>
    <w:rsid w:val="003D1A13"/>
    <w:rsid w:val="003D238A"/>
    <w:rsid w:val="003D23B1"/>
    <w:rsid w:val="003D247F"/>
    <w:rsid w:val="003D26E3"/>
    <w:rsid w:val="003D2EFB"/>
    <w:rsid w:val="003D3166"/>
    <w:rsid w:val="003D474F"/>
    <w:rsid w:val="003D4A66"/>
    <w:rsid w:val="003D4F6D"/>
    <w:rsid w:val="003D509C"/>
    <w:rsid w:val="003D54B7"/>
    <w:rsid w:val="003D560B"/>
    <w:rsid w:val="003D6D63"/>
    <w:rsid w:val="003D72A0"/>
    <w:rsid w:val="003D78FC"/>
    <w:rsid w:val="003D7DA5"/>
    <w:rsid w:val="003E1221"/>
    <w:rsid w:val="003E14AE"/>
    <w:rsid w:val="003E1AC5"/>
    <w:rsid w:val="003E25F5"/>
    <w:rsid w:val="003E2999"/>
    <w:rsid w:val="003E3252"/>
    <w:rsid w:val="003E3316"/>
    <w:rsid w:val="003E3590"/>
    <w:rsid w:val="003E4535"/>
    <w:rsid w:val="003E5433"/>
    <w:rsid w:val="003E5A97"/>
    <w:rsid w:val="003E6692"/>
    <w:rsid w:val="003E66A5"/>
    <w:rsid w:val="003E67B1"/>
    <w:rsid w:val="003E6866"/>
    <w:rsid w:val="003E6A82"/>
    <w:rsid w:val="003E6E46"/>
    <w:rsid w:val="003E76A4"/>
    <w:rsid w:val="003E7908"/>
    <w:rsid w:val="003E7D2A"/>
    <w:rsid w:val="003F0BC3"/>
    <w:rsid w:val="003F1032"/>
    <w:rsid w:val="003F14DD"/>
    <w:rsid w:val="003F26F6"/>
    <w:rsid w:val="003F304B"/>
    <w:rsid w:val="003F3E1A"/>
    <w:rsid w:val="003F423B"/>
    <w:rsid w:val="003F435D"/>
    <w:rsid w:val="003F4C7C"/>
    <w:rsid w:val="003F4D0C"/>
    <w:rsid w:val="003F4EC7"/>
    <w:rsid w:val="003F532B"/>
    <w:rsid w:val="003F611F"/>
    <w:rsid w:val="003F677C"/>
    <w:rsid w:val="003F7988"/>
    <w:rsid w:val="00400627"/>
    <w:rsid w:val="004007DB"/>
    <w:rsid w:val="004024DB"/>
    <w:rsid w:val="004033D6"/>
    <w:rsid w:val="0040358F"/>
    <w:rsid w:val="00403E1B"/>
    <w:rsid w:val="00404663"/>
    <w:rsid w:val="00405F33"/>
    <w:rsid w:val="00406967"/>
    <w:rsid w:val="00407868"/>
    <w:rsid w:val="00407B02"/>
    <w:rsid w:val="00407CF8"/>
    <w:rsid w:val="00410632"/>
    <w:rsid w:val="0041082A"/>
    <w:rsid w:val="00410B1E"/>
    <w:rsid w:val="00410DE6"/>
    <w:rsid w:val="00410E16"/>
    <w:rsid w:val="00411006"/>
    <w:rsid w:val="0041126F"/>
    <w:rsid w:val="00411280"/>
    <w:rsid w:val="004123D5"/>
    <w:rsid w:val="00412B4B"/>
    <w:rsid w:val="00413D7D"/>
    <w:rsid w:val="00413FA1"/>
    <w:rsid w:val="0041414C"/>
    <w:rsid w:val="004141BE"/>
    <w:rsid w:val="00414348"/>
    <w:rsid w:val="00414803"/>
    <w:rsid w:val="00414AFC"/>
    <w:rsid w:val="00415260"/>
    <w:rsid w:val="004153B0"/>
    <w:rsid w:val="004153D0"/>
    <w:rsid w:val="00415C12"/>
    <w:rsid w:val="00416132"/>
    <w:rsid w:val="00417AAF"/>
    <w:rsid w:val="00417DF4"/>
    <w:rsid w:val="004205DF"/>
    <w:rsid w:val="00420930"/>
    <w:rsid w:val="00421ADC"/>
    <w:rsid w:val="00421BCE"/>
    <w:rsid w:val="004231FC"/>
    <w:rsid w:val="004233D7"/>
    <w:rsid w:val="004234EB"/>
    <w:rsid w:val="004235CB"/>
    <w:rsid w:val="00423A68"/>
    <w:rsid w:val="00424FA7"/>
    <w:rsid w:val="00425AA4"/>
    <w:rsid w:val="00425F51"/>
    <w:rsid w:val="004264E7"/>
    <w:rsid w:val="00426A88"/>
    <w:rsid w:val="00427390"/>
    <w:rsid w:val="00427872"/>
    <w:rsid w:val="00427D2A"/>
    <w:rsid w:val="004302E1"/>
    <w:rsid w:val="00430C69"/>
    <w:rsid w:val="00430C80"/>
    <w:rsid w:val="00430CEC"/>
    <w:rsid w:val="00431766"/>
    <w:rsid w:val="004327F7"/>
    <w:rsid w:val="004337BA"/>
    <w:rsid w:val="004338D9"/>
    <w:rsid w:val="00433F39"/>
    <w:rsid w:val="00434477"/>
    <w:rsid w:val="00435E29"/>
    <w:rsid w:val="0043622B"/>
    <w:rsid w:val="0043630F"/>
    <w:rsid w:val="00436618"/>
    <w:rsid w:val="0043692E"/>
    <w:rsid w:val="00436A02"/>
    <w:rsid w:val="00436A1E"/>
    <w:rsid w:val="0043737A"/>
    <w:rsid w:val="00437EA5"/>
    <w:rsid w:val="004404A3"/>
    <w:rsid w:val="00440E05"/>
    <w:rsid w:val="00440F86"/>
    <w:rsid w:val="00441226"/>
    <w:rsid w:val="00441230"/>
    <w:rsid w:val="00441E95"/>
    <w:rsid w:val="00442766"/>
    <w:rsid w:val="00442CF1"/>
    <w:rsid w:val="0044336F"/>
    <w:rsid w:val="004438B3"/>
    <w:rsid w:val="004440D3"/>
    <w:rsid w:val="00444342"/>
    <w:rsid w:val="00444C2C"/>
    <w:rsid w:val="00445C44"/>
    <w:rsid w:val="0044600E"/>
    <w:rsid w:val="00446B03"/>
    <w:rsid w:val="00447D36"/>
    <w:rsid w:val="00450894"/>
    <w:rsid w:val="00451109"/>
    <w:rsid w:val="0045124F"/>
    <w:rsid w:val="00451E91"/>
    <w:rsid w:val="00452ACB"/>
    <w:rsid w:val="0045391A"/>
    <w:rsid w:val="0045483F"/>
    <w:rsid w:val="00454879"/>
    <w:rsid w:val="004559C2"/>
    <w:rsid w:val="00455F03"/>
    <w:rsid w:val="0045696D"/>
    <w:rsid w:val="00457552"/>
    <w:rsid w:val="00457561"/>
    <w:rsid w:val="00457821"/>
    <w:rsid w:val="0045793B"/>
    <w:rsid w:val="00457B4D"/>
    <w:rsid w:val="00457D3A"/>
    <w:rsid w:val="00457EA5"/>
    <w:rsid w:val="00460142"/>
    <w:rsid w:val="00460A8D"/>
    <w:rsid w:val="00460D7C"/>
    <w:rsid w:val="00461822"/>
    <w:rsid w:val="00461ED7"/>
    <w:rsid w:val="004622EA"/>
    <w:rsid w:val="00462EBF"/>
    <w:rsid w:val="004636A6"/>
    <w:rsid w:val="004646D2"/>
    <w:rsid w:val="00464708"/>
    <w:rsid w:val="00464F47"/>
    <w:rsid w:val="004654C9"/>
    <w:rsid w:val="00465707"/>
    <w:rsid w:val="00465F49"/>
    <w:rsid w:val="00465F75"/>
    <w:rsid w:val="00466AFE"/>
    <w:rsid w:val="00467122"/>
    <w:rsid w:val="00467241"/>
    <w:rsid w:val="00467680"/>
    <w:rsid w:val="00467884"/>
    <w:rsid w:val="00467E29"/>
    <w:rsid w:val="00470242"/>
    <w:rsid w:val="00470765"/>
    <w:rsid w:val="00470F8F"/>
    <w:rsid w:val="00471773"/>
    <w:rsid w:val="0047197E"/>
    <w:rsid w:val="00471DD5"/>
    <w:rsid w:val="00472AA2"/>
    <w:rsid w:val="00472BB3"/>
    <w:rsid w:val="00472C9D"/>
    <w:rsid w:val="004733D0"/>
    <w:rsid w:val="00473406"/>
    <w:rsid w:val="004736D8"/>
    <w:rsid w:val="00474236"/>
    <w:rsid w:val="00474D81"/>
    <w:rsid w:val="004755E1"/>
    <w:rsid w:val="0047566A"/>
    <w:rsid w:val="00475839"/>
    <w:rsid w:val="00475C36"/>
    <w:rsid w:val="004761BA"/>
    <w:rsid w:val="0047652D"/>
    <w:rsid w:val="00476AC2"/>
    <w:rsid w:val="00477FF9"/>
    <w:rsid w:val="00480522"/>
    <w:rsid w:val="00480BB4"/>
    <w:rsid w:val="00481906"/>
    <w:rsid w:val="00481C47"/>
    <w:rsid w:val="004820BB"/>
    <w:rsid w:val="004827A8"/>
    <w:rsid w:val="004827E5"/>
    <w:rsid w:val="00482FF1"/>
    <w:rsid w:val="00483861"/>
    <w:rsid w:val="00484CBB"/>
    <w:rsid w:val="0048565B"/>
    <w:rsid w:val="00485721"/>
    <w:rsid w:val="00485A7E"/>
    <w:rsid w:val="004861F5"/>
    <w:rsid w:val="0048656C"/>
    <w:rsid w:val="00486D00"/>
    <w:rsid w:val="004905DF"/>
    <w:rsid w:val="004908E7"/>
    <w:rsid w:val="00490D16"/>
    <w:rsid w:val="00491A88"/>
    <w:rsid w:val="00491E7F"/>
    <w:rsid w:val="00492A97"/>
    <w:rsid w:val="00493493"/>
    <w:rsid w:val="004936D9"/>
    <w:rsid w:val="00493B32"/>
    <w:rsid w:val="00493F70"/>
    <w:rsid w:val="0049513E"/>
    <w:rsid w:val="00496AEE"/>
    <w:rsid w:val="004974D2"/>
    <w:rsid w:val="00497A41"/>
    <w:rsid w:val="00497D55"/>
    <w:rsid w:val="00497F27"/>
    <w:rsid w:val="004A0946"/>
    <w:rsid w:val="004A0FE1"/>
    <w:rsid w:val="004A18BE"/>
    <w:rsid w:val="004A27F9"/>
    <w:rsid w:val="004A2F84"/>
    <w:rsid w:val="004A40BB"/>
    <w:rsid w:val="004A4200"/>
    <w:rsid w:val="004A43EB"/>
    <w:rsid w:val="004A5091"/>
    <w:rsid w:val="004A591F"/>
    <w:rsid w:val="004A5B65"/>
    <w:rsid w:val="004A5EEF"/>
    <w:rsid w:val="004A68FF"/>
    <w:rsid w:val="004A773C"/>
    <w:rsid w:val="004A7F49"/>
    <w:rsid w:val="004B0784"/>
    <w:rsid w:val="004B097F"/>
    <w:rsid w:val="004B1D2C"/>
    <w:rsid w:val="004B26E9"/>
    <w:rsid w:val="004B2B61"/>
    <w:rsid w:val="004B2D41"/>
    <w:rsid w:val="004B34B4"/>
    <w:rsid w:val="004B3ADC"/>
    <w:rsid w:val="004B46A8"/>
    <w:rsid w:val="004B4DBA"/>
    <w:rsid w:val="004B514D"/>
    <w:rsid w:val="004B5569"/>
    <w:rsid w:val="004B57BC"/>
    <w:rsid w:val="004B7FC4"/>
    <w:rsid w:val="004C0822"/>
    <w:rsid w:val="004C20FE"/>
    <w:rsid w:val="004C3028"/>
    <w:rsid w:val="004C3F05"/>
    <w:rsid w:val="004C43A8"/>
    <w:rsid w:val="004C4788"/>
    <w:rsid w:val="004C503D"/>
    <w:rsid w:val="004C5349"/>
    <w:rsid w:val="004C5591"/>
    <w:rsid w:val="004C61AC"/>
    <w:rsid w:val="004C62A4"/>
    <w:rsid w:val="004C63E8"/>
    <w:rsid w:val="004C65A5"/>
    <w:rsid w:val="004C6B30"/>
    <w:rsid w:val="004C6F97"/>
    <w:rsid w:val="004C71F1"/>
    <w:rsid w:val="004C7858"/>
    <w:rsid w:val="004D02B0"/>
    <w:rsid w:val="004D070E"/>
    <w:rsid w:val="004D1358"/>
    <w:rsid w:val="004D136E"/>
    <w:rsid w:val="004D15FC"/>
    <w:rsid w:val="004D171F"/>
    <w:rsid w:val="004D194B"/>
    <w:rsid w:val="004D40E5"/>
    <w:rsid w:val="004D444F"/>
    <w:rsid w:val="004D483C"/>
    <w:rsid w:val="004D4925"/>
    <w:rsid w:val="004D4F2C"/>
    <w:rsid w:val="004D580D"/>
    <w:rsid w:val="004D6CC6"/>
    <w:rsid w:val="004D7838"/>
    <w:rsid w:val="004D7AB3"/>
    <w:rsid w:val="004D7CF9"/>
    <w:rsid w:val="004E014A"/>
    <w:rsid w:val="004E0884"/>
    <w:rsid w:val="004E0E9B"/>
    <w:rsid w:val="004E1862"/>
    <w:rsid w:val="004E1E2E"/>
    <w:rsid w:val="004E1F4A"/>
    <w:rsid w:val="004E2152"/>
    <w:rsid w:val="004E23E8"/>
    <w:rsid w:val="004E28FB"/>
    <w:rsid w:val="004E2B59"/>
    <w:rsid w:val="004E40ED"/>
    <w:rsid w:val="004E58C9"/>
    <w:rsid w:val="004E5981"/>
    <w:rsid w:val="004E5B7B"/>
    <w:rsid w:val="004E5BEF"/>
    <w:rsid w:val="004E5F55"/>
    <w:rsid w:val="004E6401"/>
    <w:rsid w:val="004E6B9C"/>
    <w:rsid w:val="004E71CD"/>
    <w:rsid w:val="004E77EB"/>
    <w:rsid w:val="004E77FA"/>
    <w:rsid w:val="004F0199"/>
    <w:rsid w:val="004F0249"/>
    <w:rsid w:val="004F067E"/>
    <w:rsid w:val="004F1196"/>
    <w:rsid w:val="004F1325"/>
    <w:rsid w:val="004F1D32"/>
    <w:rsid w:val="004F235D"/>
    <w:rsid w:val="004F23D4"/>
    <w:rsid w:val="004F2A13"/>
    <w:rsid w:val="004F2C10"/>
    <w:rsid w:val="004F3899"/>
    <w:rsid w:val="004F39FF"/>
    <w:rsid w:val="004F49B4"/>
    <w:rsid w:val="004F49F7"/>
    <w:rsid w:val="004F4BED"/>
    <w:rsid w:val="004F4C04"/>
    <w:rsid w:val="004F4C50"/>
    <w:rsid w:val="004F560E"/>
    <w:rsid w:val="004F5699"/>
    <w:rsid w:val="004F62DC"/>
    <w:rsid w:val="004F6F2A"/>
    <w:rsid w:val="004F717B"/>
    <w:rsid w:val="004F7430"/>
    <w:rsid w:val="005006D5"/>
    <w:rsid w:val="0050160F"/>
    <w:rsid w:val="005019C8"/>
    <w:rsid w:val="0050287B"/>
    <w:rsid w:val="00502D35"/>
    <w:rsid w:val="00503560"/>
    <w:rsid w:val="00503852"/>
    <w:rsid w:val="00503B9C"/>
    <w:rsid w:val="00503FC0"/>
    <w:rsid w:val="005057EC"/>
    <w:rsid w:val="00505879"/>
    <w:rsid w:val="0050620C"/>
    <w:rsid w:val="005064F5"/>
    <w:rsid w:val="00506F52"/>
    <w:rsid w:val="005075D1"/>
    <w:rsid w:val="00507A0A"/>
    <w:rsid w:val="00507DA3"/>
    <w:rsid w:val="005108A1"/>
    <w:rsid w:val="00511282"/>
    <w:rsid w:val="00512379"/>
    <w:rsid w:val="005126A6"/>
    <w:rsid w:val="005137A7"/>
    <w:rsid w:val="00513F98"/>
    <w:rsid w:val="00514702"/>
    <w:rsid w:val="00514AC7"/>
    <w:rsid w:val="00514DC5"/>
    <w:rsid w:val="00515209"/>
    <w:rsid w:val="00515330"/>
    <w:rsid w:val="00515639"/>
    <w:rsid w:val="00515718"/>
    <w:rsid w:val="0051656F"/>
    <w:rsid w:val="005203C8"/>
    <w:rsid w:val="00520D3E"/>
    <w:rsid w:val="005211C3"/>
    <w:rsid w:val="0052185E"/>
    <w:rsid w:val="00521917"/>
    <w:rsid w:val="00522DA7"/>
    <w:rsid w:val="00522FD1"/>
    <w:rsid w:val="00524194"/>
    <w:rsid w:val="005251D9"/>
    <w:rsid w:val="0052561F"/>
    <w:rsid w:val="00525D4E"/>
    <w:rsid w:val="00525D75"/>
    <w:rsid w:val="005261A3"/>
    <w:rsid w:val="005266F2"/>
    <w:rsid w:val="00527678"/>
    <w:rsid w:val="00530015"/>
    <w:rsid w:val="00530884"/>
    <w:rsid w:val="00530CF4"/>
    <w:rsid w:val="00530F71"/>
    <w:rsid w:val="00531127"/>
    <w:rsid w:val="005315FA"/>
    <w:rsid w:val="005316E8"/>
    <w:rsid w:val="0053194F"/>
    <w:rsid w:val="00531D96"/>
    <w:rsid w:val="00532C4B"/>
    <w:rsid w:val="00533FA6"/>
    <w:rsid w:val="005342C7"/>
    <w:rsid w:val="00535634"/>
    <w:rsid w:val="00535C44"/>
    <w:rsid w:val="00536255"/>
    <w:rsid w:val="005363C5"/>
    <w:rsid w:val="0053666A"/>
    <w:rsid w:val="005368B2"/>
    <w:rsid w:val="00536B37"/>
    <w:rsid w:val="00537C52"/>
    <w:rsid w:val="00537ECF"/>
    <w:rsid w:val="005401A9"/>
    <w:rsid w:val="0054211C"/>
    <w:rsid w:val="005429C3"/>
    <w:rsid w:val="00542BCF"/>
    <w:rsid w:val="005439A3"/>
    <w:rsid w:val="00544E62"/>
    <w:rsid w:val="00544F94"/>
    <w:rsid w:val="00545045"/>
    <w:rsid w:val="005451F6"/>
    <w:rsid w:val="005457E4"/>
    <w:rsid w:val="00546C1A"/>
    <w:rsid w:val="00546DF2"/>
    <w:rsid w:val="005471B8"/>
    <w:rsid w:val="00547318"/>
    <w:rsid w:val="0054799B"/>
    <w:rsid w:val="00547C7A"/>
    <w:rsid w:val="00550235"/>
    <w:rsid w:val="0055144F"/>
    <w:rsid w:val="0055242A"/>
    <w:rsid w:val="00552BBB"/>
    <w:rsid w:val="00552E5A"/>
    <w:rsid w:val="0055336C"/>
    <w:rsid w:val="0055353B"/>
    <w:rsid w:val="00554DD7"/>
    <w:rsid w:val="005554E1"/>
    <w:rsid w:val="00555950"/>
    <w:rsid w:val="00556091"/>
    <w:rsid w:val="005569D3"/>
    <w:rsid w:val="0055768E"/>
    <w:rsid w:val="00557C87"/>
    <w:rsid w:val="00557EEB"/>
    <w:rsid w:val="00560079"/>
    <w:rsid w:val="00560161"/>
    <w:rsid w:val="00560218"/>
    <w:rsid w:val="0056044D"/>
    <w:rsid w:val="00560C2B"/>
    <w:rsid w:val="00561417"/>
    <w:rsid w:val="005614B3"/>
    <w:rsid w:val="00561872"/>
    <w:rsid w:val="005618B5"/>
    <w:rsid w:val="00561DE6"/>
    <w:rsid w:val="0056254C"/>
    <w:rsid w:val="00562EC9"/>
    <w:rsid w:val="00562FF1"/>
    <w:rsid w:val="00563226"/>
    <w:rsid w:val="00563A69"/>
    <w:rsid w:val="005643F3"/>
    <w:rsid w:val="00564707"/>
    <w:rsid w:val="005650C2"/>
    <w:rsid w:val="0056510C"/>
    <w:rsid w:val="005653B8"/>
    <w:rsid w:val="00565F48"/>
    <w:rsid w:val="00565F72"/>
    <w:rsid w:val="0056729B"/>
    <w:rsid w:val="0057055B"/>
    <w:rsid w:val="00570E31"/>
    <w:rsid w:val="0057231F"/>
    <w:rsid w:val="0057253B"/>
    <w:rsid w:val="00572725"/>
    <w:rsid w:val="00572732"/>
    <w:rsid w:val="0057295B"/>
    <w:rsid w:val="00572DA7"/>
    <w:rsid w:val="00572E00"/>
    <w:rsid w:val="00574B8C"/>
    <w:rsid w:val="0057628B"/>
    <w:rsid w:val="00577072"/>
    <w:rsid w:val="0057735E"/>
    <w:rsid w:val="00577626"/>
    <w:rsid w:val="00580087"/>
    <w:rsid w:val="00580E20"/>
    <w:rsid w:val="00580EC4"/>
    <w:rsid w:val="005811D8"/>
    <w:rsid w:val="00581593"/>
    <w:rsid w:val="00581C30"/>
    <w:rsid w:val="00581D1A"/>
    <w:rsid w:val="00582272"/>
    <w:rsid w:val="0058377A"/>
    <w:rsid w:val="00583864"/>
    <w:rsid w:val="00583BE6"/>
    <w:rsid w:val="005847B5"/>
    <w:rsid w:val="005850DC"/>
    <w:rsid w:val="00585731"/>
    <w:rsid w:val="00585DA9"/>
    <w:rsid w:val="005861F2"/>
    <w:rsid w:val="00586329"/>
    <w:rsid w:val="00586689"/>
    <w:rsid w:val="00586A55"/>
    <w:rsid w:val="00586B95"/>
    <w:rsid w:val="00586DC5"/>
    <w:rsid w:val="005876AF"/>
    <w:rsid w:val="005911C3"/>
    <w:rsid w:val="0059271F"/>
    <w:rsid w:val="0059315D"/>
    <w:rsid w:val="00594EA9"/>
    <w:rsid w:val="00595211"/>
    <w:rsid w:val="00595262"/>
    <w:rsid w:val="00595FD7"/>
    <w:rsid w:val="00596014"/>
    <w:rsid w:val="005977D6"/>
    <w:rsid w:val="00597FE2"/>
    <w:rsid w:val="005A00F2"/>
    <w:rsid w:val="005A0705"/>
    <w:rsid w:val="005A1508"/>
    <w:rsid w:val="005A19F9"/>
    <w:rsid w:val="005A1E48"/>
    <w:rsid w:val="005A1F9E"/>
    <w:rsid w:val="005A2271"/>
    <w:rsid w:val="005A2E29"/>
    <w:rsid w:val="005A3539"/>
    <w:rsid w:val="005A42D8"/>
    <w:rsid w:val="005A482B"/>
    <w:rsid w:val="005A5C68"/>
    <w:rsid w:val="005A61F2"/>
    <w:rsid w:val="005A744B"/>
    <w:rsid w:val="005A7832"/>
    <w:rsid w:val="005B0DFA"/>
    <w:rsid w:val="005B1EDB"/>
    <w:rsid w:val="005B24F9"/>
    <w:rsid w:val="005B25DF"/>
    <w:rsid w:val="005B3275"/>
    <w:rsid w:val="005B3D3A"/>
    <w:rsid w:val="005B4134"/>
    <w:rsid w:val="005B444B"/>
    <w:rsid w:val="005B4696"/>
    <w:rsid w:val="005B525E"/>
    <w:rsid w:val="005B6003"/>
    <w:rsid w:val="005B6D93"/>
    <w:rsid w:val="005B73DB"/>
    <w:rsid w:val="005C0300"/>
    <w:rsid w:val="005C08F5"/>
    <w:rsid w:val="005C09C2"/>
    <w:rsid w:val="005C0ADF"/>
    <w:rsid w:val="005C0F12"/>
    <w:rsid w:val="005C0FB8"/>
    <w:rsid w:val="005C1866"/>
    <w:rsid w:val="005C1A57"/>
    <w:rsid w:val="005C1E90"/>
    <w:rsid w:val="005C2069"/>
    <w:rsid w:val="005C3493"/>
    <w:rsid w:val="005C388F"/>
    <w:rsid w:val="005C39CA"/>
    <w:rsid w:val="005C4491"/>
    <w:rsid w:val="005C46BF"/>
    <w:rsid w:val="005C4980"/>
    <w:rsid w:val="005C4F18"/>
    <w:rsid w:val="005C5DF1"/>
    <w:rsid w:val="005C64E5"/>
    <w:rsid w:val="005C690E"/>
    <w:rsid w:val="005C69C7"/>
    <w:rsid w:val="005C6EDB"/>
    <w:rsid w:val="005C6F9A"/>
    <w:rsid w:val="005D04C8"/>
    <w:rsid w:val="005D04D3"/>
    <w:rsid w:val="005D04D5"/>
    <w:rsid w:val="005D0867"/>
    <w:rsid w:val="005D165B"/>
    <w:rsid w:val="005D16F7"/>
    <w:rsid w:val="005D1865"/>
    <w:rsid w:val="005D1CB3"/>
    <w:rsid w:val="005D21A7"/>
    <w:rsid w:val="005D28AC"/>
    <w:rsid w:val="005D30DD"/>
    <w:rsid w:val="005D33BD"/>
    <w:rsid w:val="005D3942"/>
    <w:rsid w:val="005D3AA8"/>
    <w:rsid w:val="005D40C0"/>
    <w:rsid w:val="005D469F"/>
    <w:rsid w:val="005D4E37"/>
    <w:rsid w:val="005D5389"/>
    <w:rsid w:val="005D695F"/>
    <w:rsid w:val="005D6DA3"/>
    <w:rsid w:val="005D6DF8"/>
    <w:rsid w:val="005D76AF"/>
    <w:rsid w:val="005D7857"/>
    <w:rsid w:val="005D7FE6"/>
    <w:rsid w:val="005E0738"/>
    <w:rsid w:val="005E0BC5"/>
    <w:rsid w:val="005E0E8B"/>
    <w:rsid w:val="005E15A1"/>
    <w:rsid w:val="005E17F1"/>
    <w:rsid w:val="005E1F50"/>
    <w:rsid w:val="005E1F51"/>
    <w:rsid w:val="005E2828"/>
    <w:rsid w:val="005E2BC1"/>
    <w:rsid w:val="005E32E9"/>
    <w:rsid w:val="005E3B42"/>
    <w:rsid w:val="005E4B9A"/>
    <w:rsid w:val="005E6EAE"/>
    <w:rsid w:val="005E7705"/>
    <w:rsid w:val="005E7AF5"/>
    <w:rsid w:val="005E7D56"/>
    <w:rsid w:val="005F0303"/>
    <w:rsid w:val="005F0677"/>
    <w:rsid w:val="005F0A7D"/>
    <w:rsid w:val="005F0E1C"/>
    <w:rsid w:val="005F0FBD"/>
    <w:rsid w:val="005F2E07"/>
    <w:rsid w:val="005F2FE2"/>
    <w:rsid w:val="005F32C1"/>
    <w:rsid w:val="005F40DF"/>
    <w:rsid w:val="005F4B90"/>
    <w:rsid w:val="005F594E"/>
    <w:rsid w:val="005F6029"/>
    <w:rsid w:val="00600081"/>
    <w:rsid w:val="006004BD"/>
    <w:rsid w:val="00600A8A"/>
    <w:rsid w:val="00600F1E"/>
    <w:rsid w:val="00601CF7"/>
    <w:rsid w:val="00601E97"/>
    <w:rsid w:val="00604F14"/>
    <w:rsid w:val="00605AC5"/>
    <w:rsid w:val="00605B2A"/>
    <w:rsid w:val="00605E93"/>
    <w:rsid w:val="00606445"/>
    <w:rsid w:val="00606BDD"/>
    <w:rsid w:val="00606D6F"/>
    <w:rsid w:val="00610F16"/>
    <w:rsid w:val="00611703"/>
    <w:rsid w:val="00611B42"/>
    <w:rsid w:val="00611C7C"/>
    <w:rsid w:val="00612697"/>
    <w:rsid w:val="00612E50"/>
    <w:rsid w:val="0061325B"/>
    <w:rsid w:val="00613790"/>
    <w:rsid w:val="006145B8"/>
    <w:rsid w:val="00614BEB"/>
    <w:rsid w:val="00615E19"/>
    <w:rsid w:val="00615E7C"/>
    <w:rsid w:val="00615FC9"/>
    <w:rsid w:val="0061765B"/>
    <w:rsid w:val="00617C6E"/>
    <w:rsid w:val="0062051A"/>
    <w:rsid w:val="0062052F"/>
    <w:rsid w:val="0062053D"/>
    <w:rsid w:val="00620747"/>
    <w:rsid w:val="00620976"/>
    <w:rsid w:val="00620F8F"/>
    <w:rsid w:val="006219D5"/>
    <w:rsid w:val="00622E50"/>
    <w:rsid w:val="00623A04"/>
    <w:rsid w:val="00624B3C"/>
    <w:rsid w:val="00625FFA"/>
    <w:rsid w:val="006266B6"/>
    <w:rsid w:val="00626CF1"/>
    <w:rsid w:val="00627087"/>
    <w:rsid w:val="006273D3"/>
    <w:rsid w:val="006273E1"/>
    <w:rsid w:val="0062744D"/>
    <w:rsid w:val="00627A1A"/>
    <w:rsid w:val="00631A9B"/>
    <w:rsid w:val="00631E15"/>
    <w:rsid w:val="0063200A"/>
    <w:rsid w:val="00632217"/>
    <w:rsid w:val="006326DE"/>
    <w:rsid w:val="00632794"/>
    <w:rsid w:val="0063283C"/>
    <w:rsid w:val="0063309C"/>
    <w:rsid w:val="006333A6"/>
    <w:rsid w:val="00633BA2"/>
    <w:rsid w:val="0063443F"/>
    <w:rsid w:val="00635042"/>
    <w:rsid w:val="0063571E"/>
    <w:rsid w:val="00635ACE"/>
    <w:rsid w:val="0063639F"/>
    <w:rsid w:val="006363B8"/>
    <w:rsid w:val="00636A67"/>
    <w:rsid w:val="006409EF"/>
    <w:rsid w:val="006410A5"/>
    <w:rsid w:val="0064121E"/>
    <w:rsid w:val="00642161"/>
    <w:rsid w:val="00642678"/>
    <w:rsid w:val="006436D9"/>
    <w:rsid w:val="00643BFA"/>
    <w:rsid w:val="00643DAA"/>
    <w:rsid w:val="006443C8"/>
    <w:rsid w:val="00645659"/>
    <w:rsid w:val="00645CFB"/>
    <w:rsid w:val="00645F37"/>
    <w:rsid w:val="00646239"/>
    <w:rsid w:val="006464D3"/>
    <w:rsid w:val="006464F0"/>
    <w:rsid w:val="0065256E"/>
    <w:rsid w:val="006525AF"/>
    <w:rsid w:val="00652EB6"/>
    <w:rsid w:val="00653390"/>
    <w:rsid w:val="00654055"/>
    <w:rsid w:val="00654315"/>
    <w:rsid w:val="0065476A"/>
    <w:rsid w:val="00654DFF"/>
    <w:rsid w:val="0065572F"/>
    <w:rsid w:val="00655BE0"/>
    <w:rsid w:val="00655D77"/>
    <w:rsid w:val="0065622B"/>
    <w:rsid w:val="006562D0"/>
    <w:rsid w:val="006562DC"/>
    <w:rsid w:val="00656620"/>
    <w:rsid w:val="00656CCB"/>
    <w:rsid w:val="006573C4"/>
    <w:rsid w:val="00657898"/>
    <w:rsid w:val="00657A68"/>
    <w:rsid w:val="00657BB8"/>
    <w:rsid w:val="006600BE"/>
    <w:rsid w:val="0066097A"/>
    <w:rsid w:val="00661153"/>
    <w:rsid w:val="00661CEE"/>
    <w:rsid w:val="00661E06"/>
    <w:rsid w:val="006622B8"/>
    <w:rsid w:val="006628E2"/>
    <w:rsid w:val="00662C81"/>
    <w:rsid w:val="006630F9"/>
    <w:rsid w:val="0066393B"/>
    <w:rsid w:val="0066397E"/>
    <w:rsid w:val="00663AA5"/>
    <w:rsid w:val="00663F21"/>
    <w:rsid w:val="006647F1"/>
    <w:rsid w:val="00666911"/>
    <w:rsid w:val="006669BA"/>
    <w:rsid w:val="00666DDF"/>
    <w:rsid w:val="00667B06"/>
    <w:rsid w:val="0067017C"/>
    <w:rsid w:val="00670282"/>
    <w:rsid w:val="006707CB"/>
    <w:rsid w:val="00670953"/>
    <w:rsid w:val="00670FD6"/>
    <w:rsid w:val="00671589"/>
    <w:rsid w:val="0067197D"/>
    <w:rsid w:val="00672FFC"/>
    <w:rsid w:val="006732F4"/>
    <w:rsid w:val="00673FE0"/>
    <w:rsid w:val="006743BC"/>
    <w:rsid w:val="00674E3D"/>
    <w:rsid w:val="00675592"/>
    <w:rsid w:val="00675650"/>
    <w:rsid w:val="0067590A"/>
    <w:rsid w:val="00675EF4"/>
    <w:rsid w:val="00676163"/>
    <w:rsid w:val="0067660F"/>
    <w:rsid w:val="00677041"/>
    <w:rsid w:val="006771B8"/>
    <w:rsid w:val="006773A2"/>
    <w:rsid w:val="00677C82"/>
    <w:rsid w:val="00680A83"/>
    <w:rsid w:val="006813D2"/>
    <w:rsid w:val="0068175D"/>
    <w:rsid w:val="00681B6D"/>
    <w:rsid w:val="00681C80"/>
    <w:rsid w:val="00682B34"/>
    <w:rsid w:val="00682D17"/>
    <w:rsid w:val="00684EFF"/>
    <w:rsid w:val="00685DD4"/>
    <w:rsid w:val="00685E1D"/>
    <w:rsid w:val="0068628D"/>
    <w:rsid w:val="00686C57"/>
    <w:rsid w:val="006875F1"/>
    <w:rsid w:val="00687EFA"/>
    <w:rsid w:val="006901D4"/>
    <w:rsid w:val="00690C1B"/>
    <w:rsid w:val="00691168"/>
    <w:rsid w:val="0069156F"/>
    <w:rsid w:val="00692A40"/>
    <w:rsid w:val="00692EA1"/>
    <w:rsid w:val="00692EAF"/>
    <w:rsid w:val="00693334"/>
    <w:rsid w:val="00693907"/>
    <w:rsid w:val="00693924"/>
    <w:rsid w:val="0069460D"/>
    <w:rsid w:val="0069491C"/>
    <w:rsid w:val="00695CB3"/>
    <w:rsid w:val="00695CBF"/>
    <w:rsid w:val="0069620A"/>
    <w:rsid w:val="00696626"/>
    <w:rsid w:val="0069700F"/>
    <w:rsid w:val="00697D6C"/>
    <w:rsid w:val="006A1132"/>
    <w:rsid w:val="006A1E72"/>
    <w:rsid w:val="006A2854"/>
    <w:rsid w:val="006A29DD"/>
    <w:rsid w:val="006A4D73"/>
    <w:rsid w:val="006A53D9"/>
    <w:rsid w:val="006A5E65"/>
    <w:rsid w:val="006A60B0"/>
    <w:rsid w:val="006A61EA"/>
    <w:rsid w:val="006A6351"/>
    <w:rsid w:val="006A64F3"/>
    <w:rsid w:val="006A7625"/>
    <w:rsid w:val="006A7768"/>
    <w:rsid w:val="006A77B3"/>
    <w:rsid w:val="006A796A"/>
    <w:rsid w:val="006A7E13"/>
    <w:rsid w:val="006B00E3"/>
    <w:rsid w:val="006B0192"/>
    <w:rsid w:val="006B135D"/>
    <w:rsid w:val="006B1F98"/>
    <w:rsid w:val="006B2406"/>
    <w:rsid w:val="006B2696"/>
    <w:rsid w:val="006B2F24"/>
    <w:rsid w:val="006B38FC"/>
    <w:rsid w:val="006B3FA5"/>
    <w:rsid w:val="006B41BD"/>
    <w:rsid w:val="006B46BA"/>
    <w:rsid w:val="006B4F51"/>
    <w:rsid w:val="006B5094"/>
    <w:rsid w:val="006B5B52"/>
    <w:rsid w:val="006B6549"/>
    <w:rsid w:val="006B6C8B"/>
    <w:rsid w:val="006B6CB3"/>
    <w:rsid w:val="006B74E4"/>
    <w:rsid w:val="006C0D08"/>
    <w:rsid w:val="006C0ECC"/>
    <w:rsid w:val="006C18FD"/>
    <w:rsid w:val="006C19FD"/>
    <w:rsid w:val="006C1A83"/>
    <w:rsid w:val="006C1F49"/>
    <w:rsid w:val="006C20CC"/>
    <w:rsid w:val="006C218C"/>
    <w:rsid w:val="006C2564"/>
    <w:rsid w:val="006C28A6"/>
    <w:rsid w:val="006C345E"/>
    <w:rsid w:val="006C3728"/>
    <w:rsid w:val="006C3D28"/>
    <w:rsid w:val="006C3E1D"/>
    <w:rsid w:val="006C3E25"/>
    <w:rsid w:val="006C3EB4"/>
    <w:rsid w:val="006C3EC1"/>
    <w:rsid w:val="006C5031"/>
    <w:rsid w:val="006C576C"/>
    <w:rsid w:val="006C5B3F"/>
    <w:rsid w:val="006C5E1C"/>
    <w:rsid w:val="006C6149"/>
    <w:rsid w:val="006C61F3"/>
    <w:rsid w:val="006C64D2"/>
    <w:rsid w:val="006C653E"/>
    <w:rsid w:val="006C6833"/>
    <w:rsid w:val="006C71AE"/>
    <w:rsid w:val="006C7F66"/>
    <w:rsid w:val="006D039A"/>
    <w:rsid w:val="006D0D01"/>
    <w:rsid w:val="006D170C"/>
    <w:rsid w:val="006D26FA"/>
    <w:rsid w:val="006D276E"/>
    <w:rsid w:val="006D282F"/>
    <w:rsid w:val="006D4093"/>
    <w:rsid w:val="006D4385"/>
    <w:rsid w:val="006D4CD5"/>
    <w:rsid w:val="006D553B"/>
    <w:rsid w:val="006D596B"/>
    <w:rsid w:val="006D61F1"/>
    <w:rsid w:val="006D635F"/>
    <w:rsid w:val="006D7516"/>
    <w:rsid w:val="006D7D42"/>
    <w:rsid w:val="006E021F"/>
    <w:rsid w:val="006E166F"/>
    <w:rsid w:val="006E167E"/>
    <w:rsid w:val="006E1A30"/>
    <w:rsid w:val="006E2131"/>
    <w:rsid w:val="006E386F"/>
    <w:rsid w:val="006E4F2C"/>
    <w:rsid w:val="006E5363"/>
    <w:rsid w:val="006E59AF"/>
    <w:rsid w:val="006E5E6E"/>
    <w:rsid w:val="006E632B"/>
    <w:rsid w:val="006E77E0"/>
    <w:rsid w:val="006E7D58"/>
    <w:rsid w:val="006E7E7F"/>
    <w:rsid w:val="006F017D"/>
    <w:rsid w:val="006F02EE"/>
    <w:rsid w:val="006F0318"/>
    <w:rsid w:val="006F0495"/>
    <w:rsid w:val="006F09D6"/>
    <w:rsid w:val="006F1CD0"/>
    <w:rsid w:val="006F3EAD"/>
    <w:rsid w:val="006F4B6B"/>
    <w:rsid w:val="006F5738"/>
    <w:rsid w:val="006F582E"/>
    <w:rsid w:val="006F6706"/>
    <w:rsid w:val="006F6BA4"/>
    <w:rsid w:val="006F6DD4"/>
    <w:rsid w:val="006F791E"/>
    <w:rsid w:val="00700B4B"/>
    <w:rsid w:val="00700C13"/>
    <w:rsid w:val="00701AA5"/>
    <w:rsid w:val="00701F82"/>
    <w:rsid w:val="00702070"/>
    <w:rsid w:val="0070254D"/>
    <w:rsid w:val="0070296F"/>
    <w:rsid w:val="007034DB"/>
    <w:rsid w:val="00704333"/>
    <w:rsid w:val="007047CA"/>
    <w:rsid w:val="00704D22"/>
    <w:rsid w:val="00704DD3"/>
    <w:rsid w:val="00704EF9"/>
    <w:rsid w:val="00705454"/>
    <w:rsid w:val="007059FA"/>
    <w:rsid w:val="00706423"/>
    <w:rsid w:val="007071F7"/>
    <w:rsid w:val="00707940"/>
    <w:rsid w:val="00707997"/>
    <w:rsid w:val="00707D6A"/>
    <w:rsid w:val="007104E8"/>
    <w:rsid w:val="00710B78"/>
    <w:rsid w:val="00710C21"/>
    <w:rsid w:val="00711392"/>
    <w:rsid w:val="007119FE"/>
    <w:rsid w:val="00712882"/>
    <w:rsid w:val="0071324B"/>
    <w:rsid w:val="00713751"/>
    <w:rsid w:val="00713D53"/>
    <w:rsid w:val="00714821"/>
    <w:rsid w:val="00717C6E"/>
    <w:rsid w:val="00717E7E"/>
    <w:rsid w:val="007201FA"/>
    <w:rsid w:val="00720896"/>
    <w:rsid w:val="00720B1C"/>
    <w:rsid w:val="00720CC9"/>
    <w:rsid w:val="00721711"/>
    <w:rsid w:val="007220EC"/>
    <w:rsid w:val="007222DB"/>
    <w:rsid w:val="00722435"/>
    <w:rsid w:val="0072386F"/>
    <w:rsid w:val="00723D65"/>
    <w:rsid w:val="007241E6"/>
    <w:rsid w:val="00724610"/>
    <w:rsid w:val="007266C4"/>
    <w:rsid w:val="00726789"/>
    <w:rsid w:val="007273BF"/>
    <w:rsid w:val="0072749F"/>
    <w:rsid w:val="007276FA"/>
    <w:rsid w:val="00727A35"/>
    <w:rsid w:val="007307ED"/>
    <w:rsid w:val="00730BBE"/>
    <w:rsid w:val="00730D25"/>
    <w:rsid w:val="0073164C"/>
    <w:rsid w:val="00732D42"/>
    <w:rsid w:val="00734BC1"/>
    <w:rsid w:val="00737006"/>
    <w:rsid w:val="00737238"/>
    <w:rsid w:val="00742166"/>
    <w:rsid w:val="007422C2"/>
    <w:rsid w:val="00742362"/>
    <w:rsid w:val="0074237A"/>
    <w:rsid w:val="00742C17"/>
    <w:rsid w:val="00743C27"/>
    <w:rsid w:val="0074476D"/>
    <w:rsid w:val="00744DD9"/>
    <w:rsid w:val="0074521B"/>
    <w:rsid w:val="00745852"/>
    <w:rsid w:val="00745881"/>
    <w:rsid w:val="007458FA"/>
    <w:rsid w:val="00746BE8"/>
    <w:rsid w:val="00746F9C"/>
    <w:rsid w:val="00747F7E"/>
    <w:rsid w:val="00750041"/>
    <w:rsid w:val="00750E6C"/>
    <w:rsid w:val="00750F99"/>
    <w:rsid w:val="007513F6"/>
    <w:rsid w:val="00752ED4"/>
    <w:rsid w:val="007539D2"/>
    <w:rsid w:val="00753B92"/>
    <w:rsid w:val="007544B4"/>
    <w:rsid w:val="00754868"/>
    <w:rsid w:val="00755439"/>
    <w:rsid w:val="00756BE3"/>
    <w:rsid w:val="00756CB6"/>
    <w:rsid w:val="00756E8C"/>
    <w:rsid w:val="00757335"/>
    <w:rsid w:val="007601E1"/>
    <w:rsid w:val="00762BC6"/>
    <w:rsid w:val="00762E6E"/>
    <w:rsid w:val="007635A6"/>
    <w:rsid w:val="00763D57"/>
    <w:rsid w:val="00763E6A"/>
    <w:rsid w:val="00764AC1"/>
    <w:rsid w:val="00764FFC"/>
    <w:rsid w:val="007665F3"/>
    <w:rsid w:val="00766C22"/>
    <w:rsid w:val="00766C6D"/>
    <w:rsid w:val="00767615"/>
    <w:rsid w:val="0076765F"/>
    <w:rsid w:val="007676CD"/>
    <w:rsid w:val="00767CD4"/>
    <w:rsid w:val="007701E4"/>
    <w:rsid w:val="00770AF5"/>
    <w:rsid w:val="00770E18"/>
    <w:rsid w:val="0077117F"/>
    <w:rsid w:val="00771DBE"/>
    <w:rsid w:val="007725B9"/>
    <w:rsid w:val="007728B7"/>
    <w:rsid w:val="00772B5E"/>
    <w:rsid w:val="00772E52"/>
    <w:rsid w:val="00773240"/>
    <w:rsid w:val="00773499"/>
    <w:rsid w:val="0077370F"/>
    <w:rsid w:val="00775279"/>
    <w:rsid w:val="00775551"/>
    <w:rsid w:val="007755AC"/>
    <w:rsid w:val="00775CAD"/>
    <w:rsid w:val="00776B64"/>
    <w:rsid w:val="00777179"/>
    <w:rsid w:val="007772A7"/>
    <w:rsid w:val="00780222"/>
    <w:rsid w:val="00781B14"/>
    <w:rsid w:val="00782709"/>
    <w:rsid w:val="00783C9A"/>
    <w:rsid w:val="00785172"/>
    <w:rsid w:val="00785AA5"/>
    <w:rsid w:val="007868AD"/>
    <w:rsid w:val="00786DC1"/>
    <w:rsid w:val="007907AC"/>
    <w:rsid w:val="007915DD"/>
    <w:rsid w:val="0079167C"/>
    <w:rsid w:val="00792517"/>
    <w:rsid w:val="00792B06"/>
    <w:rsid w:val="00793235"/>
    <w:rsid w:val="0079368C"/>
    <w:rsid w:val="007937D5"/>
    <w:rsid w:val="00793B4D"/>
    <w:rsid w:val="007940D0"/>
    <w:rsid w:val="0079685F"/>
    <w:rsid w:val="00797D77"/>
    <w:rsid w:val="007A1C64"/>
    <w:rsid w:val="007A255D"/>
    <w:rsid w:val="007A2BD0"/>
    <w:rsid w:val="007A2BFE"/>
    <w:rsid w:val="007A3420"/>
    <w:rsid w:val="007A3719"/>
    <w:rsid w:val="007A3A6F"/>
    <w:rsid w:val="007A4091"/>
    <w:rsid w:val="007A41D1"/>
    <w:rsid w:val="007A62B1"/>
    <w:rsid w:val="007A6C21"/>
    <w:rsid w:val="007A7C21"/>
    <w:rsid w:val="007B08F1"/>
    <w:rsid w:val="007B1252"/>
    <w:rsid w:val="007B1A83"/>
    <w:rsid w:val="007B1F88"/>
    <w:rsid w:val="007B2334"/>
    <w:rsid w:val="007B25C2"/>
    <w:rsid w:val="007B278A"/>
    <w:rsid w:val="007B2C27"/>
    <w:rsid w:val="007B2C4A"/>
    <w:rsid w:val="007B334C"/>
    <w:rsid w:val="007B3662"/>
    <w:rsid w:val="007B48B5"/>
    <w:rsid w:val="007B5F48"/>
    <w:rsid w:val="007B691E"/>
    <w:rsid w:val="007B6C96"/>
    <w:rsid w:val="007B763B"/>
    <w:rsid w:val="007B76BA"/>
    <w:rsid w:val="007B7A13"/>
    <w:rsid w:val="007C00E0"/>
    <w:rsid w:val="007C03E6"/>
    <w:rsid w:val="007C0FE5"/>
    <w:rsid w:val="007C1D90"/>
    <w:rsid w:val="007C23B8"/>
    <w:rsid w:val="007C27D6"/>
    <w:rsid w:val="007C2A4C"/>
    <w:rsid w:val="007C2C99"/>
    <w:rsid w:val="007C353B"/>
    <w:rsid w:val="007C3E43"/>
    <w:rsid w:val="007C4AEC"/>
    <w:rsid w:val="007C5534"/>
    <w:rsid w:val="007C656F"/>
    <w:rsid w:val="007C762D"/>
    <w:rsid w:val="007C7C64"/>
    <w:rsid w:val="007C7D83"/>
    <w:rsid w:val="007D0372"/>
    <w:rsid w:val="007D09A2"/>
    <w:rsid w:val="007D0C3D"/>
    <w:rsid w:val="007D16E5"/>
    <w:rsid w:val="007D1C41"/>
    <w:rsid w:val="007D2019"/>
    <w:rsid w:val="007D23AC"/>
    <w:rsid w:val="007D2809"/>
    <w:rsid w:val="007D2B62"/>
    <w:rsid w:val="007D2BD8"/>
    <w:rsid w:val="007D33C8"/>
    <w:rsid w:val="007D42B2"/>
    <w:rsid w:val="007D4301"/>
    <w:rsid w:val="007D457E"/>
    <w:rsid w:val="007D57DE"/>
    <w:rsid w:val="007D65D7"/>
    <w:rsid w:val="007D6938"/>
    <w:rsid w:val="007D6B3F"/>
    <w:rsid w:val="007D6D03"/>
    <w:rsid w:val="007D6E17"/>
    <w:rsid w:val="007D778E"/>
    <w:rsid w:val="007E00B1"/>
    <w:rsid w:val="007E0304"/>
    <w:rsid w:val="007E04AB"/>
    <w:rsid w:val="007E0530"/>
    <w:rsid w:val="007E0EDC"/>
    <w:rsid w:val="007E12AB"/>
    <w:rsid w:val="007E1468"/>
    <w:rsid w:val="007E1B2B"/>
    <w:rsid w:val="007E2DD6"/>
    <w:rsid w:val="007E3A39"/>
    <w:rsid w:val="007E3B73"/>
    <w:rsid w:val="007E5C07"/>
    <w:rsid w:val="007E5F59"/>
    <w:rsid w:val="007E653B"/>
    <w:rsid w:val="007E6910"/>
    <w:rsid w:val="007E6C25"/>
    <w:rsid w:val="007E6C2E"/>
    <w:rsid w:val="007E7555"/>
    <w:rsid w:val="007E756B"/>
    <w:rsid w:val="007E75A0"/>
    <w:rsid w:val="007E7C7C"/>
    <w:rsid w:val="007F05EF"/>
    <w:rsid w:val="007F0835"/>
    <w:rsid w:val="007F08E1"/>
    <w:rsid w:val="007F0B4E"/>
    <w:rsid w:val="007F0B8B"/>
    <w:rsid w:val="007F0E22"/>
    <w:rsid w:val="007F1960"/>
    <w:rsid w:val="007F1C63"/>
    <w:rsid w:val="007F2091"/>
    <w:rsid w:val="007F2218"/>
    <w:rsid w:val="007F294F"/>
    <w:rsid w:val="007F29F7"/>
    <w:rsid w:val="007F2D0D"/>
    <w:rsid w:val="007F3077"/>
    <w:rsid w:val="007F3CE7"/>
    <w:rsid w:val="007F3E82"/>
    <w:rsid w:val="007F43FC"/>
    <w:rsid w:val="007F4751"/>
    <w:rsid w:val="007F55A7"/>
    <w:rsid w:val="007F563D"/>
    <w:rsid w:val="007F65CD"/>
    <w:rsid w:val="007F6621"/>
    <w:rsid w:val="007F7488"/>
    <w:rsid w:val="007F7525"/>
    <w:rsid w:val="007F772A"/>
    <w:rsid w:val="007F7FD4"/>
    <w:rsid w:val="0080082A"/>
    <w:rsid w:val="00801BC6"/>
    <w:rsid w:val="00801DBC"/>
    <w:rsid w:val="00801F46"/>
    <w:rsid w:val="0080223F"/>
    <w:rsid w:val="00802D12"/>
    <w:rsid w:val="008034AB"/>
    <w:rsid w:val="00805287"/>
    <w:rsid w:val="008063D4"/>
    <w:rsid w:val="00810037"/>
    <w:rsid w:val="00810453"/>
    <w:rsid w:val="00810664"/>
    <w:rsid w:val="00810690"/>
    <w:rsid w:val="0081092D"/>
    <w:rsid w:val="00810B6C"/>
    <w:rsid w:val="00810B8F"/>
    <w:rsid w:val="00810B99"/>
    <w:rsid w:val="00810DED"/>
    <w:rsid w:val="00811E70"/>
    <w:rsid w:val="00812119"/>
    <w:rsid w:val="008126E7"/>
    <w:rsid w:val="00812AEE"/>
    <w:rsid w:val="00812DF5"/>
    <w:rsid w:val="00812E41"/>
    <w:rsid w:val="00812EDB"/>
    <w:rsid w:val="00813E2C"/>
    <w:rsid w:val="00814425"/>
    <w:rsid w:val="00814C82"/>
    <w:rsid w:val="00814D18"/>
    <w:rsid w:val="00815551"/>
    <w:rsid w:val="0081597F"/>
    <w:rsid w:val="00815B87"/>
    <w:rsid w:val="00815BF7"/>
    <w:rsid w:val="00816C9A"/>
    <w:rsid w:val="00816E2D"/>
    <w:rsid w:val="0081789C"/>
    <w:rsid w:val="008178B8"/>
    <w:rsid w:val="00820A60"/>
    <w:rsid w:val="008215F1"/>
    <w:rsid w:val="0082162F"/>
    <w:rsid w:val="00822298"/>
    <w:rsid w:val="008224AD"/>
    <w:rsid w:val="00822581"/>
    <w:rsid w:val="0082280F"/>
    <w:rsid w:val="00823959"/>
    <w:rsid w:val="00823FB2"/>
    <w:rsid w:val="008248A1"/>
    <w:rsid w:val="00824FB9"/>
    <w:rsid w:val="0082586F"/>
    <w:rsid w:val="00825A2A"/>
    <w:rsid w:val="00825E34"/>
    <w:rsid w:val="008267D5"/>
    <w:rsid w:val="00826852"/>
    <w:rsid w:val="008307AB"/>
    <w:rsid w:val="00831011"/>
    <w:rsid w:val="0083109E"/>
    <w:rsid w:val="00831AFC"/>
    <w:rsid w:val="00831BF6"/>
    <w:rsid w:val="00832465"/>
    <w:rsid w:val="0083289E"/>
    <w:rsid w:val="00832BAB"/>
    <w:rsid w:val="00833ECE"/>
    <w:rsid w:val="00835259"/>
    <w:rsid w:val="00835465"/>
    <w:rsid w:val="008360F0"/>
    <w:rsid w:val="00836B18"/>
    <w:rsid w:val="00837CBB"/>
    <w:rsid w:val="00840455"/>
    <w:rsid w:val="00840D1D"/>
    <w:rsid w:val="008412C3"/>
    <w:rsid w:val="008417CD"/>
    <w:rsid w:val="00841EA9"/>
    <w:rsid w:val="008423B6"/>
    <w:rsid w:val="00842938"/>
    <w:rsid w:val="00843250"/>
    <w:rsid w:val="008437F5"/>
    <w:rsid w:val="008438A8"/>
    <w:rsid w:val="008438B0"/>
    <w:rsid w:val="00843C40"/>
    <w:rsid w:val="008444B4"/>
    <w:rsid w:val="00844CC7"/>
    <w:rsid w:val="00844D66"/>
    <w:rsid w:val="0084737B"/>
    <w:rsid w:val="008478D7"/>
    <w:rsid w:val="00850068"/>
    <w:rsid w:val="0085008F"/>
    <w:rsid w:val="00850192"/>
    <w:rsid w:val="0085040B"/>
    <w:rsid w:val="0085062F"/>
    <w:rsid w:val="00851411"/>
    <w:rsid w:val="00851817"/>
    <w:rsid w:val="00851991"/>
    <w:rsid w:val="008520DC"/>
    <w:rsid w:val="008522AC"/>
    <w:rsid w:val="0085248E"/>
    <w:rsid w:val="008525A8"/>
    <w:rsid w:val="008526F2"/>
    <w:rsid w:val="00852706"/>
    <w:rsid w:val="00853470"/>
    <w:rsid w:val="0085507A"/>
    <w:rsid w:val="008555EE"/>
    <w:rsid w:val="00856131"/>
    <w:rsid w:val="00857933"/>
    <w:rsid w:val="00860970"/>
    <w:rsid w:val="00861445"/>
    <w:rsid w:val="0086244C"/>
    <w:rsid w:val="00862A4B"/>
    <w:rsid w:val="0086362A"/>
    <w:rsid w:val="00864A34"/>
    <w:rsid w:val="0086500F"/>
    <w:rsid w:val="0086542D"/>
    <w:rsid w:val="00865671"/>
    <w:rsid w:val="00865A8A"/>
    <w:rsid w:val="00865AC7"/>
    <w:rsid w:val="00866312"/>
    <w:rsid w:val="00866537"/>
    <w:rsid w:val="00866BAC"/>
    <w:rsid w:val="00866D79"/>
    <w:rsid w:val="00866F84"/>
    <w:rsid w:val="008672CB"/>
    <w:rsid w:val="00870241"/>
    <w:rsid w:val="00870344"/>
    <w:rsid w:val="00870F61"/>
    <w:rsid w:val="00871069"/>
    <w:rsid w:val="008710CA"/>
    <w:rsid w:val="008712E2"/>
    <w:rsid w:val="00871899"/>
    <w:rsid w:val="008720D0"/>
    <w:rsid w:val="00872B07"/>
    <w:rsid w:val="00872CA1"/>
    <w:rsid w:val="00874C11"/>
    <w:rsid w:val="00874DCF"/>
    <w:rsid w:val="008768FB"/>
    <w:rsid w:val="008773EB"/>
    <w:rsid w:val="00880BB2"/>
    <w:rsid w:val="00880D9B"/>
    <w:rsid w:val="00881788"/>
    <w:rsid w:val="00881BEF"/>
    <w:rsid w:val="00882319"/>
    <w:rsid w:val="00882425"/>
    <w:rsid w:val="008830F5"/>
    <w:rsid w:val="00883355"/>
    <w:rsid w:val="00883760"/>
    <w:rsid w:val="0088386F"/>
    <w:rsid w:val="00883CCD"/>
    <w:rsid w:val="00883E5B"/>
    <w:rsid w:val="0088478A"/>
    <w:rsid w:val="00884C96"/>
    <w:rsid w:val="00884D80"/>
    <w:rsid w:val="00884F3F"/>
    <w:rsid w:val="0088562C"/>
    <w:rsid w:val="00885C84"/>
    <w:rsid w:val="00885D44"/>
    <w:rsid w:val="00885D71"/>
    <w:rsid w:val="00885F98"/>
    <w:rsid w:val="0088606B"/>
    <w:rsid w:val="00886255"/>
    <w:rsid w:val="0088686A"/>
    <w:rsid w:val="00886C07"/>
    <w:rsid w:val="008871F6"/>
    <w:rsid w:val="00887765"/>
    <w:rsid w:val="008903C6"/>
    <w:rsid w:val="0089082F"/>
    <w:rsid w:val="00890AFA"/>
    <w:rsid w:val="00890E3D"/>
    <w:rsid w:val="008911E6"/>
    <w:rsid w:val="00892069"/>
    <w:rsid w:val="0089268A"/>
    <w:rsid w:val="00892B33"/>
    <w:rsid w:val="00892D3E"/>
    <w:rsid w:val="00893939"/>
    <w:rsid w:val="00893AE9"/>
    <w:rsid w:val="00893DF5"/>
    <w:rsid w:val="00894D60"/>
    <w:rsid w:val="00895217"/>
    <w:rsid w:val="008953D8"/>
    <w:rsid w:val="0089565D"/>
    <w:rsid w:val="00895C52"/>
    <w:rsid w:val="00896500"/>
    <w:rsid w:val="00896555"/>
    <w:rsid w:val="008A02E3"/>
    <w:rsid w:val="008A0397"/>
    <w:rsid w:val="008A064C"/>
    <w:rsid w:val="008A0D45"/>
    <w:rsid w:val="008A20C0"/>
    <w:rsid w:val="008A2FD9"/>
    <w:rsid w:val="008A39A0"/>
    <w:rsid w:val="008A3B43"/>
    <w:rsid w:val="008A3B5A"/>
    <w:rsid w:val="008A6C13"/>
    <w:rsid w:val="008A6CB7"/>
    <w:rsid w:val="008A6F70"/>
    <w:rsid w:val="008A71E5"/>
    <w:rsid w:val="008B0906"/>
    <w:rsid w:val="008B0CD5"/>
    <w:rsid w:val="008B2C46"/>
    <w:rsid w:val="008B2D63"/>
    <w:rsid w:val="008B3717"/>
    <w:rsid w:val="008B3BD8"/>
    <w:rsid w:val="008B3C23"/>
    <w:rsid w:val="008B589E"/>
    <w:rsid w:val="008B5AD9"/>
    <w:rsid w:val="008B5BB6"/>
    <w:rsid w:val="008B608E"/>
    <w:rsid w:val="008B6DAE"/>
    <w:rsid w:val="008B6FC0"/>
    <w:rsid w:val="008B7719"/>
    <w:rsid w:val="008C0679"/>
    <w:rsid w:val="008C0F74"/>
    <w:rsid w:val="008C0F8D"/>
    <w:rsid w:val="008C1701"/>
    <w:rsid w:val="008C1BDD"/>
    <w:rsid w:val="008C1D9F"/>
    <w:rsid w:val="008C1E03"/>
    <w:rsid w:val="008C344A"/>
    <w:rsid w:val="008C5062"/>
    <w:rsid w:val="008C55B6"/>
    <w:rsid w:val="008C5BE5"/>
    <w:rsid w:val="008C6348"/>
    <w:rsid w:val="008C67D6"/>
    <w:rsid w:val="008C68EC"/>
    <w:rsid w:val="008C6E3F"/>
    <w:rsid w:val="008C6EEE"/>
    <w:rsid w:val="008C7423"/>
    <w:rsid w:val="008D02EB"/>
    <w:rsid w:val="008D0620"/>
    <w:rsid w:val="008D0BF7"/>
    <w:rsid w:val="008D1611"/>
    <w:rsid w:val="008D17F4"/>
    <w:rsid w:val="008D2005"/>
    <w:rsid w:val="008D35E5"/>
    <w:rsid w:val="008D38B5"/>
    <w:rsid w:val="008D3A90"/>
    <w:rsid w:val="008D44E0"/>
    <w:rsid w:val="008D4AF4"/>
    <w:rsid w:val="008D66D3"/>
    <w:rsid w:val="008D7615"/>
    <w:rsid w:val="008D7B02"/>
    <w:rsid w:val="008E0234"/>
    <w:rsid w:val="008E0999"/>
    <w:rsid w:val="008E0CE3"/>
    <w:rsid w:val="008E15D9"/>
    <w:rsid w:val="008E181B"/>
    <w:rsid w:val="008E23FD"/>
    <w:rsid w:val="008E2E6C"/>
    <w:rsid w:val="008E3534"/>
    <w:rsid w:val="008E4FE5"/>
    <w:rsid w:val="008E6C08"/>
    <w:rsid w:val="008E6FA8"/>
    <w:rsid w:val="008E7E6A"/>
    <w:rsid w:val="008F019B"/>
    <w:rsid w:val="008F1913"/>
    <w:rsid w:val="008F1CCB"/>
    <w:rsid w:val="008F2387"/>
    <w:rsid w:val="008F2713"/>
    <w:rsid w:val="008F30F8"/>
    <w:rsid w:val="008F35EB"/>
    <w:rsid w:val="008F4058"/>
    <w:rsid w:val="008F4362"/>
    <w:rsid w:val="008F499A"/>
    <w:rsid w:val="008F4B34"/>
    <w:rsid w:val="008F4D7E"/>
    <w:rsid w:val="008F52F0"/>
    <w:rsid w:val="008F6242"/>
    <w:rsid w:val="008F6673"/>
    <w:rsid w:val="008F6A0D"/>
    <w:rsid w:val="008F6A48"/>
    <w:rsid w:val="008F75CB"/>
    <w:rsid w:val="008F7607"/>
    <w:rsid w:val="008F7801"/>
    <w:rsid w:val="008F7FBE"/>
    <w:rsid w:val="00900535"/>
    <w:rsid w:val="0090097A"/>
    <w:rsid w:val="00901366"/>
    <w:rsid w:val="00901DBE"/>
    <w:rsid w:val="00901EBB"/>
    <w:rsid w:val="009021F9"/>
    <w:rsid w:val="009029ED"/>
    <w:rsid w:val="00902BFD"/>
    <w:rsid w:val="00902C67"/>
    <w:rsid w:val="0090308E"/>
    <w:rsid w:val="00903D05"/>
    <w:rsid w:val="00903E2B"/>
    <w:rsid w:val="00904BD3"/>
    <w:rsid w:val="00904F70"/>
    <w:rsid w:val="009054A2"/>
    <w:rsid w:val="00905F01"/>
    <w:rsid w:val="00906225"/>
    <w:rsid w:val="00906A3A"/>
    <w:rsid w:val="0090795C"/>
    <w:rsid w:val="00910136"/>
    <w:rsid w:val="00910EDF"/>
    <w:rsid w:val="0091109B"/>
    <w:rsid w:val="00911379"/>
    <w:rsid w:val="00911439"/>
    <w:rsid w:val="00912506"/>
    <w:rsid w:val="009127B9"/>
    <w:rsid w:val="00912C17"/>
    <w:rsid w:val="0091312D"/>
    <w:rsid w:val="00913581"/>
    <w:rsid w:val="0091370A"/>
    <w:rsid w:val="00913A44"/>
    <w:rsid w:val="00914BC8"/>
    <w:rsid w:val="00914CE6"/>
    <w:rsid w:val="00914D0C"/>
    <w:rsid w:val="009152DB"/>
    <w:rsid w:val="00915C88"/>
    <w:rsid w:val="009163DA"/>
    <w:rsid w:val="00916861"/>
    <w:rsid w:val="0091703C"/>
    <w:rsid w:val="00917694"/>
    <w:rsid w:val="00917850"/>
    <w:rsid w:val="00917A4F"/>
    <w:rsid w:val="00917DB7"/>
    <w:rsid w:val="0092094A"/>
    <w:rsid w:val="00920F68"/>
    <w:rsid w:val="0092138B"/>
    <w:rsid w:val="00921452"/>
    <w:rsid w:val="00921C25"/>
    <w:rsid w:val="0092292E"/>
    <w:rsid w:val="0092319A"/>
    <w:rsid w:val="00923A06"/>
    <w:rsid w:val="00924AE4"/>
    <w:rsid w:val="009254B9"/>
    <w:rsid w:val="00925DE7"/>
    <w:rsid w:val="00926923"/>
    <w:rsid w:val="00927285"/>
    <w:rsid w:val="00927CD9"/>
    <w:rsid w:val="00931671"/>
    <w:rsid w:val="009317F5"/>
    <w:rsid w:val="009319B5"/>
    <w:rsid w:val="00931C50"/>
    <w:rsid w:val="009323D7"/>
    <w:rsid w:val="00932827"/>
    <w:rsid w:val="009335A3"/>
    <w:rsid w:val="00933656"/>
    <w:rsid w:val="00933E26"/>
    <w:rsid w:val="0093434E"/>
    <w:rsid w:val="0093528E"/>
    <w:rsid w:val="0093565C"/>
    <w:rsid w:val="00935779"/>
    <w:rsid w:val="00935F0A"/>
    <w:rsid w:val="009362A4"/>
    <w:rsid w:val="00936BB8"/>
    <w:rsid w:val="00936FAF"/>
    <w:rsid w:val="00937D60"/>
    <w:rsid w:val="00940253"/>
    <w:rsid w:val="00940886"/>
    <w:rsid w:val="009416F3"/>
    <w:rsid w:val="00941D18"/>
    <w:rsid w:val="009426AA"/>
    <w:rsid w:val="00943017"/>
    <w:rsid w:val="009436A5"/>
    <w:rsid w:val="00943C32"/>
    <w:rsid w:val="00943C4F"/>
    <w:rsid w:val="009443AD"/>
    <w:rsid w:val="00944A32"/>
    <w:rsid w:val="009453AB"/>
    <w:rsid w:val="009459AD"/>
    <w:rsid w:val="0094629E"/>
    <w:rsid w:val="009462EF"/>
    <w:rsid w:val="00947EB9"/>
    <w:rsid w:val="009515B4"/>
    <w:rsid w:val="00951E89"/>
    <w:rsid w:val="0095299A"/>
    <w:rsid w:val="00952CA2"/>
    <w:rsid w:val="0095329E"/>
    <w:rsid w:val="0095687E"/>
    <w:rsid w:val="009568B4"/>
    <w:rsid w:val="00956AE5"/>
    <w:rsid w:val="00956B1F"/>
    <w:rsid w:val="00956D68"/>
    <w:rsid w:val="009570D0"/>
    <w:rsid w:val="00957A0E"/>
    <w:rsid w:val="00957BF2"/>
    <w:rsid w:val="00957C62"/>
    <w:rsid w:val="00957CE3"/>
    <w:rsid w:val="00960475"/>
    <w:rsid w:val="00961004"/>
    <w:rsid w:val="009610E7"/>
    <w:rsid w:val="009612E7"/>
    <w:rsid w:val="00961B27"/>
    <w:rsid w:val="0096260F"/>
    <w:rsid w:val="00962768"/>
    <w:rsid w:val="00962A96"/>
    <w:rsid w:val="0096391D"/>
    <w:rsid w:val="00963AC7"/>
    <w:rsid w:val="00964DDD"/>
    <w:rsid w:val="00964DE1"/>
    <w:rsid w:val="00964F8F"/>
    <w:rsid w:val="00965364"/>
    <w:rsid w:val="009656CA"/>
    <w:rsid w:val="00965AFC"/>
    <w:rsid w:val="00965B7C"/>
    <w:rsid w:val="009675E2"/>
    <w:rsid w:val="00967AF3"/>
    <w:rsid w:val="00967FDB"/>
    <w:rsid w:val="009705BA"/>
    <w:rsid w:val="0097074C"/>
    <w:rsid w:val="009718B6"/>
    <w:rsid w:val="0097195A"/>
    <w:rsid w:val="00972317"/>
    <w:rsid w:val="00972EA0"/>
    <w:rsid w:val="00973271"/>
    <w:rsid w:val="00973D07"/>
    <w:rsid w:val="00973DD8"/>
    <w:rsid w:val="00976375"/>
    <w:rsid w:val="00976600"/>
    <w:rsid w:val="00976C8B"/>
    <w:rsid w:val="0098043F"/>
    <w:rsid w:val="00980643"/>
    <w:rsid w:val="00980A7E"/>
    <w:rsid w:val="00980FE0"/>
    <w:rsid w:val="00981276"/>
    <w:rsid w:val="00981842"/>
    <w:rsid w:val="009818F5"/>
    <w:rsid w:val="00981BD8"/>
    <w:rsid w:val="00981D1E"/>
    <w:rsid w:val="00981DC8"/>
    <w:rsid w:val="00981DCA"/>
    <w:rsid w:val="00981E10"/>
    <w:rsid w:val="00982234"/>
    <w:rsid w:val="0098240F"/>
    <w:rsid w:val="009835D9"/>
    <w:rsid w:val="009839C7"/>
    <w:rsid w:val="009844D5"/>
    <w:rsid w:val="009845BA"/>
    <w:rsid w:val="00984A72"/>
    <w:rsid w:val="00985896"/>
    <w:rsid w:val="00986D3C"/>
    <w:rsid w:val="00986D77"/>
    <w:rsid w:val="00987F7D"/>
    <w:rsid w:val="009906AD"/>
    <w:rsid w:val="009909D2"/>
    <w:rsid w:val="00990BBB"/>
    <w:rsid w:val="00990C82"/>
    <w:rsid w:val="00990CFE"/>
    <w:rsid w:val="009913E1"/>
    <w:rsid w:val="00991592"/>
    <w:rsid w:val="009925C5"/>
    <w:rsid w:val="0099298A"/>
    <w:rsid w:val="00993825"/>
    <w:rsid w:val="00993876"/>
    <w:rsid w:val="00993912"/>
    <w:rsid w:val="00994011"/>
    <w:rsid w:val="00994E85"/>
    <w:rsid w:val="00995033"/>
    <w:rsid w:val="00995254"/>
    <w:rsid w:val="00995F9C"/>
    <w:rsid w:val="0099712F"/>
    <w:rsid w:val="00997E16"/>
    <w:rsid w:val="009A0554"/>
    <w:rsid w:val="009A064A"/>
    <w:rsid w:val="009A098A"/>
    <w:rsid w:val="009A136C"/>
    <w:rsid w:val="009A1BAB"/>
    <w:rsid w:val="009A26C9"/>
    <w:rsid w:val="009A2766"/>
    <w:rsid w:val="009A3275"/>
    <w:rsid w:val="009A3A31"/>
    <w:rsid w:val="009A417A"/>
    <w:rsid w:val="009A44D5"/>
    <w:rsid w:val="009A55EB"/>
    <w:rsid w:val="009A5AA9"/>
    <w:rsid w:val="009A5C64"/>
    <w:rsid w:val="009A6288"/>
    <w:rsid w:val="009A641D"/>
    <w:rsid w:val="009A7502"/>
    <w:rsid w:val="009A75DA"/>
    <w:rsid w:val="009A7B1B"/>
    <w:rsid w:val="009B03D8"/>
    <w:rsid w:val="009B0954"/>
    <w:rsid w:val="009B0FB5"/>
    <w:rsid w:val="009B125B"/>
    <w:rsid w:val="009B17E5"/>
    <w:rsid w:val="009B2681"/>
    <w:rsid w:val="009B2B3E"/>
    <w:rsid w:val="009B3F8B"/>
    <w:rsid w:val="009B42FE"/>
    <w:rsid w:val="009B4B36"/>
    <w:rsid w:val="009B5EE7"/>
    <w:rsid w:val="009B5FBB"/>
    <w:rsid w:val="009B6C4E"/>
    <w:rsid w:val="009B6CF5"/>
    <w:rsid w:val="009B7232"/>
    <w:rsid w:val="009C0C40"/>
    <w:rsid w:val="009C12A6"/>
    <w:rsid w:val="009C184D"/>
    <w:rsid w:val="009C22EF"/>
    <w:rsid w:val="009C3CDE"/>
    <w:rsid w:val="009C51C0"/>
    <w:rsid w:val="009C5244"/>
    <w:rsid w:val="009C5504"/>
    <w:rsid w:val="009C63F3"/>
    <w:rsid w:val="009C6D05"/>
    <w:rsid w:val="009C6E6D"/>
    <w:rsid w:val="009C72AC"/>
    <w:rsid w:val="009C7EB8"/>
    <w:rsid w:val="009D0A7D"/>
    <w:rsid w:val="009D0BC8"/>
    <w:rsid w:val="009D0DC7"/>
    <w:rsid w:val="009D1484"/>
    <w:rsid w:val="009D287E"/>
    <w:rsid w:val="009D4010"/>
    <w:rsid w:val="009D4660"/>
    <w:rsid w:val="009D526C"/>
    <w:rsid w:val="009D57C2"/>
    <w:rsid w:val="009D5E44"/>
    <w:rsid w:val="009D60C7"/>
    <w:rsid w:val="009D6C25"/>
    <w:rsid w:val="009D71D3"/>
    <w:rsid w:val="009D7713"/>
    <w:rsid w:val="009D789A"/>
    <w:rsid w:val="009E15E5"/>
    <w:rsid w:val="009E1DA8"/>
    <w:rsid w:val="009E2894"/>
    <w:rsid w:val="009E2E08"/>
    <w:rsid w:val="009E3576"/>
    <w:rsid w:val="009E3834"/>
    <w:rsid w:val="009E3928"/>
    <w:rsid w:val="009E3951"/>
    <w:rsid w:val="009E3ED0"/>
    <w:rsid w:val="009E4001"/>
    <w:rsid w:val="009E4D65"/>
    <w:rsid w:val="009E4F24"/>
    <w:rsid w:val="009E4F28"/>
    <w:rsid w:val="009E5164"/>
    <w:rsid w:val="009E5892"/>
    <w:rsid w:val="009E6123"/>
    <w:rsid w:val="009E61AF"/>
    <w:rsid w:val="009E63A8"/>
    <w:rsid w:val="009E7133"/>
    <w:rsid w:val="009F062C"/>
    <w:rsid w:val="009F0D82"/>
    <w:rsid w:val="009F0EC9"/>
    <w:rsid w:val="009F1176"/>
    <w:rsid w:val="009F215E"/>
    <w:rsid w:val="009F2234"/>
    <w:rsid w:val="009F2761"/>
    <w:rsid w:val="009F2A37"/>
    <w:rsid w:val="009F2CFD"/>
    <w:rsid w:val="009F2D37"/>
    <w:rsid w:val="009F3018"/>
    <w:rsid w:val="009F3105"/>
    <w:rsid w:val="009F3666"/>
    <w:rsid w:val="009F3BFE"/>
    <w:rsid w:val="009F4562"/>
    <w:rsid w:val="009F4750"/>
    <w:rsid w:val="009F47EB"/>
    <w:rsid w:val="009F4A0F"/>
    <w:rsid w:val="009F4BBA"/>
    <w:rsid w:val="009F539E"/>
    <w:rsid w:val="009F5530"/>
    <w:rsid w:val="009F64D5"/>
    <w:rsid w:val="009F721D"/>
    <w:rsid w:val="009F7452"/>
    <w:rsid w:val="00A031C5"/>
    <w:rsid w:val="00A03455"/>
    <w:rsid w:val="00A0356C"/>
    <w:rsid w:val="00A03DB5"/>
    <w:rsid w:val="00A04C2A"/>
    <w:rsid w:val="00A052AC"/>
    <w:rsid w:val="00A058F6"/>
    <w:rsid w:val="00A06008"/>
    <w:rsid w:val="00A06A06"/>
    <w:rsid w:val="00A06AEF"/>
    <w:rsid w:val="00A102C8"/>
    <w:rsid w:val="00A103F8"/>
    <w:rsid w:val="00A1073A"/>
    <w:rsid w:val="00A10D71"/>
    <w:rsid w:val="00A11127"/>
    <w:rsid w:val="00A12479"/>
    <w:rsid w:val="00A135AF"/>
    <w:rsid w:val="00A13690"/>
    <w:rsid w:val="00A1373E"/>
    <w:rsid w:val="00A13AE7"/>
    <w:rsid w:val="00A13BF4"/>
    <w:rsid w:val="00A13D7D"/>
    <w:rsid w:val="00A13F02"/>
    <w:rsid w:val="00A14216"/>
    <w:rsid w:val="00A157C4"/>
    <w:rsid w:val="00A15A32"/>
    <w:rsid w:val="00A16097"/>
    <w:rsid w:val="00A165F7"/>
    <w:rsid w:val="00A167F6"/>
    <w:rsid w:val="00A16E0E"/>
    <w:rsid w:val="00A218AF"/>
    <w:rsid w:val="00A21D19"/>
    <w:rsid w:val="00A227E9"/>
    <w:rsid w:val="00A22DFF"/>
    <w:rsid w:val="00A22EDE"/>
    <w:rsid w:val="00A23595"/>
    <w:rsid w:val="00A24745"/>
    <w:rsid w:val="00A26166"/>
    <w:rsid w:val="00A2623A"/>
    <w:rsid w:val="00A26263"/>
    <w:rsid w:val="00A263C3"/>
    <w:rsid w:val="00A263FB"/>
    <w:rsid w:val="00A26D78"/>
    <w:rsid w:val="00A302E1"/>
    <w:rsid w:val="00A30B64"/>
    <w:rsid w:val="00A310E9"/>
    <w:rsid w:val="00A3119F"/>
    <w:rsid w:val="00A32448"/>
    <w:rsid w:val="00A32B5D"/>
    <w:rsid w:val="00A34DE5"/>
    <w:rsid w:val="00A3560F"/>
    <w:rsid w:val="00A36C3A"/>
    <w:rsid w:val="00A371F0"/>
    <w:rsid w:val="00A37971"/>
    <w:rsid w:val="00A400A8"/>
    <w:rsid w:val="00A41D43"/>
    <w:rsid w:val="00A422C6"/>
    <w:rsid w:val="00A4265D"/>
    <w:rsid w:val="00A437B0"/>
    <w:rsid w:val="00A4435F"/>
    <w:rsid w:val="00A446C3"/>
    <w:rsid w:val="00A45C31"/>
    <w:rsid w:val="00A45DDF"/>
    <w:rsid w:val="00A45DFD"/>
    <w:rsid w:val="00A46247"/>
    <w:rsid w:val="00A46F38"/>
    <w:rsid w:val="00A47989"/>
    <w:rsid w:val="00A47AE5"/>
    <w:rsid w:val="00A5076A"/>
    <w:rsid w:val="00A50936"/>
    <w:rsid w:val="00A50C21"/>
    <w:rsid w:val="00A50E23"/>
    <w:rsid w:val="00A51554"/>
    <w:rsid w:val="00A515E0"/>
    <w:rsid w:val="00A51F2B"/>
    <w:rsid w:val="00A52977"/>
    <w:rsid w:val="00A52B1A"/>
    <w:rsid w:val="00A52C11"/>
    <w:rsid w:val="00A534ED"/>
    <w:rsid w:val="00A535CC"/>
    <w:rsid w:val="00A54979"/>
    <w:rsid w:val="00A55314"/>
    <w:rsid w:val="00A56080"/>
    <w:rsid w:val="00A56661"/>
    <w:rsid w:val="00A573F4"/>
    <w:rsid w:val="00A574D7"/>
    <w:rsid w:val="00A57C29"/>
    <w:rsid w:val="00A57EFD"/>
    <w:rsid w:val="00A60E4E"/>
    <w:rsid w:val="00A619CC"/>
    <w:rsid w:val="00A6257A"/>
    <w:rsid w:val="00A6395E"/>
    <w:rsid w:val="00A6539A"/>
    <w:rsid w:val="00A65525"/>
    <w:rsid w:val="00A655EA"/>
    <w:rsid w:val="00A65BC0"/>
    <w:rsid w:val="00A65D83"/>
    <w:rsid w:val="00A66048"/>
    <w:rsid w:val="00A66310"/>
    <w:rsid w:val="00A6694B"/>
    <w:rsid w:val="00A66A28"/>
    <w:rsid w:val="00A66BD1"/>
    <w:rsid w:val="00A66E91"/>
    <w:rsid w:val="00A67628"/>
    <w:rsid w:val="00A67666"/>
    <w:rsid w:val="00A676A3"/>
    <w:rsid w:val="00A67A0C"/>
    <w:rsid w:val="00A67D96"/>
    <w:rsid w:val="00A70A55"/>
    <w:rsid w:val="00A70ADC"/>
    <w:rsid w:val="00A71263"/>
    <w:rsid w:val="00A722E8"/>
    <w:rsid w:val="00A72368"/>
    <w:rsid w:val="00A728B2"/>
    <w:rsid w:val="00A73715"/>
    <w:rsid w:val="00A73831"/>
    <w:rsid w:val="00A73922"/>
    <w:rsid w:val="00A73F5D"/>
    <w:rsid w:val="00A744F0"/>
    <w:rsid w:val="00A74940"/>
    <w:rsid w:val="00A74E09"/>
    <w:rsid w:val="00A75363"/>
    <w:rsid w:val="00A76032"/>
    <w:rsid w:val="00A76531"/>
    <w:rsid w:val="00A76890"/>
    <w:rsid w:val="00A76A9D"/>
    <w:rsid w:val="00A77E20"/>
    <w:rsid w:val="00A8001C"/>
    <w:rsid w:val="00A80506"/>
    <w:rsid w:val="00A80719"/>
    <w:rsid w:val="00A80983"/>
    <w:rsid w:val="00A80F5E"/>
    <w:rsid w:val="00A8195B"/>
    <w:rsid w:val="00A825D1"/>
    <w:rsid w:val="00A83F1A"/>
    <w:rsid w:val="00A84178"/>
    <w:rsid w:val="00A844C0"/>
    <w:rsid w:val="00A846D2"/>
    <w:rsid w:val="00A858DB"/>
    <w:rsid w:val="00A86C64"/>
    <w:rsid w:val="00A86FF3"/>
    <w:rsid w:val="00A87CDD"/>
    <w:rsid w:val="00A87D20"/>
    <w:rsid w:val="00A90591"/>
    <w:rsid w:val="00A9178F"/>
    <w:rsid w:val="00A922FF"/>
    <w:rsid w:val="00A92481"/>
    <w:rsid w:val="00A934A0"/>
    <w:rsid w:val="00A93A83"/>
    <w:rsid w:val="00A94F56"/>
    <w:rsid w:val="00A94FB4"/>
    <w:rsid w:val="00A954D3"/>
    <w:rsid w:val="00A9564F"/>
    <w:rsid w:val="00A95A21"/>
    <w:rsid w:val="00A95B68"/>
    <w:rsid w:val="00A96A37"/>
    <w:rsid w:val="00A96D75"/>
    <w:rsid w:val="00A973D4"/>
    <w:rsid w:val="00A979E1"/>
    <w:rsid w:val="00A97CD8"/>
    <w:rsid w:val="00AA04A8"/>
    <w:rsid w:val="00AA0543"/>
    <w:rsid w:val="00AA0894"/>
    <w:rsid w:val="00AA099C"/>
    <w:rsid w:val="00AA15C0"/>
    <w:rsid w:val="00AA2418"/>
    <w:rsid w:val="00AA2600"/>
    <w:rsid w:val="00AA2D66"/>
    <w:rsid w:val="00AA37EE"/>
    <w:rsid w:val="00AA3CB7"/>
    <w:rsid w:val="00AA499A"/>
    <w:rsid w:val="00AA537C"/>
    <w:rsid w:val="00AA6074"/>
    <w:rsid w:val="00AA6723"/>
    <w:rsid w:val="00AA69C2"/>
    <w:rsid w:val="00AA6AC8"/>
    <w:rsid w:val="00AA7575"/>
    <w:rsid w:val="00AA7BFF"/>
    <w:rsid w:val="00AB030B"/>
    <w:rsid w:val="00AB14F4"/>
    <w:rsid w:val="00AB29B1"/>
    <w:rsid w:val="00AB38D7"/>
    <w:rsid w:val="00AB49F9"/>
    <w:rsid w:val="00AB4D75"/>
    <w:rsid w:val="00AB5170"/>
    <w:rsid w:val="00AB5987"/>
    <w:rsid w:val="00AB5B04"/>
    <w:rsid w:val="00AB6932"/>
    <w:rsid w:val="00AB6AA0"/>
    <w:rsid w:val="00AB70FF"/>
    <w:rsid w:val="00AB73A2"/>
    <w:rsid w:val="00AC020F"/>
    <w:rsid w:val="00AC0823"/>
    <w:rsid w:val="00AC0BF7"/>
    <w:rsid w:val="00AC0D55"/>
    <w:rsid w:val="00AC18BE"/>
    <w:rsid w:val="00AC1B49"/>
    <w:rsid w:val="00AC1F61"/>
    <w:rsid w:val="00AC33A7"/>
    <w:rsid w:val="00AC37CC"/>
    <w:rsid w:val="00AC3C7E"/>
    <w:rsid w:val="00AC4607"/>
    <w:rsid w:val="00AC47D3"/>
    <w:rsid w:val="00AC4A04"/>
    <w:rsid w:val="00AC50CB"/>
    <w:rsid w:val="00AC550B"/>
    <w:rsid w:val="00AC59F2"/>
    <w:rsid w:val="00AC7455"/>
    <w:rsid w:val="00AD0868"/>
    <w:rsid w:val="00AD1981"/>
    <w:rsid w:val="00AD1EC1"/>
    <w:rsid w:val="00AD2033"/>
    <w:rsid w:val="00AD2692"/>
    <w:rsid w:val="00AD2885"/>
    <w:rsid w:val="00AD3114"/>
    <w:rsid w:val="00AD3F6C"/>
    <w:rsid w:val="00AD4088"/>
    <w:rsid w:val="00AD41E5"/>
    <w:rsid w:val="00AD43E6"/>
    <w:rsid w:val="00AD46D9"/>
    <w:rsid w:val="00AD4BAB"/>
    <w:rsid w:val="00AD5947"/>
    <w:rsid w:val="00AD7017"/>
    <w:rsid w:val="00AE044F"/>
    <w:rsid w:val="00AE06E2"/>
    <w:rsid w:val="00AE083A"/>
    <w:rsid w:val="00AE0BDD"/>
    <w:rsid w:val="00AE0C0A"/>
    <w:rsid w:val="00AE2817"/>
    <w:rsid w:val="00AE2BA5"/>
    <w:rsid w:val="00AE2D0B"/>
    <w:rsid w:val="00AE3903"/>
    <w:rsid w:val="00AE393C"/>
    <w:rsid w:val="00AE4040"/>
    <w:rsid w:val="00AE4421"/>
    <w:rsid w:val="00AE44E7"/>
    <w:rsid w:val="00AE6462"/>
    <w:rsid w:val="00AE65C5"/>
    <w:rsid w:val="00AE6723"/>
    <w:rsid w:val="00AE6D45"/>
    <w:rsid w:val="00AE6FFA"/>
    <w:rsid w:val="00AE7A57"/>
    <w:rsid w:val="00AE7D60"/>
    <w:rsid w:val="00AE7D79"/>
    <w:rsid w:val="00AE7EA7"/>
    <w:rsid w:val="00AF019D"/>
    <w:rsid w:val="00AF05A5"/>
    <w:rsid w:val="00AF0720"/>
    <w:rsid w:val="00AF090C"/>
    <w:rsid w:val="00AF0F31"/>
    <w:rsid w:val="00AF0F7A"/>
    <w:rsid w:val="00AF12D7"/>
    <w:rsid w:val="00AF1A5C"/>
    <w:rsid w:val="00AF1BFC"/>
    <w:rsid w:val="00AF22AF"/>
    <w:rsid w:val="00AF2428"/>
    <w:rsid w:val="00AF3210"/>
    <w:rsid w:val="00AF351D"/>
    <w:rsid w:val="00AF4D92"/>
    <w:rsid w:val="00AF50F6"/>
    <w:rsid w:val="00AF5CD6"/>
    <w:rsid w:val="00AF6E0D"/>
    <w:rsid w:val="00AF7B26"/>
    <w:rsid w:val="00AF7CD2"/>
    <w:rsid w:val="00B0194E"/>
    <w:rsid w:val="00B01AE7"/>
    <w:rsid w:val="00B01F2E"/>
    <w:rsid w:val="00B020F5"/>
    <w:rsid w:val="00B031DE"/>
    <w:rsid w:val="00B032D4"/>
    <w:rsid w:val="00B05499"/>
    <w:rsid w:val="00B07141"/>
    <w:rsid w:val="00B0735D"/>
    <w:rsid w:val="00B07640"/>
    <w:rsid w:val="00B077BD"/>
    <w:rsid w:val="00B10743"/>
    <w:rsid w:val="00B11BA5"/>
    <w:rsid w:val="00B11F0F"/>
    <w:rsid w:val="00B122F9"/>
    <w:rsid w:val="00B1254F"/>
    <w:rsid w:val="00B1268F"/>
    <w:rsid w:val="00B12D39"/>
    <w:rsid w:val="00B1340B"/>
    <w:rsid w:val="00B13A48"/>
    <w:rsid w:val="00B14878"/>
    <w:rsid w:val="00B14A30"/>
    <w:rsid w:val="00B14E69"/>
    <w:rsid w:val="00B14E6D"/>
    <w:rsid w:val="00B16557"/>
    <w:rsid w:val="00B168E9"/>
    <w:rsid w:val="00B17341"/>
    <w:rsid w:val="00B17664"/>
    <w:rsid w:val="00B17F8B"/>
    <w:rsid w:val="00B21A85"/>
    <w:rsid w:val="00B21D81"/>
    <w:rsid w:val="00B22567"/>
    <w:rsid w:val="00B23AAF"/>
    <w:rsid w:val="00B23ADD"/>
    <w:rsid w:val="00B2455D"/>
    <w:rsid w:val="00B25417"/>
    <w:rsid w:val="00B268A2"/>
    <w:rsid w:val="00B26A74"/>
    <w:rsid w:val="00B26AC1"/>
    <w:rsid w:val="00B26AF1"/>
    <w:rsid w:val="00B27366"/>
    <w:rsid w:val="00B27B9C"/>
    <w:rsid w:val="00B302C1"/>
    <w:rsid w:val="00B30520"/>
    <w:rsid w:val="00B31463"/>
    <w:rsid w:val="00B322C7"/>
    <w:rsid w:val="00B324BB"/>
    <w:rsid w:val="00B327FF"/>
    <w:rsid w:val="00B336CE"/>
    <w:rsid w:val="00B33DE0"/>
    <w:rsid w:val="00B34065"/>
    <w:rsid w:val="00B341BA"/>
    <w:rsid w:val="00B346F1"/>
    <w:rsid w:val="00B34A4D"/>
    <w:rsid w:val="00B34A93"/>
    <w:rsid w:val="00B35BB9"/>
    <w:rsid w:val="00B35CA3"/>
    <w:rsid w:val="00B36780"/>
    <w:rsid w:val="00B368EE"/>
    <w:rsid w:val="00B40CA5"/>
    <w:rsid w:val="00B421D0"/>
    <w:rsid w:val="00B42396"/>
    <w:rsid w:val="00B430A8"/>
    <w:rsid w:val="00B43310"/>
    <w:rsid w:val="00B43355"/>
    <w:rsid w:val="00B433A2"/>
    <w:rsid w:val="00B44004"/>
    <w:rsid w:val="00B44099"/>
    <w:rsid w:val="00B4456D"/>
    <w:rsid w:val="00B44618"/>
    <w:rsid w:val="00B44AE3"/>
    <w:rsid w:val="00B4508B"/>
    <w:rsid w:val="00B454C2"/>
    <w:rsid w:val="00B4595D"/>
    <w:rsid w:val="00B46767"/>
    <w:rsid w:val="00B46D1F"/>
    <w:rsid w:val="00B46FBC"/>
    <w:rsid w:val="00B47EC1"/>
    <w:rsid w:val="00B47FC5"/>
    <w:rsid w:val="00B503AD"/>
    <w:rsid w:val="00B51310"/>
    <w:rsid w:val="00B514A3"/>
    <w:rsid w:val="00B5153A"/>
    <w:rsid w:val="00B515C9"/>
    <w:rsid w:val="00B51EAC"/>
    <w:rsid w:val="00B5207D"/>
    <w:rsid w:val="00B52592"/>
    <w:rsid w:val="00B52D0F"/>
    <w:rsid w:val="00B5322E"/>
    <w:rsid w:val="00B5341F"/>
    <w:rsid w:val="00B53592"/>
    <w:rsid w:val="00B5429C"/>
    <w:rsid w:val="00B55AEF"/>
    <w:rsid w:val="00B56A6E"/>
    <w:rsid w:val="00B57198"/>
    <w:rsid w:val="00B573DC"/>
    <w:rsid w:val="00B5744B"/>
    <w:rsid w:val="00B57F9C"/>
    <w:rsid w:val="00B6037F"/>
    <w:rsid w:val="00B60516"/>
    <w:rsid w:val="00B61347"/>
    <w:rsid w:val="00B62505"/>
    <w:rsid w:val="00B62549"/>
    <w:rsid w:val="00B63002"/>
    <w:rsid w:val="00B634D9"/>
    <w:rsid w:val="00B64010"/>
    <w:rsid w:val="00B64F19"/>
    <w:rsid w:val="00B657C7"/>
    <w:rsid w:val="00B65DCA"/>
    <w:rsid w:val="00B66F79"/>
    <w:rsid w:val="00B676BB"/>
    <w:rsid w:val="00B6773E"/>
    <w:rsid w:val="00B67B9D"/>
    <w:rsid w:val="00B7024E"/>
    <w:rsid w:val="00B703AE"/>
    <w:rsid w:val="00B7118C"/>
    <w:rsid w:val="00B71445"/>
    <w:rsid w:val="00B717D9"/>
    <w:rsid w:val="00B720D9"/>
    <w:rsid w:val="00B72241"/>
    <w:rsid w:val="00B723D4"/>
    <w:rsid w:val="00B72A79"/>
    <w:rsid w:val="00B72C32"/>
    <w:rsid w:val="00B72F68"/>
    <w:rsid w:val="00B73A0A"/>
    <w:rsid w:val="00B73F75"/>
    <w:rsid w:val="00B74254"/>
    <w:rsid w:val="00B74A37"/>
    <w:rsid w:val="00B7516D"/>
    <w:rsid w:val="00B76349"/>
    <w:rsid w:val="00B76943"/>
    <w:rsid w:val="00B7765C"/>
    <w:rsid w:val="00B80165"/>
    <w:rsid w:val="00B807CE"/>
    <w:rsid w:val="00B80F04"/>
    <w:rsid w:val="00B81018"/>
    <w:rsid w:val="00B81354"/>
    <w:rsid w:val="00B82765"/>
    <w:rsid w:val="00B828F9"/>
    <w:rsid w:val="00B82DC5"/>
    <w:rsid w:val="00B8340B"/>
    <w:rsid w:val="00B8341D"/>
    <w:rsid w:val="00B83E16"/>
    <w:rsid w:val="00B8428A"/>
    <w:rsid w:val="00B84A8A"/>
    <w:rsid w:val="00B85F53"/>
    <w:rsid w:val="00B8611B"/>
    <w:rsid w:val="00B874AF"/>
    <w:rsid w:val="00B90811"/>
    <w:rsid w:val="00B90C28"/>
    <w:rsid w:val="00B91F66"/>
    <w:rsid w:val="00B92073"/>
    <w:rsid w:val="00B92CA8"/>
    <w:rsid w:val="00B93092"/>
    <w:rsid w:val="00B933C1"/>
    <w:rsid w:val="00B9384E"/>
    <w:rsid w:val="00B94E1F"/>
    <w:rsid w:val="00B95A04"/>
    <w:rsid w:val="00B95B99"/>
    <w:rsid w:val="00B960E0"/>
    <w:rsid w:val="00B96310"/>
    <w:rsid w:val="00B96426"/>
    <w:rsid w:val="00B970C8"/>
    <w:rsid w:val="00B976FF"/>
    <w:rsid w:val="00BA1E21"/>
    <w:rsid w:val="00BA255D"/>
    <w:rsid w:val="00BA2CBB"/>
    <w:rsid w:val="00BA2E45"/>
    <w:rsid w:val="00BA3037"/>
    <w:rsid w:val="00BA30AE"/>
    <w:rsid w:val="00BA358C"/>
    <w:rsid w:val="00BA35A3"/>
    <w:rsid w:val="00BA407F"/>
    <w:rsid w:val="00BA4D88"/>
    <w:rsid w:val="00BA5C06"/>
    <w:rsid w:val="00BA5C90"/>
    <w:rsid w:val="00BA683B"/>
    <w:rsid w:val="00BA7D87"/>
    <w:rsid w:val="00BA7F34"/>
    <w:rsid w:val="00BB0CA6"/>
    <w:rsid w:val="00BB0D95"/>
    <w:rsid w:val="00BB1461"/>
    <w:rsid w:val="00BB1C44"/>
    <w:rsid w:val="00BB1F96"/>
    <w:rsid w:val="00BB2AC1"/>
    <w:rsid w:val="00BB2CE4"/>
    <w:rsid w:val="00BB316B"/>
    <w:rsid w:val="00BB31FD"/>
    <w:rsid w:val="00BB4470"/>
    <w:rsid w:val="00BB4B6B"/>
    <w:rsid w:val="00BB4DC2"/>
    <w:rsid w:val="00BB591E"/>
    <w:rsid w:val="00BB5C91"/>
    <w:rsid w:val="00BB5EB0"/>
    <w:rsid w:val="00BB6D0D"/>
    <w:rsid w:val="00BB6EE9"/>
    <w:rsid w:val="00BB74F6"/>
    <w:rsid w:val="00BC0A14"/>
    <w:rsid w:val="00BC0FF3"/>
    <w:rsid w:val="00BC1139"/>
    <w:rsid w:val="00BC2223"/>
    <w:rsid w:val="00BC29F9"/>
    <w:rsid w:val="00BC2A21"/>
    <w:rsid w:val="00BC325F"/>
    <w:rsid w:val="00BC3782"/>
    <w:rsid w:val="00BC4870"/>
    <w:rsid w:val="00BC4C9A"/>
    <w:rsid w:val="00BC5512"/>
    <w:rsid w:val="00BC5551"/>
    <w:rsid w:val="00BC589A"/>
    <w:rsid w:val="00BC694E"/>
    <w:rsid w:val="00BC71FE"/>
    <w:rsid w:val="00BC7556"/>
    <w:rsid w:val="00BC79A1"/>
    <w:rsid w:val="00BD0091"/>
    <w:rsid w:val="00BD0123"/>
    <w:rsid w:val="00BD1123"/>
    <w:rsid w:val="00BD1A39"/>
    <w:rsid w:val="00BD1D33"/>
    <w:rsid w:val="00BD2405"/>
    <w:rsid w:val="00BD2746"/>
    <w:rsid w:val="00BD2F5D"/>
    <w:rsid w:val="00BD3059"/>
    <w:rsid w:val="00BD30BF"/>
    <w:rsid w:val="00BD381B"/>
    <w:rsid w:val="00BD3ED5"/>
    <w:rsid w:val="00BD3F97"/>
    <w:rsid w:val="00BD4CED"/>
    <w:rsid w:val="00BD52BE"/>
    <w:rsid w:val="00BD52CB"/>
    <w:rsid w:val="00BD548C"/>
    <w:rsid w:val="00BD5B40"/>
    <w:rsid w:val="00BD5F63"/>
    <w:rsid w:val="00BD63C6"/>
    <w:rsid w:val="00BD68EB"/>
    <w:rsid w:val="00BD7A3C"/>
    <w:rsid w:val="00BD7FC9"/>
    <w:rsid w:val="00BE00F4"/>
    <w:rsid w:val="00BE133C"/>
    <w:rsid w:val="00BE158C"/>
    <w:rsid w:val="00BE1AEA"/>
    <w:rsid w:val="00BE209F"/>
    <w:rsid w:val="00BE32CA"/>
    <w:rsid w:val="00BE3BDC"/>
    <w:rsid w:val="00BE3D90"/>
    <w:rsid w:val="00BE4087"/>
    <w:rsid w:val="00BE4317"/>
    <w:rsid w:val="00BE4C46"/>
    <w:rsid w:val="00BE4EA4"/>
    <w:rsid w:val="00BE6885"/>
    <w:rsid w:val="00BE6B5F"/>
    <w:rsid w:val="00BE7125"/>
    <w:rsid w:val="00BE73B1"/>
    <w:rsid w:val="00BE7E8D"/>
    <w:rsid w:val="00BF08E5"/>
    <w:rsid w:val="00BF1BAA"/>
    <w:rsid w:val="00BF23F2"/>
    <w:rsid w:val="00BF2DE0"/>
    <w:rsid w:val="00BF33AD"/>
    <w:rsid w:val="00BF37CE"/>
    <w:rsid w:val="00BF3C5C"/>
    <w:rsid w:val="00BF3CF8"/>
    <w:rsid w:val="00BF4971"/>
    <w:rsid w:val="00BF55E6"/>
    <w:rsid w:val="00BF5D94"/>
    <w:rsid w:val="00BF5DEE"/>
    <w:rsid w:val="00BF6DF7"/>
    <w:rsid w:val="00BF7092"/>
    <w:rsid w:val="00C00859"/>
    <w:rsid w:val="00C00B3E"/>
    <w:rsid w:val="00C01181"/>
    <w:rsid w:val="00C02A26"/>
    <w:rsid w:val="00C034F2"/>
    <w:rsid w:val="00C039BA"/>
    <w:rsid w:val="00C03B03"/>
    <w:rsid w:val="00C03EC4"/>
    <w:rsid w:val="00C03F0E"/>
    <w:rsid w:val="00C04455"/>
    <w:rsid w:val="00C04C71"/>
    <w:rsid w:val="00C053A7"/>
    <w:rsid w:val="00C0589C"/>
    <w:rsid w:val="00C05C95"/>
    <w:rsid w:val="00C06096"/>
    <w:rsid w:val="00C060D7"/>
    <w:rsid w:val="00C067E2"/>
    <w:rsid w:val="00C06850"/>
    <w:rsid w:val="00C06DA1"/>
    <w:rsid w:val="00C06FC6"/>
    <w:rsid w:val="00C07F3E"/>
    <w:rsid w:val="00C10072"/>
    <w:rsid w:val="00C125A2"/>
    <w:rsid w:val="00C125D0"/>
    <w:rsid w:val="00C1283B"/>
    <w:rsid w:val="00C13F31"/>
    <w:rsid w:val="00C13FA7"/>
    <w:rsid w:val="00C14050"/>
    <w:rsid w:val="00C14102"/>
    <w:rsid w:val="00C14C28"/>
    <w:rsid w:val="00C14DA0"/>
    <w:rsid w:val="00C15392"/>
    <w:rsid w:val="00C15522"/>
    <w:rsid w:val="00C165A1"/>
    <w:rsid w:val="00C16C5B"/>
    <w:rsid w:val="00C16CC0"/>
    <w:rsid w:val="00C16F83"/>
    <w:rsid w:val="00C17297"/>
    <w:rsid w:val="00C17A9C"/>
    <w:rsid w:val="00C17D2B"/>
    <w:rsid w:val="00C17E43"/>
    <w:rsid w:val="00C17F64"/>
    <w:rsid w:val="00C200A6"/>
    <w:rsid w:val="00C20A4A"/>
    <w:rsid w:val="00C21E0A"/>
    <w:rsid w:val="00C2231D"/>
    <w:rsid w:val="00C23317"/>
    <w:rsid w:val="00C23504"/>
    <w:rsid w:val="00C23F9D"/>
    <w:rsid w:val="00C2568F"/>
    <w:rsid w:val="00C25E51"/>
    <w:rsid w:val="00C2630E"/>
    <w:rsid w:val="00C30279"/>
    <w:rsid w:val="00C30868"/>
    <w:rsid w:val="00C30900"/>
    <w:rsid w:val="00C3165D"/>
    <w:rsid w:val="00C31E61"/>
    <w:rsid w:val="00C32409"/>
    <w:rsid w:val="00C32793"/>
    <w:rsid w:val="00C33550"/>
    <w:rsid w:val="00C33EA6"/>
    <w:rsid w:val="00C33F3E"/>
    <w:rsid w:val="00C35006"/>
    <w:rsid w:val="00C351AD"/>
    <w:rsid w:val="00C35375"/>
    <w:rsid w:val="00C35C07"/>
    <w:rsid w:val="00C37903"/>
    <w:rsid w:val="00C37F77"/>
    <w:rsid w:val="00C406CE"/>
    <w:rsid w:val="00C40DFF"/>
    <w:rsid w:val="00C43523"/>
    <w:rsid w:val="00C4451E"/>
    <w:rsid w:val="00C45F81"/>
    <w:rsid w:val="00C4675B"/>
    <w:rsid w:val="00C46925"/>
    <w:rsid w:val="00C469C7"/>
    <w:rsid w:val="00C46BC4"/>
    <w:rsid w:val="00C47127"/>
    <w:rsid w:val="00C474FB"/>
    <w:rsid w:val="00C47683"/>
    <w:rsid w:val="00C50D3D"/>
    <w:rsid w:val="00C51936"/>
    <w:rsid w:val="00C51946"/>
    <w:rsid w:val="00C51B55"/>
    <w:rsid w:val="00C521E9"/>
    <w:rsid w:val="00C5265E"/>
    <w:rsid w:val="00C52FD4"/>
    <w:rsid w:val="00C531B0"/>
    <w:rsid w:val="00C542FB"/>
    <w:rsid w:val="00C55539"/>
    <w:rsid w:val="00C558F3"/>
    <w:rsid w:val="00C55DC4"/>
    <w:rsid w:val="00C55DDB"/>
    <w:rsid w:val="00C564BB"/>
    <w:rsid w:val="00C56AC3"/>
    <w:rsid w:val="00C56B30"/>
    <w:rsid w:val="00C56C4F"/>
    <w:rsid w:val="00C60D51"/>
    <w:rsid w:val="00C61551"/>
    <w:rsid w:val="00C61A89"/>
    <w:rsid w:val="00C61B6F"/>
    <w:rsid w:val="00C61C94"/>
    <w:rsid w:val="00C61D4E"/>
    <w:rsid w:val="00C6387C"/>
    <w:rsid w:val="00C642C7"/>
    <w:rsid w:val="00C64BA1"/>
    <w:rsid w:val="00C64E22"/>
    <w:rsid w:val="00C65224"/>
    <w:rsid w:val="00C656B2"/>
    <w:rsid w:val="00C660CB"/>
    <w:rsid w:val="00C67149"/>
    <w:rsid w:val="00C70101"/>
    <w:rsid w:val="00C701C3"/>
    <w:rsid w:val="00C71F5B"/>
    <w:rsid w:val="00C72324"/>
    <w:rsid w:val="00C7232C"/>
    <w:rsid w:val="00C72349"/>
    <w:rsid w:val="00C7315D"/>
    <w:rsid w:val="00C73214"/>
    <w:rsid w:val="00C73844"/>
    <w:rsid w:val="00C7399C"/>
    <w:rsid w:val="00C74347"/>
    <w:rsid w:val="00C74463"/>
    <w:rsid w:val="00C746C6"/>
    <w:rsid w:val="00C752BA"/>
    <w:rsid w:val="00C766F8"/>
    <w:rsid w:val="00C769B8"/>
    <w:rsid w:val="00C7779A"/>
    <w:rsid w:val="00C80B67"/>
    <w:rsid w:val="00C81433"/>
    <w:rsid w:val="00C81663"/>
    <w:rsid w:val="00C819E9"/>
    <w:rsid w:val="00C8230B"/>
    <w:rsid w:val="00C82B0F"/>
    <w:rsid w:val="00C82E35"/>
    <w:rsid w:val="00C835A7"/>
    <w:rsid w:val="00C845A2"/>
    <w:rsid w:val="00C84B8A"/>
    <w:rsid w:val="00C84EAB"/>
    <w:rsid w:val="00C8540F"/>
    <w:rsid w:val="00C857C0"/>
    <w:rsid w:val="00C85811"/>
    <w:rsid w:val="00C85C1B"/>
    <w:rsid w:val="00C86272"/>
    <w:rsid w:val="00C867BE"/>
    <w:rsid w:val="00C87F36"/>
    <w:rsid w:val="00C87FBE"/>
    <w:rsid w:val="00C90147"/>
    <w:rsid w:val="00C9068B"/>
    <w:rsid w:val="00C9070A"/>
    <w:rsid w:val="00C910C5"/>
    <w:rsid w:val="00C91A34"/>
    <w:rsid w:val="00C926D0"/>
    <w:rsid w:val="00C92AE1"/>
    <w:rsid w:val="00C92EEC"/>
    <w:rsid w:val="00C9370A"/>
    <w:rsid w:val="00C94906"/>
    <w:rsid w:val="00C94FB3"/>
    <w:rsid w:val="00C95A20"/>
    <w:rsid w:val="00C95B24"/>
    <w:rsid w:val="00C96299"/>
    <w:rsid w:val="00C97019"/>
    <w:rsid w:val="00C97BAC"/>
    <w:rsid w:val="00C97DC6"/>
    <w:rsid w:val="00CA195D"/>
    <w:rsid w:val="00CA1D3A"/>
    <w:rsid w:val="00CA21E0"/>
    <w:rsid w:val="00CA22D3"/>
    <w:rsid w:val="00CA2CD3"/>
    <w:rsid w:val="00CA30F4"/>
    <w:rsid w:val="00CA3D58"/>
    <w:rsid w:val="00CA40E9"/>
    <w:rsid w:val="00CA494A"/>
    <w:rsid w:val="00CA4D73"/>
    <w:rsid w:val="00CA4D7D"/>
    <w:rsid w:val="00CA5094"/>
    <w:rsid w:val="00CA647A"/>
    <w:rsid w:val="00CA6589"/>
    <w:rsid w:val="00CA67F1"/>
    <w:rsid w:val="00CA6DE9"/>
    <w:rsid w:val="00CA77B5"/>
    <w:rsid w:val="00CA7871"/>
    <w:rsid w:val="00CB1B25"/>
    <w:rsid w:val="00CB2A19"/>
    <w:rsid w:val="00CB2C0C"/>
    <w:rsid w:val="00CB37A8"/>
    <w:rsid w:val="00CB3A17"/>
    <w:rsid w:val="00CB3B20"/>
    <w:rsid w:val="00CB3FF3"/>
    <w:rsid w:val="00CB414B"/>
    <w:rsid w:val="00CB478B"/>
    <w:rsid w:val="00CB4AF0"/>
    <w:rsid w:val="00CB4D99"/>
    <w:rsid w:val="00CB62A3"/>
    <w:rsid w:val="00CB65F3"/>
    <w:rsid w:val="00CB7C1D"/>
    <w:rsid w:val="00CB7EF5"/>
    <w:rsid w:val="00CB7F1F"/>
    <w:rsid w:val="00CB7FFC"/>
    <w:rsid w:val="00CC027B"/>
    <w:rsid w:val="00CC0695"/>
    <w:rsid w:val="00CC0E70"/>
    <w:rsid w:val="00CC104C"/>
    <w:rsid w:val="00CC19D5"/>
    <w:rsid w:val="00CC1D3D"/>
    <w:rsid w:val="00CC21C9"/>
    <w:rsid w:val="00CC228F"/>
    <w:rsid w:val="00CC247F"/>
    <w:rsid w:val="00CC3E99"/>
    <w:rsid w:val="00CC50F7"/>
    <w:rsid w:val="00CC539E"/>
    <w:rsid w:val="00CC5F05"/>
    <w:rsid w:val="00CC60DB"/>
    <w:rsid w:val="00CC6219"/>
    <w:rsid w:val="00CC6548"/>
    <w:rsid w:val="00CC6CF9"/>
    <w:rsid w:val="00CC7016"/>
    <w:rsid w:val="00CC70C3"/>
    <w:rsid w:val="00CC7494"/>
    <w:rsid w:val="00CC79FA"/>
    <w:rsid w:val="00CC7F0B"/>
    <w:rsid w:val="00CD034E"/>
    <w:rsid w:val="00CD079E"/>
    <w:rsid w:val="00CD082F"/>
    <w:rsid w:val="00CD0FDA"/>
    <w:rsid w:val="00CD1026"/>
    <w:rsid w:val="00CD1422"/>
    <w:rsid w:val="00CD227A"/>
    <w:rsid w:val="00CD2487"/>
    <w:rsid w:val="00CD26A7"/>
    <w:rsid w:val="00CD297D"/>
    <w:rsid w:val="00CD2C74"/>
    <w:rsid w:val="00CD3143"/>
    <w:rsid w:val="00CD34FE"/>
    <w:rsid w:val="00CD396E"/>
    <w:rsid w:val="00CD3BFE"/>
    <w:rsid w:val="00CD3C8E"/>
    <w:rsid w:val="00CD3FF0"/>
    <w:rsid w:val="00CD478D"/>
    <w:rsid w:val="00CD479E"/>
    <w:rsid w:val="00CD4811"/>
    <w:rsid w:val="00CD482E"/>
    <w:rsid w:val="00CD62E5"/>
    <w:rsid w:val="00CD7DD8"/>
    <w:rsid w:val="00CE0582"/>
    <w:rsid w:val="00CE060D"/>
    <w:rsid w:val="00CE0E65"/>
    <w:rsid w:val="00CE10D2"/>
    <w:rsid w:val="00CE144B"/>
    <w:rsid w:val="00CE15FE"/>
    <w:rsid w:val="00CE1702"/>
    <w:rsid w:val="00CE18BC"/>
    <w:rsid w:val="00CE1902"/>
    <w:rsid w:val="00CE220F"/>
    <w:rsid w:val="00CE2AF9"/>
    <w:rsid w:val="00CE2DCD"/>
    <w:rsid w:val="00CE3425"/>
    <w:rsid w:val="00CE389D"/>
    <w:rsid w:val="00CE3C18"/>
    <w:rsid w:val="00CE40DE"/>
    <w:rsid w:val="00CE45B1"/>
    <w:rsid w:val="00CE498A"/>
    <w:rsid w:val="00CE4D13"/>
    <w:rsid w:val="00CE4F01"/>
    <w:rsid w:val="00CE500A"/>
    <w:rsid w:val="00CE5968"/>
    <w:rsid w:val="00CE59BC"/>
    <w:rsid w:val="00CE615B"/>
    <w:rsid w:val="00CE6958"/>
    <w:rsid w:val="00CE6C67"/>
    <w:rsid w:val="00CE6F6E"/>
    <w:rsid w:val="00CE7163"/>
    <w:rsid w:val="00CE73AC"/>
    <w:rsid w:val="00CE787D"/>
    <w:rsid w:val="00CF0E09"/>
    <w:rsid w:val="00CF2721"/>
    <w:rsid w:val="00CF2BE8"/>
    <w:rsid w:val="00CF2FE5"/>
    <w:rsid w:val="00CF346F"/>
    <w:rsid w:val="00CF3803"/>
    <w:rsid w:val="00CF3E00"/>
    <w:rsid w:val="00CF530E"/>
    <w:rsid w:val="00CF5336"/>
    <w:rsid w:val="00CF537A"/>
    <w:rsid w:val="00CF583E"/>
    <w:rsid w:val="00CF6AEB"/>
    <w:rsid w:val="00CF7AD5"/>
    <w:rsid w:val="00CF7CB1"/>
    <w:rsid w:val="00D008A9"/>
    <w:rsid w:val="00D00DDD"/>
    <w:rsid w:val="00D010A3"/>
    <w:rsid w:val="00D03851"/>
    <w:rsid w:val="00D03AFF"/>
    <w:rsid w:val="00D040EA"/>
    <w:rsid w:val="00D0432E"/>
    <w:rsid w:val="00D04679"/>
    <w:rsid w:val="00D05973"/>
    <w:rsid w:val="00D06148"/>
    <w:rsid w:val="00D064A8"/>
    <w:rsid w:val="00D066AE"/>
    <w:rsid w:val="00D06783"/>
    <w:rsid w:val="00D071B4"/>
    <w:rsid w:val="00D0725D"/>
    <w:rsid w:val="00D07592"/>
    <w:rsid w:val="00D1059C"/>
    <w:rsid w:val="00D11551"/>
    <w:rsid w:val="00D11D4A"/>
    <w:rsid w:val="00D12992"/>
    <w:rsid w:val="00D12EC6"/>
    <w:rsid w:val="00D13283"/>
    <w:rsid w:val="00D1423F"/>
    <w:rsid w:val="00D143B6"/>
    <w:rsid w:val="00D15291"/>
    <w:rsid w:val="00D15ED5"/>
    <w:rsid w:val="00D1660E"/>
    <w:rsid w:val="00D16EDB"/>
    <w:rsid w:val="00D1712F"/>
    <w:rsid w:val="00D20B0B"/>
    <w:rsid w:val="00D21C3B"/>
    <w:rsid w:val="00D220E3"/>
    <w:rsid w:val="00D221AC"/>
    <w:rsid w:val="00D24372"/>
    <w:rsid w:val="00D245E5"/>
    <w:rsid w:val="00D24720"/>
    <w:rsid w:val="00D24CEE"/>
    <w:rsid w:val="00D26A12"/>
    <w:rsid w:val="00D26C7B"/>
    <w:rsid w:val="00D26CDC"/>
    <w:rsid w:val="00D270D8"/>
    <w:rsid w:val="00D27555"/>
    <w:rsid w:val="00D2795E"/>
    <w:rsid w:val="00D30276"/>
    <w:rsid w:val="00D30413"/>
    <w:rsid w:val="00D305FE"/>
    <w:rsid w:val="00D30B3E"/>
    <w:rsid w:val="00D30D23"/>
    <w:rsid w:val="00D30ECC"/>
    <w:rsid w:val="00D30F7E"/>
    <w:rsid w:val="00D31686"/>
    <w:rsid w:val="00D316BF"/>
    <w:rsid w:val="00D31E3F"/>
    <w:rsid w:val="00D3267D"/>
    <w:rsid w:val="00D32D5B"/>
    <w:rsid w:val="00D3316B"/>
    <w:rsid w:val="00D342CC"/>
    <w:rsid w:val="00D34EF9"/>
    <w:rsid w:val="00D353A9"/>
    <w:rsid w:val="00D35672"/>
    <w:rsid w:val="00D3579A"/>
    <w:rsid w:val="00D3598B"/>
    <w:rsid w:val="00D36205"/>
    <w:rsid w:val="00D3621A"/>
    <w:rsid w:val="00D36797"/>
    <w:rsid w:val="00D36BE9"/>
    <w:rsid w:val="00D3768B"/>
    <w:rsid w:val="00D37828"/>
    <w:rsid w:val="00D402F2"/>
    <w:rsid w:val="00D4050D"/>
    <w:rsid w:val="00D40E4F"/>
    <w:rsid w:val="00D40EEE"/>
    <w:rsid w:val="00D41324"/>
    <w:rsid w:val="00D418AB"/>
    <w:rsid w:val="00D41DA9"/>
    <w:rsid w:val="00D4233B"/>
    <w:rsid w:val="00D437D4"/>
    <w:rsid w:val="00D43987"/>
    <w:rsid w:val="00D43DDB"/>
    <w:rsid w:val="00D44F62"/>
    <w:rsid w:val="00D45600"/>
    <w:rsid w:val="00D46B4A"/>
    <w:rsid w:val="00D47309"/>
    <w:rsid w:val="00D479E3"/>
    <w:rsid w:val="00D500A3"/>
    <w:rsid w:val="00D503C2"/>
    <w:rsid w:val="00D5084E"/>
    <w:rsid w:val="00D51A39"/>
    <w:rsid w:val="00D51B60"/>
    <w:rsid w:val="00D51E16"/>
    <w:rsid w:val="00D52348"/>
    <w:rsid w:val="00D525F1"/>
    <w:rsid w:val="00D53787"/>
    <w:rsid w:val="00D53D55"/>
    <w:rsid w:val="00D5410B"/>
    <w:rsid w:val="00D544E2"/>
    <w:rsid w:val="00D54F32"/>
    <w:rsid w:val="00D5529F"/>
    <w:rsid w:val="00D560A7"/>
    <w:rsid w:val="00D563D1"/>
    <w:rsid w:val="00D5740C"/>
    <w:rsid w:val="00D57A8D"/>
    <w:rsid w:val="00D57F2C"/>
    <w:rsid w:val="00D6185B"/>
    <w:rsid w:val="00D61DC9"/>
    <w:rsid w:val="00D63194"/>
    <w:rsid w:val="00D63EE3"/>
    <w:rsid w:val="00D640AD"/>
    <w:rsid w:val="00D65022"/>
    <w:rsid w:val="00D650A5"/>
    <w:rsid w:val="00D651C1"/>
    <w:rsid w:val="00D652E1"/>
    <w:rsid w:val="00D65FD6"/>
    <w:rsid w:val="00D67814"/>
    <w:rsid w:val="00D67D9C"/>
    <w:rsid w:val="00D70C39"/>
    <w:rsid w:val="00D70EE0"/>
    <w:rsid w:val="00D710D7"/>
    <w:rsid w:val="00D71598"/>
    <w:rsid w:val="00D717E9"/>
    <w:rsid w:val="00D727AB"/>
    <w:rsid w:val="00D72CFC"/>
    <w:rsid w:val="00D733C2"/>
    <w:rsid w:val="00D73D73"/>
    <w:rsid w:val="00D74149"/>
    <w:rsid w:val="00D743B7"/>
    <w:rsid w:val="00D74670"/>
    <w:rsid w:val="00D746B9"/>
    <w:rsid w:val="00D75014"/>
    <w:rsid w:val="00D75387"/>
    <w:rsid w:val="00D75DBE"/>
    <w:rsid w:val="00D769B5"/>
    <w:rsid w:val="00D769D8"/>
    <w:rsid w:val="00D776CE"/>
    <w:rsid w:val="00D7785E"/>
    <w:rsid w:val="00D77DCC"/>
    <w:rsid w:val="00D80255"/>
    <w:rsid w:val="00D81796"/>
    <w:rsid w:val="00D822ED"/>
    <w:rsid w:val="00D82E29"/>
    <w:rsid w:val="00D8303B"/>
    <w:rsid w:val="00D84BE3"/>
    <w:rsid w:val="00D84F17"/>
    <w:rsid w:val="00D84F45"/>
    <w:rsid w:val="00D860AA"/>
    <w:rsid w:val="00D8695F"/>
    <w:rsid w:val="00D86BC6"/>
    <w:rsid w:val="00D87893"/>
    <w:rsid w:val="00D87989"/>
    <w:rsid w:val="00D87B02"/>
    <w:rsid w:val="00D87D16"/>
    <w:rsid w:val="00D90129"/>
    <w:rsid w:val="00D93080"/>
    <w:rsid w:val="00D94025"/>
    <w:rsid w:val="00D94268"/>
    <w:rsid w:val="00D94C5C"/>
    <w:rsid w:val="00D94F13"/>
    <w:rsid w:val="00D94F37"/>
    <w:rsid w:val="00D95125"/>
    <w:rsid w:val="00D953D5"/>
    <w:rsid w:val="00D95802"/>
    <w:rsid w:val="00D95D4B"/>
    <w:rsid w:val="00D96BCB"/>
    <w:rsid w:val="00D97071"/>
    <w:rsid w:val="00D97299"/>
    <w:rsid w:val="00D9768F"/>
    <w:rsid w:val="00D97C9F"/>
    <w:rsid w:val="00D97E2D"/>
    <w:rsid w:val="00D97E84"/>
    <w:rsid w:val="00DA026F"/>
    <w:rsid w:val="00DA13D4"/>
    <w:rsid w:val="00DA2074"/>
    <w:rsid w:val="00DA2193"/>
    <w:rsid w:val="00DA21EE"/>
    <w:rsid w:val="00DA2D64"/>
    <w:rsid w:val="00DA2F21"/>
    <w:rsid w:val="00DA3092"/>
    <w:rsid w:val="00DA3B30"/>
    <w:rsid w:val="00DA408D"/>
    <w:rsid w:val="00DA52E3"/>
    <w:rsid w:val="00DA5AD6"/>
    <w:rsid w:val="00DA5C14"/>
    <w:rsid w:val="00DA5FE5"/>
    <w:rsid w:val="00DA6526"/>
    <w:rsid w:val="00DA7A7E"/>
    <w:rsid w:val="00DB0443"/>
    <w:rsid w:val="00DB0A3B"/>
    <w:rsid w:val="00DB0AD4"/>
    <w:rsid w:val="00DB0BB7"/>
    <w:rsid w:val="00DB0BFE"/>
    <w:rsid w:val="00DB0FD5"/>
    <w:rsid w:val="00DB19F2"/>
    <w:rsid w:val="00DB31A4"/>
    <w:rsid w:val="00DB338A"/>
    <w:rsid w:val="00DB52D7"/>
    <w:rsid w:val="00DB5A13"/>
    <w:rsid w:val="00DB5CC5"/>
    <w:rsid w:val="00DB60C9"/>
    <w:rsid w:val="00DB7D64"/>
    <w:rsid w:val="00DC04F3"/>
    <w:rsid w:val="00DC0543"/>
    <w:rsid w:val="00DC0B5A"/>
    <w:rsid w:val="00DC111C"/>
    <w:rsid w:val="00DC11B5"/>
    <w:rsid w:val="00DC1C56"/>
    <w:rsid w:val="00DC27FF"/>
    <w:rsid w:val="00DC32C5"/>
    <w:rsid w:val="00DC413D"/>
    <w:rsid w:val="00DC424A"/>
    <w:rsid w:val="00DC5794"/>
    <w:rsid w:val="00DC76F0"/>
    <w:rsid w:val="00DD0532"/>
    <w:rsid w:val="00DD0C01"/>
    <w:rsid w:val="00DD0F1F"/>
    <w:rsid w:val="00DD1229"/>
    <w:rsid w:val="00DD2B65"/>
    <w:rsid w:val="00DD40F9"/>
    <w:rsid w:val="00DD4748"/>
    <w:rsid w:val="00DD4BAB"/>
    <w:rsid w:val="00DD5501"/>
    <w:rsid w:val="00DD5F13"/>
    <w:rsid w:val="00DD6076"/>
    <w:rsid w:val="00DD6214"/>
    <w:rsid w:val="00DD69BC"/>
    <w:rsid w:val="00DD7297"/>
    <w:rsid w:val="00DD7578"/>
    <w:rsid w:val="00DD7E75"/>
    <w:rsid w:val="00DE028C"/>
    <w:rsid w:val="00DE06BE"/>
    <w:rsid w:val="00DE09D3"/>
    <w:rsid w:val="00DE11F5"/>
    <w:rsid w:val="00DE1258"/>
    <w:rsid w:val="00DE18B5"/>
    <w:rsid w:val="00DE1F97"/>
    <w:rsid w:val="00DE28BA"/>
    <w:rsid w:val="00DE330E"/>
    <w:rsid w:val="00DE4D98"/>
    <w:rsid w:val="00DE6077"/>
    <w:rsid w:val="00DE60A7"/>
    <w:rsid w:val="00DE6573"/>
    <w:rsid w:val="00DF022E"/>
    <w:rsid w:val="00DF13D9"/>
    <w:rsid w:val="00DF2D22"/>
    <w:rsid w:val="00DF2DFA"/>
    <w:rsid w:val="00DF2E1B"/>
    <w:rsid w:val="00DF3203"/>
    <w:rsid w:val="00DF3ACF"/>
    <w:rsid w:val="00DF42B3"/>
    <w:rsid w:val="00DF5A61"/>
    <w:rsid w:val="00DF5E13"/>
    <w:rsid w:val="00DF6FC7"/>
    <w:rsid w:val="00DF7A76"/>
    <w:rsid w:val="00DF7F0F"/>
    <w:rsid w:val="00E0029C"/>
    <w:rsid w:val="00E00E5A"/>
    <w:rsid w:val="00E02825"/>
    <w:rsid w:val="00E02F6C"/>
    <w:rsid w:val="00E03014"/>
    <w:rsid w:val="00E03A5D"/>
    <w:rsid w:val="00E03B11"/>
    <w:rsid w:val="00E057D5"/>
    <w:rsid w:val="00E06671"/>
    <w:rsid w:val="00E0742B"/>
    <w:rsid w:val="00E07FD0"/>
    <w:rsid w:val="00E10506"/>
    <w:rsid w:val="00E10621"/>
    <w:rsid w:val="00E109CB"/>
    <w:rsid w:val="00E118F0"/>
    <w:rsid w:val="00E128AB"/>
    <w:rsid w:val="00E12CE9"/>
    <w:rsid w:val="00E12F9C"/>
    <w:rsid w:val="00E13702"/>
    <w:rsid w:val="00E13A82"/>
    <w:rsid w:val="00E14188"/>
    <w:rsid w:val="00E14E29"/>
    <w:rsid w:val="00E152D2"/>
    <w:rsid w:val="00E15D72"/>
    <w:rsid w:val="00E169E5"/>
    <w:rsid w:val="00E16D2C"/>
    <w:rsid w:val="00E171D4"/>
    <w:rsid w:val="00E17960"/>
    <w:rsid w:val="00E21811"/>
    <w:rsid w:val="00E21FD3"/>
    <w:rsid w:val="00E22964"/>
    <w:rsid w:val="00E22A35"/>
    <w:rsid w:val="00E22AEF"/>
    <w:rsid w:val="00E22C09"/>
    <w:rsid w:val="00E2391C"/>
    <w:rsid w:val="00E24CDF"/>
    <w:rsid w:val="00E25DAF"/>
    <w:rsid w:val="00E27188"/>
    <w:rsid w:val="00E27675"/>
    <w:rsid w:val="00E30069"/>
    <w:rsid w:val="00E31527"/>
    <w:rsid w:val="00E31B87"/>
    <w:rsid w:val="00E32F94"/>
    <w:rsid w:val="00E33229"/>
    <w:rsid w:val="00E33445"/>
    <w:rsid w:val="00E340DB"/>
    <w:rsid w:val="00E3414B"/>
    <w:rsid w:val="00E34A72"/>
    <w:rsid w:val="00E36448"/>
    <w:rsid w:val="00E36960"/>
    <w:rsid w:val="00E37318"/>
    <w:rsid w:val="00E37682"/>
    <w:rsid w:val="00E40D9D"/>
    <w:rsid w:val="00E40F61"/>
    <w:rsid w:val="00E412A5"/>
    <w:rsid w:val="00E41464"/>
    <w:rsid w:val="00E42E4B"/>
    <w:rsid w:val="00E43A12"/>
    <w:rsid w:val="00E43D60"/>
    <w:rsid w:val="00E43E4C"/>
    <w:rsid w:val="00E451F7"/>
    <w:rsid w:val="00E45AC2"/>
    <w:rsid w:val="00E46309"/>
    <w:rsid w:val="00E474CC"/>
    <w:rsid w:val="00E47933"/>
    <w:rsid w:val="00E47AFA"/>
    <w:rsid w:val="00E5016E"/>
    <w:rsid w:val="00E5035A"/>
    <w:rsid w:val="00E50637"/>
    <w:rsid w:val="00E50BDE"/>
    <w:rsid w:val="00E50E83"/>
    <w:rsid w:val="00E50EC5"/>
    <w:rsid w:val="00E50EEA"/>
    <w:rsid w:val="00E51B90"/>
    <w:rsid w:val="00E521B0"/>
    <w:rsid w:val="00E52374"/>
    <w:rsid w:val="00E52C12"/>
    <w:rsid w:val="00E530A5"/>
    <w:rsid w:val="00E53E3C"/>
    <w:rsid w:val="00E54651"/>
    <w:rsid w:val="00E547DD"/>
    <w:rsid w:val="00E5524F"/>
    <w:rsid w:val="00E55344"/>
    <w:rsid w:val="00E556C7"/>
    <w:rsid w:val="00E56BA8"/>
    <w:rsid w:val="00E56FFA"/>
    <w:rsid w:val="00E60EEB"/>
    <w:rsid w:val="00E62565"/>
    <w:rsid w:val="00E62DCA"/>
    <w:rsid w:val="00E63055"/>
    <w:rsid w:val="00E63A60"/>
    <w:rsid w:val="00E6401E"/>
    <w:rsid w:val="00E656FB"/>
    <w:rsid w:val="00E6678F"/>
    <w:rsid w:val="00E676DB"/>
    <w:rsid w:val="00E67844"/>
    <w:rsid w:val="00E67FCD"/>
    <w:rsid w:val="00E71523"/>
    <w:rsid w:val="00E7217F"/>
    <w:rsid w:val="00E721A2"/>
    <w:rsid w:val="00E725DB"/>
    <w:rsid w:val="00E731F9"/>
    <w:rsid w:val="00E7402E"/>
    <w:rsid w:val="00E743F1"/>
    <w:rsid w:val="00E74C32"/>
    <w:rsid w:val="00E74FBC"/>
    <w:rsid w:val="00E75CC5"/>
    <w:rsid w:val="00E76002"/>
    <w:rsid w:val="00E766A6"/>
    <w:rsid w:val="00E76FA8"/>
    <w:rsid w:val="00E77399"/>
    <w:rsid w:val="00E77C40"/>
    <w:rsid w:val="00E77EF3"/>
    <w:rsid w:val="00E8009F"/>
    <w:rsid w:val="00E80F56"/>
    <w:rsid w:val="00E81274"/>
    <w:rsid w:val="00E81570"/>
    <w:rsid w:val="00E818A5"/>
    <w:rsid w:val="00E81C8F"/>
    <w:rsid w:val="00E82D03"/>
    <w:rsid w:val="00E83AFE"/>
    <w:rsid w:val="00E842E0"/>
    <w:rsid w:val="00E84B41"/>
    <w:rsid w:val="00E8542B"/>
    <w:rsid w:val="00E85809"/>
    <w:rsid w:val="00E87AE7"/>
    <w:rsid w:val="00E90239"/>
    <w:rsid w:val="00E92411"/>
    <w:rsid w:val="00E92E49"/>
    <w:rsid w:val="00E92F34"/>
    <w:rsid w:val="00E93AB2"/>
    <w:rsid w:val="00E93C99"/>
    <w:rsid w:val="00E93F88"/>
    <w:rsid w:val="00E9408A"/>
    <w:rsid w:val="00E941EB"/>
    <w:rsid w:val="00E955A1"/>
    <w:rsid w:val="00E95BBA"/>
    <w:rsid w:val="00E96AE5"/>
    <w:rsid w:val="00E97283"/>
    <w:rsid w:val="00E972E0"/>
    <w:rsid w:val="00E978F7"/>
    <w:rsid w:val="00E9796E"/>
    <w:rsid w:val="00E97E06"/>
    <w:rsid w:val="00E97FF3"/>
    <w:rsid w:val="00EA0919"/>
    <w:rsid w:val="00EA0FAE"/>
    <w:rsid w:val="00EA16D0"/>
    <w:rsid w:val="00EA2902"/>
    <w:rsid w:val="00EA2FCB"/>
    <w:rsid w:val="00EA3055"/>
    <w:rsid w:val="00EA380B"/>
    <w:rsid w:val="00EA3949"/>
    <w:rsid w:val="00EA463D"/>
    <w:rsid w:val="00EA4D2A"/>
    <w:rsid w:val="00EA7241"/>
    <w:rsid w:val="00EA7B69"/>
    <w:rsid w:val="00EA7D9B"/>
    <w:rsid w:val="00EA7EA4"/>
    <w:rsid w:val="00EB0976"/>
    <w:rsid w:val="00EB0B24"/>
    <w:rsid w:val="00EB18ED"/>
    <w:rsid w:val="00EB1AEB"/>
    <w:rsid w:val="00EB1B53"/>
    <w:rsid w:val="00EB20F6"/>
    <w:rsid w:val="00EB241B"/>
    <w:rsid w:val="00EB246C"/>
    <w:rsid w:val="00EB47FC"/>
    <w:rsid w:val="00EB4CF2"/>
    <w:rsid w:val="00EB4F83"/>
    <w:rsid w:val="00EB5277"/>
    <w:rsid w:val="00EB5696"/>
    <w:rsid w:val="00EB5BEA"/>
    <w:rsid w:val="00EB5F2F"/>
    <w:rsid w:val="00EB658C"/>
    <w:rsid w:val="00EB6A3E"/>
    <w:rsid w:val="00EB763A"/>
    <w:rsid w:val="00EC05E5"/>
    <w:rsid w:val="00EC06F2"/>
    <w:rsid w:val="00EC1B9C"/>
    <w:rsid w:val="00EC38A7"/>
    <w:rsid w:val="00EC467E"/>
    <w:rsid w:val="00EC4992"/>
    <w:rsid w:val="00EC51CD"/>
    <w:rsid w:val="00EC6048"/>
    <w:rsid w:val="00EC6681"/>
    <w:rsid w:val="00EC6C42"/>
    <w:rsid w:val="00EC6C96"/>
    <w:rsid w:val="00EC740A"/>
    <w:rsid w:val="00EC7A1E"/>
    <w:rsid w:val="00EC7A36"/>
    <w:rsid w:val="00ED022C"/>
    <w:rsid w:val="00ED04EA"/>
    <w:rsid w:val="00ED11C8"/>
    <w:rsid w:val="00ED1361"/>
    <w:rsid w:val="00ED1472"/>
    <w:rsid w:val="00ED17BE"/>
    <w:rsid w:val="00ED1B27"/>
    <w:rsid w:val="00ED20AE"/>
    <w:rsid w:val="00ED3049"/>
    <w:rsid w:val="00ED326F"/>
    <w:rsid w:val="00ED377B"/>
    <w:rsid w:val="00ED4B40"/>
    <w:rsid w:val="00ED56AA"/>
    <w:rsid w:val="00ED6454"/>
    <w:rsid w:val="00ED653B"/>
    <w:rsid w:val="00ED71BD"/>
    <w:rsid w:val="00ED7CA5"/>
    <w:rsid w:val="00EE02D6"/>
    <w:rsid w:val="00EE041C"/>
    <w:rsid w:val="00EE0902"/>
    <w:rsid w:val="00EE16BE"/>
    <w:rsid w:val="00EE1B6C"/>
    <w:rsid w:val="00EE1F3E"/>
    <w:rsid w:val="00EE2E61"/>
    <w:rsid w:val="00EE32DE"/>
    <w:rsid w:val="00EE336B"/>
    <w:rsid w:val="00EE35A0"/>
    <w:rsid w:val="00EE3A91"/>
    <w:rsid w:val="00EE3AA1"/>
    <w:rsid w:val="00EE45F5"/>
    <w:rsid w:val="00EE49EF"/>
    <w:rsid w:val="00EE4BDC"/>
    <w:rsid w:val="00EE5982"/>
    <w:rsid w:val="00EE5F3A"/>
    <w:rsid w:val="00EE64F9"/>
    <w:rsid w:val="00EE676F"/>
    <w:rsid w:val="00EE7112"/>
    <w:rsid w:val="00EE7739"/>
    <w:rsid w:val="00EF0060"/>
    <w:rsid w:val="00EF00E5"/>
    <w:rsid w:val="00EF06C0"/>
    <w:rsid w:val="00EF09A5"/>
    <w:rsid w:val="00EF0D30"/>
    <w:rsid w:val="00EF16D6"/>
    <w:rsid w:val="00EF1F2A"/>
    <w:rsid w:val="00EF26C0"/>
    <w:rsid w:val="00EF2AEC"/>
    <w:rsid w:val="00EF2DDC"/>
    <w:rsid w:val="00EF329E"/>
    <w:rsid w:val="00EF3478"/>
    <w:rsid w:val="00EF3CB2"/>
    <w:rsid w:val="00EF3E14"/>
    <w:rsid w:val="00EF4142"/>
    <w:rsid w:val="00EF4D01"/>
    <w:rsid w:val="00EF4D4E"/>
    <w:rsid w:val="00EF6B91"/>
    <w:rsid w:val="00EF6D39"/>
    <w:rsid w:val="00EF6D60"/>
    <w:rsid w:val="00EF6EA5"/>
    <w:rsid w:val="00EF71C3"/>
    <w:rsid w:val="00EF7878"/>
    <w:rsid w:val="00F000A1"/>
    <w:rsid w:val="00F001AA"/>
    <w:rsid w:val="00F003DF"/>
    <w:rsid w:val="00F01516"/>
    <w:rsid w:val="00F022F5"/>
    <w:rsid w:val="00F02AD6"/>
    <w:rsid w:val="00F04357"/>
    <w:rsid w:val="00F05684"/>
    <w:rsid w:val="00F05B72"/>
    <w:rsid w:val="00F05F9E"/>
    <w:rsid w:val="00F0635E"/>
    <w:rsid w:val="00F06C50"/>
    <w:rsid w:val="00F0780C"/>
    <w:rsid w:val="00F079CE"/>
    <w:rsid w:val="00F1022D"/>
    <w:rsid w:val="00F105D1"/>
    <w:rsid w:val="00F106CA"/>
    <w:rsid w:val="00F10DF9"/>
    <w:rsid w:val="00F11260"/>
    <w:rsid w:val="00F123CF"/>
    <w:rsid w:val="00F1243D"/>
    <w:rsid w:val="00F1280D"/>
    <w:rsid w:val="00F1332E"/>
    <w:rsid w:val="00F13AB3"/>
    <w:rsid w:val="00F13EEB"/>
    <w:rsid w:val="00F143DC"/>
    <w:rsid w:val="00F1574F"/>
    <w:rsid w:val="00F1589D"/>
    <w:rsid w:val="00F15D4F"/>
    <w:rsid w:val="00F160B1"/>
    <w:rsid w:val="00F16146"/>
    <w:rsid w:val="00F16900"/>
    <w:rsid w:val="00F17D62"/>
    <w:rsid w:val="00F20783"/>
    <w:rsid w:val="00F209AA"/>
    <w:rsid w:val="00F217E5"/>
    <w:rsid w:val="00F21856"/>
    <w:rsid w:val="00F2243B"/>
    <w:rsid w:val="00F2382E"/>
    <w:rsid w:val="00F23B8C"/>
    <w:rsid w:val="00F23BD5"/>
    <w:rsid w:val="00F243A5"/>
    <w:rsid w:val="00F24532"/>
    <w:rsid w:val="00F247F7"/>
    <w:rsid w:val="00F24A81"/>
    <w:rsid w:val="00F25D8D"/>
    <w:rsid w:val="00F26D29"/>
    <w:rsid w:val="00F272A8"/>
    <w:rsid w:val="00F30206"/>
    <w:rsid w:val="00F31E6C"/>
    <w:rsid w:val="00F32127"/>
    <w:rsid w:val="00F32A93"/>
    <w:rsid w:val="00F33300"/>
    <w:rsid w:val="00F336AF"/>
    <w:rsid w:val="00F336C8"/>
    <w:rsid w:val="00F337A9"/>
    <w:rsid w:val="00F33B5C"/>
    <w:rsid w:val="00F33CDE"/>
    <w:rsid w:val="00F34984"/>
    <w:rsid w:val="00F34C00"/>
    <w:rsid w:val="00F34D52"/>
    <w:rsid w:val="00F3550A"/>
    <w:rsid w:val="00F35639"/>
    <w:rsid w:val="00F3581C"/>
    <w:rsid w:val="00F35928"/>
    <w:rsid w:val="00F36603"/>
    <w:rsid w:val="00F36784"/>
    <w:rsid w:val="00F37806"/>
    <w:rsid w:val="00F37910"/>
    <w:rsid w:val="00F37D9F"/>
    <w:rsid w:val="00F41AF1"/>
    <w:rsid w:val="00F41F42"/>
    <w:rsid w:val="00F41F79"/>
    <w:rsid w:val="00F42490"/>
    <w:rsid w:val="00F43D10"/>
    <w:rsid w:val="00F4443B"/>
    <w:rsid w:val="00F44654"/>
    <w:rsid w:val="00F44E04"/>
    <w:rsid w:val="00F45EAC"/>
    <w:rsid w:val="00F46528"/>
    <w:rsid w:val="00F47828"/>
    <w:rsid w:val="00F5078A"/>
    <w:rsid w:val="00F5109C"/>
    <w:rsid w:val="00F5187D"/>
    <w:rsid w:val="00F51F1E"/>
    <w:rsid w:val="00F5203F"/>
    <w:rsid w:val="00F52476"/>
    <w:rsid w:val="00F52752"/>
    <w:rsid w:val="00F53D4F"/>
    <w:rsid w:val="00F5470E"/>
    <w:rsid w:val="00F5585B"/>
    <w:rsid w:val="00F562B6"/>
    <w:rsid w:val="00F56A2B"/>
    <w:rsid w:val="00F57C02"/>
    <w:rsid w:val="00F57D96"/>
    <w:rsid w:val="00F57F0B"/>
    <w:rsid w:val="00F600C3"/>
    <w:rsid w:val="00F60CFE"/>
    <w:rsid w:val="00F60D56"/>
    <w:rsid w:val="00F610C6"/>
    <w:rsid w:val="00F6124B"/>
    <w:rsid w:val="00F61813"/>
    <w:rsid w:val="00F618FF"/>
    <w:rsid w:val="00F62074"/>
    <w:rsid w:val="00F626F2"/>
    <w:rsid w:val="00F629C3"/>
    <w:rsid w:val="00F62A58"/>
    <w:rsid w:val="00F62E92"/>
    <w:rsid w:val="00F63BFC"/>
    <w:rsid w:val="00F63D2C"/>
    <w:rsid w:val="00F63F30"/>
    <w:rsid w:val="00F6428E"/>
    <w:rsid w:val="00F65197"/>
    <w:rsid w:val="00F65876"/>
    <w:rsid w:val="00F658DE"/>
    <w:rsid w:val="00F65B49"/>
    <w:rsid w:val="00F65C11"/>
    <w:rsid w:val="00F65EC6"/>
    <w:rsid w:val="00F66100"/>
    <w:rsid w:val="00F66213"/>
    <w:rsid w:val="00F663C0"/>
    <w:rsid w:val="00F6680D"/>
    <w:rsid w:val="00F66D66"/>
    <w:rsid w:val="00F67496"/>
    <w:rsid w:val="00F674F2"/>
    <w:rsid w:val="00F678D7"/>
    <w:rsid w:val="00F67911"/>
    <w:rsid w:val="00F67DCB"/>
    <w:rsid w:val="00F70386"/>
    <w:rsid w:val="00F7087F"/>
    <w:rsid w:val="00F71294"/>
    <w:rsid w:val="00F720B5"/>
    <w:rsid w:val="00F7272B"/>
    <w:rsid w:val="00F73165"/>
    <w:rsid w:val="00F73CC7"/>
    <w:rsid w:val="00F74109"/>
    <w:rsid w:val="00F7446A"/>
    <w:rsid w:val="00F74707"/>
    <w:rsid w:val="00F74D44"/>
    <w:rsid w:val="00F75F8C"/>
    <w:rsid w:val="00F77C4A"/>
    <w:rsid w:val="00F82295"/>
    <w:rsid w:val="00F82501"/>
    <w:rsid w:val="00F82972"/>
    <w:rsid w:val="00F82C4C"/>
    <w:rsid w:val="00F831C1"/>
    <w:rsid w:val="00F83465"/>
    <w:rsid w:val="00F83658"/>
    <w:rsid w:val="00F85A42"/>
    <w:rsid w:val="00F85A6F"/>
    <w:rsid w:val="00F8618B"/>
    <w:rsid w:val="00F86779"/>
    <w:rsid w:val="00F87C61"/>
    <w:rsid w:val="00F87D8E"/>
    <w:rsid w:val="00F901FC"/>
    <w:rsid w:val="00F90886"/>
    <w:rsid w:val="00F91487"/>
    <w:rsid w:val="00F927E4"/>
    <w:rsid w:val="00F92AF2"/>
    <w:rsid w:val="00F92DF0"/>
    <w:rsid w:val="00F93E52"/>
    <w:rsid w:val="00F9408F"/>
    <w:rsid w:val="00F94270"/>
    <w:rsid w:val="00F94D89"/>
    <w:rsid w:val="00F95F4A"/>
    <w:rsid w:val="00F966B8"/>
    <w:rsid w:val="00F96F49"/>
    <w:rsid w:val="00F97740"/>
    <w:rsid w:val="00F97887"/>
    <w:rsid w:val="00F97ADA"/>
    <w:rsid w:val="00FA17D6"/>
    <w:rsid w:val="00FA1BFA"/>
    <w:rsid w:val="00FA2C90"/>
    <w:rsid w:val="00FA3452"/>
    <w:rsid w:val="00FA4685"/>
    <w:rsid w:val="00FA46E6"/>
    <w:rsid w:val="00FA4A7E"/>
    <w:rsid w:val="00FA4AF5"/>
    <w:rsid w:val="00FA4FC2"/>
    <w:rsid w:val="00FA533D"/>
    <w:rsid w:val="00FA6D8B"/>
    <w:rsid w:val="00FA6DB0"/>
    <w:rsid w:val="00FA72BD"/>
    <w:rsid w:val="00FB0CFF"/>
    <w:rsid w:val="00FB0F50"/>
    <w:rsid w:val="00FB17E2"/>
    <w:rsid w:val="00FB1AAA"/>
    <w:rsid w:val="00FB2734"/>
    <w:rsid w:val="00FB31D1"/>
    <w:rsid w:val="00FB3417"/>
    <w:rsid w:val="00FB369E"/>
    <w:rsid w:val="00FB37B5"/>
    <w:rsid w:val="00FB3A0E"/>
    <w:rsid w:val="00FB4494"/>
    <w:rsid w:val="00FB4AB1"/>
    <w:rsid w:val="00FB506F"/>
    <w:rsid w:val="00FB50C0"/>
    <w:rsid w:val="00FB5517"/>
    <w:rsid w:val="00FB5FA6"/>
    <w:rsid w:val="00FB69D7"/>
    <w:rsid w:val="00FB6E20"/>
    <w:rsid w:val="00FB7159"/>
    <w:rsid w:val="00FB7644"/>
    <w:rsid w:val="00FB7C58"/>
    <w:rsid w:val="00FC0223"/>
    <w:rsid w:val="00FC0D77"/>
    <w:rsid w:val="00FC0EED"/>
    <w:rsid w:val="00FC262F"/>
    <w:rsid w:val="00FC2F01"/>
    <w:rsid w:val="00FC3286"/>
    <w:rsid w:val="00FC34CD"/>
    <w:rsid w:val="00FC4DA3"/>
    <w:rsid w:val="00FC4E34"/>
    <w:rsid w:val="00FC6F40"/>
    <w:rsid w:val="00FC757E"/>
    <w:rsid w:val="00FC7624"/>
    <w:rsid w:val="00FC7766"/>
    <w:rsid w:val="00FC7BAB"/>
    <w:rsid w:val="00FC7DC1"/>
    <w:rsid w:val="00FD0665"/>
    <w:rsid w:val="00FD0C4E"/>
    <w:rsid w:val="00FD0EA6"/>
    <w:rsid w:val="00FD0ED3"/>
    <w:rsid w:val="00FD1331"/>
    <w:rsid w:val="00FD1EEC"/>
    <w:rsid w:val="00FD3044"/>
    <w:rsid w:val="00FD3567"/>
    <w:rsid w:val="00FD38C6"/>
    <w:rsid w:val="00FD396C"/>
    <w:rsid w:val="00FD3E75"/>
    <w:rsid w:val="00FD4785"/>
    <w:rsid w:val="00FD4CF5"/>
    <w:rsid w:val="00FD567E"/>
    <w:rsid w:val="00FD58F9"/>
    <w:rsid w:val="00FD6564"/>
    <w:rsid w:val="00FD7717"/>
    <w:rsid w:val="00FD7790"/>
    <w:rsid w:val="00FD7B28"/>
    <w:rsid w:val="00FE0447"/>
    <w:rsid w:val="00FE055B"/>
    <w:rsid w:val="00FE0677"/>
    <w:rsid w:val="00FE0825"/>
    <w:rsid w:val="00FE0EEB"/>
    <w:rsid w:val="00FE1289"/>
    <w:rsid w:val="00FE2141"/>
    <w:rsid w:val="00FE2533"/>
    <w:rsid w:val="00FE2557"/>
    <w:rsid w:val="00FE282E"/>
    <w:rsid w:val="00FE292C"/>
    <w:rsid w:val="00FE3412"/>
    <w:rsid w:val="00FE3428"/>
    <w:rsid w:val="00FE4465"/>
    <w:rsid w:val="00FE55F5"/>
    <w:rsid w:val="00FE57C3"/>
    <w:rsid w:val="00FE5AA0"/>
    <w:rsid w:val="00FE620C"/>
    <w:rsid w:val="00FE69F6"/>
    <w:rsid w:val="00FE6AE9"/>
    <w:rsid w:val="00FF080D"/>
    <w:rsid w:val="00FF2916"/>
    <w:rsid w:val="00FF2DFD"/>
    <w:rsid w:val="00FF4456"/>
    <w:rsid w:val="00FF4F1C"/>
    <w:rsid w:val="00FF569F"/>
    <w:rsid w:val="00FF5938"/>
    <w:rsid w:val="00FF59F2"/>
    <w:rsid w:val="00FF6425"/>
    <w:rsid w:val="00FF7125"/>
    <w:rsid w:val="00FF7127"/>
    <w:rsid w:val="00FF71D2"/>
    <w:rsid w:val="00FF7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aliases w:val="H1"/>
    <w:basedOn w:val="a0"/>
    <w:next w:val="a0"/>
    <w:link w:val="10"/>
    <w:qFormat/>
    <w:rsid w:val="00365CD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6A77B3"/>
    <w:pPr>
      <w:keepNext/>
      <w:keepLines/>
      <w:ind w:firstLine="709"/>
      <w:jc w:val="both"/>
      <w:outlineLvl w:val="1"/>
    </w:pPr>
    <w:rPr>
      <w:rFonts w:eastAsiaTheme="majorEastAsia"/>
      <w:b/>
      <w:bCs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B43310"/>
    <w:pPr>
      <w:keepNext/>
      <w:keepLines/>
      <w:jc w:val="both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0"/>
    <w:next w:val="a0"/>
    <w:link w:val="40"/>
    <w:uiPriority w:val="9"/>
    <w:unhideWhenUsed/>
    <w:qFormat/>
    <w:rsid w:val="00BB4B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F83465"/>
    <w:pPr>
      <w:keepNext/>
      <w:keepLines/>
      <w:spacing w:before="200"/>
      <w:outlineLvl w:val="4"/>
    </w:pPr>
    <w:rPr>
      <w:rFonts w:eastAsiaTheme="majorEastAsia"/>
      <w:b/>
      <w:i/>
    </w:rPr>
  </w:style>
  <w:style w:type="paragraph" w:styleId="6">
    <w:name w:val="heading 6"/>
    <w:basedOn w:val="a0"/>
    <w:next w:val="a0"/>
    <w:link w:val="60"/>
    <w:uiPriority w:val="9"/>
    <w:unhideWhenUsed/>
    <w:qFormat/>
    <w:rsid w:val="007A6C21"/>
    <w:pPr>
      <w:keepNext/>
      <w:keepLines/>
      <w:jc w:val="both"/>
      <w:outlineLvl w:val="5"/>
    </w:pPr>
    <w:rPr>
      <w:rFonts w:eastAsiaTheme="majorEastAsia"/>
      <w:i/>
      <w:iCs/>
    </w:rPr>
  </w:style>
  <w:style w:type="paragraph" w:styleId="7">
    <w:name w:val="heading 7"/>
    <w:basedOn w:val="a0"/>
    <w:next w:val="a0"/>
    <w:link w:val="70"/>
    <w:uiPriority w:val="99"/>
    <w:qFormat/>
    <w:rsid w:val="00BE7125"/>
    <w:pPr>
      <w:keepNext/>
      <w:tabs>
        <w:tab w:val="num" w:pos="1296"/>
      </w:tabs>
      <w:spacing w:line="360" w:lineRule="auto"/>
      <w:ind w:left="1296" w:hanging="1296"/>
      <w:jc w:val="both"/>
      <w:outlineLvl w:val="6"/>
    </w:pPr>
    <w:rPr>
      <w:rFonts w:ascii="Calibri" w:hAnsi="Calibri"/>
      <w:sz w:val="24"/>
    </w:rPr>
  </w:style>
  <w:style w:type="paragraph" w:styleId="8">
    <w:name w:val="heading 8"/>
    <w:basedOn w:val="a0"/>
    <w:next w:val="a0"/>
    <w:link w:val="80"/>
    <w:uiPriority w:val="99"/>
    <w:qFormat/>
    <w:rsid w:val="00BE7125"/>
    <w:pPr>
      <w:keepNext/>
      <w:tabs>
        <w:tab w:val="num" w:pos="1440"/>
      </w:tabs>
      <w:spacing w:before="120" w:line="360" w:lineRule="auto"/>
      <w:ind w:left="1440" w:hanging="1440"/>
      <w:jc w:val="center"/>
      <w:outlineLvl w:val="7"/>
    </w:pPr>
    <w:rPr>
      <w:rFonts w:ascii="Calibri" w:hAnsi="Calibri"/>
      <w:i/>
      <w:iCs/>
      <w:sz w:val="24"/>
    </w:rPr>
  </w:style>
  <w:style w:type="paragraph" w:styleId="9">
    <w:name w:val="heading 9"/>
    <w:basedOn w:val="a0"/>
    <w:next w:val="a0"/>
    <w:link w:val="90"/>
    <w:uiPriority w:val="99"/>
    <w:qFormat/>
    <w:rsid w:val="00BE7125"/>
    <w:pPr>
      <w:keepNext/>
      <w:tabs>
        <w:tab w:val="num" w:pos="1584"/>
        <w:tab w:val="left" w:pos="9072"/>
      </w:tabs>
      <w:spacing w:line="360" w:lineRule="auto"/>
      <w:ind w:left="1584" w:right="566" w:hanging="1584"/>
      <w:jc w:val="both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1"/>
    <w:link w:val="1"/>
    <w:rsid w:val="00365CD8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1"/>
    <w:link w:val="2"/>
    <w:uiPriority w:val="9"/>
    <w:rsid w:val="006A77B3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43310"/>
    <w:rPr>
      <w:rFonts w:asciiTheme="majorHAnsi" w:eastAsiaTheme="majorEastAsia" w:hAnsiTheme="majorHAnsi" w:cstheme="majorBidi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BB4B6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F83465"/>
    <w:rPr>
      <w:rFonts w:ascii="Times New Roman" w:eastAsiaTheme="majorEastAsia" w:hAnsi="Times New Roman" w:cs="Times New Roman"/>
      <w:b/>
      <w:i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7A6C21"/>
    <w:rPr>
      <w:rFonts w:ascii="Times New Roman" w:eastAsiaTheme="majorEastAsia" w:hAnsi="Times New Roman" w:cs="Times New Roman"/>
      <w:i/>
      <w:i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BE712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BE712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BE7125"/>
    <w:rPr>
      <w:rFonts w:ascii="Cambria" w:eastAsia="Times New Roman" w:hAnsi="Cambria" w:cs="Times New Roman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C766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1"/>
    <w:uiPriority w:val="99"/>
    <w:semiHidden/>
    <w:rsid w:val="00C766F8"/>
    <w:rPr>
      <w:color w:val="808080"/>
    </w:rPr>
  </w:style>
  <w:style w:type="paragraph" w:styleId="a7">
    <w:name w:val="header"/>
    <w:basedOn w:val="a0"/>
    <w:link w:val="a8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F82C4C"/>
    <w:rPr>
      <w:color w:val="0000FF" w:themeColor="hyperlink"/>
      <w:u w:val="single"/>
    </w:rPr>
  </w:style>
  <w:style w:type="table" w:styleId="ac">
    <w:name w:val="Table Grid"/>
    <w:basedOn w:val="a2"/>
    <w:rsid w:val="004A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 выноски1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customStyle="1" w:styleId="Heading">
    <w:name w:val="Heading"/>
    <w:rsid w:val="00365C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d">
    <w:name w:val="Block Text"/>
    <w:basedOn w:val="a0"/>
    <w:rsid w:val="00365CD8"/>
    <w:pPr>
      <w:ind w:left="-426" w:right="-284" w:firstLine="710"/>
      <w:jc w:val="both"/>
    </w:pPr>
    <w:rPr>
      <w:szCs w:val="20"/>
    </w:rPr>
  </w:style>
  <w:style w:type="paragraph" w:styleId="ae">
    <w:name w:val="Body Text"/>
    <w:basedOn w:val="a0"/>
    <w:link w:val="af"/>
    <w:unhideWhenUsed/>
    <w:rsid w:val="00365CD8"/>
    <w:rPr>
      <w:szCs w:val="20"/>
    </w:rPr>
  </w:style>
  <w:style w:type="character" w:customStyle="1" w:styleId="af">
    <w:name w:val="Основной текст Знак"/>
    <w:basedOn w:val="a1"/>
    <w:link w:val="ae"/>
    <w:rsid w:val="00365C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Стиль1"/>
    <w:basedOn w:val="a0"/>
    <w:link w:val="13"/>
    <w:qFormat/>
    <w:rsid w:val="00365CD8"/>
    <w:pPr>
      <w:ind w:firstLine="567"/>
      <w:jc w:val="both"/>
    </w:pPr>
    <w:rPr>
      <w:rFonts w:eastAsia="Calibri"/>
      <w:szCs w:val="28"/>
      <w:lang w:eastAsia="en-US"/>
    </w:rPr>
  </w:style>
  <w:style w:type="character" w:customStyle="1" w:styleId="13">
    <w:name w:val="Стиль1 Знак"/>
    <w:basedOn w:val="a1"/>
    <w:link w:val="12"/>
    <w:rsid w:val="00365CD8"/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Indent 2"/>
    <w:basedOn w:val="a0"/>
    <w:link w:val="22"/>
    <w:rsid w:val="00365CD8"/>
    <w:pPr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a1"/>
    <w:link w:val="21"/>
    <w:rsid w:val="00365C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365CD8"/>
    <w:rPr>
      <w:b/>
      <w:bCs/>
      <w:color w:val="000080"/>
    </w:rPr>
  </w:style>
  <w:style w:type="paragraph" w:customStyle="1" w:styleId="af1">
    <w:name w:val="Заголовок статьи"/>
    <w:basedOn w:val="a0"/>
    <w:next w:val="a0"/>
    <w:uiPriority w:val="99"/>
    <w:rsid w:val="00365CD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</w:rPr>
  </w:style>
  <w:style w:type="paragraph" w:styleId="af2">
    <w:name w:val="Plain Text"/>
    <w:basedOn w:val="a0"/>
    <w:link w:val="af3"/>
    <w:unhideWhenUsed/>
    <w:rsid w:val="00365CD8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1"/>
    <w:link w:val="af2"/>
    <w:rsid w:val="00365CD8"/>
    <w:rPr>
      <w:rFonts w:ascii="Consolas" w:eastAsia="Calibri" w:hAnsi="Consolas" w:cs="Times New Roman"/>
      <w:sz w:val="21"/>
      <w:szCs w:val="21"/>
    </w:rPr>
  </w:style>
  <w:style w:type="character" w:customStyle="1" w:styleId="FontStyle19">
    <w:name w:val="Font Style19"/>
    <w:basedOn w:val="a1"/>
    <w:rsid w:val="00365CD8"/>
    <w:rPr>
      <w:rFonts w:ascii="Times New Roman" w:hAnsi="Times New Roman" w:cs="Times New Roman"/>
      <w:sz w:val="26"/>
      <w:szCs w:val="26"/>
    </w:rPr>
  </w:style>
  <w:style w:type="character" w:customStyle="1" w:styleId="af4">
    <w:name w:val="Гипертекстовая ссылка"/>
    <w:basedOn w:val="af0"/>
    <w:uiPriority w:val="99"/>
    <w:rsid w:val="00365CD8"/>
    <w:rPr>
      <w:b/>
      <w:bCs/>
      <w:color w:val="008000"/>
    </w:rPr>
  </w:style>
  <w:style w:type="paragraph" w:customStyle="1" w:styleId="af5">
    <w:name w:val="Стиль"/>
    <w:rsid w:val="00365C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3">
    <w:name w:val="Текст выноски2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styleId="af6">
    <w:name w:val="List Paragraph"/>
    <w:basedOn w:val="a0"/>
    <w:uiPriority w:val="34"/>
    <w:qFormat/>
    <w:rsid w:val="00365CD8"/>
    <w:pPr>
      <w:ind w:left="720"/>
      <w:contextualSpacing/>
    </w:pPr>
    <w:rPr>
      <w:sz w:val="24"/>
    </w:rPr>
  </w:style>
  <w:style w:type="paragraph" w:styleId="af7">
    <w:name w:val="Title"/>
    <w:basedOn w:val="a0"/>
    <w:link w:val="af8"/>
    <w:qFormat/>
    <w:rsid w:val="00365CD8"/>
    <w:pPr>
      <w:jc w:val="center"/>
    </w:pPr>
    <w:rPr>
      <w:b/>
      <w:bCs/>
    </w:rPr>
  </w:style>
  <w:style w:type="character" w:customStyle="1" w:styleId="af8">
    <w:name w:val="Название Знак"/>
    <w:basedOn w:val="a1"/>
    <w:link w:val="af7"/>
    <w:rsid w:val="00365C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1"/>
    <w:rsid w:val="00365C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9">
    <w:name w:val="caption"/>
    <w:basedOn w:val="a0"/>
    <w:next w:val="a0"/>
    <w:qFormat/>
    <w:rsid w:val="00365CD8"/>
    <w:pPr>
      <w:jc w:val="center"/>
    </w:pPr>
    <w:rPr>
      <w:szCs w:val="28"/>
    </w:rPr>
  </w:style>
  <w:style w:type="character" w:styleId="afa">
    <w:name w:val="Strong"/>
    <w:basedOn w:val="a1"/>
    <w:qFormat/>
    <w:rsid w:val="00365CD8"/>
    <w:rPr>
      <w:b/>
      <w:bCs/>
    </w:rPr>
  </w:style>
  <w:style w:type="paragraph" w:customStyle="1" w:styleId="ConsNormal">
    <w:name w:val="ConsNormal"/>
    <w:rsid w:val="00365CD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Текст выноски3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styleId="afb">
    <w:name w:val="Body Text Indent"/>
    <w:basedOn w:val="a0"/>
    <w:link w:val="afc"/>
    <w:rsid w:val="00365CD8"/>
    <w:pPr>
      <w:ind w:firstLine="700"/>
      <w:jc w:val="both"/>
    </w:pPr>
    <w:rPr>
      <w:szCs w:val="28"/>
    </w:rPr>
  </w:style>
  <w:style w:type="character" w:customStyle="1" w:styleId="afc">
    <w:name w:val="Основной текст с отступом Знак"/>
    <w:basedOn w:val="a1"/>
    <w:link w:val="afb"/>
    <w:rsid w:val="00365C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Char">
    <w:name w:val="Char Char"/>
    <w:basedOn w:val="a0"/>
    <w:rsid w:val="00365C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rsid w:val="00365C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Основной текст нумерованный"/>
    <w:basedOn w:val="a0"/>
    <w:rsid w:val="00365CD8"/>
    <w:pPr>
      <w:numPr>
        <w:numId w:val="1"/>
      </w:numPr>
      <w:tabs>
        <w:tab w:val="left" w:pos="1080"/>
      </w:tabs>
      <w:spacing w:line="360" w:lineRule="auto"/>
      <w:jc w:val="both"/>
    </w:pPr>
    <w:rPr>
      <w:szCs w:val="28"/>
    </w:rPr>
  </w:style>
  <w:style w:type="paragraph" w:customStyle="1" w:styleId="afd">
    <w:name w:val="Пункт"/>
    <w:basedOn w:val="a0"/>
    <w:rsid w:val="00365CD8"/>
    <w:pPr>
      <w:tabs>
        <w:tab w:val="num" w:pos="1620"/>
      </w:tabs>
      <w:ind w:left="1044" w:hanging="504"/>
      <w:jc w:val="both"/>
    </w:pPr>
    <w:rPr>
      <w:sz w:val="24"/>
      <w:szCs w:val="28"/>
    </w:rPr>
  </w:style>
  <w:style w:type="paragraph" w:customStyle="1" w:styleId="ConsPlusNormal">
    <w:name w:val="ConsPlusNormal"/>
    <w:link w:val="ConsPlusNormal0"/>
    <w:rsid w:val="00365C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65CD8"/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365CD8"/>
    <w:pPr>
      <w:spacing w:after="0" w:line="240" w:lineRule="auto"/>
    </w:pPr>
    <w:rPr>
      <w:rFonts w:eastAsiaTheme="minorEastAsia"/>
      <w:lang w:eastAsia="ru-RU"/>
    </w:rPr>
  </w:style>
  <w:style w:type="paragraph" w:styleId="32">
    <w:name w:val="Body Text Indent 3"/>
    <w:basedOn w:val="a0"/>
    <w:link w:val="33"/>
    <w:rsid w:val="00365CD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365C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365CD8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Cs w:val="20"/>
    </w:rPr>
  </w:style>
  <w:style w:type="paragraph" w:customStyle="1" w:styleId="310">
    <w:name w:val="Основной текст с отступом 31"/>
    <w:basedOn w:val="a0"/>
    <w:rsid w:val="00365CD8"/>
    <w:pPr>
      <w:widowControl w:val="0"/>
      <w:overflowPunct w:val="0"/>
      <w:autoSpaceDE w:val="0"/>
      <w:autoSpaceDN w:val="0"/>
      <w:adjustRightInd w:val="0"/>
      <w:ind w:left="-567" w:firstLine="567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365C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4">
    <w:name w:val="Основной текст (3)"/>
    <w:link w:val="311"/>
    <w:uiPriority w:val="99"/>
    <w:rsid w:val="00365CD8"/>
    <w:rPr>
      <w:sz w:val="30"/>
      <w:szCs w:val="30"/>
      <w:shd w:val="clear" w:color="auto" w:fill="FFFFFF"/>
    </w:rPr>
  </w:style>
  <w:style w:type="paragraph" w:customStyle="1" w:styleId="311">
    <w:name w:val="Основной текст (3)1"/>
    <w:basedOn w:val="a0"/>
    <w:link w:val="34"/>
    <w:uiPriority w:val="99"/>
    <w:rsid w:val="00365CD8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paragraph" w:customStyle="1" w:styleId="aff">
    <w:name w:val="отчетный текст"/>
    <w:basedOn w:val="a0"/>
    <w:rsid w:val="00365CD8"/>
    <w:pPr>
      <w:ind w:firstLine="720"/>
      <w:jc w:val="both"/>
    </w:pPr>
    <w:rPr>
      <w:szCs w:val="20"/>
      <w:lang w:eastAsia="ar-SA"/>
    </w:rPr>
  </w:style>
  <w:style w:type="character" w:styleId="aff0">
    <w:name w:val="footnote reference"/>
    <w:basedOn w:val="a1"/>
    <w:uiPriority w:val="99"/>
    <w:unhideWhenUsed/>
    <w:rsid w:val="00365CD8"/>
    <w:rPr>
      <w:vertAlign w:val="superscript"/>
    </w:rPr>
  </w:style>
  <w:style w:type="character" w:customStyle="1" w:styleId="FontStyle12">
    <w:name w:val="Font Style12"/>
    <w:basedOn w:val="a1"/>
    <w:uiPriority w:val="99"/>
    <w:rsid w:val="00365CD8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0"/>
    <w:uiPriority w:val="99"/>
    <w:rsid w:val="00365CD8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</w:rPr>
  </w:style>
  <w:style w:type="paragraph" w:styleId="aff1">
    <w:name w:val="Normal (Web)"/>
    <w:basedOn w:val="a0"/>
    <w:uiPriority w:val="99"/>
    <w:unhideWhenUsed/>
    <w:rsid w:val="00365CD8"/>
    <w:pPr>
      <w:spacing w:before="100" w:beforeAutospacing="1" w:after="100" w:afterAutospacing="1"/>
    </w:pPr>
    <w:rPr>
      <w:sz w:val="24"/>
    </w:rPr>
  </w:style>
  <w:style w:type="character" w:customStyle="1" w:styleId="aff2">
    <w:name w:val="Обычный (отступ) Знак"/>
    <w:link w:val="aff3"/>
    <w:locked/>
    <w:rsid w:val="00365CD8"/>
    <w:rPr>
      <w:sz w:val="28"/>
      <w:szCs w:val="24"/>
    </w:rPr>
  </w:style>
  <w:style w:type="paragraph" w:customStyle="1" w:styleId="aff3">
    <w:name w:val="Обычный (отступ)"/>
    <w:basedOn w:val="a0"/>
    <w:link w:val="aff2"/>
    <w:qFormat/>
    <w:rsid w:val="00365CD8"/>
    <w:pPr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4">
    <w:name w:val="Абзац списка1"/>
    <w:basedOn w:val="a0"/>
    <w:rsid w:val="00365CD8"/>
    <w:pPr>
      <w:suppressAutoHyphens/>
      <w:ind w:left="720"/>
      <w:contextualSpacing/>
    </w:pPr>
    <w:rPr>
      <w:kern w:val="1"/>
      <w:sz w:val="24"/>
    </w:rPr>
  </w:style>
  <w:style w:type="paragraph" w:customStyle="1" w:styleId="15">
    <w:name w:val="Без интервала1"/>
    <w:rsid w:val="00365CD8"/>
    <w:pPr>
      <w:suppressAutoHyphens/>
      <w:spacing w:after="0" w:line="240" w:lineRule="auto"/>
    </w:pPr>
    <w:rPr>
      <w:rFonts w:ascii="Calibri" w:eastAsia="Droid Sans Fallback" w:hAnsi="Calibri" w:cs="Calibri"/>
      <w:kern w:val="1"/>
    </w:rPr>
  </w:style>
  <w:style w:type="character" w:customStyle="1" w:styleId="FontStyle14">
    <w:name w:val="Font Style14"/>
    <w:rsid w:val="003E4535"/>
    <w:rPr>
      <w:rFonts w:ascii="Times New Roman" w:hAnsi="Times New Roman" w:cs="Times New Roman"/>
      <w:sz w:val="24"/>
      <w:szCs w:val="24"/>
    </w:rPr>
  </w:style>
  <w:style w:type="paragraph" w:styleId="aff4">
    <w:name w:val="Subtitle"/>
    <w:basedOn w:val="a0"/>
    <w:next w:val="a0"/>
    <w:link w:val="aff5"/>
    <w:uiPriority w:val="11"/>
    <w:qFormat/>
    <w:rsid w:val="00832465"/>
    <w:pPr>
      <w:numPr>
        <w:ilvl w:val="1"/>
      </w:numPr>
      <w:ind w:firstLine="709"/>
      <w:jc w:val="both"/>
    </w:pPr>
    <w:rPr>
      <w:rFonts w:eastAsiaTheme="majorEastAsia"/>
      <w:i/>
      <w:iCs/>
      <w:szCs w:val="28"/>
    </w:rPr>
  </w:style>
  <w:style w:type="character" w:customStyle="1" w:styleId="aff5">
    <w:name w:val="Подзаголовок Знак"/>
    <w:basedOn w:val="a1"/>
    <w:link w:val="aff4"/>
    <w:uiPriority w:val="11"/>
    <w:rsid w:val="00832465"/>
    <w:rPr>
      <w:rFonts w:ascii="Times New Roman" w:eastAsiaTheme="majorEastAsia" w:hAnsi="Times New Roman" w:cs="Times New Roman"/>
      <w:i/>
      <w:iCs/>
      <w:sz w:val="28"/>
      <w:szCs w:val="28"/>
      <w:lang w:eastAsia="ru-RU"/>
    </w:rPr>
  </w:style>
  <w:style w:type="paragraph" w:styleId="aff6">
    <w:name w:val="TOC Heading"/>
    <w:basedOn w:val="1"/>
    <w:next w:val="a0"/>
    <w:uiPriority w:val="39"/>
    <w:semiHidden/>
    <w:unhideWhenUsed/>
    <w:qFormat/>
    <w:rsid w:val="00643BFA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24">
    <w:name w:val="toc 2"/>
    <w:basedOn w:val="a0"/>
    <w:next w:val="a0"/>
    <w:autoRedefine/>
    <w:uiPriority w:val="39"/>
    <w:unhideWhenUsed/>
    <w:qFormat/>
    <w:rsid w:val="00643BFA"/>
    <w:pPr>
      <w:spacing w:after="100"/>
      <w:ind w:left="280"/>
    </w:pPr>
  </w:style>
  <w:style w:type="paragraph" w:styleId="16">
    <w:name w:val="toc 1"/>
    <w:basedOn w:val="a0"/>
    <w:next w:val="a0"/>
    <w:autoRedefine/>
    <w:uiPriority w:val="39"/>
    <w:unhideWhenUsed/>
    <w:qFormat/>
    <w:rsid w:val="00643BFA"/>
    <w:pPr>
      <w:spacing w:after="100"/>
    </w:pPr>
  </w:style>
  <w:style w:type="paragraph" w:styleId="35">
    <w:name w:val="toc 3"/>
    <w:basedOn w:val="a0"/>
    <w:next w:val="a0"/>
    <w:autoRedefine/>
    <w:uiPriority w:val="39"/>
    <w:unhideWhenUsed/>
    <w:qFormat/>
    <w:rsid w:val="00643BFA"/>
    <w:pPr>
      <w:spacing w:after="100"/>
      <w:ind w:left="560"/>
    </w:pPr>
  </w:style>
  <w:style w:type="paragraph" w:styleId="61">
    <w:name w:val="toc 6"/>
    <w:basedOn w:val="a0"/>
    <w:next w:val="a0"/>
    <w:autoRedefine/>
    <w:uiPriority w:val="39"/>
    <w:unhideWhenUsed/>
    <w:rsid w:val="007A6C21"/>
    <w:pPr>
      <w:spacing w:after="100"/>
      <w:ind w:left="1400"/>
    </w:pPr>
  </w:style>
  <w:style w:type="paragraph" w:styleId="51">
    <w:name w:val="toc 5"/>
    <w:basedOn w:val="a0"/>
    <w:next w:val="a0"/>
    <w:autoRedefine/>
    <w:uiPriority w:val="39"/>
    <w:unhideWhenUsed/>
    <w:rsid w:val="00B43310"/>
    <w:pPr>
      <w:spacing w:after="100"/>
      <w:ind w:left="1120"/>
    </w:pPr>
  </w:style>
  <w:style w:type="paragraph" w:styleId="41">
    <w:name w:val="toc 4"/>
    <w:basedOn w:val="a0"/>
    <w:next w:val="a0"/>
    <w:autoRedefine/>
    <w:uiPriority w:val="39"/>
    <w:unhideWhenUsed/>
    <w:rsid w:val="008A0D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8A0D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8A0D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8A0D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8">
    <w:name w:val="Font Style18"/>
    <w:basedOn w:val="a1"/>
    <w:uiPriority w:val="99"/>
    <w:rsid w:val="00704EF9"/>
    <w:rPr>
      <w:rFonts w:ascii="Times New Roman" w:hAnsi="Times New Roman" w:cs="Times New Roman" w:hint="default"/>
      <w:sz w:val="26"/>
      <w:szCs w:val="26"/>
    </w:rPr>
  </w:style>
  <w:style w:type="character" w:customStyle="1" w:styleId="docinfolabel">
    <w:name w:val="docinfolabel"/>
    <w:rsid w:val="00CB3B20"/>
  </w:style>
  <w:style w:type="paragraph" w:styleId="aff7">
    <w:name w:val="footnote text"/>
    <w:basedOn w:val="a0"/>
    <w:link w:val="aff8"/>
    <w:uiPriority w:val="99"/>
    <w:semiHidden/>
    <w:unhideWhenUsed/>
    <w:rsid w:val="00095219"/>
    <w:rPr>
      <w:rFonts w:eastAsiaTheme="minorHAnsi"/>
      <w:sz w:val="20"/>
      <w:szCs w:val="20"/>
      <w:lang w:eastAsia="en-US"/>
    </w:rPr>
  </w:style>
  <w:style w:type="character" w:customStyle="1" w:styleId="aff8">
    <w:name w:val="Текст сноски Знак"/>
    <w:basedOn w:val="a1"/>
    <w:link w:val="aff7"/>
    <w:uiPriority w:val="99"/>
    <w:semiHidden/>
    <w:rsid w:val="00095219"/>
    <w:rPr>
      <w:rFonts w:ascii="Times New Roman" w:hAnsi="Times New Roman" w:cs="Times New Roman"/>
      <w:sz w:val="20"/>
      <w:szCs w:val="20"/>
    </w:rPr>
  </w:style>
  <w:style w:type="character" w:customStyle="1" w:styleId="newstitle1">
    <w:name w:val="newstitle1"/>
    <w:rsid w:val="002C0ECC"/>
    <w:rPr>
      <w:rFonts w:ascii="Tahoma" w:hAnsi="Tahoma" w:cs="Tahoma" w:hint="default"/>
      <w:b/>
      <w:bCs/>
      <w:color w:val="003164"/>
      <w:sz w:val="21"/>
      <w:szCs w:val="21"/>
      <w:shd w:val="clear" w:color="auto" w:fill="auto"/>
    </w:rPr>
  </w:style>
  <w:style w:type="paragraph" w:styleId="36">
    <w:name w:val="Body Text 3"/>
    <w:basedOn w:val="a0"/>
    <w:link w:val="37"/>
    <w:rsid w:val="002C0ECC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rsid w:val="002C0EC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1-3">
    <w:name w:val="Medium Shading 1 Accent 3"/>
    <w:basedOn w:val="a2"/>
    <w:uiPriority w:val="63"/>
    <w:rsid w:val="003130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FontStyle15">
    <w:name w:val="Font Style15"/>
    <w:basedOn w:val="a1"/>
    <w:uiPriority w:val="99"/>
    <w:rsid w:val="00A93A8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25">
    <w:name w:val="Основной текст (2)"/>
    <w:rsid w:val="002161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f9">
    <w:name w:val="annotation text"/>
    <w:basedOn w:val="a0"/>
    <w:link w:val="affa"/>
    <w:uiPriority w:val="99"/>
    <w:unhideWhenUsed/>
    <w:rsid w:val="00F7087F"/>
    <w:rPr>
      <w:sz w:val="20"/>
      <w:szCs w:val="20"/>
    </w:rPr>
  </w:style>
  <w:style w:type="character" w:customStyle="1" w:styleId="affa">
    <w:name w:val="Текст примечания Знак"/>
    <w:basedOn w:val="a1"/>
    <w:link w:val="aff9"/>
    <w:uiPriority w:val="99"/>
    <w:rsid w:val="00F708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Основной текст_"/>
    <w:link w:val="17"/>
    <w:rsid w:val="00CC7F0B"/>
    <w:rPr>
      <w:sz w:val="26"/>
      <w:szCs w:val="26"/>
      <w:shd w:val="clear" w:color="auto" w:fill="FFFFFF"/>
    </w:rPr>
  </w:style>
  <w:style w:type="paragraph" w:customStyle="1" w:styleId="17">
    <w:name w:val="Основной текст1"/>
    <w:basedOn w:val="a0"/>
    <w:link w:val="affb"/>
    <w:rsid w:val="00CC7F0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z-">
    <w:name w:val="HTML Bottom of Form"/>
    <w:basedOn w:val="a0"/>
    <w:next w:val="a0"/>
    <w:link w:val="z-0"/>
    <w:hidden/>
    <w:rsid w:val="00BE71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1"/>
    <w:link w:val="z-"/>
    <w:rsid w:val="00BE712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Top of Form"/>
    <w:basedOn w:val="a0"/>
    <w:next w:val="a0"/>
    <w:link w:val="z-2"/>
    <w:hidden/>
    <w:rsid w:val="00BE71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1"/>
    <w:link w:val="z-1"/>
    <w:rsid w:val="00BE712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8">
    <w:name w:val="Основной текст Знак1"/>
    <w:uiPriority w:val="99"/>
    <w:locked/>
    <w:rsid w:val="00BE7125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BE7125"/>
    <w:pPr>
      <w:widowControl w:val="0"/>
      <w:spacing w:line="360" w:lineRule="auto"/>
      <w:jc w:val="both"/>
    </w:pPr>
    <w:rPr>
      <w:sz w:val="26"/>
      <w:szCs w:val="20"/>
    </w:rPr>
  </w:style>
  <w:style w:type="paragraph" w:customStyle="1" w:styleId="26">
    <w:name w:val="Обычный2"/>
    <w:basedOn w:val="a0"/>
    <w:link w:val="affc"/>
    <w:qFormat/>
    <w:rsid w:val="00BE7125"/>
    <w:pPr>
      <w:autoSpaceDE w:val="0"/>
      <w:autoSpaceDN w:val="0"/>
      <w:adjustRightInd w:val="0"/>
      <w:spacing w:line="360" w:lineRule="auto"/>
      <w:ind w:firstLine="709"/>
      <w:jc w:val="both"/>
    </w:pPr>
    <w:rPr>
      <w:rFonts w:ascii="Courier New" w:hAnsi="Courier New"/>
      <w:sz w:val="26"/>
      <w:szCs w:val="26"/>
    </w:rPr>
  </w:style>
  <w:style w:type="character" w:customStyle="1" w:styleId="affc">
    <w:name w:val="Обычный Знак"/>
    <w:link w:val="26"/>
    <w:locked/>
    <w:rsid w:val="00BE7125"/>
    <w:rPr>
      <w:rFonts w:ascii="Courier New" w:eastAsia="Times New Roman" w:hAnsi="Courier New" w:cs="Times New Roman"/>
      <w:sz w:val="26"/>
      <w:szCs w:val="26"/>
      <w:lang w:eastAsia="ru-RU"/>
    </w:rPr>
  </w:style>
  <w:style w:type="paragraph" w:customStyle="1" w:styleId="27">
    <w:name w:val="обычный 2"/>
    <w:basedOn w:val="7"/>
    <w:link w:val="28"/>
    <w:rsid w:val="00BE7125"/>
    <w:pPr>
      <w:keepNext w:val="0"/>
      <w:widowControl w:val="0"/>
      <w:tabs>
        <w:tab w:val="clear" w:pos="1296"/>
        <w:tab w:val="left" w:pos="709"/>
        <w:tab w:val="left" w:pos="993"/>
        <w:tab w:val="left" w:pos="1985"/>
        <w:tab w:val="left" w:pos="2410"/>
      </w:tabs>
      <w:spacing w:line="240" w:lineRule="auto"/>
      <w:ind w:left="0" w:firstLine="0"/>
      <w:outlineLvl w:val="1"/>
    </w:pPr>
    <w:rPr>
      <w:rFonts w:ascii="Cambria" w:hAnsi="Cambria"/>
      <w:i/>
      <w:color w:val="000000"/>
      <w:sz w:val="26"/>
      <w:szCs w:val="26"/>
      <w:u w:val="double"/>
    </w:rPr>
  </w:style>
  <w:style w:type="character" w:customStyle="1" w:styleId="28">
    <w:name w:val="обычный 2 Знак"/>
    <w:link w:val="27"/>
    <w:locked/>
    <w:rsid w:val="00BE7125"/>
    <w:rPr>
      <w:rFonts w:ascii="Cambria" w:eastAsia="Times New Roman" w:hAnsi="Cambria" w:cs="Times New Roman"/>
      <w:i/>
      <w:color w:val="000000"/>
      <w:sz w:val="26"/>
      <w:szCs w:val="26"/>
      <w:u w:val="double"/>
      <w:lang w:eastAsia="ru-RU"/>
    </w:rPr>
  </w:style>
  <w:style w:type="paragraph" w:customStyle="1" w:styleId="Style11">
    <w:name w:val="Style11"/>
    <w:basedOn w:val="a0"/>
    <w:rsid w:val="00BE7125"/>
    <w:pPr>
      <w:widowControl w:val="0"/>
      <w:autoSpaceDE w:val="0"/>
      <w:autoSpaceDN w:val="0"/>
      <w:adjustRightInd w:val="0"/>
      <w:spacing w:line="277" w:lineRule="exact"/>
      <w:ind w:firstLine="504"/>
      <w:jc w:val="both"/>
    </w:pPr>
    <w:rPr>
      <w:sz w:val="24"/>
    </w:rPr>
  </w:style>
  <w:style w:type="character" w:customStyle="1" w:styleId="FontStyle25">
    <w:name w:val="Font Style25"/>
    <w:rsid w:val="00BE7125"/>
    <w:rPr>
      <w:rFonts w:ascii="Times New Roman" w:hAnsi="Times New Roman" w:cs="Times New Roman"/>
      <w:sz w:val="24"/>
      <w:szCs w:val="24"/>
    </w:rPr>
  </w:style>
  <w:style w:type="paragraph" w:customStyle="1" w:styleId="100">
    <w:name w:val="Стиль Оглавление 1 + Справа:  0 см"/>
    <w:basedOn w:val="16"/>
    <w:autoRedefine/>
    <w:uiPriority w:val="99"/>
    <w:rsid w:val="00BE7125"/>
    <w:pPr>
      <w:tabs>
        <w:tab w:val="right" w:leader="dot" w:pos="10065"/>
      </w:tabs>
      <w:spacing w:before="120" w:after="120"/>
      <w:jc w:val="both"/>
      <w:outlineLvl w:val="0"/>
    </w:pPr>
    <w:rPr>
      <w:b/>
      <w:bCs/>
      <w:noProof/>
      <w:sz w:val="22"/>
      <w:szCs w:val="20"/>
    </w:rPr>
  </w:style>
  <w:style w:type="paragraph" w:styleId="affd">
    <w:name w:val="Document Map"/>
    <w:basedOn w:val="a0"/>
    <w:link w:val="affe"/>
    <w:rsid w:val="00BE7125"/>
    <w:rPr>
      <w:rFonts w:ascii="Tahoma" w:hAnsi="Tahoma" w:cs="Tahoma"/>
      <w:sz w:val="16"/>
      <w:szCs w:val="16"/>
    </w:rPr>
  </w:style>
  <w:style w:type="character" w:customStyle="1" w:styleId="affe">
    <w:name w:val="Схема документа Знак"/>
    <w:basedOn w:val="a1"/>
    <w:link w:val="affd"/>
    <w:rsid w:val="00BE71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E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f">
    <w:name w:val="line number"/>
    <w:basedOn w:val="a1"/>
    <w:uiPriority w:val="99"/>
    <w:semiHidden/>
    <w:unhideWhenUsed/>
    <w:rsid w:val="009E7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aliases w:val="H1"/>
    <w:basedOn w:val="a0"/>
    <w:next w:val="a0"/>
    <w:link w:val="10"/>
    <w:qFormat/>
    <w:rsid w:val="00365CD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6A77B3"/>
    <w:pPr>
      <w:keepNext/>
      <w:keepLines/>
      <w:ind w:firstLine="709"/>
      <w:jc w:val="both"/>
      <w:outlineLvl w:val="1"/>
    </w:pPr>
    <w:rPr>
      <w:rFonts w:eastAsiaTheme="majorEastAsia"/>
      <w:b/>
      <w:bCs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B43310"/>
    <w:pPr>
      <w:keepNext/>
      <w:keepLines/>
      <w:jc w:val="both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0"/>
    <w:next w:val="a0"/>
    <w:link w:val="40"/>
    <w:uiPriority w:val="9"/>
    <w:unhideWhenUsed/>
    <w:qFormat/>
    <w:rsid w:val="00BB4B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F83465"/>
    <w:pPr>
      <w:keepNext/>
      <w:keepLines/>
      <w:spacing w:before="200"/>
      <w:outlineLvl w:val="4"/>
    </w:pPr>
    <w:rPr>
      <w:rFonts w:eastAsiaTheme="majorEastAsia"/>
      <w:b/>
      <w:i/>
    </w:rPr>
  </w:style>
  <w:style w:type="paragraph" w:styleId="6">
    <w:name w:val="heading 6"/>
    <w:basedOn w:val="a0"/>
    <w:next w:val="a0"/>
    <w:link w:val="60"/>
    <w:uiPriority w:val="9"/>
    <w:unhideWhenUsed/>
    <w:qFormat/>
    <w:rsid w:val="007A6C21"/>
    <w:pPr>
      <w:keepNext/>
      <w:keepLines/>
      <w:jc w:val="both"/>
      <w:outlineLvl w:val="5"/>
    </w:pPr>
    <w:rPr>
      <w:rFonts w:eastAsiaTheme="majorEastAsia"/>
      <w:i/>
      <w:iCs/>
    </w:rPr>
  </w:style>
  <w:style w:type="paragraph" w:styleId="7">
    <w:name w:val="heading 7"/>
    <w:basedOn w:val="a0"/>
    <w:next w:val="a0"/>
    <w:link w:val="70"/>
    <w:uiPriority w:val="99"/>
    <w:qFormat/>
    <w:rsid w:val="00BE7125"/>
    <w:pPr>
      <w:keepNext/>
      <w:tabs>
        <w:tab w:val="num" w:pos="1296"/>
      </w:tabs>
      <w:spacing w:line="360" w:lineRule="auto"/>
      <w:ind w:left="1296" w:hanging="1296"/>
      <w:jc w:val="both"/>
      <w:outlineLvl w:val="6"/>
    </w:pPr>
    <w:rPr>
      <w:rFonts w:ascii="Calibri" w:hAnsi="Calibri"/>
      <w:sz w:val="24"/>
    </w:rPr>
  </w:style>
  <w:style w:type="paragraph" w:styleId="8">
    <w:name w:val="heading 8"/>
    <w:basedOn w:val="a0"/>
    <w:next w:val="a0"/>
    <w:link w:val="80"/>
    <w:uiPriority w:val="99"/>
    <w:qFormat/>
    <w:rsid w:val="00BE7125"/>
    <w:pPr>
      <w:keepNext/>
      <w:tabs>
        <w:tab w:val="num" w:pos="1440"/>
      </w:tabs>
      <w:spacing w:before="120" w:line="360" w:lineRule="auto"/>
      <w:ind w:left="1440" w:hanging="1440"/>
      <w:jc w:val="center"/>
      <w:outlineLvl w:val="7"/>
    </w:pPr>
    <w:rPr>
      <w:rFonts w:ascii="Calibri" w:hAnsi="Calibri"/>
      <w:i/>
      <w:iCs/>
      <w:sz w:val="24"/>
    </w:rPr>
  </w:style>
  <w:style w:type="paragraph" w:styleId="9">
    <w:name w:val="heading 9"/>
    <w:basedOn w:val="a0"/>
    <w:next w:val="a0"/>
    <w:link w:val="90"/>
    <w:uiPriority w:val="99"/>
    <w:qFormat/>
    <w:rsid w:val="00BE7125"/>
    <w:pPr>
      <w:keepNext/>
      <w:tabs>
        <w:tab w:val="num" w:pos="1584"/>
        <w:tab w:val="left" w:pos="9072"/>
      </w:tabs>
      <w:spacing w:line="360" w:lineRule="auto"/>
      <w:ind w:left="1584" w:right="566" w:hanging="1584"/>
      <w:jc w:val="both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1"/>
    <w:link w:val="1"/>
    <w:rsid w:val="00365CD8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1"/>
    <w:link w:val="2"/>
    <w:uiPriority w:val="9"/>
    <w:rsid w:val="006A77B3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43310"/>
    <w:rPr>
      <w:rFonts w:asciiTheme="majorHAnsi" w:eastAsiaTheme="majorEastAsia" w:hAnsiTheme="majorHAnsi" w:cstheme="majorBidi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BB4B6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F83465"/>
    <w:rPr>
      <w:rFonts w:ascii="Times New Roman" w:eastAsiaTheme="majorEastAsia" w:hAnsi="Times New Roman" w:cs="Times New Roman"/>
      <w:b/>
      <w:i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7A6C21"/>
    <w:rPr>
      <w:rFonts w:ascii="Times New Roman" w:eastAsiaTheme="majorEastAsia" w:hAnsi="Times New Roman" w:cs="Times New Roman"/>
      <w:i/>
      <w:i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BE712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BE712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BE7125"/>
    <w:rPr>
      <w:rFonts w:ascii="Cambria" w:eastAsia="Times New Roman" w:hAnsi="Cambria" w:cs="Times New Roman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C766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1"/>
    <w:uiPriority w:val="99"/>
    <w:semiHidden/>
    <w:rsid w:val="00C766F8"/>
    <w:rPr>
      <w:color w:val="808080"/>
    </w:rPr>
  </w:style>
  <w:style w:type="paragraph" w:styleId="a7">
    <w:name w:val="header"/>
    <w:basedOn w:val="a0"/>
    <w:link w:val="a8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F82C4C"/>
    <w:rPr>
      <w:color w:val="0000FF" w:themeColor="hyperlink"/>
      <w:u w:val="single"/>
    </w:rPr>
  </w:style>
  <w:style w:type="table" w:styleId="ac">
    <w:name w:val="Table Grid"/>
    <w:basedOn w:val="a2"/>
    <w:rsid w:val="004A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 выноски1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customStyle="1" w:styleId="Heading">
    <w:name w:val="Heading"/>
    <w:rsid w:val="00365C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d">
    <w:name w:val="Block Text"/>
    <w:basedOn w:val="a0"/>
    <w:rsid w:val="00365CD8"/>
    <w:pPr>
      <w:ind w:left="-426" w:right="-284" w:firstLine="710"/>
      <w:jc w:val="both"/>
    </w:pPr>
    <w:rPr>
      <w:szCs w:val="20"/>
    </w:rPr>
  </w:style>
  <w:style w:type="paragraph" w:styleId="ae">
    <w:name w:val="Body Text"/>
    <w:basedOn w:val="a0"/>
    <w:link w:val="af"/>
    <w:unhideWhenUsed/>
    <w:rsid w:val="00365CD8"/>
    <w:rPr>
      <w:szCs w:val="20"/>
    </w:rPr>
  </w:style>
  <w:style w:type="character" w:customStyle="1" w:styleId="af">
    <w:name w:val="Основной текст Знак"/>
    <w:basedOn w:val="a1"/>
    <w:link w:val="ae"/>
    <w:rsid w:val="00365C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Стиль1"/>
    <w:basedOn w:val="a0"/>
    <w:link w:val="13"/>
    <w:qFormat/>
    <w:rsid w:val="00365CD8"/>
    <w:pPr>
      <w:ind w:firstLine="567"/>
      <w:jc w:val="both"/>
    </w:pPr>
    <w:rPr>
      <w:rFonts w:eastAsia="Calibri"/>
      <w:szCs w:val="28"/>
      <w:lang w:eastAsia="en-US"/>
    </w:rPr>
  </w:style>
  <w:style w:type="character" w:customStyle="1" w:styleId="13">
    <w:name w:val="Стиль1 Знак"/>
    <w:basedOn w:val="a1"/>
    <w:link w:val="12"/>
    <w:rsid w:val="00365CD8"/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Indent 2"/>
    <w:basedOn w:val="a0"/>
    <w:link w:val="22"/>
    <w:rsid w:val="00365CD8"/>
    <w:pPr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a1"/>
    <w:link w:val="21"/>
    <w:rsid w:val="00365C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365CD8"/>
    <w:rPr>
      <w:b/>
      <w:bCs/>
      <w:color w:val="000080"/>
    </w:rPr>
  </w:style>
  <w:style w:type="paragraph" w:customStyle="1" w:styleId="af1">
    <w:name w:val="Заголовок статьи"/>
    <w:basedOn w:val="a0"/>
    <w:next w:val="a0"/>
    <w:uiPriority w:val="99"/>
    <w:rsid w:val="00365CD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</w:rPr>
  </w:style>
  <w:style w:type="paragraph" w:styleId="af2">
    <w:name w:val="Plain Text"/>
    <w:basedOn w:val="a0"/>
    <w:link w:val="af3"/>
    <w:unhideWhenUsed/>
    <w:rsid w:val="00365CD8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1"/>
    <w:link w:val="af2"/>
    <w:rsid w:val="00365CD8"/>
    <w:rPr>
      <w:rFonts w:ascii="Consolas" w:eastAsia="Calibri" w:hAnsi="Consolas" w:cs="Times New Roman"/>
      <w:sz w:val="21"/>
      <w:szCs w:val="21"/>
    </w:rPr>
  </w:style>
  <w:style w:type="character" w:customStyle="1" w:styleId="FontStyle19">
    <w:name w:val="Font Style19"/>
    <w:basedOn w:val="a1"/>
    <w:rsid w:val="00365CD8"/>
    <w:rPr>
      <w:rFonts w:ascii="Times New Roman" w:hAnsi="Times New Roman" w:cs="Times New Roman"/>
      <w:sz w:val="26"/>
      <w:szCs w:val="26"/>
    </w:rPr>
  </w:style>
  <w:style w:type="character" w:customStyle="1" w:styleId="af4">
    <w:name w:val="Гипертекстовая ссылка"/>
    <w:basedOn w:val="af0"/>
    <w:uiPriority w:val="99"/>
    <w:rsid w:val="00365CD8"/>
    <w:rPr>
      <w:b/>
      <w:bCs/>
      <w:color w:val="008000"/>
    </w:rPr>
  </w:style>
  <w:style w:type="paragraph" w:customStyle="1" w:styleId="af5">
    <w:name w:val="Стиль"/>
    <w:rsid w:val="00365C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3">
    <w:name w:val="Текст выноски2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styleId="af6">
    <w:name w:val="List Paragraph"/>
    <w:basedOn w:val="a0"/>
    <w:uiPriority w:val="34"/>
    <w:qFormat/>
    <w:rsid w:val="00365CD8"/>
    <w:pPr>
      <w:ind w:left="720"/>
      <w:contextualSpacing/>
    </w:pPr>
    <w:rPr>
      <w:sz w:val="24"/>
    </w:rPr>
  </w:style>
  <w:style w:type="paragraph" w:styleId="af7">
    <w:name w:val="Title"/>
    <w:basedOn w:val="a0"/>
    <w:link w:val="af8"/>
    <w:qFormat/>
    <w:rsid w:val="00365CD8"/>
    <w:pPr>
      <w:jc w:val="center"/>
    </w:pPr>
    <w:rPr>
      <w:b/>
      <w:bCs/>
    </w:rPr>
  </w:style>
  <w:style w:type="character" w:customStyle="1" w:styleId="af8">
    <w:name w:val="Название Знак"/>
    <w:basedOn w:val="a1"/>
    <w:link w:val="af7"/>
    <w:rsid w:val="00365C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1"/>
    <w:rsid w:val="00365C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9">
    <w:name w:val="caption"/>
    <w:basedOn w:val="a0"/>
    <w:next w:val="a0"/>
    <w:qFormat/>
    <w:rsid w:val="00365CD8"/>
    <w:pPr>
      <w:jc w:val="center"/>
    </w:pPr>
    <w:rPr>
      <w:szCs w:val="28"/>
    </w:rPr>
  </w:style>
  <w:style w:type="character" w:styleId="afa">
    <w:name w:val="Strong"/>
    <w:basedOn w:val="a1"/>
    <w:qFormat/>
    <w:rsid w:val="00365CD8"/>
    <w:rPr>
      <w:b/>
      <w:bCs/>
    </w:rPr>
  </w:style>
  <w:style w:type="paragraph" w:customStyle="1" w:styleId="ConsNormal">
    <w:name w:val="ConsNormal"/>
    <w:rsid w:val="00365CD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Текст выноски3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styleId="afb">
    <w:name w:val="Body Text Indent"/>
    <w:basedOn w:val="a0"/>
    <w:link w:val="afc"/>
    <w:rsid w:val="00365CD8"/>
    <w:pPr>
      <w:ind w:firstLine="700"/>
      <w:jc w:val="both"/>
    </w:pPr>
    <w:rPr>
      <w:szCs w:val="28"/>
    </w:rPr>
  </w:style>
  <w:style w:type="character" w:customStyle="1" w:styleId="afc">
    <w:name w:val="Основной текст с отступом Знак"/>
    <w:basedOn w:val="a1"/>
    <w:link w:val="afb"/>
    <w:rsid w:val="00365C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Char">
    <w:name w:val="Char Char"/>
    <w:basedOn w:val="a0"/>
    <w:rsid w:val="00365C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rsid w:val="00365C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Основной текст нумерованный"/>
    <w:basedOn w:val="a0"/>
    <w:rsid w:val="00365CD8"/>
    <w:pPr>
      <w:numPr>
        <w:numId w:val="1"/>
      </w:numPr>
      <w:tabs>
        <w:tab w:val="left" w:pos="1080"/>
      </w:tabs>
      <w:spacing w:line="360" w:lineRule="auto"/>
      <w:jc w:val="both"/>
    </w:pPr>
    <w:rPr>
      <w:szCs w:val="28"/>
    </w:rPr>
  </w:style>
  <w:style w:type="paragraph" w:customStyle="1" w:styleId="afd">
    <w:name w:val="Пункт"/>
    <w:basedOn w:val="a0"/>
    <w:rsid w:val="00365CD8"/>
    <w:pPr>
      <w:tabs>
        <w:tab w:val="num" w:pos="1620"/>
      </w:tabs>
      <w:ind w:left="1044" w:hanging="504"/>
      <w:jc w:val="both"/>
    </w:pPr>
    <w:rPr>
      <w:sz w:val="24"/>
      <w:szCs w:val="28"/>
    </w:rPr>
  </w:style>
  <w:style w:type="paragraph" w:customStyle="1" w:styleId="ConsPlusNormal">
    <w:name w:val="ConsPlusNormal"/>
    <w:link w:val="ConsPlusNormal0"/>
    <w:rsid w:val="00365C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65CD8"/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365CD8"/>
    <w:pPr>
      <w:spacing w:after="0" w:line="240" w:lineRule="auto"/>
    </w:pPr>
    <w:rPr>
      <w:rFonts w:eastAsiaTheme="minorEastAsia"/>
      <w:lang w:eastAsia="ru-RU"/>
    </w:rPr>
  </w:style>
  <w:style w:type="paragraph" w:styleId="32">
    <w:name w:val="Body Text Indent 3"/>
    <w:basedOn w:val="a0"/>
    <w:link w:val="33"/>
    <w:rsid w:val="00365CD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365C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365CD8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Cs w:val="20"/>
    </w:rPr>
  </w:style>
  <w:style w:type="paragraph" w:customStyle="1" w:styleId="310">
    <w:name w:val="Основной текст с отступом 31"/>
    <w:basedOn w:val="a0"/>
    <w:rsid w:val="00365CD8"/>
    <w:pPr>
      <w:widowControl w:val="0"/>
      <w:overflowPunct w:val="0"/>
      <w:autoSpaceDE w:val="0"/>
      <w:autoSpaceDN w:val="0"/>
      <w:adjustRightInd w:val="0"/>
      <w:ind w:left="-567" w:firstLine="567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365C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4">
    <w:name w:val="Основной текст (3)"/>
    <w:link w:val="311"/>
    <w:uiPriority w:val="99"/>
    <w:rsid w:val="00365CD8"/>
    <w:rPr>
      <w:sz w:val="30"/>
      <w:szCs w:val="30"/>
      <w:shd w:val="clear" w:color="auto" w:fill="FFFFFF"/>
    </w:rPr>
  </w:style>
  <w:style w:type="paragraph" w:customStyle="1" w:styleId="311">
    <w:name w:val="Основной текст (3)1"/>
    <w:basedOn w:val="a0"/>
    <w:link w:val="34"/>
    <w:uiPriority w:val="99"/>
    <w:rsid w:val="00365CD8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paragraph" w:customStyle="1" w:styleId="aff">
    <w:name w:val="отчетный текст"/>
    <w:basedOn w:val="a0"/>
    <w:rsid w:val="00365CD8"/>
    <w:pPr>
      <w:ind w:firstLine="720"/>
      <w:jc w:val="both"/>
    </w:pPr>
    <w:rPr>
      <w:szCs w:val="20"/>
      <w:lang w:eastAsia="ar-SA"/>
    </w:rPr>
  </w:style>
  <w:style w:type="character" w:styleId="aff0">
    <w:name w:val="footnote reference"/>
    <w:basedOn w:val="a1"/>
    <w:uiPriority w:val="99"/>
    <w:unhideWhenUsed/>
    <w:rsid w:val="00365CD8"/>
    <w:rPr>
      <w:vertAlign w:val="superscript"/>
    </w:rPr>
  </w:style>
  <w:style w:type="character" w:customStyle="1" w:styleId="FontStyle12">
    <w:name w:val="Font Style12"/>
    <w:basedOn w:val="a1"/>
    <w:uiPriority w:val="99"/>
    <w:rsid w:val="00365CD8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0"/>
    <w:uiPriority w:val="99"/>
    <w:rsid w:val="00365CD8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</w:rPr>
  </w:style>
  <w:style w:type="paragraph" w:styleId="aff1">
    <w:name w:val="Normal (Web)"/>
    <w:basedOn w:val="a0"/>
    <w:uiPriority w:val="99"/>
    <w:unhideWhenUsed/>
    <w:rsid w:val="00365CD8"/>
    <w:pPr>
      <w:spacing w:before="100" w:beforeAutospacing="1" w:after="100" w:afterAutospacing="1"/>
    </w:pPr>
    <w:rPr>
      <w:sz w:val="24"/>
    </w:rPr>
  </w:style>
  <w:style w:type="character" w:customStyle="1" w:styleId="aff2">
    <w:name w:val="Обычный (отступ) Знак"/>
    <w:link w:val="aff3"/>
    <w:locked/>
    <w:rsid w:val="00365CD8"/>
    <w:rPr>
      <w:sz w:val="28"/>
      <w:szCs w:val="24"/>
    </w:rPr>
  </w:style>
  <w:style w:type="paragraph" w:customStyle="1" w:styleId="aff3">
    <w:name w:val="Обычный (отступ)"/>
    <w:basedOn w:val="a0"/>
    <w:link w:val="aff2"/>
    <w:qFormat/>
    <w:rsid w:val="00365CD8"/>
    <w:pPr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4">
    <w:name w:val="Абзац списка1"/>
    <w:basedOn w:val="a0"/>
    <w:rsid w:val="00365CD8"/>
    <w:pPr>
      <w:suppressAutoHyphens/>
      <w:ind w:left="720"/>
      <w:contextualSpacing/>
    </w:pPr>
    <w:rPr>
      <w:kern w:val="1"/>
      <w:sz w:val="24"/>
    </w:rPr>
  </w:style>
  <w:style w:type="paragraph" w:customStyle="1" w:styleId="15">
    <w:name w:val="Без интервала1"/>
    <w:rsid w:val="00365CD8"/>
    <w:pPr>
      <w:suppressAutoHyphens/>
      <w:spacing w:after="0" w:line="240" w:lineRule="auto"/>
    </w:pPr>
    <w:rPr>
      <w:rFonts w:ascii="Calibri" w:eastAsia="Droid Sans Fallback" w:hAnsi="Calibri" w:cs="Calibri"/>
      <w:kern w:val="1"/>
    </w:rPr>
  </w:style>
  <w:style w:type="character" w:customStyle="1" w:styleId="FontStyle14">
    <w:name w:val="Font Style14"/>
    <w:rsid w:val="003E4535"/>
    <w:rPr>
      <w:rFonts w:ascii="Times New Roman" w:hAnsi="Times New Roman" w:cs="Times New Roman"/>
      <w:sz w:val="24"/>
      <w:szCs w:val="24"/>
    </w:rPr>
  </w:style>
  <w:style w:type="paragraph" w:styleId="aff4">
    <w:name w:val="Subtitle"/>
    <w:basedOn w:val="a0"/>
    <w:next w:val="a0"/>
    <w:link w:val="aff5"/>
    <w:uiPriority w:val="11"/>
    <w:qFormat/>
    <w:rsid w:val="00832465"/>
    <w:pPr>
      <w:numPr>
        <w:ilvl w:val="1"/>
      </w:numPr>
      <w:ind w:firstLine="709"/>
      <w:jc w:val="both"/>
    </w:pPr>
    <w:rPr>
      <w:rFonts w:eastAsiaTheme="majorEastAsia"/>
      <w:i/>
      <w:iCs/>
      <w:szCs w:val="28"/>
    </w:rPr>
  </w:style>
  <w:style w:type="character" w:customStyle="1" w:styleId="aff5">
    <w:name w:val="Подзаголовок Знак"/>
    <w:basedOn w:val="a1"/>
    <w:link w:val="aff4"/>
    <w:uiPriority w:val="11"/>
    <w:rsid w:val="00832465"/>
    <w:rPr>
      <w:rFonts w:ascii="Times New Roman" w:eastAsiaTheme="majorEastAsia" w:hAnsi="Times New Roman" w:cs="Times New Roman"/>
      <w:i/>
      <w:iCs/>
      <w:sz w:val="28"/>
      <w:szCs w:val="28"/>
      <w:lang w:eastAsia="ru-RU"/>
    </w:rPr>
  </w:style>
  <w:style w:type="paragraph" w:styleId="aff6">
    <w:name w:val="TOC Heading"/>
    <w:basedOn w:val="1"/>
    <w:next w:val="a0"/>
    <w:uiPriority w:val="39"/>
    <w:semiHidden/>
    <w:unhideWhenUsed/>
    <w:qFormat/>
    <w:rsid w:val="00643BFA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24">
    <w:name w:val="toc 2"/>
    <w:basedOn w:val="a0"/>
    <w:next w:val="a0"/>
    <w:autoRedefine/>
    <w:uiPriority w:val="39"/>
    <w:unhideWhenUsed/>
    <w:qFormat/>
    <w:rsid w:val="00643BFA"/>
    <w:pPr>
      <w:spacing w:after="100"/>
      <w:ind w:left="280"/>
    </w:pPr>
  </w:style>
  <w:style w:type="paragraph" w:styleId="16">
    <w:name w:val="toc 1"/>
    <w:basedOn w:val="a0"/>
    <w:next w:val="a0"/>
    <w:autoRedefine/>
    <w:uiPriority w:val="39"/>
    <w:unhideWhenUsed/>
    <w:qFormat/>
    <w:rsid w:val="00643BFA"/>
    <w:pPr>
      <w:spacing w:after="100"/>
    </w:pPr>
  </w:style>
  <w:style w:type="paragraph" w:styleId="35">
    <w:name w:val="toc 3"/>
    <w:basedOn w:val="a0"/>
    <w:next w:val="a0"/>
    <w:autoRedefine/>
    <w:uiPriority w:val="39"/>
    <w:unhideWhenUsed/>
    <w:qFormat/>
    <w:rsid w:val="00643BFA"/>
    <w:pPr>
      <w:spacing w:after="100"/>
      <w:ind w:left="560"/>
    </w:pPr>
  </w:style>
  <w:style w:type="paragraph" w:styleId="61">
    <w:name w:val="toc 6"/>
    <w:basedOn w:val="a0"/>
    <w:next w:val="a0"/>
    <w:autoRedefine/>
    <w:uiPriority w:val="39"/>
    <w:unhideWhenUsed/>
    <w:rsid w:val="007A6C21"/>
    <w:pPr>
      <w:spacing w:after="100"/>
      <w:ind w:left="1400"/>
    </w:pPr>
  </w:style>
  <w:style w:type="paragraph" w:styleId="51">
    <w:name w:val="toc 5"/>
    <w:basedOn w:val="a0"/>
    <w:next w:val="a0"/>
    <w:autoRedefine/>
    <w:uiPriority w:val="39"/>
    <w:unhideWhenUsed/>
    <w:rsid w:val="00B43310"/>
    <w:pPr>
      <w:spacing w:after="100"/>
      <w:ind w:left="1120"/>
    </w:pPr>
  </w:style>
  <w:style w:type="paragraph" w:styleId="41">
    <w:name w:val="toc 4"/>
    <w:basedOn w:val="a0"/>
    <w:next w:val="a0"/>
    <w:autoRedefine/>
    <w:uiPriority w:val="39"/>
    <w:unhideWhenUsed/>
    <w:rsid w:val="008A0D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8A0D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8A0D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8A0D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8">
    <w:name w:val="Font Style18"/>
    <w:basedOn w:val="a1"/>
    <w:uiPriority w:val="99"/>
    <w:rsid w:val="00704EF9"/>
    <w:rPr>
      <w:rFonts w:ascii="Times New Roman" w:hAnsi="Times New Roman" w:cs="Times New Roman" w:hint="default"/>
      <w:sz w:val="26"/>
      <w:szCs w:val="26"/>
    </w:rPr>
  </w:style>
  <w:style w:type="character" w:customStyle="1" w:styleId="docinfolabel">
    <w:name w:val="docinfolabel"/>
    <w:rsid w:val="00CB3B20"/>
  </w:style>
  <w:style w:type="paragraph" w:styleId="aff7">
    <w:name w:val="footnote text"/>
    <w:basedOn w:val="a0"/>
    <w:link w:val="aff8"/>
    <w:uiPriority w:val="99"/>
    <w:semiHidden/>
    <w:unhideWhenUsed/>
    <w:rsid w:val="00095219"/>
    <w:rPr>
      <w:rFonts w:eastAsiaTheme="minorHAnsi"/>
      <w:sz w:val="20"/>
      <w:szCs w:val="20"/>
      <w:lang w:eastAsia="en-US"/>
    </w:rPr>
  </w:style>
  <w:style w:type="character" w:customStyle="1" w:styleId="aff8">
    <w:name w:val="Текст сноски Знак"/>
    <w:basedOn w:val="a1"/>
    <w:link w:val="aff7"/>
    <w:uiPriority w:val="99"/>
    <w:semiHidden/>
    <w:rsid w:val="00095219"/>
    <w:rPr>
      <w:rFonts w:ascii="Times New Roman" w:hAnsi="Times New Roman" w:cs="Times New Roman"/>
      <w:sz w:val="20"/>
      <w:szCs w:val="20"/>
    </w:rPr>
  </w:style>
  <w:style w:type="character" w:customStyle="1" w:styleId="newstitle1">
    <w:name w:val="newstitle1"/>
    <w:rsid w:val="002C0ECC"/>
    <w:rPr>
      <w:rFonts w:ascii="Tahoma" w:hAnsi="Tahoma" w:cs="Tahoma" w:hint="default"/>
      <w:b/>
      <w:bCs/>
      <w:color w:val="003164"/>
      <w:sz w:val="21"/>
      <w:szCs w:val="21"/>
      <w:shd w:val="clear" w:color="auto" w:fill="auto"/>
    </w:rPr>
  </w:style>
  <w:style w:type="paragraph" w:styleId="36">
    <w:name w:val="Body Text 3"/>
    <w:basedOn w:val="a0"/>
    <w:link w:val="37"/>
    <w:rsid w:val="002C0ECC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rsid w:val="002C0EC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1-3">
    <w:name w:val="Medium Shading 1 Accent 3"/>
    <w:basedOn w:val="a2"/>
    <w:uiPriority w:val="63"/>
    <w:rsid w:val="003130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FontStyle15">
    <w:name w:val="Font Style15"/>
    <w:basedOn w:val="a1"/>
    <w:uiPriority w:val="99"/>
    <w:rsid w:val="00A93A8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25">
    <w:name w:val="Основной текст (2)"/>
    <w:rsid w:val="002161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f9">
    <w:name w:val="annotation text"/>
    <w:basedOn w:val="a0"/>
    <w:link w:val="affa"/>
    <w:uiPriority w:val="99"/>
    <w:unhideWhenUsed/>
    <w:rsid w:val="00F7087F"/>
    <w:rPr>
      <w:sz w:val="20"/>
      <w:szCs w:val="20"/>
    </w:rPr>
  </w:style>
  <w:style w:type="character" w:customStyle="1" w:styleId="affa">
    <w:name w:val="Текст примечания Знак"/>
    <w:basedOn w:val="a1"/>
    <w:link w:val="aff9"/>
    <w:uiPriority w:val="99"/>
    <w:rsid w:val="00F708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Основной текст_"/>
    <w:link w:val="17"/>
    <w:rsid w:val="00CC7F0B"/>
    <w:rPr>
      <w:sz w:val="26"/>
      <w:szCs w:val="26"/>
      <w:shd w:val="clear" w:color="auto" w:fill="FFFFFF"/>
    </w:rPr>
  </w:style>
  <w:style w:type="paragraph" w:customStyle="1" w:styleId="17">
    <w:name w:val="Основной текст1"/>
    <w:basedOn w:val="a0"/>
    <w:link w:val="affb"/>
    <w:rsid w:val="00CC7F0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z-">
    <w:name w:val="HTML Bottom of Form"/>
    <w:basedOn w:val="a0"/>
    <w:next w:val="a0"/>
    <w:link w:val="z-0"/>
    <w:hidden/>
    <w:rsid w:val="00BE71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1"/>
    <w:link w:val="z-"/>
    <w:rsid w:val="00BE712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Top of Form"/>
    <w:basedOn w:val="a0"/>
    <w:next w:val="a0"/>
    <w:link w:val="z-2"/>
    <w:hidden/>
    <w:rsid w:val="00BE71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1"/>
    <w:link w:val="z-1"/>
    <w:rsid w:val="00BE712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8">
    <w:name w:val="Основной текст Знак1"/>
    <w:uiPriority w:val="99"/>
    <w:locked/>
    <w:rsid w:val="00BE7125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BE7125"/>
    <w:pPr>
      <w:widowControl w:val="0"/>
      <w:spacing w:line="360" w:lineRule="auto"/>
      <w:jc w:val="both"/>
    </w:pPr>
    <w:rPr>
      <w:sz w:val="26"/>
      <w:szCs w:val="20"/>
    </w:rPr>
  </w:style>
  <w:style w:type="paragraph" w:customStyle="1" w:styleId="26">
    <w:name w:val="Обычный2"/>
    <w:basedOn w:val="a0"/>
    <w:link w:val="affc"/>
    <w:qFormat/>
    <w:rsid w:val="00BE7125"/>
    <w:pPr>
      <w:autoSpaceDE w:val="0"/>
      <w:autoSpaceDN w:val="0"/>
      <w:adjustRightInd w:val="0"/>
      <w:spacing w:line="360" w:lineRule="auto"/>
      <w:ind w:firstLine="709"/>
      <w:jc w:val="both"/>
    </w:pPr>
    <w:rPr>
      <w:rFonts w:ascii="Courier New" w:hAnsi="Courier New"/>
      <w:sz w:val="26"/>
      <w:szCs w:val="26"/>
    </w:rPr>
  </w:style>
  <w:style w:type="character" w:customStyle="1" w:styleId="affc">
    <w:name w:val="Обычный Знак"/>
    <w:link w:val="26"/>
    <w:locked/>
    <w:rsid w:val="00BE7125"/>
    <w:rPr>
      <w:rFonts w:ascii="Courier New" w:eastAsia="Times New Roman" w:hAnsi="Courier New" w:cs="Times New Roman"/>
      <w:sz w:val="26"/>
      <w:szCs w:val="26"/>
      <w:lang w:eastAsia="ru-RU"/>
    </w:rPr>
  </w:style>
  <w:style w:type="paragraph" w:customStyle="1" w:styleId="27">
    <w:name w:val="обычный 2"/>
    <w:basedOn w:val="7"/>
    <w:link w:val="28"/>
    <w:rsid w:val="00BE7125"/>
    <w:pPr>
      <w:keepNext w:val="0"/>
      <w:widowControl w:val="0"/>
      <w:tabs>
        <w:tab w:val="clear" w:pos="1296"/>
        <w:tab w:val="left" w:pos="709"/>
        <w:tab w:val="left" w:pos="993"/>
        <w:tab w:val="left" w:pos="1985"/>
        <w:tab w:val="left" w:pos="2410"/>
      </w:tabs>
      <w:spacing w:line="240" w:lineRule="auto"/>
      <w:ind w:left="0" w:firstLine="0"/>
      <w:outlineLvl w:val="1"/>
    </w:pPr>
    <w:rPr>
      <w:rFonts w:ascii="Cambria" w:hAnsi="Cambria"/>
      <w:i/>
      <w:color w:val="000000"/>
      <w:sz w:val="26"/>
      <w:szCs w:val="26"/>
      <w:u w:val="double"/>
    </w:rPr>
  </w:style>
  <w:style w:type="character" w:customStyle="1" w:styleId="28">
    <w:name w:val="обычный 2 Знак"/>
    <w:link w:val="27"/>
    <w:locked/>
    <w:rsid w:val="00BE7125"/>
    <w:rPr>
      <w:rFonts w:ascii="Cambria" w:eastAsia="Times New Roman" w:hAnsi="Cambria" w:cs="Times New Roman"/>
      <w:i/>
      <w:color w:val="000000"/>
      <w:sz w:val="26"/>
      <w:szCs w:val="26"/>
      <w:u w:val="double"/>
      <w:lang w:eastAsia="ru-RU"/>
    </w:rPr>
  </w:style>
  <w:style w:type="paragraph" w:customStyle="1" w:styleId="Style11">
    <w:name w:val="Style11"/>
    <w:basedOn w:val="a0"/>
    <w:rsid w:val="00BE7125"/>
    <w:pPr>
      <w:widowControl w:val="0"/>
      <w:autoSpaceDE w:val="0"/>
      <w:autoSpaceDN w:val="0"/>
      <w:adjustRightInd w:val="0"/>
      <w:spacing w:line="277" w:lineRule="exact"/>
      <w:ind w:firstLine="504"/>
      <w:jc w:val="both"/>
    </w:pPr>
    <w:rPr>
      <w:sz w:val="24"/>
    </w:rPr>
  </w:style>
  <w:style w:type="character" w:customStyle="1" w:styleId="FontStyle25">
    <w:name w:val="Font Style25"/>
    <w:rsid w:val="00BE7125"/>
    <w:rPr>
      <w:rFonts w:ascii="Times New Roman" w:hAnsi="Times New Roman" w:cs="Times New Roman"/>
      <w:sz w:val="24"/>
      <w:szCs w:val="24"/>
    </w:rPr>
  </w:style>
  <w:style w:type="paragraph" w:customStyle="1" w:styleId="100">
    <w:name w:val="Стиль Оглавление 1 + Справа:  0 см"/>
    <w:basedOn w:val="16"/>
    <w:autoRedefine/>
    <w:uiPriority w:val="99"/>
    <w:rsid w:val="00BE7125"/>
    <w:pPr>
      <w:tabs>
        <w:tab w:val="right" w:leader="dot" w:pos="10065"/>
      </w:tabs>
      <w:spacing w:before="120" w:after="120"/>
      <w:jc w:val="both"/>
      <w:outlineLvl w:val="0"/>
    </w:pPr>
    <w:rPr>
      <w:b/>
      <w:bCs/>
      <w:noProof/>
      <w:sz w:val="22"/>
      <w:szCs w:val="20"/>
    </w:rPr>
  </w:style>
  <w:style w:type="paragraph" w:styleId="affd">
    <w:name w:val="Document Map"/>
    <w:basedOn w:val="a0"/>
    <w:link w:val="affe"/>
    <w:rsid w:val="00BE7125"/>
    <w:rPr>
      <w:rFonts w:ascii="Tahoma" w:hAnsi="Tahoma" w:cs="Tahoma"/>
      <w:sz w:val="16"/>
      <w:szCs w:val="16"/>
    </w:rPr>
  </w:style>
  <w:style w:type="character" w:customStyle="1" w:styleId="affe">
    <w:name w:val="Схема документа Знак"/>
    <w:basedOn w:val="a1"/>
    <w:link w:val="affd"/>
    <w:rsid w:val="00BE71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E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f">
    <w:name w:val="line number"/>
    <w:basedOn w:val="a1"/>
    <w:uiPriority w:val="99"/>
    <w:semiHidden/>
    <w:unhideWhenUsed/>
    <w:rsid w:val="009E7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6375">
          <w:marLeft w:val="0"/>
          <w:marRight w:val="0"/>
          <w:marTop w:val="0"/>
          <w:marBottom w:val="0"/>
          <w:divBdr>
            <w:top w:val="single" w:sz="6" w:space="0" w:color="759DC0"/>
            <w:left w:val="single" w:sz="6" w:space="0" w:color="759DC0"/>
            <w:bottom w:val="single" w:sz="6" w:space="0" w:color="759DC0"/>
            <w:right w:val="single" w:sz="6" w:space="0" w:color="759DC0"/>
          </w:divBdr>
          <w:divsChild>
            <w:div w:id="2051105777">
              <w:marLeft w:val="0"/>
              <w:marRight w:val="0"/>
              <w:marTop w:val="0"/>
              <w:marBottom w:val="0"/>
              <w:divBdr>
                <w:top w:val="single" w:sz="6" w:space="8" w:color="759DC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ais.rkn.gov.ru/feedback/" TargetMode="External"/><Relationship Id="rId18" Type="http://schemas.openxmlformats.org/officeDocument/2006/relationships/hyperlink" Target="mailto:&#1053;&#1086;&#1074;&#1086;&#1089;&#1090;&#1080;@mail.ru" TargetMode="External"/><Relationship Id="rId26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hyperlink" Target="http://smi2.ru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hyperlink" Target="https://news.yandex.ru" TargetMode="External"/><Relationship Id="rId25" Type="http://schemas.openxmlformats.org/officeDocument/2006/relationships/hyperlink" Target="garantF1://95117.521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97-fz.rkn.gov.ru/website-owner/feedback/" TargetMode="External"/><Relationship Id="rId20" Type="http://schemas.openxmlformats.org/officeDocument/2006/relationships/hyperlink" Target="https://news.rambler.ru" TargetMode="External"/><Relationship Id="rId29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7.xml"/><Relationship Id="rId32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image" Target="media/image2.png"/><Relationship Id="rId28" Type="http://schemas.openxmlformats.org/officeDocument/2006/relationships/chart" Target="charts/chart10.xml"/><Relationship Id="rId36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hyperlink" Target="https://news.mail.ru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5.xml"/><Relationship Id="rId22" Type="http://schemas.openxmlformats.org/officeDocument/2006/relationships/image" Target="media/image1.png"/><Relationship Id="rId27" Type="http://schemas.openxmlformats.org/officeDocument/2006/relationships/chart" Target="charts/chart9.xml"/><Relationship Id="rId30" Type="http://schemas.openxmlformats.org/officeDocument/2006/relationships/chart" Target="charts/chart12.xml"/><Relationship Id="rId35" Type="http://schemas.openxmlformats.org/officeDocument/2006/relationships/glossaryDocument" Target="glossary/document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zhukov\Documents\template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4013780177410204E-2"/>
          <c:y val="3.4541171144665928E-2"/>
          <c:w val="0.72863684247261296"/>
          <c:h val="0.8137062752034651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2-й квартал 2016 года 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1.236749173958668E-2"/>
                  <c:y val="-4.1921608331702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Плановые СН СМИ</c:v>
                </c:pt>
                <c:pt idx="1">
                  <c:v>Внеплановые СН СМИ</c:v>
                </c:pt>
                <c:pt idx="2">
                  <c:v>Общее количество мероприятий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2580</c:v>
                </c:pt>
                <c:pt idx="1">
                  <c:v>338</c:v>
                </c:pt>
                <c:pt idx="2">
                  <c:v>2918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2-й квартал 2017 года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1224972465289059E-3"/>
                  <c:y val="0.1065704949581629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6.22222200447167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0.1219937665094044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Плановые СН СМИ</c:v>
                </c:pt>
                <c:pt idx="1">
                  <c:v>Внеплановые СН СМИ</c:v>
                </c:pt>
                <c:pt idx="2">
                  <c:v>Общее количество мероприятий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2614</c:v>
                </c:pt>
                <c:pt idx="1">
                  <c:v>291</c:v>
                </c:pt>
                <c:pt idx="2">
                  <c:v>2905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с начала  2016 года 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6796232102437888E-2"/>
                  <c:y val="8.3999997060367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428740362851172E-2"/>
                  <c:y val="-1.24444440089433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489988986115624E-2"/>
                  <c:y val="7.4666664053660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Плановые СН СМИ</c:v>
                </c:pt>
                <c:pt idx="1">
                  <c:v>Внеплановые СН СМИ</c:v>
                </c:pt>
                <c:pt idx="2">
                  <c:v>Общее количество мероприятий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5202</c:v>
                </c:pt>
                <c:pt idx="1">
                  <c:v>510</c:v>
                </c:pt>
                <c:pt idx="2">
                  <c:v>5712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всего с начала 2017 года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122481016224782E-2"/>
                  <c:y val="3.11111100223584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224972465289063E-2"/>
                  <c:y val="-3.11111100223583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9163723842024531E-2"/>
                  <c:y val="9.3333330067075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Плановые СН СМИ</c:v>
                </c:pt>
                <c:pt idx="1">
                  <c:v>Внеплановые СН СМИ</c:v>
                </c:pt>
                <c:pt idx="2">
                  <c:v>Общее количество мероприятий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5179</c:v>
                </c:pt>
                <c:pt idx="1">
                  <c:v>579</c:v>
                </c:pt>
                <c:pt idx="2">
                  <c:v>5758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8598400"/>
        <c:axId val="44064768"/>
        <c:axId val="0"/>
      </c:bar3DChart>
      <c:catAx>
        <c:axId val="25859840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 b="0" i="0" baseline="0">
                <a:latin typeface="Times New Roman" pitchFamily="18" charset="0"/>
              </a:defRPr>
            </a:pPr>
            <a:endParaRPr lang="ru-RU"/>
          </a:p>
        </c:txPr>
        <c:crossAx val="44064768"/>
        <c:crosses val="autoZero"/>
        <c:auto val="1"/>
        <c:lblAlgn val="ctr"/>
        <c:lblOffset val="100"/>
        <c:noMultiLvlLbl val="0"/>
      </c:catAx>
      <c:valAx>
        <c:axId val="44064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2585984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918995515170994"/>
          <c:y val="0.34838602556836279"/>
          <c:w val="0.22808641143756028"/>
          <c:h val="0.35571855273075931"/>
        </c:manualLayout>
      </c:layout>
      <c:overlay val="0"/>
      <c:txPr>
        <a:bodyPr/>
        <a:lstStyle/>
        <a:p>
          <a:pPr>
            <a:defRPr sz="1000" b="0" i="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30"/>
      <c:rotY val="25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9180871236992717E-2"/>
          <c:y val="0.1284720659917509"/>
          <c:w val="0.68602900621411755"/>
          <c:h val="0.7668653918260217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explosion val="25"/>
          <c:dPt>
            <c:idx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solidFill>
                <a:srgbClr val="25FF88"/>
              </a:solidFill>
              <a:ln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solidFill>
                <a:srgbClr val="00B0F0"/>
              </a:solidFill>
              <a:ln>
                <a:solidFill>
                  <a:schemeClr val="tx1"/>
                </a:solidFill>
              </a:ln>
            </c:spPr>
          </c:dPt>
          <c:dPt>
            <c:idx val="3"/>
            <c:bubble3D val="0"/>
            <c:spPr>
              <a:solidFill>
                <a:srgbClr val="FF0000"/>
              </a:solidFill>
              <a:ln>
                <a:solidFill>
                  <a:schemeClr val="tx1"/>
                </a:solidFill>
              </a:ln>
            </c:spPr>
          </c:dPt>
          <c:dPt>
            <c:idx val="4"/>
            <c:bubble3D val="0"/>
            <c:spPr>
              <a:solidFill>
                <a:srgbClr val="1ED2CE"/>
              </a:solidFill>
              <a:ln>
                <a:solidFill>
                  <a:schemeClr val="tx1"/>
                </a:solidFill>
              </a:ln>
            </c:spPr>
          </c:dPt>
          <c:dPt>
            <c:idx val="5"/>
            <c:bubble3D val="0"/>
            <c:spPr>
              <a:solidFill>
                <a:srgbClr val="0070C0"/>
              </a:solidFill>
              <a:ln>
                <a:solidFill>
                  <a:schemeClr val="tx1"/>
                </a:solidFill>
              </a:ln>
            </c:spPr>
          </c:dPt>
          <c:dPt>
            <c:idx val="6"/>
            <c:bubble3D val="0"/>
            <c:spPr>
              <a:solidFill>
                <a:srgbClr val="FFFF00"/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layout>
                <c:manualLayout>
                  <c:x val="-1.3138797522959706E-2"/>
                  <c:y val="-5.7265658835099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7694539470976222E-3"/>
                  <c:y val="-7.0434386975426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7096839712914514E-2"/>
                  <c:y val="0.115239345081864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7.5383063774800002E-2"/>
                  <c:y val="-0.1029008873890763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343838993330869E-3"/>
                  <c:y val="-7.83815638908532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3052690329393884E-2"/>
                  <c:y val="-4.49859392575928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9.3049784720872566E-3"/>
                  <c:y val="-1.4802524684414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8175157068322629E-2"/>
                  <c:y val="-6.9125425467212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1267450295931248E-2"/>
                  <c:y val="-5.31896164892876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4.4047705623775628E-2"/>
                  <c:y val="-5.38662989316610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Лист1!$A$2:$A$11</c:f>
              <c:strCache>
                <c:ptCount val="10"/>
                <c:pt idx="0">
                  <c:v>Телефония</c:v>
                </c:pt>
                <c:pt idx="1">
                  <c:v>ПГИПД</c:v>
                </c:pt>
                <c:pt idx="2">
                  <c:v>ПД</c:v>
                </c:pt>
                <c:pt idx="3">
                  <c:v>ТЛМ</c:v>
                </c:pt>
                <c:pt idx="4">
                  <c:v>АК</c:v>
                </c:pt>
                <c:pt idx="5">
                  <c:v>СКТВ</c:v>
                </c:pt>
                <c:pt idx="6">
                  <c:v>ЭФ</c:v>
                </c:pt>
                <c:pt idx="7">
                  <c:v>РТС</c:v>
                </c:pt>
                <c:pt idx="8">
                  <c:v>ПС</c:v>
                </c:pt>
                <c:pt idx="9">
                  <c:v>прочие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84</c:v>
                </c:pt>
                <c:pt idx="1">
                  <c:v>123</c:v>
                </c:pt>
                <c:pt idx="2">
                  <c:v>183</c:v>
                </c:pt>
                <c:pt idx="3">
                  <c:v>251</c:v>
                </c:pt>
                <c:pt idx="4">
                  <c:v>90</c:v>
                </c:pt>
                <c:pt idx="5">
                  <c:v>51</c:v>
                </c:pt>
                <c:pt idx="6">
                  <c:v>78</c:v>
                </c:pt>
                <c:pt idx="7">
                  <c:v>11</c:v>
                </c:pt>
                <c:pt idx="8">
                  <c:v>24</c:v>
                </c:pt>
                <c:pt idx="9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legend>
      <c:legendPos val="t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24049853878501E-2"/>
          <c:y val="2.2082932888206962E-2"/>
          <c:w val="0.75503711558854958"/>
          <c:h val="0.8962472406181033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МТ1</c:v>
                </c:pt>
              </c:strCache>
            </c:strRef>
          </c:tx>
          <c:spPr>
            <a:solidFill>
              <a:srgbClr val="FF66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6445320573361556E-2"/>
                  <c:y val="-5.470012809045910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Times New Roman" pitchFamily="18" charset="0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70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МТЗ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8136012473936326E-2"/>
                  <c:y val="-5.4685030996012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МНМГ</c:v>
                </c:pt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6898259456829142E-2"/>
                  <c:y val="-5.96502976140551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ТФВС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5679408325201379E-2"/>
                  <c:y val="-5.96502976140551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ТАКС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1620761464745774E-2"/>
                  <c:y val="-5.96352005196084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Sheet1!$B$6:$B$6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ПКП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3317012743402653E-2"/>
                  <c:y val="-5.47001280904591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Sheet1!$B$7:$B$7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1902592"/>
        <c:axId val="44096256"/>
        <c:axId val="0"/>
      </c:bar3DChart>
      <c:catAx>
        <c:axId val="201902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40962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4096256"/>
        <c:scaling>
          <c:orientation val="minMax"/>
          <c:max val="100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Arial Cyr"/>
              </a:defRPr>
            </a:pPr>
            <a:endParaRPr lang="ru-RU"/>
          </a:p>
        </c:txPr>
        <c:crossAx val="201902592"/>
        <c:crosses val="autoZero"/>
        <c:crossBetween val="between"/>
        <c:majorUnit val="5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4287968206526842"/>
          <c:y val="6.2724858244272E-2"/>
          <c:w val="0.1219523359491491"/>
          <c:h val="0.43274529517504201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81238121096931E-2"/>
          <c:y val="0.16386734186107776"/>
          <c:w val="0.83749598160695016"/>
          <c:h val="0.6123400016174448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44"/>
          <c:dPt>
            <c:idx val="0"/>
            <c:bubble3D val="0"/>
            <c:explosion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explosion val="0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explosion val="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8.2976373889946095E-2"/>
                  <c:y val="-0.2395960108827939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8175669151518731E-2"/>
                  <c:y val="7.490723091501462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4304106778951441E-3"/>
                  <c:y val="-6.908662454786286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Электросвязь</c:v>
                </c:pt>
                <c:pt idx="1">
                  <c:v>Телерадиовещание</c:v>
                </c:pt>
                <c:pt idx="2">
                  <c:v>Почтовая связь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742</c:v>
                </c:pt>
                <c:pt idx="1">
                  <c:v>142</c:v>
                </c:pt>
                <c:pt idx="2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3626067505586011E-2"/>
          <c:y val="0.75136297553883835"/>
          <c:w val="0.81867215922334069"/>
          <c:h val="0.15743440233236278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691473073389769E-2"/>
          <c:y val="5.398422126061022E-2"/>
          <c:w val="0.64728003664262579"/>
          <c:h val="0.7657716073707795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2-й квартал 2016 года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710545699433887E-2"/>
                  <c:y val="4.1921842501288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7587940858356143E-2"/>
                  <c:y val="7.61531688472856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
(тыс. руб.)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3089</c:v>
                </c:pt>
                <c:pt idx="1">
                  <c:v>1103</c:v>
                </c:pt>
                <c:pt idx="2">
                  <c:v>1486.45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2-й квартал 2017 года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2763193926601871E-3"/>
                  <c:y val="8.8052295349873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3909840799129561E-3"/>
                  <c:y val="6.9668756501501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9320446896805566E-3"/>
                  <c:y val="1.14577539396372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
(тыс. руб.)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2235</c:v>
                </c:pt>
                <c:pt idx="1">
                  <c:v>1021</c:v>
                </c:pt>
                <c:pt idx="2">
                  <c:v>3026.8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с начала  2016 года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9.7710782546423011E-3"/>
                  <c:y val="6.70147885856113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542156509283885E-3"/>
                  <c:y val="0.143167957432897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
(тыс. руб.)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6022</c:v>
                </c:pt>
                <c:pt idx="1">
                  <c:v>1886</c:v>
                </c:pt>
                <c:pt idx="2">
                  <c:v>2942.01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всего с начала 2017 года 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9313234763926901E-2"/>
                  <c:y val="6.09225350778285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7359019112998442E-2"/>
                  <c:y val="-1.21845070155657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
(тыс. руб.)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4507</c:v>
                </c:pt>
                <c:pt idx="1">
                  <c:v>1752</c:v>
                </c:pt>
                <c:pt idx="2">
                  <c:v>4362.1000000000004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8600448"/>
        <c:axId val="44066496"/>
        <c:axId val="0"/>
      </c:bar3DChart>
      <c:catAx>
        <c:axId val="2586004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0" i="0" baseline="0">
                <a:latin typeface="Times New Roman" pitchFamily="18" charset="0"/>
              </a:defRPr>
            </a:pPr>
            <a:endParaRPr lang="ru-RU"/>
          </a:p>
        </c:txPr>
        <c:crossAx val="44066496"/>
        <c:crosses val="autoZero"/>
        <c:auto val="1"/>
        <c:lblAlgn val="ctr"/>
        <c:lblOffset val="100"/>
        <c:noMultiLvlLbl val="0"/>
      </c:catAx>
      <c:valAx>
        <c:axId val="44066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2586004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033150267981206"/>
          <c:y val="0.35299229105795737"/>
          <c:w val="0.24411815711001361"/>
          <c:h val="0.43965251129165606"/>
        </c:manualLayout>
      </c:layout>
      <c:overlay val="0"/>
      <c:txPr>
        <a:bodyPr/>
        <a:lstStyle/>
        <a:p>
          <a:pPr>
            <a:defRPr sz="1000" b="0" i="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250772793528191E-2"/>
          <c:y val="3.2382346956538917E-2"/>
          <c:w val="0.91996164984275941"/>
          <c:h val="0.702280442935603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2-й квартал 2016 года 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0"/>
                  <c:y val="1.25765527503864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7831259308141548E-2"/>
                  <c:y val="1.663272144625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Плановые проверки</c:v>
                </c:pt>
                <c:pt idx="1">
                  <c:v>Внеплановые проверки</c:v>
                </c:pt>
                <c:pt idx="2">
                  <c:v>Плановые СН вещ</c:v>
                </c:pt>
                <c:pt idx="3">
                  <c:v>Внеплановые СН вещ</c:v>
                </c:pt>
                <c:pt idx="4">
                  <c:v>Общее количество мероприятий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28</c:v>
                </c:pt>
                <c:pt idx="1">
                  <c:v>16</c:v>
                </c:pt>
                <c:pt idx="2">
                  <c:v>377</c:v>
                </c:pt>
                <c:pt idx="3">
                  <c:v>130</c:v>
                </c:pt>
                <c:pt idx="4">
                  <c:v>551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2-й квартал 2017 года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7.54593165023188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6.2882763751932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Плановые проверки</c:v>
                </c:pt>
                <c:pt idx="1">
                  <c:v>Внеплановые проверки</c:v>
                </c:pt>
                <c:pt idx="2">
                  <c:v>Плановые СН вещ</c:v>
                </c:pt>
                <c:pt idx="3">
                  <c:v>Внеплановые СН вещ</c:v>
                </c:pt>
                <c:pt idx="4">
                  <c:v>Общее количество мероприятий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11</c:v>
                </c:pt>
                <c:pt idx="1">
                  <c:v>6</c:v>
                </c:pt>
                <c:pt idx="2">
                  <c:v>377</c:v>
                </c:pt>
                <c:pt idx="3">
                  <c:v>145</c:v>
                </c:pt>
                <c:pt idx="4">
                  <c:v>539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с начала  2016 года  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-2.2875819669111175E-2"/>
                  <c:y val="4.27698551475185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9512779428464755E-2"/>
                  <c:y val="3.08893398287634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Плановые проверки</c:v>
                </c:pt>
                <c:pt idx="1">
                  <c:v>Внеплановые проверки</c:v>
                </c:pt>
                <c:pt idx="2">
                  <c:v>Плановые СН вещ</c:v>
                </c:pt>
                <c:pt idx="3">
                  <c:v>Внеплановые СН вещ</c:v>
                </c:pt>
                <c:pt idx="4">
                  <c:v>Общее количество мероприятий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50</c:v>
                </c:pt>
                <c:pt idx="1">
                  <c:v>43</c:v>
                </c:pt>
                <c:pt idx="2">
                  <c:v>710</c:v>
                </c:pt>
                <c:pt idx="3">
                  <c:v>329</c:v>
                </c:pt>
                <c:pt idx="4">
                  <c:v>1132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всего с начала 2017 года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875819669111175E-2"/>
                  <c:y val="-4.75220612750215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Плановые проверки</c:v>
                </c:pt>
                <c:pt idx="1">
                  <c:v>Внеплановые проверки</c:v>
                </c:pt>
                <c:pt idx="2">
                  <c:v>Плановые СН вещ</c:v>
                </c:pt>
                <c:pt idx="3">
                  <c:v>Внеплановые СН вещ</c:v>
                </c:pt>
                <c:pt idx="4">
                  <c:v>Общее количество мероприятий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22</c:v>
                </c:pt>
                <c:pt idx="1">
                  <c:v>9</c:v>
                </c:pt>
                <c:pt idx="2">
                  <c:v>744</c:v>
                </c:pt>
                <c:pt idx="3">
                  <c:v>265</c:v>
                </c:pt>
                <c:pt idx="4">
                  <c:v>1040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5339776"/>
        <c:axId val="360578368"/>
        <c:axId val="0"/>
      </c:bar3DChart>
      <c:catAx>
        <c:axId val="1953397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 b="0" i="0" baseline="0">
                <a:latin typeface="Times New Roman" pitchFamily="18" charset="0"/>
              </a:defRPr>
            </a:pPr>
            <a:endParaRPr lang="ru-RU"/>
          </a:p>
        </c:txPr>
        <c:crossAx val="360578368"/>
        <c:crosses val="autoZero"/>
        <c:auto val="1"/>
        <c:lblAlgn val="ctr"/>
        <c:lblOffset val="100"/>
        <c:noMultiLvlLbl val="0"/>
      </c:catAx>
      <c:valAx>
        <c:axId val="3605783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="0" i="0" baseline="0">
                <a:latin typeface="Times New Roman" pitchFamily="18" charset="0"/>
              </a:defRPr>
            </a:pPr>
            <a:endParaRPr lang="ru-RU"/>
          </a:p>
        </c:txPr>
        <c:crossAx val="19533977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0424888929717118E-2"/>
          <c:y val="0.89187047207367942"/>
          <c:w val="0.76203873692011737"/>
          <c:h val="9.3872909543814401E-2"/>
        </c:manualLayout>
      </c:layout>
      <c:overlay val="0"/>
      <c:txPr>
        <a:bodyPr/>
        <a:lstStyle/>
        <a:p>
          <a:pPr>
            <a:defRPr sz="1000" b="0" i="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2-й квартал 2016 года 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-2.5572684438541569E-2"/>
                  <c:y val="3.84213243836323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(тыс. руб.)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520</c:v>
                </c:pt>
                <c:pt idx="1">
                  <c:v>635</c:v>
                </c:pt>
                <c:pt idx="2">
                  <c:v>1137.57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2-й квартал 2017 года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2794516852417003E-3"/>
                  <c:y val="8.80390894534409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2826552462526769E-3"/>
                  <c:y val="9.64251638356526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0028144072352403E-2"/>
                  <c:y val="2.00869153650875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(тыс. руб.)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513</c:v>
                </c:pt>
                <c:pt idx="1">
                  <c:v>817</c:v>
                </c:pt>
                <c:pt idx="2">
                  <c:v>2344.4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с начала 2016 года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080321285140562E-2"/>
                  <c:y val="3.27868852459016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6064257028112448E-2"/>
                  <c:y val="1.36612021857923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08032128514056E-3"/>
                  <c:y val="8.74316939890710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(тыс. руб.)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1046</c:v>
                </c:pt>
                <c:pt idx="1">
                  <c:v>1039</c:v>
                </c:pt>
                <c:pt idx="2">
                  <c:v>2099.67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всего с начала  2017 года 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(тыс. руб.)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951</c:v>
                </c:pt>
                <c:pt idx="1">
                  <c:v>1243</c:v>
                </c:pt>
                <c:pt idx="2">
                  <c:v>3293.3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8957056"/>
        <c:axId val="44068224"/>
        <c:axId val="0"/>
      </c:bar3DChart>
      <c:catAx>
        <c:axId val="1989570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 b="0" i="0" baseline="0">
                <a:latin typeface="Times New Roman" pitchFamily="18" charset="0"/>
              </a:defRPr>
            </a:pPr>
            <a:endParaRPr lang="ru-RU"/>
          </a:p>
        </c:txPr>
        <c:crossAx val="44068224"/>
        <c:crosses val="autoZero"/>
        <c:auto val="1"/>
        <c:lblAlgn val="ctr"/>
        <c:lblOffset val="100"/>
        <c:noMultiLvlLbl val="0"/>
      </c:catAx>
      <c:valAx>
        <c:axId val="44068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="0" i="0" baseline="0">
                <a:latin typeface="Times New Roman" pitchFamily="18" charset="0"/>
              </a:defRPr>
            </a:pPr>
            <a:endParaRPr lang="ru-RU"/>
          </a:p>
        </c:txPr>
        <c:crossAx val="19895705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000" b="0" i="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641005726160734E-2"/>
          <c:y val="9.4254320751117268E-2"/>
          <c:w val="0.7049066003359562"/>
          <c:h val="0.882726177085007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 полугодие 2016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334559544633959E-3"/>
                  <c:y val="1.01555939168196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033455954463395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0669119089267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3.2236183243052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незаконный оборот наркотиков</c:v>
                </c:pt>
                <c:pt idx="1">
                  <c:v>онлайн-азартные игры</c:v>
                </c:pt>
                <c:pt idx="2">
                  <c:v>призывы к самоубийству</c:v>
                </c:pt>
                <c:pt idx="3">
                  <c:v>детская порнография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33709</c:v>
                </c:pt>
                <c:pt idx="1">
                  <c:v>11730</c:v>
                </c:pt>
                <c:pt idx="2">
                  <c:v>4932</c:v>
                </c:pt>
                <c:pt idx="3">
                  <c:v>12100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 полугодие 2017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2.66465663433934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4509084368950639E-17"/>
                  <c:y val="2.944188502248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6.66164158584837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незаконный оборот наркотиков</c:v>
                </c:pt>
                <c:pt idx="1">
                  <c:v>онлайн-азартные игры</c:v>
                </c:pt>
                <c:pt idx="2">
                  <c:v>призывы к самоубийству</c:v>
                </c:pt>
                <c:pt idx="3">
                  <c:v>детская порнография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39281</c:v>
                </c:pt>
                <c:pt idx="1">
                  <c:v>38727</c:v>
                </c:pt>
                <c:pt idx="2">
                  <c:v>18999</c:v>
                </c:pt>
                <c:pt idx="3">
                  <c:v>21120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98944768"/>
        <c:axId val="360577792"/>
      </c:barChart>
      <c:catAx>
        <c:axId val="1989447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60577792"/>
        <c:crosses val="autoZero"/>
        <c:auto val="1"/>
        <c:lblAlgn val="ctr"/>
        <c:lblOffset val="100"/>
        <c:noMultiLvlLbl val="0"/>
      </c:catAx>
      <c:valAx>
        <c:axId val="3605777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9894476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641005726160706E-2"/>
          <c:y val="9.4254320751117254E-2"/>
          <c:w val="0.7049066003359562"/>
          <c:h val="0.882726177085007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 полугодие 2016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334805710261841E-3"/>
                  <c:y val="3.7001180221599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033455954463395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0669119089267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1.332328317169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обработано</c:v>
                </c:pt>
                <c:pt idx="1">
                  <c:v>включено URL в реестр                   (без «вэб-зеркал»)</c:v>
                </c:pt>
                <c:pt idx="2">
                  <c:v>включено URL «вэб-зеркал»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6994</c:v>
                </c:pt>
                <c:pt idx="1">
                  <c:v>7930</c:v>
                </c:pt>
                <c:pt idx="2">
                  <c:v>5483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 полугодие 2017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2.66465663433934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78451114581774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7286735110397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6.66164158584837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обработано</c:v>
                </c:pt>
                <c:pt idx="1">
                  <c:v>включено URL в реестр                   (без «вэб-зеркал»)</c:v>
                </c:pt>
                <c:pt idx="2">
                  <c:v>включено URL «вэб-зеркал»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18659</c:v>
                </c:pt>
                <c:pt idx="1">
                  <c:v>22759</c:v>
                </c:pt>
                <c:pt idx="2">
                  <c:v>11519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98956544"/>
        <c:axId val="44072256"/>
      </c:barChart>
      <c:catAx>
        <c:axId val="198956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4072256"/>
        <c:crosses val="autoZero"/>
        <c:auto val="1"/>
        <c:lblAlgn val="ctr"/>
        <c:lblOffset val="100"/>
        <c:noMultiLvlLbl val="0"/>
      </c:catAx>
      <c:valAx>
        <c:axId val="440722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9895654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701404688793374"/>
          <c:y val="0"/>
          <c:w val="0.59861091331173777"/>
          <c:h val="1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1-е полугодие 2017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dLbls>
            <c:dLbl>
              <c:idx val="0"/>
              <c:layout>
                <c:manualLayout>
                  <c:x val="1.9367070185709197E-3"/>
                  <c:y val="0.14209504373100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115073257172731E-2"/>
                  <c:y val="5.0149686372570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8526706603703386E-3"/>
                  <c:y val="-1.31807649654949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перерегистрация</c:v>
                </c:pt>
                <c:pt idx="1">
                  <c:v>внесение изменений</c:v>
                </c:pt>
                <c:pt idx="2">
                  <c:v>первичная регистрация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500</c:v>
                </c:pt>
                <c:pt idx="1">
                  <c:v>102</c:v>
                </c:pt>
                <c:pt idx="2">
                  <c:v>500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.73872653704391877"/>
          <c:y val="0.40487794178930975"/>
          <c:w val="0.26127346295608128"/>
          <c:h val="0.32344464333316925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autoTitleDeleted val="1"/>
    <c:view3D>
      <c:rotX val="4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73596387972231E-2"/>
          <c:y val="1.0165884828363155E-3"/>
          <c:w val="0.82802304670003379"/>
          <c:h val="0.7995950674006047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6"/>
          <c:dPt>
            <c:idx val="1"/>
            <c:bubble3D val="0"/>
            <c:explosion val="0"/>
          </c:dPt>
          <c:dLbls>
            <c:dLbl>
              <c:idx val="0"/>
              <c:layout>
                <c:manualLayout>
                  <c:x val="-9.7222669175947046E-2"/>
                  <c:y val="5.7552919115791017E-2"/>
                </c:manualLayout>
              </c:layout>
              <c:tx>
                <c:rich>
                  <a:bodyPr/>
                  <a:lstStyle/>
                  <a:p>
                    <a:r>
                      <a:rPr lang="ru-RU" b="1" baseline="0">
                        <a:latin typeface="Times New Roman" pitchFamily="18" charset="0"/>
                      </a:rPr>
                      <a:t>4</a:t>
                    </a:r>
                    <a:r>
                      <a:rPr lang="en-US" b="1" baseline="0">
                        <a:latin typeface="Times New Roman" pitchFamily="18" charset="0"/>
                      </a:rPr>
                      <a:t>1</a:t>
                    </a:r>
                    <a:r>
                      <a:rPr lang="ru-RU" b="1" baseline="0">
                        <a:latin typeface="Times New Roman" pitchFamily="18" charset="0"/>
                      </a:rPr>
                      <a:t>10</a:t>
                    </a:r>
                    <a:r>
                      <a:rPr lang="ru-RU" baseline="0">
                        <a:latin typeface="Times New Roman" pitchFamily="18" charset="0"/>
                      </a:rPr>
                      <a:t> </a:t>
                    </a:r>
                  </a:p>
                  <a:p>
                    <a:r>
                      <a:rPr lang="ru-RU" baseline="0">
                        <a:latin typeface="Times New Roman" pitchFamily="18" charset="0"/>
                      </a:rPr>
                      <a:t>Эфирное вещание  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5.6773656661493976E-2"/>
                  <c:y val="3.8498562040858901E-3"/>
                </c:manualLayout>
              </c:layout>
              <c:tx>
                <c:rich>
                  <a:bodyPr/>
                  <a:lstStyle/>
                  <a:p>
                    <a:r>
                      <a:rPr lang="ru-RU" b="1" baseline="0">
                        <a:latin typeface="Times New Roman" pitchFamily="18" charset="0"/>
                      </a:rPr>
                      <a:t>1271</a:t>
                    </a:r>
                  </a:p>
                  <a:p>
                    <a:r>
                      <a:rPr lang="ru-RU" baseline="0">
                        <a:latin typeface="Times New Roman" pitchFamily="18" charset="0"/>
                      </a:rPr>
                      <a:t>Кабельное вещание </a:t>
                    </a:r>
                    <a:br>
                      <a:rPr lang="ru-RU" baseline="0">
                        <a:latin typeface="Times New Roman" pitchFamily="18" charset="0"/>
                      </a:rPr>
                    </a:b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6.4059711048669301E-3"/>
                  <c:y val="6.1695276074215689E-2"/>
                </c:manualLayout>
              </c:layout>
              <c:tx>
                <c:rich>
                  <a:bodyPr/>
                  <a:lstStyle/>
                  <a:p>
                    <a:r>
                      <a:rPr lang="ru-RU" b="1" baseline="0">
                        <a:latin typeface="Times New Roman" pitchFamily="18" charset="0"/>
                      </a:rPr>
                      <a:t>5</a:t>
                    </a:r>
                    <a:r>
                      <a:rPr lang="ru-RU" baseline="0">
                        <a:latin typeface="Times New Roman" pitchFamily="18" charset="0"/>
                      </a:rPr>
                      <a:t> </a:t>
                    </a:r>
                  </a:p>
                  <a:p>
                    <a:r>
                      <a:rPr lang="ru-RU" baseline="0">
                        <a:latin typeface="Times New Roman" pitchFamily="18" charset="0"/>
                      </a:rPr>
                      <a:t>Эфирное вещание (</a:t>
                    </a:r>
                    <a:r>
                      <a:rPr lang="en-US" baseline="0">
                        <a:latin typeface="Times New Roman" pitchFamily="18" charset="0"/>
                      </a:rPr>
                      <a:t>MMDS)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2626023671164776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b="1" baseline="0">
                        <a:latin typeface="Times New Roman" pitchFamily="18" charset="0"/>
                      </a:rPr>
                      <a:t>1471 </a:t>
                    </a:r>
                    <a:r>
                      <a:rPr lang="ru-RU" baseline="0">
                        <a:latin typeface="Times New Roman" pitchFamily="18" charset="0"/>
                      </a:rPr>
                      <a:t> Универсальная среда вещания </a:t>
                    </a:r>
                  </a:p>
                  <a:p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6.6195034750291593E-2"/>
                  <c:y val="-1.0282546012369283E-2"/>
                </c:manualLayout>
              </c:layout>
              <c:tx>
                <c:rich>
                  <a:bodyPr/>
                  <a:lstStyle/>
                  <a:p>
                    <a:r>
                      <a:rPr lang="ru-RU" b="1" baseline="0">
                        <a:latin typeface="Times New Roman" pitchFamily="18" charset="0"/>
                      </a:rPr>
                      <a:t>6</a:t>
                    </a:r>
                  </a:p>
                  <a:p>
                    <a:r>
                      <a:rPr lang="ru-RU" baseline="0">
                        <a:latin typeface="Times New Roman" pitchFamily="18" charset="0"/>
                      </a:rPr>
                      <a:t>Спутниковое вещание 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Эфирное вещание</c:v>
                </c:pt>
                <c:pt idx="1">
                  <c:v>кабельное вещание</c:v>
                </c:pt>
                <c:pt idx="2">
                  <c:v>эфирное вещание (MMDS)</c:v>
                </c:pt>
                <c:pt idx="3">
                  <c:v>Универсальное </c:v>
                </c:pt>
                <c:pt idx="4">
                  <c:v>спутниковое вещание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4109</c:v>
                </c:pt>
                <c:pt idx="1">
                  <c:v>1319</c:v>
                </c:pt>
                <c:pt idx="2">
                  <c:v>5</c:v>
                </c:pt>
                <c:pt idx="3">
                  <c:v>1481</c:v>
                </c:pt>
                <c:pt idx="4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2143117526974493E-2"/>
          <c:y val="2.5069035106417732E-2"/>
          <c:w val="0.72813940274007261"/>
          <c:h val="0.842143482064741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2016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4969595183909778E-3"/>
                  <c:y val="-2.7777777777777853E-2"/>
                </c:manualLayout>
              </c:layout>
              <c:tx>
                <c:rich>
                  <a:bodyPr/>
                  <a:lstStyle/>
                  <a:p>
                    <a:pPr>
                      <a:defRPr b="0" i="0" baseline="0"/>
                    </a:pPr>
                    <a:r>
                      <a:rPr lang="ru-RU" b="0" i="0" baseline="0"/>
                      <a:t>119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8707456649885976E-4"/>
                  <c:y val="-1.5873108454035841E-2"/>
                </c:manualLayout>
              </c:layout>
              <c:tx>
                <c:rich>
                  <a:bodyPr/>
                  <a:lstStyle/>
                  <a:p>
                    <a:pPr>
                      <a:defRPr b="0" i="0" baseline="0"/>
                    </a:pPr>
                    <a:r>
                      <a:rPr lang="ru-RU" b="0" i="0" baseline="0"/>
                      <a:t>401</a:t>
                    </a:r>
                    <a:endParaRPr lang="en-US" b="0" i="0" baseline="0"/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065973785734281E-2"/>
                  <c:y val="-1.1905074365704373E-2"/>
                </c:manualLayout>
              </c:layout>
              <c:tx>
                <c:rich>
                  <a:bodyPr/>
                  <a:lstStyle/>
                  <a:p>
                    <a:pPr>
                      <a:defRPr b="0" i="0" baseline="0"/>
                    </a:pPr>
                    <a:r>
                      <a:rPr lang="ru-RU" b="0" i="0" baseline="0"/>
                      <a:t>256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aseline="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119</c:v>
                </c:pt>
                <c:pt idx="1">
                  <c:v>401</c:v>
                </c:pt>
                <c:pt idx="2">
                  <c:v>256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квартал 2017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4500737779559289E-3"/>
                  <c:y val="4.41313847887236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4668362371493862E-3"/>
                  <c:y val="4.41313847887236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7207211812005509E-3"/>
                  <c:y val="4.2650074260009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105</c:v>
                </c:pt>
                <c:pt idx="1">
                  <c:v>491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1901568"/>
        <c:axId val="44093952"/>
      </c:barChart>
      <c:catAx>
        <c:axId val="201901568"/>
        <c:scaling>
          <c:orientation val="minMax"/>
        </c:scaling>
        <c:delete val="0"/>
        <c:axPos val="b"/>
        <c:majorTickMark val="out"/>
        <c:minorTickMark val="none"/>
        <c:tickLblPos val="nextTo"/>
        <c:crossAx val="44093952"/>
        <c:crosses val="autoZero"/>
        <c:auto val="1"/>
        <c:lblAlgn val="ctr"/>
        <c:lblOffset val="100"/>
        <c:noMultiLvlLbl val="0"/>
      </c:catAx>
      <c:valAx>
        <c:axId val="440939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01901568"/>
        <c:crosses val="autoZero"/>
        <c:crossBetween val="between"/>
      </c:valAx>
      <c:spPr>
        <a:noFill/>
      </c:spPr>
    </c:plotArea>
    <c:legend>
      <c:legendPos val="r"/>
      <c:layout>
        <c:manualLayout>
          <c:xMode val="edge"/>
          <c:yMode val="edge"/>
          <c:x val="0.83105388487953691"/>
          <c:y val="0.40029996250468691"/>
          <c:w val="0.16894625876683464"/>
          <c:h val="0.1488305628463109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2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B0FE4DD291F45579114B905D6CE2F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8B9781-B285-4A37-B457-36067147C90A}"/>
      </w:docPartPr>
      <w:docPartBody>
        <w:p w:rsidR="00A25251" w:rsidRDefault="00A25251" w:rsidP="00A25251">
          <w:pPr>
            <w:pStyle w:val="DB0FE4DD291F45579114B905D6CE2F97"/>
          </w:pPr>
          <w:r>
            <w:rPr>
              <w:rStyle w:val="a3"/>
              <w:lang w:val="en-US"/>
            </w:rPr>
            <w:t xml:space="preserve"> </w:t>
          </w:r>
        </w:p>
      </w:docPartBody>
    </w:docPart>
    <w:docPart>
      <w:docPartPr>
        <w:name w:val="CCF82B7FA3CA46CD9771CD90FCFFB1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252570-4E0B-48A1-81F3-3BAAD71DE812}"/>
      </w:docPartPr>
      <w:docPartBody>
        <w:p w:rsidR="00A25251" w:rsidRDefault="00A25251" w:rsidP="00A25251">
          <w:pPr>
            <w:pStyle w:val="CCF82B7FA3CA46CD9771CD90FCFFB1A3"/>
          </w:pPr>
          <w:r>
            <w:rPr>
              <w:rStyle w:val="a3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charset w:val="01"/>
    <w:family w:val="auto"/>
    <w:pitch w:val="variable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51"/>
    <w:rsid w:val="0077663F"/>
    <w:rsid w:val="009729BE"/>
    <w:rsid w:val="00A25251"/>
    <w:rsid w:val="00DC139E"/>
    <w:rsid w:val="00EA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5251"/>
    <w:rPr>
      <w:color w:val="808080"/>
    </w:rPr>
  </w:style>
  <w:style w:type="paragraph" w:customStyle="1" w:styleId="56AAE7AA9B7D4E6F859A14224CDF1254">
    <w:name w:val="56AAE7AA9B7D4E6F859A14224CDF1254"/>
    <w:rsid w:val="00A25251"/>
  </w:style>
  <w:style w:type="paragraph" w:customStyle="1" w:styleId="1583F129D8914DD2A81D65F31735E41D">
    <w:name w:val="1583F129D8914DD2A81D65F31735E41D"/>
    <w:rsid w:val="00A25251"/>
  </w:style>
  <w:style w:type="paragraph" w:customStyle="1" w:styleId="721D3300BBD943069F8F56887BD351E2">
    <w:name w:val="721D3300BBD943069F8F56887BD351E2"/>
    <w:rsid w:val="00A25251"/>
  </w:style>
  <w:style w:type="paragraph" w:customStyle="1" w:styleId="F68E0204207548A6A3C47B85454579A8">
    <w:name w:val="F68E0204207548A6A3C47B85454579A8"/>
    <w:rsid w:val="00A25251"/>
  </w:style>
  <w:style w:type="paragraph" w:customStyle="1" w:styleId="BF89D0891E9C46FEAA213E9038144C0D">
    <w:name w:val="BF89D0891E9C46FEAA213E9038144C0D"/>
    <w:rsid w:val="00A25251"/>
  </w:style>
  <w:style w:type="paragraph" w:customStyle="1" w:styleId="8CC304F0B54347D8B043A5AE9BCB7B6F">
    <w:name w:val="8CC304F0B54347D8B043A5AE9BCB7B6F"/>
    <w:rsid w:val="00A25251"/>
  </w:style>
  <w:style w:type="paragraph" w:customStyle="1" w:styleId="E3A42B7C42C94AC48E0F49B7E31F2B1B">
    <w:name w:val="E3A42B7C42C94AC48E0F49B7E31F2B1B"/>
    <w:rsid w:val="00A25251"/>
  </w:style>
  <w:style w:type="paragraph" w:customStyle="1" w:styleId="8F0CF61F84684736934D8E07A8D29E16">
    <w:name w:val="8F0CF61F84684736934D8E07A8D29E16"/>
    <w:rsid w:val="00A25251"/>
  </w:style>
  <w:style w:type="paragraph" w:customStyle="1" w:styleId="A34943331E9E407F8151BF5C74943420">
    <w:name w:val="A34943331E9E407F8151BF5C74943420"/>
    <w:rsid w:val="00A25251"/>
  </w:style>
  <w:style w:type="paragraph" w:customStyle="1" w:styleId="4F0A880951DD45989F518E1C8A6F6A8D">
    <w:name w:val="4F0A880951DD45989F518E1C8A6F6A8D"/>
    <w:rsid w:val="00A25251"/>
  </w:style>
  <w:style w:type="paragraph" w:customStyle="1" w:styleId="069377CD3798446F81CA2D85E7158446">
    <w:name w:val="069377CD3798446F81CA2D85E7158446"/>
    <w:rsid w:val="00A25251"/>
  </w:style>
  <w:style w:type="paragraph" w:customStyle="1" w:styleId="BC51F513054841EE9A6A05691BF21E1D">
    <w:name w:val="BC51F513054841EE9A6A05691BF21E1D"/>
    <w:rsid w:val="00A25251"/>
  </w:style>
  <w:style w:type="paragraph" w:customStyle="1" w:styleId="CE13A17AB9D24D95985C79A79645FA35">
    <w:name w:val="CE13A17AB9D24D95985C79A79645FA35"/>
    <w:rsid w:val="00A25251"/>
  </w:style>
  <w:style w:type="paragraph" w:customStyle="1" w:styleId="227AAE23E5D744459C8F0037F98FCF39">
    <w:name w:val="227AAE23E5D744459C8F0037F98FCF39"/>
    <w:rsid w:val="00A25251"/>
  </w:style>
  <w:style w:type="paragraph" w:customStyle="1" w:styleId="CF10A5A35AB844BBB769A446E60277EA">
    <w:name w:val="CF10A5A35AB844BBB769A446E60277EA"/>
    <w:rsid w:val="00A25251"/>
  </w:style>
  <w:style w:type="paragraph" w:customStyle="1" w:styleId="2803E74F22CA48FDAE34DFF34C6DC998">
    <w:name w:val="2803E74F22CA48FDAE34DFF34C6DC998"/>
    <w:rsid w:val="00A25251"/>
  </w:style>
  <w:style w:type="paragraph" w:customStyle="1" w:styleId="4EA35FDFFEC546AFB4A5AD664EC7FCBE">
    <w:name w:val="4EA35FDFFEC546AFB4A5AD664EC7FCBE"/>
    <w:rsid w:val="00A25251"/>
  </w:style>
  <w:style w:type="paragraph" w:customStyle="1" w:styleId="242A97FB9D544288AE89432A14EE336C">
    <w:name w:val="242A97FB9D544288AE89432A14EE336C"/>
    <w:rsid w:val="00A25251"/>
  </w:style>
  <w:style w:type="paragraph" w:customStyle="1" w:styleId="2589C2582D9B47EDA534C688EF09202F">
    <w:name w:val="2589C2582D9B47EDA534C688EF09202F"/>
    <w:rsid w:val="00A25251"/>
  </w:style>
  <w:style w:type="paragraph" w:customStyle="1" w:styleId="DB0FE4DD291F45579114B905D6CE2F97">
    <w:name w:val="DB0FE4DD291F45579114B905D6CE2F97"/>
    <w:rsid w:val="00A25251"/>
  </w:style>
  <w:style w:type="paragraph" w:customStyle="1" w:styleId="AFA708FDCF334BBF91C41DEDD8516CAA">
    <w:name w:val="AFA708FDCF334BBF91C41DEDD8516CAA"/>
    <w:rsid w:val="00A25251"/>
  </w:style>
  <w:style w:type="paragraph" w:customStyle="1" w:styleId="D3864761629548A0AB279333DF3BFA20">
    <w:name w:val="D3864761629548A0AB279333DF3BFA20"/>
    <w:rsid w:val="00A25251"/>
  </w:style>
  <w:style w:type="paragraph" w:customStyle="1" w:styleId="0555D1B7FAE641659E563D59E79DA332">
    <w:name w:val="0555D1B7FAE641659E563D59E79DA332"/>
    <w:rsid w:val="00A25251"/>
  </w:style>
  <w:style w:type="paragraph" w:customStyle="1" w:styleId="8E920598228F41E6A32DD4AD11B22104">
    <w:name w:val="8E920598228F41E6A32DD4AD11B22104"/>
    <w:rsid w:val="00A25251"/>
  </w:style>
  <w:style w:type="paragraph" w:customStyle="1" w:styleId="B12B1C3E119D48EA8D09C56AF8C44A09">
    <w:name w:val="B12B1C3E119D48EA8D09C56AF8C44A09"/>
    <w:rsid w:val="00A25251"/>
  </w:style>
  <w:style w:type="paragraph" w:customStyle="1" w:styleId="CCF82B7FA3CA46CD9771CD90FCFFB1A3">
    <w:name w:val="CCF82B7FA3CA46CD9771CD90FCFFB1A3"/>
    <w:rsid w:val="00A25251"/>
  </w:style>
  <w:style w:type="paragraph" w:customStyle="1" w:styleId="A92AB7CDB1304D8291E3B20872BF26F2">
    <w:name w:val="A92AB7CDB1304D8291E3B20872BF26F2"/>
    <w:rsid w:val="00A25251"/>
  </w:style>
  <w:style w:type="paragraph" w:customStyle="1" w:styleId="A31C05CACC5B4B8A841A31C2FCB1F143">
    <w:name w:val="A31C05CACC5B4B8A841A31C2FCB1F143"/>
    <w:rsid w:val="00A25251"/>
  </w:style>
  <w:style w:type="paragraph" w:customStyle="1" w:styleId="520ECF93456B4AB4BF8AE3F87F55109E">
    <w:name w:val="520ECF93456B4AB4BF8AE3F87F55109E"/>
    <w:rsid w:val="00A252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5251"/>
    <w:rPr>
      <w:color w:val="808080"/>
    </w:rPr>
  </w:style>
  <w:style w:type="paragraph" w:customStyle="1" w:styleId="56AAE7AA9B7D4E6F859A14224CDF1254">
    <w:name w:val="56AAE7AA9B7D4E6F859A14224CDF1254"/>
    <w:rsid w:val="00A25251"/>
  </w:style>
  <w:style w:type="paragraph" w:customStyle="1" w:styleId="1583F129D8914DD2A81D65F31735E41D">
    <w:name w:val="1583F129D8914DD2A81D65F31735E41D"/>
    <w:rsid w:val="00A25251"/>
  </w:style>
  <w:style w:type="paragraph" w:customStyle="1" w:styleId="721D3300BBD943069F8F56887BD351E2">
    <w:name w:val="721D3300BBD943069F8F56887BD351E2"/>
    <w:rsid w:val="00A25251"/>
  </w:style>
  <w:style w:type="paragraph" w:customStyle="1" w:styleId="F68E0204207548A6A3C47B85454579A8">
    <w:name w:val="F68E0204207548A6A3C47B85454579A8"/>
    <w:rsid w:val="00A25251"/>
  </w:style>
  <w:style w:type="paragraph" w:customStyle="1" w:styleId="BF89D0891E9C46FEAA213E9038144C0D">
    <w:name w:val="BF89D0891E9C46FEAA213E9038144C0D"/>
    <w:rsid w:val="00A25251"/>
  </w:style>
  <w:style w:type="paragraph" w:customStyle="1" w:styleId="8CC304F0B54347D8B043A5AE9BCB7B6F">
    <w:name w:val="8CC304F0B54347D8B043A5AE9BCB7B6F"/>
    <w:rsid w:val="00A25251"/>
  </w:style>
  <w:style w:type="paragraph" w:customStyle="1" w:styleId="E3A42B7C42C94AC48E0F49B7E31F2B1B">
    <w:name w:val="E3A42B7C42C94AC48E0F49B7E31F2B1B"/>
    <w:rsid w:val="00A25251"/>
  </w:style>
  <w:style w:type="paragraph" w:customStyle="1" w:styleId="8F0CF61F84684736934D8E07A8D29E16">
    <w:name w:val="8F0CF61F84684736934D8E07A8D29E16"/>
    <w:rsid w:val="00A25251"/>
  </w:style>
  <w:style w:type="paragraph" w:customStyle="1" w:styleId="A34943331E9E407F8151BF5C74943420">
    <w:name w:val="A34943331E9E407F8151BF5C74943420"/>
    <w:rsid w:val="00A25251"/>
  </w:style>
  <w:style w:type="paragraph" w:customStyle="1" w:styleId="4F0A880951DD45989F518E1C8A6F6A8D">
    <w:name w:val="4F0A880951DD45989F518E1C8A6F6A8D"/>
    <w:rsid w:val="00A25251"/>
  </w:style>
  <w:style w:type="paragraph" w:customStyle="1" w:styleId="069377CD3798446F81CA2D85E7158446">
    <w:name w:val="069377CD3798446F81CA2D85E7158446"/>
    <w:rsid w:val="00A25251"/>
  </w:style>
  <w:style w:type="paragraph" w:customStyle="1" w:styleId="BC51F513054841EE9A6A05691BF21E1D">
    <w:name w:val="BC51F513054841EE9A6A05691BF21E1D"/>
    <w:rsid w:val="00A25251"/>
  </w:style>
  <w:style w:type="paragraph" w:customStyle="1" w:styleId="CE13A17AB9D24D95985C79A79645FA35">
    <w:name w:val="CE13A17AB9D24D95985C79A79645FA35"/>
    <w:rsid w:val="00A25251"/>
  </w:style>
  <w:style w:type="paragraph" w:customStyle="1" w:styleId="227AAE23E5D744459C8F0037F98FCF39">
    <w:name w:val="227AAE23E5D744459C8F0037F98FCF39"/>
    <w:rsid w:val="00A25251"/>
  </w:style>
  <w:style w:type="paragraph" w:customStyle="1" w:styleId="CF10A5A35AB844BBB769A446E60277EA">
    <w:name w:val="CF10A5A35AB844BBB769A446E60277EA"/>
    <w:rsid w:val="00A25251"/>
  </w:style>
  <w:style w:type="paragraph" w:customStyle="1" w:styleId="2803E74F22CA48FDAE34DFF34C6DC998">
    <w:name w:val="2803E74F22CA48FDAE34DFF34C6DC998"/>
    <w:rsid w:val="00A25251"/>
  </w:style>
  <w:style w:type="paragraph" w:customStyle="1" w:styleId="4EA35FDFFEC546AFB4A5AD664EC7FCBE">
    <w:name w:val="4EA35FDFFEC546AFB4A5AD664EC7FCBE"/>
    <w:rsid w:val="00A25251"/>
  </w:style>
  <w:style w:type="paragraph" w:customStyle="1" w:styleId="242A97FB9D544288AE89432A14EE336C">
    <w:name w:val="242A97FB9D544288AE89432A14EE336C"/>
    <w:rsid w:val="00A25251"/>
  </w:style>
  <w:style w:type="paragraph" w:customStyle="1" w:styleId="2589C2582D9B47EDA534C688EF09202F">
    <w:name w:val="2589C2582D9B47EDA534C688EF09202F"/>
    <w:rsid w:val="00A25251"/>
  </w:style>
  <w:style w:type="paragraph" w:customStyle="1" w:styleId="DB0FE4DD291F45579114B905D6CE2F97">
    <w:name w:val="DB0FE4DD291F45579114B905D6CE2F97"/>
    <w:rsid w:val="00A25251"/>
  </w:style>
  <w:style w:type="paragraph" w:customStyle="1" w:styleId="AFA708FDCF334BBF91C41DEDD8516CAA">
    <w:name w:val="AFA708FDCF334BBF91C41DEDD8516CAA"/>
    <w:rsid w:val="00A25251"/>
  </w:style>
  <w:style w:type="paragraph" w:customStyle="1" w:styleId="D3864761629548A0AB279333DF3BFA20">
    <w:name w:val="D3864761629548A0AB279333DF3BFA20"/>
    <w:rsid w:val="00A25251"/>
  </w:style>
  <w:style w:type="paragraph" w:customStyle="1" w:styleId="0555D1B7FAE641659E563D59E79DA332">
    <w:name w:val="0555D1B7FAE641659E563D59E79DA332"/>
    <w:rsid w:val="00A25251"/>
  </w:style>
  <w:style w:type="paragraph" w:customStyle="1" w:styleId="8E920598228F41E6A32DD4AD11B22104">
    <w:name w:val="8E920598228F41E6A32DD4AD11B22104"/>
    <w:rsid w:val="00A25251"/>
  </w:style>
  <w:style w:type="paragraph" w:customStyle="1" w:styleId="B12B1C3E119D48EA8D09C56AF8C44A09">
    <w:name w:val="B12B1C3E119D48EA8D09C56AF8C44A09"/>
    <w:rsid w:val="00A25251"/>
  </w:style>
  <w:style w:type="paragraph" w:customStyle="1" w:styleId="CCF82B7FA3CA46CD9771CD90FCFFB1A3">
    <w:name w:val="CCF82B7FA3CA46CD9771CD90FCFFB1A3"/>
    <w:rsid w:val="00A25251"/>
  </w:style>
  <w:style w:type="paragraph" w:customStyle="1" w:styleId="A92AB7CDB1304D8291E3B20872BF26F2">
    <w:name w:val="A92AB7CDB1304D8291E3B20872BF26F2"/>
    <w:rsid w:val="00A25251"/>
  </w:style>
  <w:style w:type="paragraph" w:customStyle="1" w:styleId="A31C05CACC5B4B8A841A31C2FCB1F143">
    <w:name w:val="A31C05CACC5B4B8A841A31C2FCB1F143"/>
    <w:rsid w:val="00A25251"/>
  </w:style>
  <w:style w:type="paragraph" w:customStyle="1" w:styleId="520ECF93456B4AB4BF8AE3F87F55109E">
    <w:name w:val="520ECF93456B4AB4BF8AE3F87F55109E"/>
    <w:rsid w:val="00A252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A7753B7F-3117-402D-AC7B-BBCE4ADA8DA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85</TotalTime>
  <Pages>164</Pages>
  <Words>44103</Words>
  <Characters>251388</Characters>
  <Application>Microsoft Office Word</Application>
  <DocSecurity>0</DocSecurity>
  <Lines>2094</Lines>
  <Paragraphs>589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Владелец</cp:lastModifiedBy>
  <cp:revision>22</cp:revision>
  <cp:lastPrinted>2016-10-17T15:41:00Z</cp:lastPrinted>
  <dcterms:created xsi:type="dcterms:W3CDTF">2017-08-10T08:46:00Z</dcterms:created>
  <dcterms:modified xsi:type="dcterms:W3CDTF">2017-08-11T13:08:00Z</dcterms:modified>
</cp:coreProperties>
</file>