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theme/themeOverride7.xml" ContentType="application/vnd.openxmlformats-officedocument.themeOverride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theme/themeOverride8.xml" ContentType="application/vnd.openxmlformats-officedocument.themeOverride+xml"/>
  <Override PartName="/word/charts/chart15.xml" ContentType="application/vnd.openxmlformats-officedocument.drawingml.chart+xml"/>
  <Override PartName="/word/theme/themeOverride9.xml" ContentType="application/vnd.openxmlformats-officedocument.themeOverride+xml"/>
  <Override PartName="/word/charts/chart16.xml" ContentType="application/vnd.openxmlformats-officedocument.drawingml.chart+xml"/>
  <Override PartName="/word/theme/themeOverride10.xml" ContentType="application/vnd.openxmlformats-officedocument.themeOverride+xml"/>
  <Override PartName="/word/charts/chart17.xml" ContentType="application/vnd.openxmlformats-officedocument.drawingml.chart+xml"/>
  <Override PartName="/word/theme/themeOverride11.xml" ContentType="application/vnd.openxmlformats-officedocument.themeOverride+xml"/>
  <Override PartName="/word/charts/chart18.xml" ContentType="application/vnd.openxmlformats-officedocument.drawingml.chart+xml"/>
  <Override PartName="/word/theme/themeOverride12.xml" ContentType="application/vnd.openxmlformats-officedocument.themeOverride+xml"/>
  <Override PartName="/word/charts/chart19.xml" ContentType="application/vnd.openxmlformats-officedocument.drawingml.chart+xml"/>
  <Override PartName="/word/theme/themeOverride13.xml" ContentType="application/vnd.openxmlformats-officedocument.themeOverride+xml"/>
  <Override PartName="/word/charts/chart20.xml" ContentType="application/vnd.openxmlformats-officedocument.drawingml.chart+xml"/>
  <Override PartName="/word/theme/themeOverride14.xml" ContentType="application/vnd.openxmlformats-officedocument.themeOverride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CD8" w:rsidRPr="009F7D85" w:rsidRDefault="00081182" w:rsidP="00081182">
      <w:pPr>
        <w:jc w:val="center"/>
        <w:rPr>
          <w:b/>
          <w:szCs w:val="28"/>
        </w:rPr>
      </w:pPr>
      <w:r w:rsidRPr="009F7D85">
        <w:rPr>
          <w:b/>
          <w:szCs w:val="28"/>
        </w:rPr>
        <w:t>Р</w:t>
      </w:r>
      <w:r w:rsidR="00365CD8" w:rsidRPr="009F7D85">
        <w:rPr>
          <w:b/>
          <w:szCs w:val="28"/>
        </w:rPr>
        <w:t>езультаты анализа сведений о выполнении</w:t>
      </w:r>
      <w:r w:rsidR="00441230" w:rsidRPr="009F7D85">
        <w:rPr>
          <w:b/>
          <w:szCs w:val="28"/>
        </w:rPr>
        <w:t xml:space="preserve"> </w:t>
      </w:r>
      <w:r w:rsidR="00365CD8" w:rsidRPr="009F7D85">
        <w:rPr>
          <w:b/>
          <w:szCs w:val="28"/>
        </w:rPr>
        <w:t xml:space="preserve">мероприятий плана деятельности Роскомнадзора </w:t>
      </w:r>
      <w:r w:rsidR="002F3A48">
        <w:rPr>
          <w:b/>
          <w:szCs w:val="28"/>
        </w:rPr>
        <w:t xml:space="preserve">за </w:t>
      </w:r>
      <w:r w:rsidR="00A77137">
        <w:rPr>
          <w:b/>
          <w:szCs w:val="28"/>
        </w:rPr>
        <w:t>3</w:t>
      </w:r>
      <w:r w:rsidR="001D4CB3" w:rsidRPr="001D4CB3">
        <w:rPr>
          <w:b/>
          <w:szCs w:val="28"/>
        </w:rPr>
        <w:t xml:space="preserve"> </w:t>
      </w:r>
      <w:r w:rsidR="00BA13A6">
        <w:rPr>
          <w:b/>
          <w:szCs w:val="28"/>
        </w:rPr>
        <w:t>квартал</w:t>
      </w:r>
      <w:r w:rsidR="00441230" w:rsidRPr="009F7D85">
        <w:rPr>
          <w:b/>
          <w:szCs w:val="28"/>
        </w:rPr>
        <w:t xml:space="preserve"> </w:t>
      </w:r>
      <w:r w:rsidR="007F294F" w:rsidRPr="009F7D85">
        <w:rPr>
          <w:b/>
          <w:szCs w:val="28"/>
        </w:rPr>
        <w:t>201</w:t>
      </w:r>
      <w:r w:rsidR="00BA13A6">
        <w:rPr>
          <w:b/>
          <w:szCs w:val="28"/>
        </w:rPr>
        <w:t>8</w:t>
      </w:r>
      <w:r w:rsidR="00937E65">
        <w:rPr>
          <w:b/>
          <w:szCs w:val="28"/>
        </w:rPr>
        <w:t xml:space="preserve"> года</w:t>
      </w:r>
    </w:p>
    <w:p w:rsidR="00081182" w:rsidRPr="003B3014" w:rsidRDefault="00081182" w:rsidP="007C6007">
      <w:pPr>
        <w:tabs>
          <w:tab w:val="right" w:leader="dot" w:pos="9639"/>
        </w:tabs>
        <w:jc w:val="both"/>
        <w:rPr>
          <w:color w:val="FF0000"/>
          <w:szCs w:val="28"/>
        </w:rPr>
      </w:pPr>
    </w:p>
    <w:p w:rsidR="00365CD8" w:rsidRPr="009F7D85" w:rsidRDefault="003A0D13" w:rsidP="00B05499">
      <w:pPr>
        <w:pStyle w:val="2"/>
        <w:numPr>
          <w:ilvl w:val="0"/>
          <w:numId w:val="2"/>
        </w:numPr>
      </w:pPr>
      <w:bookmarkStart w:id="0" w:name="_Toc417988535"/>
      <w:bookmarkStart w:id="1" w:name="_Toc481081669"/>
      <w:bookmarkStart w:id="2" w:name="_Toc529290713"/>
      <w:r w:rsidRPr="009F7D85">
        <w:t>Государственный контроль</w:t>
      </w:r>
      <w:r w:rsidR="00580087" w:rsidRPr="009F7D85">
        <w:t xml:space="preserve"> (надзор</w:t>
      </w:r>
      <w:r w:rsidR="00365CD8" w:rsidRPr="009F7D85">
        <w:t>)</w:t>
      </w:r>
      <w:bookmarkEnd w:id="0"/>
      <w:bookmarkEnd w:id="1"/>
      <w:bookmarkEnd w:id="2"/>
    </w:p>
    <w:p w:rsidR="00122E12" w:rsidRPr="009F7D85" w:rsidRDefault="00122E12" w:rsidP="00122E12">
      <w:pPr>
        <w:ind w:firstLine="709"/>
        <w:jc w:val="both"/>
        <w:rPr>
          <w:szCs w:val="28"/>
        </w:rPr>
      </w:pPr>
    </w:p>
    <w:p w:rsidR="007D3529" w:rsidRPr="007D3529" w:rsidRDefault="007D3529" w:rsidP="007D3529">
      <w:pPr>
        <w:ind w:firstLine="709"/>
        <w:jc w:val="both"/>
        <w:rPr>
          <w:i/>
          <w:szCs w:val="28"/>
        </w:rPr>
      </w:pPr>
      <w:bookmarkStart w:id="3" w:name="_Toc417988537"/>
      <w:bookmarkStart w:id="4" w:name="_Toc481081671"/>
      <w:r w:rsidRPr="007D3529">
        <w:rPr>
          <w:i/>
          <w:szCs w:val="28"/>
        </w:rPr>
        <w:t>Плановые проверки</w:t>
      </w:r>
    </w:p>
    <w:p w:rsidR="007D3529" w:rsidRPr="007D3529" w:rsidRDefault="007D3529" w:rsidP="007D3529">
      <w:pPr>
        <w:ind w:firstLine="709"/>
        <w:jc w:val="both"/>
        <w:rPr>
          <w:color w:val="000000" w:themeColor="text1"/>
          <w:szCs w:val="28"/>
        </w:rPr>
      </w:pPr>
      <w:r w:rsidRPr="007D3529">
        <w:rPr>
          <w:color w:val="000000" w:themeColor="text1"/>
          <w:szCs w:val="28"/>
        </w:rPr>
        <w:t>Из 317 плановых проверок, запланированных планом проведения плановых проверок юридических лиц (их филиалов, представительств, обособленных структурных подразделений) и индивидуальных предпринимателей на 2018 год (далее – план проверок) (из них за 9 месяцев 2018 года (в 3 квартале 2018</w:t>
      </w:r>
      <w:r w:rsidR="0046645F">
        <w:rPr>
          <w:color w:val="000000" w:themeColor="text1"/>
          <w:szCs w:val="28"/>
        </w:rPr>
        <w:t xml:space="preserve"> – </w:t>
      </w:r>
      <w:r w:rsidRPr="007D3529">
        <w:rPr>
          <w:color w:val="000000" w:themeColor="text1"/>
          <w:szCs w:val="28"/>
        </w:rPr>
        <w:t>113) запланировано проведение 288 плановых проверок) проведено 270 плановых проверок, в том числе в 3 квартале 2018 года 94 (текущий квартальный процент выполнения плана проведения плановых проверок – 83 %, текущий процент выполнения годового плана проведения плановых проверок – 85 %).</w:t>
      </w:r>
    </w:p>
    <w:p w:rsidR="007D3529" w:rsidRPr="007D3529" w:rsidRDefault="007D3529" w:rsidP="007D3529">
      <w:pPr>
        <w:ind w:firstLine="709"/>
        <w:jc w:val="both"/>
        <w:rPr>
          <w:color w:val="000000" w:themeColor="text1"/>
          <w:szCs w:val="28"/>
        </w:rPr>
      </w:pPr>
    </w:p>
    <w:p w:rsidR="007D3529" w:rsidRPr="007D3529" w:rsidRDefault="007D3529" w:rsidP="007D3529">
      <w:pPr>
        <w:ind w:firstLine="709"/>
        <w:jc w:val="both"/>
        <w:rPr>
          <w:i/>
          <w:color w:val="000000" w:themeColor="text1"/>
          <w:szCs w:val="28"/>
        </w:rPr>
      </w:pPr>
      <w:bookmarkStart w:id="5" w:name="_Toc418011843"/>
      <w:bookmarkStart w:id="6" w:name="_Toc425770416"/>
      <w:r w:rsidRPr="007D3529">
        <w:rPr>
          <w:i/>
          <w:color w:val="000000" w:themeColor="text1"/>
          <w:szCs w:val="28"/>
        </w:rPr>
        <w:t>Проверки деятельности органов местного самоуправления и должностных лиц местного самоуправления</w:t>
      </w:r>
      <w:bookmarkEnd w:id="5"/>
      <w:bookmarkEnd w:id="6"/>
    </w:p>
    <w:p w:rsidR="007D3529" w:rsidRPr="007D3529" w:rsidRDefault="007D3529" w:rsidP="007D3529">
      <w:pPr>
        <w:ind w:firstLine="709"/>
        <w:jc w:val="both"/>
        <w:rPr>
          <w:color w:val="000000" w:themeColor="text1"/>
          <w:szCs w:val="28"/>
        </w:rPr>
      </w:pPr>
      <w:r w:rsidRPr="007D3529">
        <w:rPr>
          <w:color w:val="000000" w:themeColor="text1"/>
          <w:szCs w:val="28"/>
        </w:rPr>
        <w:t>Из запланированных планом проверок органов местного самоуправления и должностных лиц местного самоуправления на 2018 год (далее – план ОМС) 148 проверок за 9 месяцев 2018 года проведена 121 проверка, из них в 3 квартале 2018 года – 48 (текущий процент выполнения плана ОМС – 82 %).</w:t>
      </w:r>
    </w:p>
    <w:p w:rsidR="007D3529" w:rsidRPr="007D3529" w:rsidRDefault="007D3529" w:rsidP="007D3529">
      <w:pPr>
        <w:ind w:firstLine="709"/>
        <w:jc w:val="both"/>
        <w:rPr>
          <w:color w:val="000000" w:themeColor="text1"/>
          <w:szCs w:val="28"/>
        </w:rPr>
      </w:pPr>
    </w:p>
    <w:p w:rsidR="007D3529" w:rsidRPr="007D3529" w:rsidRDefault="007D3529" w:rsidP="007D3529">
      <w:pPr>
        <w:ind w:firstLine="709"/>
        <w:jc w:val="both"/>
        <w:rPr>
          <w:i/>
          <w:color w:val="000000" w:themeColor="text1"/>
          <w:szCs w:val="28"/>
        </w:rPr>
      </w:pPr>
      <w:bookmarkStart w:id="7" w:name="_Toc418011844"/>
      <w:bookmarkStart w:id="8" w:name="_Toc425770417"/>
      <w:r w:rsidRPr="007D3529">
        <w:rPr>
          <w:i/>
          <w:color w:val="000000" w:themeColor="text1"/>
          <w:szCs w:val="28"/>
        </w:rPr>
        <w:t>Внеплановые проверки</w:t>
      </w:r>
      <w:bookmarkEnd w:id="7"/>
      <w:bookmarkEnd w:id="8"/>
    </w:p>
    <w:p w:rsidR="007D3529" w:rsidRPr="007D3529" w:rsidRDefault="007D3529" w:rsidP="007D3529">
      <w:pPr>
        <w:ind w:firstLine="709"/>
        <w:jc w:val="both"/>
        <w:rPr>
          <w:color w:val="000000" w:themeColor="text1"/>
          <w:szCs w:val="28"/>
        </w:rPr>
      </w:pPr>
      <w:bookmarkStart w:id="9" w:name="_Toc425328149"/>
      <w:r w:rsidRPr="007D3529">
        <w:rPr>
          <w:color w:val="000000" w:themeColor="text1"/>
          <w:szCs w:val="28"/>
        </w:rPr>
        <w:t>За 9 месяцев 2018 года проведено 794 (из них в 3 квартале 2018 года – 286) внеплановые проверки.</w:t>
      </w:r>
    </w:p>
    <w:p w:rsidR="007D3529" w:rsidRPr="007D3529" w:rsidRDefault="007D3529" w:rsidP="007D3529">
      <w:pPr>
        <w:ind w:firstLine="709"/>
        <w:jc w:val="both"/>
        <w:rPr>
          <w:color w:val="000000" w:themeColor="text1"/>
          <w:szCs w:val="28"/>
        </w:rPr>
      </w:pPr>
      <w:r w:rsidRPr="007D3529">
        <w:rPr>
          <w:color w:val="000000" w:themeColor="text1"/>
          <w:szCs w:val="28"/>
        </w:rPr>
        <w:t>Из 286 проведенных в 3 квартале 2018 года внеплановых проверок 115 проверок проведены в целях проверки исполнения ранее выданного предписания, 124 – по результатам мероприятий систематического наблюдения и радиоконтроля; остальные проверки проводились на основании заявлений и обращений граждан и юридических лиц, а также информации, поступившей от органов государственной власти.</w:t>
      </w:r>
    </w:p>
    <w:p w:rsidR="007D3529" w:rsidRPr="007D3529" w:rsidRDefault="007D3529" w:rsidP="007D3529">
      <w:pPr>
        <w:ind w:firstLine="709"/>
        <w:jc w:val="both"/>
        <w:rPr>
          <w:color w:val="000000" w:themeColor="text1"/>
          <w:szCs w:val="28"/>
        </w:rPr>
      </w:pPr>
    </w:p>
    <w:p w:rsidR="007D3529" w:rsidRPr="007D3529" w:rsidRDefault="007D3529" w:rsidP="007D3529">
      <w:pPr>
        <w:ind w:firstLine="709"/>
        <w:jc w:val="both"/>
        <w:rPr>
          <w:i/>
          <w:color w:val="000000" w:themeColor="text1"/>
          <w:szCs w:val="28"/>
        </w:rPr>
      </w:pPr>
      <w:bookmarkStart w:id="10" w:name="_Toc425770418"/>
      <w:r w:rsidRPr="007D3529">
        <w:rPr>
          <w:i/>
          <w:color w:val="000000" w:themeColor="text1"/>
          <w:szCs w:val="28"/>
        </w:rPr>
        <w:t>Мероприятия систематического наблюдения</w:t>
      </w:r>
      <w:bookmarkEnd w:id="9"/>
      <w:bookmarkEnd w:id="10"/>
      <w:r w:rsidRPr="007D3529">
        <w:rPr>
          <w:i/>
          <w:color w:val="000000" w:themeColor="text1"/>
          <w:szCs w:val="28"/>
        </w:rPr>
        <w:t xml:space="preserve"> </w:t>
      </w:r>
    </w:p>
    <w:p w:rsidR="007D3529" w:rsidRPr="007D3529" w:rsidRDefault="007D3529" w:rsidP="007D3529">
      <w:pPr>
        <w:ind w:firstLine="709"/>
        <w:jc w:val="both"/>
        <w:rPr>
          <w:color w:val="000000" w:themeColor="text1"/>
          <w:szCs w:val="28"/>
        </w:rPr>
      </w:pPr>
      <w:r w:rsidRPr="007D3529">
        <w:rPr>
          <w:color w:val="000000" w:themeColor="text1"/>
          <w:szCs w:val="28"/>
        </w:rPr>
        <w:t>На 2018 год запланировано 17 248 мероприятий систематического наблюдения, за 9 месяцев 2018 года проведено 12 848 (в 3 квартале 2018 года – 4 386) плановых мероприятий систематического наблюдения.</w:t>
      </w:r>
      <w:r w:rsidRPr="007D3529">
        <w:rPr>
          <w:i/>
          <w:color w:val="000000" w:themeColor="text1"/>
          <w:szCs w:val="28"/>
        </w:rPr>
        <w:t xml:space="preserve"> </w:t>
      </w:r>
      <w:r w:rsidRPr="007D3529">
        <w:rPr>
          <w:color w:val="000000" w:themeColor="text1"/>
          <w:szCs w:val="28"/>
        </w:rPr>
        <w:t>Текущий процент исполнения плана 75 %.</w:t>
      </w:r>
    </w:p>
    <w:p w:rsidR="007D3529" w:rsidRPr="007D3529" w:rsidRDefault="007D3529" w:rsidP="007D3529">
      <w:pPr>
        <w:ind w:firstLine="709"/>
        <w:jc w:val="both"/>
        <w:rPr>
          <w:color w:val="000000" w:themeColor="text1"/>
          <w:szCs w:val="28"/>
        </w:rPr>
      </w:pPr>
      <w:r w:rsidRPr="007D3529">
        <w:rPr>
          <w:color w:val="000000" w:themeColor="text1"/>
          <w:szCs w:val="28"/>
        </w:rPr>
        <w:t>Исключено из планов деятельности территориальных органов Роскомнадзора за 9 месяцев 2018 года 753 (в 3 квартале 2018 года – 369) мероприятия систематического наблюдения по причинам прекращения деятельности юридического лица, аннулированием лицензии, прекращением (приостановлением действия СМИ).</w:t>
      </w:r>
    </w:p>
    <w:p w:rsidR="007D3529" w:rsidRPr="007D3529" w:rsidRDefault="007D3529" w:rsidP="007D3529">
      <w:pPr>
        <w:ind w:firstLine="709"/>
        <w:jc w:val="both"/>
        <w:rPr>
          <w:color w:val="000000" w:themeColor="text1"/>
          <w:szCs w:val="28"/>
        </w:rPr>
      </w:pPr>
      <w:r w:rsidRPr="007D3529">
        <w:rPr>
          <w:color w:val="000000" w:themeColor="text1"/>
          <w:szCs w:val="28"/>
        </w:rPr>
        <w:lastRenderedPageBreak/>
        <w:t>Необоснованных исключений территориальными органами мероприятий государственного контроля из планов не допускалось.</w:t>
      </w:r>
    </w:p>
    <w:p w:rsidR="007D3529" w:rsidRPr="007D3529" w:rsidRDefault="007D3529" w:rsidP="007D3529">
      <w:pPr>
        <w:ind w:firstLine="709"/>
        <w:jc w:val="both"/>
        <w:rPr>
          <w:color w:val="000000" w:themeColor="text1"/>
          <w:szCs w:val="28"/>
        </w:rPr>
      </w:pPr>
    </w:p>
    <w:p w:rsidR="007D3529" w:rsidRPr="007D3529" w:rsidRDefault="007D3529" w:rsidP="007D3529">
      <w:pPr>
        <w:ind w:firstLine="709"/>
        <w:jc w:val="both"/>
        <w:rPr>
          <w:i/>
          <w:color w:val="000000" w:themeColor="text1"/>
          <w:szCs w:val="28"/>
        </w:rPr>
      </w:pPr>
      <w:bookmarkStart w:id="11" w:name="_Toc449629039"/>
      <w:r w:rsidRPr="007D3529">
        <w:rPr>
          <w:i/>
          <w:color w:val="000000" w:themeColor="text1"/>
          <w:szCs w:val="28"/>
        </w:rPr>
        <w:t>Контроль за соблюдением организациями федеральной почтовой связи требований законодательства о противодействии легализации (отмыванию) доходов, полученных преступным путем, и финансированию терроризма</w:t>
      </w:r>
      <w:bookmarkEnd w:id="11"/>
    </w:p>
    <w:p w:rsidR="007D3529" w:rsidRPr="007D3529" w:rsidRDefault="007D3529" w:rsidP="007D3529">
      <w:pPr>
        <w:ind w:firstLine="709"/>
        <w:jc w:val="both"/>
        <w:rPr>
          <w:color w:val="000000" w:themeColor="text1"/>
          <w:szCs w:val="28"/>
        </w:rPr>
      </w:pPr>
      <w:r w:rsidRPr="007D3529">
        <w:rPr>
          <w:color w:val="000000" w:themeColor="text1"/>
        </w:rPr>
        <w:t xml:space="preserve">Из 116 запланированных </w:t>
      </w:r>
      <w:r w:rsidRPr="007D3529">
        <w:rPr>
          <w:color w:val="000000" w:themeColor="text1"/>
          <w:szCs w:val="28"/>
        </w:rPr>
        <w:t>плановых мероприятий госконтроля за соблюдением организациями федеральной почтовой связи требований законодательства о противодействии легализации (отмыванию) доходов, полученных преступным путем, и финансированию терроризма</w:t>
      </w:r>
      <w:r w:rsidRPr="007D3529">
        <w:rPr>
          <w:i/>
          <w:color w:val="000000" w:themeColor="text1"/>
          <w:szCs w:val="28"/>
        </w:rPr>
        <w:t xml:space="preserve"> </w:t>
      </w:r>
      <w:r w:rsidRPr="007D3529">
        <w:rPr>
          <w:color w:val="000000" w:themeColor="text1"/>
          <w:szCs w:val="28"/>
        </w:rPr>
        <w:t>на 2018 год</w:t>
      </w:r>
      <w:r w:rsidRPr="007D3529">
        <w:rPr>
          <w:color w:val="000000" w:themeColor="text1"/>
        </w:rPr>
        <w:t xml:space="preserve">, </w:t>
      </w:r>
      <w:r w:rsidRPr="007D3529">
        <w:rPr>
          <w:color w:val="000000" w:themeColor="text1"/>
          <w:szCs w:val="28"/>
        </w:rPr>
        <w:t>за 9 месяцев 2018 года проведено 99 (в 3 квартале 2018 года – 4) проверок, текущий процент выполнения плана – 85 %).</w:t>
      </w:r>
    </w:p>
    <w:p w:rsidR="007C6007" w:rsidRDefault="007C6007" w:rsidP="00720062">
      <w:pPr>
        <w:ind w:firstLine="709"/>
        <w:jc w:val="both"/>
      </w:pPr>
    </w:p>
    <w:p w:rsidR="00F83465" w:rsidRPr="00787E11" w:rsidRDefault="00F83465" w:rsidP="00B43310">
      <w:pPr>
        <w:pStyle w:val="3"/>
        <w:rPr>
          <w:rFonts w:ascii="Times New Roman" w:hAnsi="Times New Roman" w:cs="Times New Roman"/>
        </w:rPr>
      </w:pPr>
      <w:bookmarkStart w:id="12" w:name="_Toc529290715"/>
      <w:r w:rsidRPr="00787E11">
        <w:rPr>
          <w:rFonts w:ascii="Times New Roman" w:hAnsi="Times New Roman" w:cs="Times New Roman"/>
        </w:rPr>
        <w:t>Итоги по отдельным направлениям государственного контроля (надзора)</w:t>
      </w:r>
      <w:bookmarkEnd w:id="3"/>
      <w:bookmarkEnd w:id="4"/>
      <w:bookmarkEnd w:id="12"/>
    </w:p>
    <w:p w:rsidR="00F83465" w:rsidRPr="009F7D85" w:rsidRDefault="00F83465" w:rsidP="006D170C">
      <w:pPr>
        <w:ind w:firstLine="709"/>
        <w:jc w:val="both"/>
        <w:rPr>
          <w:szCs w:val="28"/>
        </w:rPr>
      </w:pPr>
    </w:p>
    <w:p w:rsidR="00F83465" w:rsidRPr="009F7D85" w:rsidRDefault="00F83465" w:rsidP="006D170C">
      <w:pPr>
        <w:pStyle w:val="5"/>
        <w:spacing w:before="0"/>
        <w:ind w:firstLine="709"/>
      </w:pPr>
      <w:bookmarkStart w:id="13" w:name="_Toc481081672"/>
      <w:bookmarkStart w:id="14" w:name="_Toc529290716"/>
      <w:r w:rsidRPr="009F7D85">
        <w:t>Сфера массовых коммуникаций</w:t>
      </w:r>
      <w:bookmarkEnd w:id="13"/>
      <w:bookmarkEnd w:id="14"/>
      <w:r w:rsidRPr="009F7D85">
        <w:t xml:space="preserve"> </w:t>
      </w:r>
    </w:p>
    <w:p w:rsidR="00365CD8" w:rsidRPr="009F7D85" w:rsidRDefault="005075D1" w:rsidP="007A6C21">
      <w:pPr>
        <w:pStyle w:val="6"/>
        <w:rPr>
          <w:color w:val="000000" w:themeColor="text1"/>
        </w:rPr>
      </w:pPr>
      <w:bookmarkStart w:id="15" w:name="_Toc481081673"/>
      <w:bookmarkStart w:id="16" w:name="_Toc529290717"/>
      <w:r w:rsidRPr="009F7D85">
        <w:rPr>
          <w:color w:val="000000" w:themeColor="text1"/>
        </w:rPr>
        <w:t>Государственный контроль и надзор в сфере средств массовой информации</w:t>
      </w:r>
      <w:bookmarkEnd w:id="15"/>
      <w:bookmarkEnd w:id="16"/>
    </w:p>
    <w:p w:rsidR="00413322" w:rsidRPr="008E19FF" w:rsidRDefault="00413322" w:rsidP="00413322">
      <w:pPr>
        <w:ind w:firstLine="709"/>
        <w:jc w:val="both"/>
        <w:rPr>
          <w:szCs w:val="28"/>
        </w:rPr>
      </w:pPr>
      <w:bookmarkStart w:id="17" w:name="OLE_LINK1"/>
      <w:bookmarkStart w:id="18" w:name="OLE_LINK2"/>
      <w:r w:rsidRPr="008E19FF">
        <w:rPr>
          <w:szCs w:val="28"/>
        </w:rPr>
        <w:t>В 3 квартале (за 9 месяцев) 2018 года территориальными органами проведено 2 547 (7 774) плановых и 250 (674) внеплановых мероприятий государственного контроля (надзора) за соблюдением редакциями СМИ законодательства Российской Федерации о средствах массовой информации (далее – СН СМИ).</w:t>
      </w:r>
    </w:p>
    <w:p w:rsidR="00413322" w:rsidRPr="008E19FF" w:rsidRDefault="00413322" w:rsidP="00413322">
      <w:pPr>
        <w:ind w:firstLine="709"/>
        <w:jc w:val="both"/>
        <w:rPr>
          <w:szCs w:val="28"/>
        </w:rPr>
      </w:pPr>
      <w:r w:rsidRPr="008E19FF">
        <w:rPr>
          <w:szCs w:val="28"/>
        </w:rPr>
        <w:t>За аналогичный период 2017 года проведено 2 559 (7 738) плановых и 325 (904) внеплановых СН СМИ.</w:t>
      </w:r>
    </w:p>
    <w:p w:rsidR="00413322" w:rsidRPr="008E19FF" w:rsidRDefault="00413322" w:rsidP="00413322">
      <w:pPr>
        <w:ind w:firstLine="709"/>
        <w:jc w:val="both"/>
        <w:rPr>
          <w:szCs w:val="28"/>
        </w:rPr>
      </w:pPr>
      <w:r w:rsidRPr="008E19FF">
        <w:rPr>
          <w:szCs w:val="28"/>
        </w:rPr>
        <w:t xml:space="preserve">По сравнению с аналогичным отчётным периодом за 2017 год количество проведённых в 2018 году территориальными органами плановых СН СМИ уменьшилось на 0,5% (увеличилось на 0,5 %), внеплановых – уменьшилось на 23,1 % (25,4 %). </w:t>
      </w:r>
    </w:p>
    <w:p w:rsidR="00444C2C" w:rsidRPr="00413322" w:rsidRDefault="00413322" w:rsidP="00413322">
      <w:pPr>
        <w:tabs>
          <w:tab w:val="left" w:pos="7088"/>
        </w:tabs>
        <w:ind w:firstLine="709"/>
        <w:jc w:val="both"/>
        <w:rPr>
          <w:szCs w:val="28"/>
        </w:rPr>
      </w:pPr>
      <w:r w:rsidRPr="008E19FF">
        <w:rPr>
          <w:szCs w:val="28"/>
        </w:rPr>
        <w:t>Количественные показатели проведённых контрольных мероприятий в отношении СМИ в 3 квартале (за 9 месяцев) 2017 и 2018 гг. представлены</w:t>
      </w:r>
      <w:r w:rsidR="007052B4" w:rsidRPr="008E19FF">
        <w:rPr>
          <w:szCs w:val="28"/>
        </w:rPr>
        <w:t xml:space="preserve"> </w:t>
      </w:r>
      <w:r w:rsidR="00372B28" w:rsidRPr="008E19FF">
        <w:rPr>
          <w:szCs w:val="28"/>
        </w:rPr>
        <w:t xml:space="preserve">на </w:t>
      </w:r>
      <w:r w:rsidR="00444C2C" w:rsidRPr="008E19FF">
        <w:rPr>
          <w:szCs w:val="28"/>
        </w:rPr>
        <w:t>рисунке</w:t>
      </w:r>
      <w:r w:rsidR="00490D16" w:rsidRPr="008E19FF">
        <w:rPr>
          <w:szCs w:val="28"/>
        </w:rPr>
        <w:t xml:space="preserve"> 1.</w:t>
      </w:r>
    </w:p>
    <w:p w:rsidR="009B0FB5" w:rsidRPr="009F7D85" w:rsidRDefault="007F07D3" w:rsidP="00BF2CAE">
      <w:pPr>
        <w:tabs>
          <w:tab w:val="left" w:pos="7088"/>
        </w:tabs>
        <w:ind w:firstLine="709"/>
        <w:jc w:val="right"/>
        <w:rPr>
          <w:color w:val="000000" w:themeColor="text1"/>
          <w:szCs w:val="28"/>
        </w:rPr>
      </w:pPr>
      <w:r w:rsidRPr="00085B0E">
        <w:rPr>
          <w:noProof/>
          <w:szCs w:val="28"/>
        </w:rPr>
        <w:lastRenderedPageBreak/>
        <w:drawing>
          <wp:inline distT="0" distB="0" distL="0" distR="0" wp14:anchorId="27592A2B" wp14:editId="22B38538">
            <wp:extent cx="6117021" cy="3231931"/>
            <wp:effectExtent l="0" t="0" r="0" b="698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654055" w:rsidRPr="009F7D85">
        <w:rPr>
          <w:szCs w:val="28"/>
        </w:rPr>
        <w:t>Рис.</w:t>
      </w:r>
      <w:r w:rsidR="00444C2C" w:rsidRPr="009F7D85">
        <w:rPr>
          <w:szCs w:val="28"/>
        </w:rPr>
        <w:t xml:space="preserve"> </w:t>
      </w:r>
      <w:r w:rsidR="00490D16" w:rsidRPr="009F7D85">
        <w:rPr>
          <w:szCs w:val="28"/>
        </w:rPr>
        <w:t>1</w:t>
      </w:r>
    </w:p>
    <w:p w:rsidR="006512AA" w:rsidRDefault="006512AA" w:rsidP="00E17EC0">
      <w:pPr>
        <w:ind w:firstLine="709"/>
        <w:jc w:val="both"/>
        <w:rPr>
          <w:szCs w:val="28"/>
        </w:rPr>
      </w:pPr>
    </w:p>
    <w:p w:rsidR="00E17EC0" w:rsidRPr="00291A1E" w:rsidRDefault="00E17EC0" w:rsidP="00E17EC0">
      <w:pPr>
        <w:ind w:firstLine="709"/>
        <w:jc w:val="both"/>
        <w:rPr>
          <w:szCs w:val="28"/>
        </w:rPr>
      </w:pPr>
      <w:r w:rsidRPr="00291A1E">
        <w:rPr>
          <w:szCs w:val="28"/>
        </w:rPr>
        <w:t xml:space="preserve">В отчётный период 2018 года в ходе осуществления контрольно-надзорной деятельности территориальными органами </w:t>
      </w:r>
      <w:r w:rsidR="00CD0684" w:rsidRPr="00291A1E">
        <w:rPr>
          <w:szCs w:val="28"/>
        </w:rPr>
        <w:t xml:space="preserve">выявлено 2 212 (5 856) нарушений </w:t>
      </w:r>
      <w:r w:rsidRPr="00291A1E">
        <w:rPr>
          <w:szCs w:val="28"/>
        </w:rPr>
        <w:t>законодательства Российской Федерации о СМИ, среди которых часто выявляемые:</w:t>
      </w:r>
    </w:p>
    <w:p w:rsidR="00E17EC0" w:rsidRPr="00291A1E" w:rsidRDefault="00E17EC0" w:rsidP="00E17EC0">
      <w:pPr>
        <w:ind w:firstLine="709"/>
        <w:jc w:val="both"/>
        <w:rPr>
          <w:i/>
          <w:szCs w:val="28"/>
          <w:u w:val="single"/>
        </w:rPr>
      </w:pPr>
      <w:r w:rsidRPr="00291A1E">
        <w:rPr>
          <w:i/>
          <w:szCs w:val="28"/>
          <w:u w:val="single"/>
        </w:rPr>
        <w:t>невыход СМИ в свет (эфир) более одного года:</w:t>
      </w:r>
    </w:p>
    <w:p w:rsidR="00FA1E95" w:rsidRDefault="00FA1E95" w:rsidP="00E17EC0">
      <w:pPr>
        <w:ind w:firstLine="709"/>
        <w:jc w:val="both"/>
        <w:rPr>
          <w:szCs w:val="28"/>
        </w:rPr>
      </w:pPr>
      <w:r w:rsidRPr="00291A1E">
        <w:rPr>
          <w:szCs w:val="28"/>
        </w:rPr>
        <w:t>установлено 696 (2 219) случаев, что составляет 31,5 % от общего числа нарушений с начала 2018 года (за 9 месяцев 2017 года выявлено 2 626 нарушений данного типа) – ч. 2 ст. 15 Закона о СМИ;</w:t>
      </w:r>
    </w:p>
    <w:p w:rsidR="00E17EC0" w:rsidRPr="00291A1E" w:rsidRDefault="00E17EC0" w:rsidP="00E17EC0">
      <w:pPr>
        <w:ind w:firstLine="709"/>
        <w:jc w:val="both"/>
        <w:rPr>
          <w:i/>
          <w:szCs w:val="28"/>
          <w:u w:val="single"/>
        </w:rPr>
      </w:pPr>
      <w:r w:rsidRPr="00291A1E">
        <w:rPr>
          <w:i/>
          <w:szCs w:val="28"/>
          <w:u w:val="single"/>
        </w:rPr>
        <w:t>содержательные нарушения:</w:t>
      </w:r>
    </w:p>
    <w:p w:rsidR="009710DB" w:rsidRPr="00291A1E" w:rsidRDefault="009710DB" w:rsidP="009710DB">
      <w:pPr>
        <w:pStyle w:val="af6"/>
        <w:ind w:left="0" w:firstLine="709"/>
        <w:jc w:val="both"/>
        <w:rPr>
          <w:sz w:val="28"/>
          <w:szCs w:val="28"/>
        </w:rPr>
      </w:pPr>
      <w:r w:rsidRPr="00291A1E">
        <w:rPr>
          <w:sz w:val="28"/>
          <w:szCs w:val="28"/>
        </w:rPr>
        <w:t>94 (253) нарушения установленного порядка распространения среди детей продукции СМИ, содержащей информацию, причиняющую вред их здоровью и (или) развитию, что составляет 4,3</w:t>
      </w:r>
      <w:r w:rsidR="00194950" w:rsidRPr="00291A1E">
        <w:rPr>
          <w:sz w:val="28"/>
          <w:szCs w:val="28"/>
        </w:rPr>
        <w:t> </w:t>
      </w:r>
      <w:r w:rsidRPr="00291A1E">
        <w:rPr>
          <w:sz w:val="28"/>
          <w:szCs w:val="28"/>
        </w:rPr>
        <w:t>% от общего числа нарушений с начала 2018 года (за 9 месяцев 2017 года выявлено 157 нарушений данного типа)</w:t>
      </w:r>
      <w:r w:rsidR="0046645F">
        <w:rPr>
          <w:sz w:val="28"/>
          <w:szCs w:val="28"/>
        </w:rPr>
        <w:t xml:space="preserve"> – </w:t>
      </w:r>
      <w:r w:rsidRPr="00291A1E">
        <w:rPr>
          <w:sz w:val="28"/>
          <w:szCs w:val="28"/>
        </w:rPr>
        <w:t>глава 3 Федерального закона от 29.12.2010 № 436-ФЗ «О защите детей от информации, причиняющей вред их здоровью и развитию».</w:t>
      </w:r>
    </w:p>
    <w:p w:rsidR="009710DB" w:rsidRPr="00291A1E" w:rsidRDefault="009710DB" w:rsidP="009710DB">
      <w:pPr>
        <w:ind w:firstLine="709"/>
        <w:jc w:val="both"/>
        <w:rPr>
          <w:szCs w:val="28"/>
        </w:rPr>
      </w:pPr>
      <w:r w:rsidRPr="00291A1E">
        <w:rPr>
          <w:szCs w:val="28"/>
        </w:rPr>
        <w:t>Кроме того, выявлено 65 (157) случаев изготовления или распространения продукции незарегистрированного и (или) не прошедшего процедуру внесения изменений в запись о регистрации средства массовой информации, что составляет 2,9</w:t>
      </w:r>
      <w:r w:rsidR="00194950" w:rsidRPr="00291A1E">
        <w:rPr>
          <w:szCs w:val="28"/>
        </w:rPr>
        <w:t> </w:t>
      </w:r>
      <w:r w:rsidRPr="00291A1E">
        <w:rPr>
          <w:szCs w:val="28"/>
        </w:rPr>
        <w:t>% от общего числа нарушений с начала 2018 года (за 9 месяцев 2017 года выявлено 103 нарушения данного</w:t>
      </w:r>
      <w:r w:rsidR="00194950" w:rsidRPr="00291A1E">
        <w:rPr>
          <w:szCs w:val="28"/>
        </w:rPr>
        <w:t xml:space="preserve"> типа) – ст. 11 Закона о СМИ;</w:t>
      </w:r>
    </w:p>
    <w:p w:rsidR="00E17EC0" w:rsidRPr="00291A1E" w:rsidRDefault="00E17EC0" w:rsidP="009710DB">
      <w:pPr>
        <w:ind w:firstLine="709"/>
        <w:jc w:val="both"/>
        <w:rPr>
          <w:szCs w:val="28"/>
        </w:rPr>
      </w:pPr>
      <w:r w:rsidRPr="00291A1E">
        <w:rPr>
          <w:i/>
          <w:szCs w:val="28"/>
          <w:u w:val="single"/>
        </w:rPr>
        <w:t>нарушения с «формальным» составом</w:t>
      </w:r>
      <w:r w:rsidRPr="00291A1E">
        <w:rPr>
          <w:szCs w:val="28"/>
        </w:rPr>
        <w:t>:</w:t>
      </w:r>
    </w:p>
    <w:p w:rsidR="004C00E2" w:rsidRPr="00291A1E" w:rsidRDefault="004C00E2" w:rsidP="004C00E2">
      <w:pPr>
        <w:ind w:firstLine="709"/>
        <w:jc w:val="both"/>
        <w:rPr>
          <w:szCs w:val="28"/>
        </w:rPr>
      </w:pPr>
      <w:r w:rsidRPr="00291A1E">
        <w:rPr>
          <w:szCs w:val="28"/>
        </w:rPr>
        <w:t>550 (980) нарушений в части несоблюдения требований о предоставлении обязательного экземпляра документов (24,9 % от общего числа нарушений) – ст. 7, 12 Федерального закона от 29.12.1994 № 77-ФЗ «Об обязательном экземпляре документов»;</w:t>
      </w:r>
    </w:p>
    <w:p w:rsidR="004C00E2" w:rsidRPr="00291A1E" w:rsidRDefault="004C00E2" w:rsidP="004C00E2">
      <w:pPr>
        <w:ind w:firstLine="709"/>
        <w:jc w:val="both"/>
        <w:rPr>
          <w:szCs w:val="28"/>
        </w:rPr>
      </w:pPr>
      <w:r w:rsidRPr="00291A1E">
        <w:rPr>
          <w:szCs w:val="28"/>
        </w:rPr>
        <w:lastRenderedPageBreak/>
        <w:t>237 (694) нарушений порядка объявления выходных данных СМИ (10,7</w:t>
      </w:r>
      <w:r w:rsidR="00274454" w:rsidRPr="00291A1E">
        <w:rPr>
          <w:szCs w:val="28"/>
        </w:rPr>
        <w:t> </w:t>
      </w:r>
      <w:r w:rsidRPr="00291A1E">
        <w:rPr>
          <w:szCs w:val="28"/>
        </w:rPr>
        <w:t>% от общего числа нарушений) – ст</w:t>
      </w:r>
      <w:r w:rsidR="00274454" w:rsidRPr="00291A1E">
        <w:rPr>
          <w:szCs w:val="28"/>
        </w:rPr>
        <w:t>.</w:t>
      </w:r>
      <w:r w:rsidRPr="00291A1E">
        <w:rPr>
          <w:szCs w:val="28"/>
        </w:rPr>
        <w:t xml:space="preserve"> 27 Закона о СМИ; </w:t>
      </w:r>
    </w:p>
    <w:p w:rsidR="004C00E2" w:rsidRPr="00291A1E" w:rsidRDefault="004C00E2" w:rsidP="004C00E2">
      <w:pPr>
        <w:ind w:firstLine="709"/>
        <w:jc w:val="both"/>
        <w:rPr>
          <w:szCs w:val="28"/>
        </w:rPr>
      </w:pPr>
      <w:r w:rsidRPr="00291A1E">
        <w:rPr>
          <w:szCs w:val="28"/>
        </w:rPr>
        <w:t>201 (516) случай несоблюдения требований к порядку утверждения и изменения устава редакции или заменяющего его договора и отсутствия в уставе редакции или заменяющем его договоре определения основных прав и обязанностей журналистов (9,1</w:t>
      </w:r>
      <w:r w:rsidR="00274454" w:rsidRPr="00291A1E">
        <w:rPr>
          <w:szCs w:val="28"/>
        </w:rPr>
        <w:t> </w:t>
      </w:r>
      <w:r w:rsidRPr="00291A1E">
        <w:rPr>
          <w:szCs w:val="28"/>
        </w:rPr>
        <w:t>% от общего числа нарушений) – ст</w:t>
      </w:r>
      <w:r w:rsidR="00274454" w:rsidRPr="00291A1E">
        <w:rPr>
          <w:szCs w:val="28"/>
        </w:rPr>
        <w:t>.</w:t>
      </w:r>
      <w:r w:rsidRPr="00291A1E">
        <w:rPr>
          <w:szCs w:val="28"/>
        </w:rPr>
        <w:t xml:space="preserve"> 20 Закона о СМИ;</w:t>
      </w:r>
    </w:p>
    <w:p w:rsidR="004C00E2" w:rsidRPr="00291A1E" w:rsidRDefault="004C00E2" w:rsidP="004C00E2">
      <w:pPr>
        <w:ind w:firstLine="709"/>
        <w:jc w:val="both"/>
        <w:rPr>
          <w:szCs w:val="28"/>
        </w:rPr>
      </w:pPr>
      <w:r w:rsidRPr="00291A1E">
        <w:rPr>
          <w:szCs w:val="28"/>
        </w:rPr>
        <w:t>146 (391) нарушений, связанных с неуведомлением об изменении местонахождения редакции, доменного имени сайта в информационно-телекоммуникационной сети «Интернет» для сетевого издания, периодичности выпуска и максимального объёма СМИ (6,6 % от общего числа нарушений) – статья 11 Закона о СМИ;</w:t>
      </w:r>
    </w:p>
    <w:p w:rsidR="004C00E2" w:rsidRPr="00291A1E" w:rsidRDefault="004C00E2" w:rsidP="004C00E2">
      <w:pPr>
        <w:ind w:firstLine="709"/>
        <w:jc w:val="both"/>
        <w:rPr>
          <w:szCs w:val="28"/>
        </w:rPr>
      </w:pPr>
      <w:r w:rsidRPr="00291A1E">
        <w:rPr>
          <w:szCs w:val="28"/>
        </w:rPr>
        <w:t>117 (303) нарушений в части ненаправления / непредставления устава редакции или заменяющего его договора в регистрирующий орган в течение трёх месяцев со дня первого выхода в свет (в эфир) средства массовой информации (5,3 % от общего числа нарушений) – ст. 20 Закона о СМИ.</w:t>
      </w:r>
    </w:p>
    <w:p w:rsidR="004C00E2" w:rsidRPr="00291A1E" w:rsidRDefault="004C00E2" w:rsidP="004C00E2">
      <w:pPr>
        <w:ind w:firstLine="709"/>
        <w:jc w:val="both"/>
        <w:rPr>
          <w:szCs w:val="28"/>
        </w:rPr>
      </w:pPr>
      <w:r w:rsidRPr="00291A1E">
        <w:rPr>
          <w:szCs w:val="28"/>
        </w:rPr>
        <w:t>В аналогичный отчётный период 2017 года в сфере СМИ выявлено 2 122 (6 629) нарушения.</w:t>
      </w:r>
    </w:p>
    <w:p w:rsidR="004C63E8" w:rsidRPr="007E0A7F" w:rsidRDefault="00E17EC0" w:rsidP="00E17EC0">
      <w:pPr>
        <w:tabs>
          <w:tab w:val="left" w:pos="7088"/>
        </w:tabs>
        <w:ind w:firstLine="709"/>
        <w:jc w:val="both"/>
        <w:rPr>
          <w:rFonts w:eastAsiaTheme="majorEastAsia"/>
          <w:szCs w:val="28"/>
        </w:rPr>
      </w:pPr>
      <w:r w:rsidRPr="00291A1E">
        <w:rPr>
          <w:szCs w:val="28"/>
        </w:rPr>
        <w:t xml:space="preserve">Количественные показатели выявленных нарушений в сфере СМИ </w:t>
      </w:r>
      <w:r w:rsidR="00B46DF0" w:rsidRPr="00291A1E">
        <w:rPr>
          <w:szCs w:val="28"/>
        </w:rPr>
        <w:t xml:space="preserve">в 3 </w:t>
      </w:r>
      <w:r w:rsidR="003F7B92" w:rsidRPr="00291A1E">
        <w:rPr>
          <w:szCs w:val="28"/>
        </w:rPr>
        <w:t>квартале (1</w:t>
      </w:r>
      <w:r w:rsidRPr="00291A1E">
        <w:rPr>
          <w:szCs w:val="28"/>
        </w:rPr>
        <w:t xml:space="preserve"> полугодии) 2017 и 2018 г</w:t>
      </w:r>
      <w:r w:rsidR="003F7B92" w:rsidRPr="00291A1E">
        <w:rPr>
          <w:szCs w:val="28"/>
        </w:rPr>
        <w:t>г.</w:t>
      </w:r>
      <w:r w:rsidRPr="00291A1E">
        <w:rPr>
          <w:szCs w:val="28"/>
        </w:rPr>
        <w:t xml:space="preserve"> представлены </w:t>
      </w:r>
      <w:r w:rsidR="002F419F" w:rsidRPr="00291A1E">
        <w:rPr>
          <w:szCs w:val="28"/>
        </w:rPr>
        <w:t>на рисунке 2</w:t>
      </w:r>
      <w:r w:rsidR="004B0CF6" w:rsidRPr="00291A1E">
        <w:rPr>
          <w:rFonts w:eastAsiaTheme="majorEastAsia"/>
          <w:szCs w:val="28"/>
        </w:rPr>
        <w:t>.</w:t>
      </w:r>
    </w:p>
    <w:p w:rsidR="0009641F" w:rsidRPr="007E0A7F" w:rsidRDefault="0009641F" w:rsidP="00046F4D">
      <w:pPr>
        <w:tabs>
          <w:tab w:val="left" w:pos="7088"/>
        </w:tabs>
        <w:ind w:firstLine="709"/>
        <w:jc w:val="both"/>
        <w:rPr>
          <w:szCs w:val="28"/>
        </w:rPr>
      </w:pPr>
    </w:p>
    <w:p w:rsidR="005A3539" w:rsidRPr="007E0A7F" w:rsidRDefault="004E11C6" w:rsidP="0076145A">
      <w:pPr>
        <w:tabs>
          <w:tab w:val="left" w:pos="7088"/>
        </w:tabs>
        <w:ind w:firstLine="709"/>
        <w:jc w:val="right"/>
        <w:rPr>
          <w:szCs w:val="28"/>
        </w:rPr>
      </w:pPr>
      <w:r w:rsidRPr="00794B6C">
        <w:rPr>
          <w:noProof/>
          <w:sz w:val="24"/>
        </w:rPr>
        <w:drawing>
          <wp:inline distT="0" distB="0" distL="0" distR="0" wp14:anchorId="5C0A87C3" wp14:editId="1B073C8D">
            <wp:extent cx="5596759" cy="3216166"/>
            <wp:effectExtent l="0" t="0" r="4445" b="3810"/>
            <wp:docPr id="34" name="Диаграмма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7F4751" w:rsidRPr="007E0A7F">
        <w:rPr>
          <w:szCs w:val="28"/>
        </w:rPr>
        <w:t>Рис.</w:t>
      </w:r>
      <w:r w:rsidR="00BB509F" w:rsidRPr="007E0A7F">
        <w:rPr>
          <w:szCs w:val="28"/>
        </w:rPr>
        <w:t xml:space="preserve"> </w:t>
      </w:r>
      <w:r w:rsidR="002F419F" w:rsidRPr="007E0A7F">
        <w:rPr>
          <w:szCs w:val="28"/>
        </w:rPr>
        <w:t>2</w:t>
      </w:r>
    </w:p>
    <w:p w:rsidR="006512AA" w:rsidRDefault="006512AA" w:rsidP="0020433B">
      <w:pPr>
        <w:tabs>
          <w:tab w:val="left" w:pos="1134"/>
        </w:tabs>
        <w:ind w:firstLine="709"/>
        <w:jc w:val="both"/>
        <w:rPr>
          <w:szCs w:val="28"/>
        </w:rPr>
      </w:pPr>
    </w:p>
    <w:p w:rsidR="0020433B" w:rsidRPr="00291A1E" w:rsidRDefault="004761E1" w:rsidP="0020433B">
      <w:pPr>
        <w:tabs>
          <w:tab w:val="left" w:pos="1134"/>
        </w:tabs>
        <w:ind w:firstLine="709"/>
        <w:jc w:val="both"/>
        <w:rPr>
          <w:szCs w:val="28"/>
        </w:rPr>
      </w:pPr>
      <w:r w:rsidRPr="00291A1E">
        <w:rPr>
          <w:szCs w:val="28"/>
        </w:rPr>
        <w:t>Таким образом, в 3</w:t>
      </w:r>
      <w:r w:rsidR="0020433B" w:rsidRPr="00291A1E">
        <w:rPr>
          <w:szCs w:val="28"/>
        </w:rPr>
        <w:t xml:space="preserve"> квартале (за 9 месяцев) 2018 года на одно мероприятие СН СМИ выя</w:t>
      </w:r>
      <w:r w:rsidRPr="00291A1E">
        <w:rPr>
          <w:szCs w:val="28"/>
        </w:rPr>
        <w:t>влено 1,3 (1,4) нарушения, в 3</w:t>
      </w:r>
      <w:r w:rsidR="0020433B" w:rsidRPr="00291A1E">
        <w:rPr>
          <w:szCs w:val="28"/>
        </w:rPr>
        <w:t xml:space="preserve"> квартале </w:t>
      </w:r>
      <w:r w:rsidRPr="00291A1E">
        <w:rPr>
          <w:szCs w:val="28"/>
        </w:rPr>
        <w:t>(за 9 </w:t>
      </w:r>
      <w:r w:rsidR="0020433B" w:rsidRPr="00291A1E">
        <w:rPr>
          <w:szCs w:val="28"/>
        </w:rPr>
        <w:t>месяцев) 2017 года – 1,4 (1,3) нарушения. При этом за 9 месяцев 2018 года нарушения выявлены в 4</w:t>
      </w:r>
      <w:r w:rsidRPr="00291A1E">
        <w:rPr>
          <w:szCs w:val="28"/>
        </w:rPr>
        <w:t> </w:t>
      </w:r>
      <w:r w:rsidR="0020433B" w:rsidRPr="00291A1E">
        <w:rPr>
          <w:szCs w:val="28"/>
        </w:rPr>
        <w:t>617 (54,7</w:t>
      </w:r>
      <w:r w:rsidRPr="00291A1E">
        <w:rPr>
          <w:szCs w:val="28"/>
        </w:rPr>
        <w:t> </w:t>
      </w:r>
      <w:r w:rsidR="0020433B" w:rsidRPr="00291A1E">
        <w:rPr>
          <w:szCs w:val="28"/>
        </w:rPr>
        <w:t>%) СН СМИ, в 2017 году нарушения выявлены в 5</w:t>
      </w:r>
      <w:r w:rsidRPr="00291A1E">
        <w:rPr>
          <w:szCs w:val="28"/>
        </w:rPr>
        <w:t> </w:t>
      </w:r>
      <w:r w:rsidR="0020433B" w:rsidRPr="00291A1E">
        <w:rPr>
          <w:szCs w:val="28"/>
        </w:rPr>
        <w:t>033 (58,2</w:t>
      </w:r>
      <w:r w:rsidRPr="00291A1E">
        <w:rPr>
          <w:szCs w:val="28"/>
        </w:rPr>
        <w:t> </w:t>
      </w:r>
      <w:r w:rsidR="0020433B" w:rsidRPr="00291A1E">
        <w:rPr>
          <w:szCs w:val="28"/>
        </w:rPr>
        <w:t>%) СН СМИ.</w:t>
      </w:r>
    </w:p>
    <w:p w:rsidR="0020433B" w:rsidRPr="00291A1E" w:rsidRDefault="0020433B" w:rsidP="0020433B">
      <w:pPr>
        <w:tabs>
          <w:tab w:val="left" w:pos="1134"/>
        </w:tabs>
        <w:ind w:firstLine="709"/>
        <w:jc w:val="both"/>
        <w:rPr>
          <w:szCs w:val="28"/>
        </w:rPr>
      </w:pPr>
      <w:r w:rsidRPr="00291A1E">
        <w:rPr>
          <w:szCs w:val="28"/>
        </w:rPr>
        <w:lastRenderedPageBreak/>
        <w:t xml:space="preserve">Достаточно высокий процент выявленных </w:t>
      </w:r>
      <w:r w:rsidR="00D83B7C" w:rsidRPr="00291A1E">
        <w:rPr>
          <w:szCs w:val="28"/>
        </w:rPr>
        <w:t>в 3</w:t>
      </w:r>
      <w:r w:rsidRPr="00291A1E">
        <w:rPr>
          <w:szCs w:val="28"/>
        </w:rPr>
        <w:t xml:space="preserve"> квартале 2018 года нарушений с «формальным» составом в сфере СМИ связан с несоблюдением редакциями (главными редакторами) обязательных требований ч</w:t>
      </w:r>
      <w:r w:rsidR="00D83B7C" w:rsidRPr="00291A1E">
        <w:rPr>
          <w:szCs w:val="28"/>
        </w:rPr>
        <w:t>.</w:t>
      </w:r>
      <w:r w:rsidRPr="00291A1E">
        <w:rPr>
          <w:szCs w:val="28"/>
        </w:rPr>
        <w:t xml:space="preserve"> 2.1 ст</w:t>
      </w:r>
      <w:r w:rsidR="00D83B7C" w:rsidRPr="00291A1E">
        <w:rPr>
          <w:szCs w:val="28"/>
        </w:rPr>
        <w:t>.</w:t>
      </w:r>
      <w:r w:rsidRPr="00291A1E">
        <w:rPr>
          <w:szCs w:val="28"/>
        </w:rPr>
        <w:t xml:space="preserve"> 7 Федерального закона от 29.12.1994 № 77-ФЗ «Об обязательном экземпляре документов» (44</w:t>
      </w:r>
      <w:r w:rsidR="00D83B7C" w:rsidRPr="00291A1E">
        <w:rPr>
          <w:szCs w:val="28"/>
        </w:rPr>
        <w:t> </w:t>
      </w:r>
      <w:r w:rsidRPr="00291A1E">
        <w:rPr>
          <w:szCs w:val="28"/>
        </w:rPr>
        <w:t>% от общего числа «формальных нарушений» и 24,9</w:t>
      </w:r>
      <w:r w:rsidR="00D83B7C" w:rsidRPr="00291A1E">
        <w:rPr>
          <w:szCs w:val="28"/>
        </w:rPr>
        <w:t> </w:t>
      </w:r>
      <w:r w:rsidRPr="00291A1E">
        <w:rPr>
          <w:szCs w:val="28"/>
        </w:rPr>
        <w:t>% от общего числа нарушений).</w:t>
      </w:r>
    </w:p>
    <w:p w:rsidR="0020433B" w:rsidRPr="00291A1E" w:rsidRDefault="0020433B" w:rsidP="0020433B">
      <w:pPr>
        <w:tabs>
          <w:tab w:val="left" w:pos="1134"/>
        </w:tabs>
        <w:ind w:firstLine="709"/>
        <w:jc w:val="both"/>
        <w:rPr>
          <w:szCs w:val="28"/>
        </w:rPr>
      </w:pPr>
      <w:r w:rsidRPr="00291A1E">
        <w:rPr>
          <w:szCs w:val="28"/>
        </w:rPr>
        <w:t>Вышеуказанная норма правового акта обязывает производителей документов в течение семи дней со дня выхода в свет первой партии тиража печатных изданий доставлять с использованием информационно-телекоммуникационных сетей по одному обязательному экземпляру печатных изданий в электронной форме, заверенному квалифицированной электронной подписью производителя документа, в Информационное телеграфное агентство России (ИТАР-ТАСС) и в Российс</w:t>
      </w:r>
      <w:r w:rsidR="00D83B7C" w:rsidRPr="00291A1E">
        <w:rPr>
          <w:szCs w:val="28"/>
        </w:rPr>
        <w:t>кую государственную библиотеку.</w:t>
      </w:r>
    </w:p>
    <w:p w:rsidR="0020433B" w:rsidRPr="00291A1E" w:rsidRDefault="0020433B" w:rsidP="0020433B">
      <w:pPr>
        <w:tabs>
          <w:tab w:val="left" w:pos="1134"/>
        </w:tabs>
        <w:ind w:firstLine="709"/>
        <w:jc w:val="both"/>
        <w:rPr>
          <w:szCs w:val="28"/>
        </w:rPr>
      </w:pPr>
      <w:r w:rsidRPr="00291A1E">
        <w:rPr>
          <w:szCs w:val="28"/>
        </w:rPr>
        <w:t>После принятия Порядка доставки, хранения, учёта обязательного экземпляра печатного издания в электронной форме, мер защиты при доставке обязательного экземпляра печатного издания в электронной форме, порядка компьютерной обработки данных обязательного экземпляра печатного издания в электронной форме в целях их классификации и систематизации, а также требований к формату доставляемого файла, утверждённых приказом Минкультуры России от 26.12.2017 № 2227 (зарегистрирован в Минюсте России 13.03.2018 № 50320), количество выявленных за 9 месяцев 2018 года территориальными органами Роскомнадзора нарушений требований Федерального закона от 29.12.1994 № 77-ФЗ «Об обязательном экземпляре документов» (980) возросло на 8</w:t>
      </w:r>
      <w:r w:rsidR="00D83B7C" w:rsidRPr="00291A1E">
        <w:rPr>
          <w:szCs w:val="28"/>
        </w:rPr>
        <w:t> </w:t>
      </w:r>
      <w:r w:rsidRPr="00291A1E">
        <w:rPr>
          <w:szCs w:val="28"/>
        </w:rPr>
        <w:t>% и составляет 16,7</w:t>
      </w:r>
      <w:r w:rsidR="00D83B7C" w:rsidRPr="00291A1E">
        <w:rPr>
          <w:szCs w:val="28"/>
        </w:rPr>
        <w:t> </w:t>
      </w:r>
      <w:r w:rsidRPr="00291A1E">
        <w:rPr>
          <w:szCs w:val="28"/>
        </w:rPr>
        <w:t>% от общего числа нарушений – 5</w:t>
      </w:r>
      <w:r w:rsidR="00D83B7C" w:rsidRPr="00291A1E">
        <w:rPr>
          <w:szCs w:val="28"/>
        </w:rPr>
        <w:t> </w:t>
      </w:r>
      <w:r w:rsidRPr="00291A1E">
        <w:rPr>
          <w:szCs w:val="28"/>
        </w:rPr>
        <w:t>856 (по сравнению с показателями 2017 года – 908 нарушений, что составляет 13,7</w:t>
      </w:r>
      <w:r w:rsidR="00D83B7C" w:rsidRPr="00291A1E">
        <w:rPr>
          <w:szCs w:val="28"/>
        </w:rPr>
        <w:t> </w:t>
      </w:r>
      <w:r w:rsidRPr="00291A1E">
        <w:rPr>
          <w:szCs w:val="28"/>
        </w:rPr>
        <w:t xml:space="preserve">% от общего числа нарушений </w:t>
      </w:r>
      <w:r w:rsidR="00D83B7C" w:rsidRPr="00291A1E">
        <w:rPr>
          <w:szCs w:val="28"/>
        </w:rPr>
        <w:t>–</w:t>
      </w:r>
      <w:r w:rsidRPr="00291A1E">
        <w:rPr>
          <w:szCs w:val="28"/>
        </w:rPr>
        <w:t xml:space="preserve"> 6</w:t>
      </w:r>
      <w:r w:rsidR="00D83B7C" w:rsidRPr="00291A1E">
        <w:rPr>
          <w:szCs w:val="28"/>
        </w:rPr>
        <w:t> </w:t>
      </w:r>
      <w:r w:rsidR="00FF4D82" w:rsidRPr="00291A1E">
        <w:rPr>
          <w:szCs w:val="28"/>
        </w:rPr>
        <w:t>629).</w:t>
      </w:r>
    </w:p>
    <w:p w:rsidR="0020433B" w:rsidRPr="00291A1E" w:rsidRDefault="0020433B" w:rsidP="0020433B">
      <w:pPr>
        <w:tabs>
          <w:tab w:val="left" w:pos="1134"/>
        </w:tabs>
        <w:ind w:firstLine="709"/>
        <w:jc w:val="both"/>
        <w:rPr>
          <w:szCs w:val="28"/>
        </w:rPr>
      </w:pPr>
      <w:r w:rsidRPr="00291A1E">
        <w:rPr>
          <w:szCs w:val="28"/>
        </w:rPr>
        <w:t>Доля нарушений данного вида возросла, несмотря на то, что территориальными органами Роскомнадзора фактически каждую неделю проводятся профилактические мероприятия, в тематику которых включён вопрос надлежащего исполнения редакциями и главными редакторами СМИ требований вышеуказанного нормативного прав</w:t>
      </w:r>
      <w:r w:rsidR="00FF4D82" w:rsidRPr="00291A1E">
        <w:rPr>
          <w:szCs w:val="28"/>
        </w:rPr>
        <w:t>ового акта в целом (в среднем 2 </w:t>
      </w:r>
      <w:r w:rsidRPr="00291A1E">
        <w:rPr>
          <w:szCs w:val="28"/>
        </w:rPr>
        <w:t>– 3 семинара в неделю в одном округе).</w:t>
      </w:r>
    </w:p>
    <w:p w:rsidR="0020433B" w:rsidRPr="00291A1E" w:rsidRDefault="0020433B" w:rsidP="0020433B">
      <w:pPr>
        <w:tabs>
          <w:tab w:val="left" w:pos="1134"/>
        </w:tabs>
        <w:ind w:firstLine="709"/>
        <w:jc w:val="both"/>
        <w:rPr>
          <w:szCs w:val="28"/>
        </w:rPr>
      </w:pPr>
      <w:r w:rsidRPr="00291A1E">
        <w:rPr>
          <w:szCs w:val="28"/>
        </w:rPr>
        <w:t>Общее же количество нарушений, выявленных территориальными органами за 9 месяцев 2018 года, по сравнению с 2017 годом, снизилось на 11,7%, а количество «формальных» нарушений – уменьшилось на 10,4</w:t>
      </w:r>
      <w:r w:rsidR="00FF4D82" w:rsidRPr="00291A1E">
        <w:rPr>
          <w:szCs w:val="28"/>
        </w:rPr>
        <w:t> </w:t>
      </w:r>
      <w:r w:rsidRPr="00291A1E">
        <w:rPr>
          <w:szCs w:val="28"/>
        </w:rPr>
        <w:t>%. Данные показатели напрямую зависят от проводимой в области массовых коммуникаций профилактической работы Управлением и территориальными органами с представителями медиасообщества, направленной на предупреждение нарушений в сфере СМИ.</w:t>
      </w:r>
    </w:p>
    <w:p w:rsidR="0020433B" w:rsidRPr="00291A1E" w:rsidRDefault="00FF4D82" w:rsidP="0020433B">
      <w:pPr>
        <w:ind w:firstLine="709"/>
        <w:jc w:val="both"/>
        <w:rPr>
          <w:szCs w:val="28"/>
        </w:rPr>
      </w:pPr>
      <w:r w:rsidRPr="00291A1E">
        <w:rPr>
          <w:szCs w:val="28"/>
        </w:rPr>
        <w:t>В 3</w:t>
      </w:r>
      <w:r w:rsidR="0020433B" w:rsidRPr="00291A1E">
        <w:rPr>
          <w:szCs w:val="28"/>
        </w:rPr>
        <w:t xml:space="preserve"> квартале (за 9 месяцев) 2018 года составлено 1</w:t>
      </w:r>
      <w:r w:rsidRPr="00291A1E">
        <w:rPr>
          <w:szCs w:val="28"/>
        </w:rPr>
        <w:t> </w:t>
      </w:r>
      <w:r w:rsidR="0020433B" w:rsidRPr="00291A1E">
        <w:rPr>
          <w:szCs w:val="28"/>
        </w:rPr>
        <w:t>369 (3</w:t>
      </w:r>
      <w:r w:rsidRPr="00291A1E">
        <w:rPr>
          <w:szCs w:val="28"/>
        </w:rPr>
        <w:t> </w:t>
      </w:r>
      <w:r w:rsidR="0020433B" w:rsidRPr="00291A1E">
        <w:rPr>
          <w:szCs w:val="28"/>
        </w:rPr>
        <w:t>389) протоколов об административных правонарушениях.</w:t>
      </w:r>
    </w:p>
    <w:p w:rsidR="0020433B" w:rsidRPr="00291A1E" w:rsidRDefault="0020433B" w:rsidP="0020433B">
      <w:pPr>
        <w:ind w:firstLine="709"/>
        <w:jc w:val="both"/>
        <w:rPr>
          <w:szCs w:val="28"/>
        </w:rPr>
      </w:pPr>
      <w:r w:rsidRPr="00291A1E">
        <w:rPr>
          <w:szCs w:val="28"/>
        </w:rPr>
        <w:t>Вынесено 1</w:t>
      </w:r>
      <w:r w:rsidR="00FF4D82" w:rsidRPr="00291A1E">
        <w:rPr>
          <w:szCs w:val="28"/>
        </w:rPr>
        <w:t> </w:t>
      </w:r>
      <w:r w:rsidRPr="00291A1E">
        <w:rPr>
          <w:szCs w:val="28"/>
        </w:rPr>
        <w:t>358 (3</w:t>
      </w:r>
      <w:r w:rsidR="00FF4D82" w:rsidRPr="00291A1E">
        <w:rPr>
          <w:szCs w:val="28"/>
        </w:rPr>
        <w:t> </w:t>
      </w:r>
      <w:r w:rsidRPr="00291A1E">
        <w:rPr>
          <w:szCs w:val="28"/>
        </w:rPr>
        <w:t>311) Решений/Постановлений по протоколам об административных правонарушениях, в том числе:</w:t>
      </w:r>
    </w:p>
    <w:p w:rsidR="0020433B" w:rsidRPr="00291A1E" w:rsidRDefault="0020433B" w:rsidP="0020433B">
      <w:pPr>
        <w:ind w:firstLine="709"/>
        <w:jc w:val="both"/>
        <w:rPr>
          <w:szCs w:val="28"/>
        </w:rPr>
      </w:pPr>
      <w:r w:rsidRPr="00291A1E">
        <w:rPr>
          <w:szCs w:val="28"/>
        </w:rPr>
        <w:t>Роскомнадзором – 188 (528);</w:t>
      </w:r>
    </w:p>
    <w:p w:rsidR="0020433B" w:rsidRPr="00291A1E" w:rsidRDefault="0020433B" w:rsidP="0020433B">
      <w:pPr>
        <w:ind w:firstLine="709"/>
        <w:jc w:val="both"/>
        <w:rPr>
          <w:szCs w:val="28"/>
        </w:rPr>
      </w:pPr>
      <w:r w:rsidRPr="00291A1E">
        <w:rPr>
          <w:szCs w:val="28"/>
        </w:rPr>
        <w:t>судами – 1</w:t>
      </w:r>
      <w:r w:rsidR="005C6300" w:rsidRPr="00291A1E">
        <w:rPr>
          <w:szCs w:val="28"/>
        </w:rPr>
        <w:t> </w:t>
      </w:r>
      <w:r w:rsidRPr="00291A1E">
        <w:rPr>
          <w:szCs w:val="28"/>
        </w:rPr>
        <w:t>170 (2</w:t>
      </w:r>
      <w:r w:rsidR="005C6300" w:rsidRPr="00291A1E">
        <w:rPr>
          <w:szCs w:val="28"/>
        </w:rPr>
        <w:t> </w:t>
      </w:r>
      <w:r w:rsidRPr="00291A1E">
        <w:rPr>
          <w:szCs w:val="28"/>
        </w:rPr>
        <w:t>783).</w:t>
      </w:r>
    </w:p>
    <w:p w:rsidR="0020433B" w:rsidRPr="00291A1E" w:rsidRDefault="0020433B" w:rsidP="0020433B">
      <w:pPr>
        <w:ind w:firstLine="709"/>
        <w:jc w:val="both"/>
        <w:rPr>
          <w:szCs w:val="28"/>
        </w:rPr>
      </w:pPr>
      <w:r w:rsidRPr="00291A1E">
        <w:rPr>
          <w:szCs w:val="28"/>
        </w:rPr>
        <w:lastRenderedPageBreak/>
        <w:t>Наложено административных штрафов на сумму 1 700 500 (11 562 210) рублей. Взыскано административных штрафов в размере 1 102 400 (8 683 757) рублей – 75,1</w:t>
      </w:r>
      <w:r w:rsidR="005C6300" w:rsidRPr="00291A1E">
        <w:rPr>
          <w:szCs w:val="28"/>
        </w:rPr>
        <w:t> </w:t>
      </w:r>
      <w:r w:rsidRPr="00291A1E">
        <w:rPr>
          <w:szCs w:val="28"/>
        </w:rPr>
        <w:t>% от общей суммы наложенных штрафов за допущенные нарушения в сфере СМИ.</w:t>
      </w:r>
    </w:p>
    <w:p w:rsidR="0020433B" w:rsidRPr="00291A1E" w:rsidRDefault="00FF4D82" w:rsidP="0020433B">
      <w:pPr>
        <w:tabs>
          <w:tab w:val="left" w:pos="1134"/>
        </w:tabs>
        <w:ind w:firstLine="709"/>
        <w:jc w:val="both"/>
        <w:rPr>
          <w:szCs w:val="28"/>
        </w:rPr>
      </w:pPr>
      <w:r w:rsidRPr="00291A1E">
        <w:rPr>
          <w:szCs w:val="28"/>
        </w:rPr>
        <w:t>В 3</w:t>
      </w:r>
      <w:r w:rsidR="0020433B" w:rsidRPr="00291A1E">
        <w:rPr>
          <w:szCs w:val="28"/>
        </w:rPr>
        <w:t xml:space="preserve"> квартале (за 9 месяцев) 2018 года в сравнении с аналогичным отчётным периодом 2017 года наблюдается увеличение количества составленных протоколов об административных правонарушениях на 40,1</w:t>
      </w:r>
      <w:r w:rsidRPr="00291A1E">
        <w:rPr>
          <w:szCs w:val="28"/>
        </w:rPr>
        <w:t> </w:t>
      </w:r>
      <w:r w:rsidR="0020433B" w:rsidRPr="00291A1E">
        <w:rPr>
          <w:szCs w:val="28"/>
        </w:rPr>
        <w:t>% (23,9</w:t>
      </w:r>
      <w:r w:rsidRPr="00291A1E">
        <w:rPr>
          <w:szCs w:val="28"/>
        </w:rPr>
        <w:t> </w:t>
      </w:r>
      <w:r w:rsidR="0020433B" w:rsidRPr="00291A1E">
        <w:rPr>
          <w:szCs w:val="28"/>
        </w:rPr>
        <w:t>%) при</w:t>
      </w:r>
      <w:r w:rsidR="0020433B" w:rsidRPr="00291A1E">
        <w:t xml:space="preserve"> </w:t>
      </w:r>
      <w:r w:rsidR="0020433B" w:rsidRPr="00291A1E">
        <w:rPr>
          <w:szCs w:val="28"/>
        </w:rPr>
        <w:t>увеличении числа выявленных нарушений на 4,2%(снижении на 11,7</w:t>
      </w:r>
      <w:r w:rsidRPr="00291A1E">
        <w:rPr>
          <w:szCs w:val="28"/>
        </w:rPr>
        <w:t> </w:t>
      </w:r>
      <w:r w:rsidR="0020433B" w:rsidRPr="00291A1E">
        <w:rPr>
          <w:szCs w:val="28"/>
        </w:rPr>
        <w:t>%).</w:t>
      </w:r>
    </w:p>
    <w:p w:rsidR="0020433B" w:rsidRPr="00291A1E" w:rsidRDefault="00FF4D82" w:rsidP="0020433B">
      <w:pPr>
        <w:tabs>
          <w:tab w:val="left" w:pos="1134"/>
        </w:tabs>
        <w:ind w:firstLine="709"/>
        <w:jc w:val="both"/>
        <w:rPr>
          <w:szCs w:val="28"/>
        </w:rPr>
      </w:pPr>
      <w:r w:rsidRPr="00291A1E">
        <w:rPr>
          <w:szCs w:val="28"/>
        </w:rPr>
        <w:t>Таким образом, в 3</w:t>
      </w:r>
      <w:r w:rsidR="0020433B" w:rsidRPr="00291A1E">
        <w:rPr>
          <w:szCs w:val="28"/>
        </w:rPr>
        <w:t xml:space="preserve"> квартале (за 9 месяцев) 2018 года протоколы об административных правонарушениях составлены по 62</w:t>
      </w:r>
      <w:r w:rsidRPr="00291A1E">
        <w:rPr>
          <w:szCs w:val="28"/>
        </w:rPr>
        <w:t> </w:t>
      </w:r>
      <w:r w:rsidR="0020433B" w:rsidRPr="00291A1E">
        <w:rPr>
          <w:szCs w:val="28"/>
        </w:rPr>
        <w:t>% (57,9</w:t>
      </w:r>
      <w:r w:rsidRPr="00291A1E">
        <w:rPr>
          <w:szCs w:val="28"/>
        </w:rPr>
        <w:t> </w:t>
      </w:r>
      <w:r w:rsidR="0020433B" w:rsidRPr="00291A1E">
        <w:rPr>
          <w:szCs w:val="28"/>
        </w:rPr>
        <w:t>%) выявленных нарушений в сфере СМИ; в 2017 году – по 46</w:t>
      </w:r>
      <w:r w:rsidRPr="00291A1E">
        <w:rPr>
          <w:szCs w:val="28"/>
        </w:rPr>
        <w:t> </w:t>
      </w:r>
      <w:r w:rsidR="0020433B" w:rsidRPr="00291A1E">
        <w:rPr>
          <w:szCs w:val="28"/>
        </w:rPr>
        <w:t>% (41,3</w:t>
      </w:r>
      <w:r w:rsidRPr="00291A1E">
        <w:rPr>
          <w:szCs w:val="28"/>
        </w:rPr>
        <w:t> </w:t>
      </w:r>
      <w:r w:rsidR="0020433B" w:rsidRPr="00291A1E">
        <w:rPr>
          <w:szCs w:val="28"/>
        </w:rPr>
        <w:t>%) нарушений.</w:t>
      </w:r>
    </w:p>
    <w:p w:rsidR="00357561" w:rsidRPr="00291A1E" w:rsidRDefault="0020433B" w:rsidP="0020433B">
      <w:pPr>
        <w:tabs>
          <w:tab w:val="left" w:pos="1134"/>
        </w:tabs>
        <w:ind w:firstLine="709"/>
        <w:jc w:val="both"/>
        <w:rPr>
          <w:szCs w:val="28"/>
        </w:rPr>
      </w:pPr>
      <w:r w:rsidRPr="00291A1E">
        <w:rPr>
          <w:szCs w:val="28"/>
        </w:rPr>
        <w:t xml:space="preserve">При этом стоит учитывать, что в отчётный период 2018 года при проведении мероприятий госконтроля в сфере СМИ также выявлены нарушения: </w:t>
      </w:r>
    </w:p>
    <w:p w:rsidR="0020433B" w:rsidRPr="00291A1E" w:rsidRDefault="0020433B" w:rsidP="0020433B">
      <w:pPr>
        <w:tabs>
          <w:tab w:val="left" w:pos="1134"/>
        </w:tabs>
        <w:ind w:firstLine="709"/>
        <w:jc w:val="both"/>
        <w:rPr>
          <w:szCs w:val="28"/>
        </w:rPr>
      </w:pPr>
      <w:r w:rsidRPr="00291A1E">
        <w:rPr>
          <w:szCs w:val="28"/>
        </w:rPr>
        <w:t xml:space="preserve">которые </w:t>
      </w:r>
      <w:r w:rsidRPr="00291A1E">
        <w:rPr>
          <w:i/>
          <w:szCs w:val="28"/>
        </w:rPr>
        <w:t>не образуют состав административного правонарушения</w:t>
      </w:r>
      <w:r w:rsidRPr="00291A1E">
        <w:rPr>
          <w:szCs w:val="28"/>
        </w:rPr>
        <w:t xml:space="preserve"> (невыход СМИ в свет более 1 года, </w:t>
      </w:r>
      <w:r w:rsidRPr="00291A1E">
        <w:rPr>
          <w:i/>
          <w:szCs w:val="28"/>
        </w:rPr>
        <w:t>ненаправление</w:t>
      </w:r>
      <w:r w:rsidRPr="00291A1E">
        <w:rPr>
          <w:szCs w:val="28"/>
        </w:rPr>
        <w:t xml:space="preserve"> устава редакции или заменяющего его договора в регистрирующий орган в течение трёх месяцев со дня первого выхода в свет (в эфир)) – 33,8</w:t>
      </w:r>
      <w:r w:rsidR="00357561" w:rsidRPr="00291A1E">
        <w:rPr>
          <w:szCs w:val="28"/>
        </w:rPr>
        <w:t> </w:t>
      </w:r>
      <w:r w:rsidRPr="00291A1E">
        <w:rPr>
          <w:szCs w:val="28"/>
        </w:rPr>
        <w:t>% (40,1</w:t>
      </w:r>
      <w:r w:rsidR="00357561" w:rsidRPr="00291A1E">
        <w:rPr>
          <w:szCs w:val="28"/>
        </w:rPr>
        <w:t> </w:t>
      </w:r>
      <w:r w:rsidRPr="00291A1E">
        <w:rPr>
          <w:szCs w:val="28"/>
        </w:rPr>
        <w:t>%);</w:t>
      </w:r>
    </w:p>
    <w:p w:rsidR="0020433B" w:rsidRPr="00291A1E" w:rsidRDefault="0020433B" w:rsidP="0020433B">
      <w:pPr>
        <w:tabs>
          <w:tab w:val="left" w:pos="1134"/>
        </w:tabs>
        <w:ind w:firstLine="709"/>
        <w:jc w:val="both"/>
        <w:rPr>
          <w:szCs w:val="28"/>
        </w:rPr>
      </w:pPr>
      <w:r w:rsidRPr="00291A1E">
        <w:rPr>
          <w:szCs w:val="28"/>
        </w:rPr>
        <w:t xml:space="preserve">в </w:t>
      </w:r>
      <w:r w:rsidR="00357561" w:rsidRPr="00291A1E">
        <w:rPr>
          <w:szCs w:val="28"/>
        </w:rPr>
        <w:t>отношении</w:t>
      </w:r>
      <w:r w:rsidRPr="00291A1E">
        <w:rPr>
          <w:szCs w:val="28"/>
        </w:rPr>
        <w:t xml:space="preserve"> которых </w:t>
      </w:r>
      <w:r w:rsidRPr="00291A1E">
        <w:rPr>
          <w:i/>
          <w:szCs w:val="28"/>
        </w:rPr>
        <w:t>сроки привлечения к административной ответственности истекли</w:t>
      </w:r>
      <w:r w:rsidRPr="00291A1E">
        <w:rPr>
          <w:szCs w:val="28"/>
        </w:rPr>
        <w:t xml:space="preserve"> в соответствии со ст</w:t>
      </w:r>
      <w:r w:rsidR="00357561" w:rsidRPr="00291A1E">
        <w:rPr>
          <w:szCs w:val="28"/>
        </w:rPr>
        <w:t>.</w:t>
      </w:r>
      <w:r w:rsidRPr="00291A1E">
        <w:rPr>
          <w:szCs w:val="28"/>
        </w:rPr>
        <w:t xml:space="preserve"> 4.5 КоАП РФ (например, ст</w:t>
      </w:r>
      <w:r w:rsidR="00357561" w:rsidRPr="00291A1E">
        <w:rPr>
          <w:szCs w:val="28"/>
        </w:rPr>
        <w:t>. </w:t>
      </w:r>
      <w:r w:rsidRPr="00291A1E">
        <w:rPr>
          <w:szCs w:val="28"/>
        </w:rPr>
        <w:t>20 Закона о СМИ</w:t>
      </w:r>
      <w:r w:rsidR="0046645F">
        <w:rPr>
          <w:szCs w:val="28"/>
        </w:rPr>
        <w:t xml:space="preserve"> – </w:t>
      </w:r>
      <w:r w:rsidRPr="00291A1E">
        <w:rPr>
          <w:i/>
          <w:szCs w:val="28"/>
        </w:rPr>
        <w:t>непредставление</w:t>
      </w:r>
      <w:r w:rsidRPr="00291A1E">
        <w:rPr>
          <w:szCs w:val="28"/>
        </w:rPr>
        <w:t xml:space="preserve"> устава редакции или заменяющего его договора в регистрирующий орган в течение трёх месяцев со дня первого выхода в свет (в эфир) средства массовой информации) –</w:t>
      </w:r>
      <w:r w:rsidR="00524B79" w:rsidRPr="00291A1E">
        <w:rPr>
          <w:szCs w:val="28"/>
        </w:rPr>
        <w:t xml:space="preserve"> </w:t>
      </w:r>
      <w:r w:rsidRPr="00291A1E">
        <w:rPr>
          <w:szCs w:val="28"/>
        </w:rPr>
        <w:t>2,9</w:t>
      </w:r>
      <w:r w:rsidR="00357561" w:rsidRPr="00291A1E">
        <w:rPr>
          <w:szCs w:val="28"/>
        </w:rPr>
        <w:t> </w:t>
      </w:r>
      <w:r w:rsidRPr="00291A1E">
        <w:rPr>
          <w:szCs w:val="28"/>
        </w:rPr>
        <w:t>% (1</w:t>
      </w:r>
      <w:r w:rsidR="00357561" w:rsidRPr="00291A1E">
        <w:rPr>
          <w:szCs w:val="28"/>
        </w:rPr>
        <w:t> </w:t>
      </w:r>
      <w:r w:rsidRPr="00291A1E">
        <w:rPr>
          <w:szCs w:val="28"/>
        </w:rPr>
        <w:t>%);</w:t>
      </w:r>
    </w:p>
    <w:p w:rsidR="0020433B" w:rsidRPr="00291A1E" w:rsidRDefault="0020433B" w:rsidP="0020433B">
      <w:pPr>
        <w:tabs>
          <w:tab w:val="left" w:pos="1134"/>
        </w:tabs>
        <w:ind w:firstLine="709"/>
        <w:jc w:val="both"/>
        <w:rPr>
          <w:szCs w:val="28"/>
        </w:rPr>
      </w:pPr>
      <w:r w:rsidRPr="00291A1E">
        <w:rPr>
          <w:szCs w:val="28"/>
        </w:rPr>
        <w:t xml:space="preserve">в отношении которых </w:t>
      </w:r>
      <w:r w:rsidRPr="00291A1E">
        <w:rPr>
          <w:i/>
          <w:szCs w:val="28"/>
        </w:rPr>
        <w:t>появились новые обстоятельства, не подтверждающие признаки ранее выявленного нарушения</w:t>
      </w:r>
      <w:r w:rsidRPr="00291A1E">
        <w:rPr>
          <w:szCs w:val="28"/>
        </w:rPr>
        <w:t xml:space="preserve"> (например, на момент проведения СН СМИ у получателей обязательного экземпляра документов отсутствовала информация о направленных экземплярах печатных изданий в установленные сроки, при этом отправителем экземпляров в территориальный орган представлены документы, подтверждающие факт отправки – ст</w:t>
      </w:r>
      <w:r w:rsidR="00357561" w:rsidRPr="00291A1E">
        <w:rPr>
          <w:szCs w:val="28"/>
        </w:rPr>
        <w:t>.</w:t>
      </w:r>
      <w:r w:rsidRPr="00291A1E">
        <w:rPr>
          <w:szCs w:val="28"/>
        </w:rPr>
        <w:t xml:space="preserve"> 7, 12 Федерального з</w:t>
      </w:r>
      <w:r w:rsidR="00357561" w:rsidRPr="00291A1E">
        <w:rPr>
          <w:szCs w:val="28"/>
        </w:rPr>
        <w:t>акона от 29.12.1994 № 77-ФЗ «Об </w:t>
      </w:r>
      <w:r w:rsidRPr="00291A1E">
        <w:rPr>
          <w:szCs w:val="28"/>
        </w:rPr>
        <w:t>обязательном экземпляре документов») – 1,3</w:t>
      </w:r>
      <w:r w:rsidR="00357561" w:rsidRPr="00291A1E">
        <w:rPr>
          <w:szCs w:val="28"/>
        </w:rPr>
        <w:t> </w:t>
      </w:r>
      <w:r w:rsidRPr="00291A1E">
        <w:rPr>
          <w:szCs w:val="28"/>
        </w:rPr>
        <w:t>% (1</w:t>
      </w:r>
      <w:r w:rsidR="00357561" w:rsidRPr="00291A1E">
        <w:rPr>
          <w:szCs w:val="28"/>
        </w:rPr>
        <w:t> </w:t>
      </w:r>
      <w:r w:rsidRPr="00291A1E">
        <w:rPr>
          <w:szCs w:val="28"/>
        </w:rPr>
        <w:t>%) от общего числа выявленных нарушений.</w:t>
      </w:r>
    </w:p>
    <w:p w:rsidR="0020433B" w:rsidRDefault="0020433B" w:rsidP="0020433B">
      <w:pPr>
        <w:tabs>
          <w:tab w:val="left" w:pos="7088"/>
        </w:tabs>
        <w:ind w:firstLine="709"/>
        <w:jc w:val="both"/>
        <w:rPr>
          <w:szCs w:val="28"/>
        </w:rPr>
      </w:pPr>
      <w:r w:rsidRPr="00291A1E">
        <w:rPr>
          <w:szCs w:val="28"/>
        </w:rPr>
        <w:t>Количественные показатели деятельн</w:t>
      </w:r>
      <w:r w:rsidR="00720A48" w:rsidRPr="00291A1E">
        <w:rPr>
          <w:szCs w:val="28"/>
        </w:rPr>
        <w:t>ости территориальных органов за </w:t>
      </w:r>
      <w:r w:rsidRPr="00291A1E">
        <w:rPr>
          <w:szCs w:val="28"/>
        </w:rPr>
        <w:t>3</w:t>
      </w:r>
      <w:r w:rsidR="00720A48" w:rsidRPr="00291A1E">
        <w:rPr>
          <w:szCs w:val="28"/>
        </w:rPr>
        <w:t> </w:t>
      </w:r>
      <w:r w:rsidRPr="00291A1E">
        <w:rPr>
          <w:szCs w:val="28"/>
        </w:rPr>
        <w:t>квартал (9 месяцев) 2017, 2018 г</w:t>
      </w:r>
      <w:r w:rsidR="00720A48" w:rsidRPr="00291A1E">
        <w:rPr>
          <w:szCs w:val="28"/>
        </w:rPr>
        <w:t>г.</w:t>
      </w:r>
      <w:r w:rsidRPr="00291A1E">
        <w:rPr>
          <w:szCs w:val="28"/>
        </w:rPr>
        <w:t xml:space="preserve"> представлены на </w:t>
      </w:r>
      <w:r w:rsidR="004308CE" w:rsidRPr="00291A1E">
        <w:rPr>
          <w:szCs w:val="28"/>
        </w:rPr>
        <w:t>рисунке 3</w:t>
      </w:r>
      <w:r w:rsidRPr="00291A1E">
        <w:rPr>
          <w:szCs w:val="28"/>
        </w:rPr>
        <w:t>.</w:t>
      </w:r>
    </w:p>
    <w:p w:rsidR="007C6007" w:rsidRPr="004761E1" w:rsidRDefault="007C6007" w:rsidP="0020433B">
      <w:pPr>
        <w:tabs>
          <w:tab w:val="left" w:pos="7088"/>
        </w:tabs>
        <w:ind w:firstLine="709"/>
        <w:jc w:val="both"/>
        <w:rPr>
          <w:szCs w:val="28"/>
        </w:rPr>
      </w:pPr>
    </w:p>
    <w:p w:rsidR="00F46A6A" w:rsidRPr="007E0A7F" w:rsidRDefault="005C3162" w:rsidP="00462DF2">
      <w:pPr>
        <w:pStyle w:val="afc"/>
        <w:ind w:firstLine="0"/>
        <w:jc w:val="right"/>
      </w:pPr>
      <w:r w:rsidRPr="00462DF2">
        <w:rPr>
          <w:noProof/>
          <w:sz w:val="24"/>
          <w:szCs w:val="24"/>
        </w:rPr>
        <w:lastRenderedPageBreak/>
        <w:drawing>
          <wp:inline distT="0" distB="0" distL="0" distR="0" wp14:anchorId="7FAAB899" wp14:editId="5378BB72">
            <wp:extent cx="5943600" cy="3626069"/>
            <wp:effectExtent l="0" t="0" r="0" b="0"/>
            <wp:docPr id="35" name="Диаграмма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BB509F" w:rsidRPr="007E0A7F">
        <w:t>Рис. 3</w:t>
      </w:r>
    </w:p>
    <w:p w:rsidR="007C6007" w:rsidRDefault="007C6007" w:rsidP="00BD599C">
      <w:pPr>
        <w:ind w:firstLine="709"/>
        <w:jc w:val="both"/>
        <w:rPr>
          <w:bCs/>
          <w:szCs w:val="28"/>
        </w:rPr>
      </w:pPr>
    </w:p>
    <w:p w:rsidR="00BD599C" w:rsidRPr="00291A1E" w:rsidRDefault="00BD599C" w:rsidP="00BD599C">
      <w:pPr>
        <w:ind w:firstLine="709"/>
        <w:jc w:val="both"/>
        <w:rPr>
          <w:bCs/>
          <w:szCs w:val="28"/>
        </w:rPr>
      </w:pPr>
      <w:r w:rsidRPr="00291A1E">
        <w:rPr>
          <w:bCs/>
          <w:szCs w:val="28"/>
        </w:rPr>
        <w:t>В приоритетном порядке осуществлялся контроль и надзор за соблюдением требований законодательства Российской Федерации о средствах массовой информации, направленный на выявление фактов использования СМИ для осуществления экстремистской деятельности, пропаганды наркотических средств, порнографии, культа насилия и жестокости, распространения материалов, содержащих нецензурную брань, материалов, содержащих информацию о несовершеннолетних, пострадавших в результате противоправных действий (бездействия), фактов распространения сведений, составляющих специально охраняемую законом тайну, материалов, содержащих пропаганду нетрадиционных сексуальных отношений, фактов распространения иной информации, распространение которой запрещено иными Федеральными законами, а также контроль в части недопустимости воспрепятствования законной деятельности редакций СМИ и журналистов.</w:t>
      </w:r>
    </w:p>
    <w:p w:rsidR="00BD599C" w:rsidRPr="00291A1E" w:rsidRDefault="00BD599C" w:rsidP="00BD599C">
      <w:pPr>
        <w:ind w:firstLine="709"/>
        <w:jc w:val="both"/>
        <w:rPr>
          <w:szCs w:val="28"/>
        </w:rPr>
      </w:pPr>
      <w:r w:rsidRPr="00291A1E">
        <w:rPr>
          <w:bCs/>
          <w:szCs w:val="28"/>
        </w:rPr>
        <w:t xml:space="preserve">За нарушения требований ст. 4 Закона о СМИ и Федерального закона от 25.07.2002 № 114-ФЗ «О противодействии экстремистской деятельности» в 3 квартале (за 9 месяцев) 2018 года Роскомнадзором и его территориальными органами </w:t>
      </w:r>
      <w:r w:rsidRPr="00291A1E">
        <w:rPr>
          <w:szCs w:val="28"/>
        </w:rPr>
        <w:t>вынесено 20 (52) предупреждений, что на 42,9</w:t>
      </w:r>
      <w:r w:rsidR="00BE7A58" w:rsidRPr="00291A1E">
        <w:rPr>
          <w:szCs w:val="28"/>
        </w:rPr>
        <w:t> </w:t>
      </w:r>
      <w:r w:rsidRPr="00291A1E">
        <w:rPr>
          <w:szCs w:val="28"/>
        </w:rPr>
        <w:t>% (на 26,8</w:t>
      </w:r>
      <w:r w:rsidR="004D540F" w:rsidRPr="00291A1E">
        <w:rPr>
          <w:szCs w:val="28"/>
        </w:rPr>
        <w:t> </w:t>
      </w:r>
      <w:r w:rsidRPr="00291A1E">
        <w:rPr>
          <w:szCs w:val="28"/>
        </w:rPr>
        <w:t>%) больше, чем в аналогичном отчётном периоде 2017 года</w:t>
      </w:r>
      <w:r w:rsidR="0046645F">
        <w:rPr>
          <w:szCs w:val="28"/>
        </w:rPr>
        <w:t xml:space="preserve"> – </w:t>
      </w:r>
      <w:r w:rsidRPr="00291A1E">
        <w:rPr>
          <w:szCs w:val="28"/>
        </w:rPr>
        <w:t xml:space="preserve">14 (41) предупреждений. </w:t>
      </w:r>
    </w:p>
    <w:p w:rsidR="00BD599C" w:rsidRPr="00291A1E" w:rsidRDefault="00BD599C" w:rsidP="00BD599C">
      <w:pPr>
        <w:ind w:firstLine="709"/>
        <w:jc w:val="both"/>
        <w:rPr>
          <w:szCs w:val="28"/>
        </w:rPr>
      </w:pPr>
      <w:r w:rsidRPr="00291A1E">
        <w:rPr>
          <w:szCs w:val="28"/>
        </w:rPr>
        <w:t>Из них за:</w:t>
      </w:r>
      <w:r w:rsidR="00834F8D" w:rsidRPr="00291A1E">
        <w:rPr>
          <w:szCs w:val="28"/>
        </w:rPr>
        <w:t xml:space="preserve"> </w:t>
      </w:r>
    </w:p>
    <w:p w:rsidR="00BD599C" w:rsidRPr="00291A1E" w:rsidRDefault="00BD599C" w:rsidP="00BD599C">
      <w:pPr>
        <w:ind w:firstLine="709"/>
        <w:contextualSpacing/>
        <w:jc w:val="both"/>
        <w:rPr>
          <w:szCs w:val="28"/>
        </w:rPr>
      </w:pPr>
      <w:r w:rsidRPr="00291A1E">
        <w:rPr>
          <w:szCs w:val="28"/>
        </w:rPr>
        <w:t>использование СМИ для осуществления экстремистской деятельности (распространение экстремистских материалов) – 7 (12) предупреждений;</w:t>
      </w:r>
    </w:p>
    <w:p w:rsidR="00BD599C" w:rsidRPr="00291A1E" w:rsidRDefault="00BD599C" w:rsidP="00BD599C">
      <w:pPr>
        <w:ind w:firstLine="709"/>
        <w:contextualSpacing/>
        <w:jc w:val="both"/>
        <w:rPr>
          <w:szCs w:val="28"/>
        </w:rPr>
      </w:pPr>
      <w:r w:rsidRPr="00291A1E">
        <w:rPr>
          <w:szCs w:val="28"/>
        </w:rPr>
        <w:t xml:space="preserve">распространение сведений о способах, методах изготовления и использования наркотических средств – </w:t>
      </w:r>
      <w:r w:rsidR="004D540F" w:rsidRPr="00291A1E">
        <w:rPr>
          <w:szCs w:val="28"/>
        </w:rPr>
        <w:t>предупреждения не выносились (1 </w:t>
      </w:r>
      <w:r w:rsidRPr="00291A1E">
        <w:rPr>
          <w:szCs w:val="28"/>
        </w:rPr>
        <w:t>предупреждение);</w:t>
      </w:r>
    </w:p>
    <w:p w:rsidR="00BD599C" w:rsidRPr="00291A1E" w:rsidRDefault="00BD599C" w:rsidP="00BD599C">
      <w:pPr>
        <w:ind w:firstLine="709"/>
        <w:contextualSpacing/>
        <w:jc w:val="both"/>
        <w:rPr>
          <w:szCs w:val="28"/>
        </w:rPr>
      </w:pPr>
      <w:r w:rsidRPr="00291A1E">
        <w:rPr>
          <w:szCs w:val="28"/>
        </w:rPr>
        <w:lastRenderedPageBreak/>
        <w:t>распространение материалов, содержащих нецензурную брань – 7 (23) предупреждений;</w:t>
      </w:r>
    </w:p>
    <w:p w:rsidR="00BD599C" w:rsidRPr="00291A1E" w:rsidRDefault="00BD599C" w:rsidP="00BD599C">
      <w:pPr>
        <w:ind w:firstLine="709"/>
        <w:contextualSpacing/>
        <w:jc w:val="both"/>
        <w:rPr>
          <w:szCs w:val="28"/>
        </w:rPr>
      </w:pPr>
      <w:r w:rsidRPr="00291A1E">
        <w:rPr>
          <w:szCs w:val="28"/>
        </w:rPr>
        <w:t>разглашение сведений, прямо указывающих на личность несовершеннолетнего, без согласия самого несовершеннолетнего и его законного представителя – 1 (3) предупреждение;</w:t>
      </w:r>
    </w:p>
    <w:p w:rsidR="00BD599C" w:rsidRPr="00291A1E" w:rsidRDefault="00BD599C" w:rsidP="00BD599C">
      <w:pPr>
        <w:ind w:firstLine="709"/>
        <w:contextualSpacing/>
        <w:jc w:val="both"/>
        <w:rPr>
          <w:szCs w:val="28"/>
        </w:rPr>
      </w:pPr>
      <w:r w:rsidRPr="00291A1E">
        <w:rPr>
          <w:szCs w:val="28"/>
        </w:rPr>
        <w:t>разглашение сведений, составляющих государственную или иную специально охраняемую законом тайну – 3 (6) предупреждения;</w:t>
      </w:r>
    </w:p>
    <w:p w:rsidR="00BD599C" w:rsidRPr="00291A1E" w:rsidRDefault="00BD599C" w:rsidP="00BD599C">
      <w:pPr>
        <w:ind w:firstLine="709"/>
        <w:contextualSpacing/>
        <w:jc w:val="both"/>
        <w:rPr>
          <w:szCs w:val="28"/>
        </w:rPr>
      </w:pPr>
      <w:r w:rsidRPr="00291A1E">
        <w:rPr>
          <w:szCs w:val="28"/>
        </w:rPr>
        <w:t>распространение информации, распространение которой запрещено федеральными законами – 2 (3) предупреждения;</w:t>
      </w:r>
    </w:p>
    <w:p w:rsidR="00BD599C" w:rsidRPr="00291A1E" w:rsidRDefault="00BD599C" w:rsidP="00BD599C">
      <w:pPr>
        <w:ind w:firstLine="709"/>
        <w:contextualSpacing/>
        <w:jc w:val="both"/>
        <w:rPr>
          <w:szCs w:val="28"/>
        </w:rPr>
      </w:pPr>
      <w:r w:rsidRPr="00291A1E">
        <w:rPr>
          <w:szCs w:val="28"/>
        </w:rPr>
        <w:t>за пропаганду порнографии – предупреждения не выносились (4 предупреждения).</w:t>
      </w:r>
    </w:p>
    <w:p w:rsidR="00BD599C" w:rsidRPr="00291A1E" w:rsidRDefault="00BD599C" w:rsidP="00BD599C">
      <w:pPr>
        <w:ind w:firstLine="709"/>
        <w:jc w:val="both"/>
        <w:rPr>
          <w:szCs w:val="28"/>
        </w:rPr>
      </w:pPr>
      <w:r w:rsidRPr="00291A1E">
        <w:rPr>
          <w:szCs w:val="28"/>
        </w:rPr>
        <w:t>Во исполнение приказа Роском</w:t>
      </w:r>
      <w:r w:rsidR="004D540F" w:rsidRPr="00291A1E">
        <w:rPr>
          <w:szCs w:val="28"/>
        </w:rPr>
        <w:t>надзора от 06.07.2010 № 420 «Об </w:t>
      </w:r>
      <w:r w:rsidRPr="00291A1E">
        <w:rPr>
          <w:szCs w:val="28"/>
        </w:rPr>
        <w:t>утверждении порядка направления обращений о недопустимости злоупотребления свободой массовой информации к СМИ, распространение которых осуществляется в информационно-телекоммуникационных сетях, в том числе в сети «Интернет», Роскомнадзором в отчетный период 2018 года в редакции сетевых изданий в связи с размещением на их сайтах в сети «Интернет» комментариев с признаками злоупотребления свободой массовой информации направлено 1</w:t>
      </w:r>
      <w:r w:rsidR="004D540F" w:rsidRPr="00291A1E">
        <w:rPr>
          <w:szCs w:val="28"/>
        </w:rPr>
        <w:t> </w:t>
      </w:r>
      <w:r w:rsidRPr="00291A1E">
        <w:rPr>
          <w:szCs w:val="28"/>
        </w:rPr>
        <w:t>607 (3</w:t>
      </w:r>
      <w:r w:rsidR="004D540F" w:rsidRPr="00291A1E">
        <w:rPr>
          <w:szCs w:val="28"/>
        </w:rPr>
        <w:t> </w:t>
      </w:r>
      <w:r w:rsidRPr="00291A1E">
        <w:rPr>
          <w:szCs w:val="28"/>
        </w:rPr>
        <w:t>215) обращений об удалении или в соответствии со ст</w:t>
      </w:r>
      <w:r w:rsidR="004D540F" w:rsidRPr="00291A1E">
        <w:rPr>
          <w:szCs w:val="28"/>
        </w:rPr>
        <w:t>.</w:t>
      </w:r>
      <w:r w:rsidRPr="00291A1E">
        <w:rPr>
          <w:szCs w:val="28"/>
        </w:rPr>
        <w:t xml:space="preserve"> 42 Закона о СМИ редактировании комментариев, что на 123,8</w:t>
      </w:r>
      <w:r w:rsidR="004D540F" w:rsidRPr="00291A1E">
        <w:rPr>
          <w:szCs w:val="28"/>
        </w:rPr>
        <w:t> </w:t>
      </w:r>
      <w:r w:rsidRPr="00291A1E">
        <w:rPr>
          <w:szCs w:val="28"/>
        </w:rPr>
        <w:t>% (51</w:t>
      </w:r>
      <w:r w:rsidR="004D540F" w:rsidRPr="00291A1E">
        <w:rPr>
          <w:szCs w:val="28"/>
        </w:rPr>
        <w:t> </w:t>
      </w:r>
      <w:r w:rsidRPr="00291A1E">
        <w:rPr>
          <w:szCs w:val="28"/>
        </w:rPr>
        <w:t>%) больше, чем в аналогичном периоде 2017 года – 718 (2</w:t>
      </w:r>
      <w:r w:rsidR="004D540F" w:rsidRPr="00291A1E">
        <w:rPr>
          <w:szCs w:val="28"/>
        </w:rPr>
        <w:t> </w:t>
      </w:r>
      <w:r w:rsidRPr="00291A1E">
        <w:rPr>
          <w:szCs w:val="28"/>
        </w:rPr>
        <w:t xml:space="preserve">129) обращений. </w:t>
      </w:r>
    </w:p>
    <w:p w:rsidR="001724F1" w:rsidRPr="00291A1E" w:rsidRDefault="00BD599C" w:rsidP="00BD599C">
      <w:pPr>
        <w:ind w:firstLine="709"/>
        <w:jc w:val="both"/>
        <w:rPr>
          <w:szCs w:val="28"/>
        </w:rPr>
      </w:pPr>
      <w:r w:rsidRPr="00291A1E">
        <w:rPr>
          <w:szCs w:val="28"/>
        </w:rPr>
        <w:t>33 (58) обращения направлено в связи с размещением комментариев с признаками экстремизма, что на 32</w:t>
      </w:r>
      <w:r w:rsidR="001724F1" w:rsidRPr="00291A1E">
        <w:rPr>
          <w:szCs w:val="28"/>
        </w:rPr>
        <w:t> </w:t>
      </w:r>
      <w:r w:rsidRPr="00291A1E">
        <w:rPr>
          <w:szCs w:val="28"/>
        </w:rPr>
        <w:t>% больше (на 44,8</w:t>
      </w:r>
      <w:r w:rsidR="001724F1" w:rsidRPr="00291A1E">
        <w:rPr>
          <w:szCs w:val="28"/>
        </w:rPr>
        <w:t> </w:t>
      </w:r>
      <w:r w:rsidRPr="00291A1E">
        <w:rPr>
          <w:szCs w:val="28"/>
        </w:rPr>
        <w:t xml:space="preserve">% меньше), чем в аналогичном периоде 2017 года – 25 (105) обращений. </w:t>
      </w:r>
    </w:p>
    <w:p w:rsidR="00BD599C" w:rsidRPr="00291A1E" w:rsidRDefault="00BD599C" w:rsidP="00BD599C">
      <w:pPr>
        <w:ind w:firstLine="709"/>
        <w:jc w:val="both"/>
        <w:rPr>
          <w:szCs w:val="28"/>
        </w:rPr>
      </w:pPr>
      <w:r w:rsidRPr="00291A1E">
        <w:rPr>
          <w:szCs w:val="28"/>
        </w:rPr>
        <w:t>Из них:</w:t>
      </w:r>
    </w:p>
    <w:p w:rsidR="00BD599C" w:rsidRPr="00291A1E" w:rsidRDefault="00BD599C" w:rsidP="00BD599C">
      <w:pPr>
        <w:pStyle w:val="af6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91A1E">
        <w:rPr>
          <w:sz w:val="28"/>
          <w:szCs w:val="28"/>
        </w:rPr>
        <w:t>за размещение комментариев с признаками возбуждения национальной розни – 27 (47) обращений;</w:t>
      </w:r>
    </w:p>
    <w:p w:rsidR="00BD599C" w:rsidRPr="00291A1E" w:rsidRDefault="00BD599C" w:rsidP="00BD599C">
      <w:pPr>
        <w:pStyle w:val="af6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91A1E">
        <w:rPr>
          <w:sz w:val="28"/>
          <w:szCs w:val="28"/>
        </w:rPr>
        <w:t>за размещение комментариев с признаками религиозной розни – 1 (2) обращение;</w:t>
      </w:r>
    </w:p>
    <w:p w:rsidR="00BD599C" w:rsidRPr="00291A1E" w:rsidRDefault="00BD599C" w:rsidP="00BD599C">
      <w:pPr>
        <w:pStyle w:val="af6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91A1E">
        <w:rPr>
          <w:sz w:val="28"/>
          <w:szCs w:val="28"/>
        </w:rPr>
        <w:t>за размещение комментариев с признаками социальной розни – 3 (5) обращения;</w:t>
      </w:r>
    </w:p>
    <w:p w:rsidR="00BD599C" w:rsidRPr="00291A1E" w:rsidRDefault="00BD599C" w:rsidP="00BD599C">
      <w:pPr>
        <w:pStyle w:val="af6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91A1E">
        <w:rPr>
          <w:sz w:val="28"/>
          <w:szCs w:val="28"/>
        </w:rPr>
        <w:t>за комментарии, содержащие экстремистские материалы</w:t>
      </w:r>
      <w:r w:rsidR="0046645F">
        <w:rPr>
          <w:sz w:val="28"/>
          <w:szCs w:val="28"/>
        </w:rPr>
        <w:t xml:space="preserve"> – </w:t>
      </w:r>
      <w:r w:rsidRPr="00291A1E">
        <w:rPr>
          <w:sz w:val="28"/>
          <w:szCs w:val="28"/>
        </w:rPr>
        <w:t>1 (3) обращение;</w:t>
      </w:r>
    </w:p>
    <w:p w:rsidR="00BD599C" w:rsidRPr="00291A1E" w:rsidRDefault="00BD599C" w:rsidP="00BD599C">
      <w:pPr>
        <w:pStyle w:val="af6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91A1E">
        <w:rPr>
          <w:sz w:val="28"/>
          <w:szCs w:val="28"/>
        </w:rPr>
        <w:t>за подстрекательство к осуществлению террористической деятельности</w:t>
      </w:r>
      <w:r w:rsidR="0046645F">
        <w:rPr>
          <w:sz w:val="28"/>
          <w:szCs w:val="28"/>
        </w:rPr>
        <w:t xml:space="preserve"> – </w:t>
      </w:r>
      <w:r w:rsidRPr="00291A1E">
        <w:rPr>
          <w:sz w:val="28"/>
          <w:szCs w:val="28"/>
        </w:rPr>
        <w:t>1 (1) обращение.</w:t>
      </w:r>
    </w:p>
    <w:p w:rsidR="00BD599C" w:rsidRPr="00291A1E" w:rsidRDefault="00BD599C" w:rsidP="00BD599C">
      <w:pPr>
        <w:ind w:firstLine="709"/>
        <w:jc w:val="both"/>
        <w:rPr>
          <w:szCs w:val="28"/>
        </w:rPr>
      </w:pPr>
      <w:r w:rsidRPr="00291A1E">
        <w:rPr>
          <w:szCs w:val="28"/>
        </w:rPr>
        <w:t>Кроме того:</w:t>
      </w:r>
    </w:p>
    <w:p w:rsidR="00BD599C" w:rsidRPr="00291A1E" w:rsidRDefault="00BD599C" w:rsidP="00BD599C">
      <w:pPr>
        <w:tabs>
          <w:tab w:val="left" w:pos="0"/>
        </w:tabs>
        <w:ind w:firstLine="709"/>
        <w:jc w:val="both"/>
        <w:rPr>
          <w:szCs w:val="28"/>
        </w:rPr>
      </w:pPr>
      <w:r w:rsidRPr="00291A1E">
        <w:rPr>
          <w:szCs w:val="28"/>
        </w:rPr>
        <w:t>за пропаганду наркотиков – 7 (10) обращений;</w:t>
      </w:r>
    </w:p>
    <w:p w:rsidR="00BD599C" w:rsidRPr="00291A1E" w:rsidRDefault="00BD599C" w:rsidP="00BD599C">
      <w:pPr>
        <w:tabs>
          <w:tab w:val="left" w:pos="0"/>
        </w:tabs>
        <w:ind w:firstLine="709"/>
        <w:jc w:val="both"/>
        <w:rPr>
          <w:szCs w:val="28"/>
        </w:rPr>
      </w:pPr>
      <w:r w:rsidRPr="00291A1E">
        <w:rPr>
          <w:szCs w:val="28"/>
        </w:rPr>
        <w:t>за пропаганду культа насилия и жестокости – 2 (2) обращения;</w:t>
      </w:r>
    </w:p>
    <w:p w:rsidR="00BD599C" w:rsidRPr="00291A1E" w:rsidRDefault="00BD599C" w:rsidP="00BD599C">
      <w:pPr>
        <w:tabs>
          <w:tab w:val="left" w:pos="0"/>
        </w:tabs>
        <w:ind w:firstLine="709"/>
        <w:jc w:val="both"/>
        <w:rPr>
          <w:szCs w:val="28"/>
        </w:rPr>
      </w:pPr>
      <w:r w:rsidRPr="00291A1E">
        <w:rPr>
          <w:szCs w:val="28"/>
        </w:rPr>
        <w:t>за нецензурную брань – 1</w:t>
      </w:r>
      <w:r w:rsidR="001724F1" w:rsidRPr="00291A1E">
        <w:rPr>
          <w:szCs w:val="28"/>
        </w:rPr>
        <w:t> </w:t>
      </w:r>
      <w:r w:rsidRPr="00291A1E">
        <w:rPr>
          <w:szCs w:val="28"/>
        </w:rPr>
        <w:t>565 (3</w:t>
      </w:r>
      <w:r w:rsidR="001724F1" w:rsidRPr="00291A1E">
        <w:rPr>
          <w:szCs w:val="28"/>
        </w:rPr>
        <w:t> </w:t>
      </w:r>
      <w:r w:rsidRPr="00291A1E">
        <w:rPr>
          <w:szCs w:val="28"/>
        </w:rPr>
        <w:t>145) обращений.</w:t>
      </w:r>
    </w:p>
    <w:p w:rsidR="00BD599C" w:rsidRPr="00BD599C" w:rsidRDefault="00BD599C" w:rsidP="00BD599C">
      <w:pPr>
        <w:tabs>
          <w:tab w:val="left" w:pos="0"/>
        </w:tabs>
        <w:ind w:firstLine="709"/>
        <w:jc w:val="both"/>
        <w:rPr>
          <w:szCs w:val="28"/>
        </w:rPr>
      </w:pPr>
      <w:r w:rsidRPr="00291A1E">
        <w:rPr>
          <w:szCs w:val="28"/>
        </w:rPr>
        <w:t>За 9 месяцев 2018 года, как и в аналогичном отчётном периоде 2017 года, наибольшее количество обращений направлено за распространение материалов, содержащих нецензурную брань – 97,8</w:t>
      </w:r>
      <w:r w:rsidR="001724F1" w:rsidRPr="00291A1E">
        <w:rPr>
          <w:szCs w:val="28"/>
        </w:rPr>
        <w:t> </w:t>
      </w:r>
      <w:r w:rsidRPr="00291A1E">
        <w:rPr>
          <w:szCs w:val="28"/>
        </w:rPr>
        <w:t>% от общего числа направленных в 2018 году обращений (в 2017 – 686 (2</w:t>
      </w:r>
      <w:r w:rsidR="001724F1" w:rsidRPr="00291A1E">
        <w:rPr>
          <w:szCs w:val="28"/>
        </w:rPr>
        <w:t> </w:t>
      </w:r>
      <w:r w:rsidRPr="00291A1E">
        <w:rPr>
          <w:szCs w:val="28"/>
        </w:rPr>
        <w:t>001) обращений).</w:t>
      </w:r>
    </w:p>
    <w:p w:rsidR="00C63BAE" w:rsidRPr="00BD599C" w:rsidRDefault="00C63BAE" w:rsidP="007B4240">
      <w:pPr>
        <w:ind w:firstLine="709"/>
        <w:jc w:val="both"/>
        <w:rPr>
          <w:szCs w:val="28"/>
        </w:rPr>
      </w:pPr>
    </w:p>
    <w:p w:rsidR="009F5530" w:rsidRPr="007B4240" w:rsidRDefault="009F5530" w:rsidP="007B4240">
      <w:pPr>
        <w:pStyle w:val="6"/>
        <w:ind w:firstLine="709"/>
        <w:rPr>
          <w:color w:val="000000" w:themeColor="text1"/>
        </w:rPr>
      </w:pPr>
      <w:bookmarkStart w:id="19" w:name="_Toc481081674"/>
      <w:bookmarkStart w:id="20" w:name="_Toc529290718"/>
      <w:r w:rsidRPr="007B4240">
        <w:rPr>
          <w:color w:val="000000" w:themeColor="text1"/>
        </w:rPr>
        <w:lastRenderedPageBreak/>
        <w:t>Государственный контроль и надзор за соблюдением законодательства Российской Федерации и лицензионных требований в сфере телевизионного вещания и радиовещания</w:t>
      </w:r>
      <w:bookmarkEnd w:id="19"/>
      <w:bookmarkEnd w:id="20"/>
    </w:p>
    <w:p w:rsidR="000E717B" w:rsidRPr="00291A1E" w:rsidRDefault="000E717B" w:rsidP="000E717B">
      <w:pPr>
        <w:ind w:firstLine="709"/>
        <w:jc w:val="both"/>
        <w:rPr>
          <w:szCs w:val="28"/>
        </w:rPr>
      </w:pPr>
      <w:r w:rsidRPr="00291A1E">
        <w:rPr>
          <w:bCs/>
          <w:szCs w:val="28"/>
        </w:rPr>
        <w:t xml:space="preserve">В 3 квартале (за 9 месяцев) </w:t>
      </w:r>
      <w:r w:rsidRPr="00291A1E">
        <w:rPr>
          <w:szCs w:val="28"/>
        </w:rPr>
        <w:t>2018 года в ходе государственного контроля (надзора) проведено 7 (30) проверок соблюдения лицензионных и обязательных требований владельцами лицензий на осуществление деятельности по телерадиовещанию, из них плановых – 5 (21), внеплановых – 2 (9).</w:t>
      </w:r>
    </w:p>
    <w:p w:rsidR="000E717B" w:rsidRPr="00291A1E" w:rsidRDefault="000E717B" w:rsidP="000E717B">
      <w:pPr>
        <w:ind w:firstLine="709"/>
        <w:jc w:val="both"/>
        <w:rPr>
          <w:szCs w:val="28"/>
        </w:rPr>
      </w:pPr>
      <w:r w:rsidRPr="00291A1E">
        <w:rPr>
          <w:szCs w:val="28"/>
        </w:rPr>
        <w:t>По сравнению с аналогичным отчётным периодом 2017 года количество проведённых плановых проверок уменьшилось на 61,5 % (40 %), внеплановых – уменьшилось на 33,3 % (25 %).</w:t>
      </w:r>
    </w:p>
    <w:p w:rsidR="000E717B" w:rsidRPr="00291A1E" w:rsidRDefault="000E717B" w:rsidP="000E717B">
      <w:pPr>
        <w:ind w:firstLine="709"/>
        <w:jc w:val="both"/>
        <w:rPr>
          <w:szCs w:val="28"/>
        </w:rPr>
      </w:pPr>
      <w:r w:rsidRPr="00291A1E">
        <w:rPr>
          <w:szCs w:val="28"/>
        </w:rPr>
        <w:t>Уменьшение на 36,2 % общего количества проведённых за 9 месяцев 2018 года проверок в отношении вещательных организаций по сравнению с аналогичным периодом 2017 года (47 проверок во взаимодействии с проверяемыми лицами) связано с продолжением курса по снижению административной нагрузки на бизнес.</w:t>
      </w:r>
    </w:p>
    <w:p w:rsidR="000E717B" w:rsidRPr="00291A1E" w:rsidRDefault="000E717B" w:rsidP="000E717B">
      <w:pPr>
        <w:ind w:firstLine="709"/>
        <w:jc w:val="both"/>
        <w:rPr>
          <w:szCs w:val="28"/>
        </w:rPr>
      </w:pPr>
      <w:r w:rsidRPr="00291A1E">
        <w:rPr>
          <w:szCs w:val="28"/>
        </w:rPr>
        <w:t>В отчётный период проведено 375 (1</w:t>
      </w:r>
      <w:r w:rsidR="004D7855" w:rsidRPr="00291A1E">
        <w:rPr>
          <w:szCs w:val="28"/>
        </w:rPr>
        <w:t> </w:t>
      </w:r>
      <w:r w:rsidRPr="00291A1E">
        <w:rPr>
          <w:szCs w:val="28"/>
        </w:rPr>
        <w:t>084) плановых и 261 (711) внеплановое систематическое наблюдение в отношении лицензиатов-вещателей без взаимодействия с проверяемыми лицами (далее – СН Вещ). По сравнению с аналогичным отчётным периодом 2017 года количество проведённых плановых СН Вещ увеличилось на 5</w:t>
      </w:r>
      <w:r w:rsidR="005D67A0" w:rsidRPr="00291A1E">
        <w:rPr>
          <w:szCs w:val="28"/>
        </w:rPr>
        <w:t> </w:t>
      </w:r>
      <w:r w:rsidRPr="00291A1E">
        <w:rPr>
          <w:szCs w:val="28"/>
        </w:rPr>
        <w:t>% (уменьшилось на 1,5</w:t>
      </w:r>
      <w:r w:rsidR="005D67A0" w:rsidRPr="00291A1E">
        <w:rPr>
          <w:szCs w:val="28"/>
        </w:rPr>
        <w:t> </w:t>
      </w:r>
      <w:r w:rsidRPr="00291A1E">
        <w:rPr>
          <w:szCs w:val="28"/>
        </w:rPr>
        <w:t>%), внеплановых – увеличилось на 2,4</w:t>
      </w:r>
      <w:r w:rsidR="004D7855" w:rsidRPr="00291A1E">
        <w:rPr>
          <w:szCs w:val="28"/>
        </w:rPr>
        <w:t> </w:t>
      </w:r>
      <w:r w:rsidRPr="00291A1E">
        <w:rPr>
          <w:szCs w:val="28"/>
        </w:rPr>
        <w:t>% (36,7</w:t>
      </w:r>
      <w:r w:rsidR="004D7855" w:rsidRPr="00291A1E">
        <w:rPr>
          <w:szCs w:val="28"/>
        </w:rPr>
        <w:t> </w:t>
      </w:r>
      <w:r w:rsidRPr="00291A1E">
        <w:rPr>
          <w:szCs w:val="28"/>
        </w:rPr>
        <w:t xml:space="preserve">%). </w:t>
      </w:r>
    </w:p>
    <w:p w:rsidR="000E717B" w:rsidRPr="00291A1E" w:rsidRDefault="000E717B" w:rsidP="000E717B">
      <w:pPr>
        <w:tabs>
          <w:tab w:val="left" w:pos="7088"/>
        </w:tabs>
        <w:ind w:firstLine="709"/>
        <w:jc w:val="both"/>
        <w:rPr>
          <w:szCs w:val="28"/>
        </w:rPr>
      </w:pPr>
      <w:r w:rsidRPr="00291A1E">
        <w:rPr>
          <w:szCs w:val="28"/>
        </w:rPr>
        <w:t>За 9 месяцев 2018 года доля проведённых СН Вещ в отношении телерадиовещателей составила 98,4</w:t>
      </w:r>
      <w:r w:rsidR="005D67A0" w:rsidRPr="00291A1E">
        <w:rPr>
          <w:szCs w:val="28"/>
        </w:rPr>
        <w:t> </w:t>
      </w:r>
      <w:r w:rsidRPr="00291A1E">
        <w:rPr>
          <w:szCs w:val="28"/>
        </w:rPr>
        <w:t>% от общего числа проведённых мероприятий госконтроля (за 9 месяцев 2017 года – 98,1</w:t>
      </w:r>
      <w:r w:rsidR="005D67A0" w:rsidRPr="00291A1E">
        <w:rPr>
          <w:szCs w:val="28"/>
        </w:rPr>
        <w:t> </w:t>
      </w:r>
      <w:r w:rsidRPr="00291A1E">
        <w:rPr>
          <w:szCs w:val="28"/>
        </w:rPr>
        <w:t>%).</w:t>
      </w:r>
    </w:p>
    <w:p w:rsidR="00D1660E" w:rsidRPr="000E717B" w:rsidRDefault="000E717B" w:rsidP="000E717B">
      <w:pPr>
        <w:tabs>
          <w:tab w:val="left" w:pos="7088"/>
        </w:tabs>
        <w:ind w:firstLine="709"/>
        <w:jc w:val="both"/>
        <w:rPr>
          <w:color w:val="000000" w:themeColor="text1"/>
          <w:szCs w:val="28"/>
        </w:rPr>
      </w:pPr>
      <w:r w:rsidRPr="00291A1E">
        <w:rPr>
          <w:szCs w:val="28"/>
        </w:rPr>
        <w:t>Количественные показатели проведённых мероприятий госконтроля в отношении вещательных организаций в отчётный период 2017 и 2018 г</w:t>
      </w:r>
      <w:r w:rsidR="005D67A0" w:rsidRPr="00291A1E">
        <w:rPr>
          <w:szCs w:val="28"/>
        </w:rPr>
        <w:t>г.</w:t>
      </w:r>
      <w:r w:rsidRPr="00291A1E">
        <w:rPr>
          <w:szCs w:val="28"/>
        </w:rPr>
        <w:t xml:space="preserve"> представлены </w:t>
      </w:r>
      <w:r w:rsidR="002F419F" w:rsidRPr="00291A1E">
        <w:rPr>
          <w:szCs w:val="28"/>
        </w:rPr>
        <w:t>на</w:t>
      </w:r>
      <w:r w:rsidR="00D1660E" w:rsidRPr="00291A1E">
        <w:rPr>
          <w:color w:val="000000" w:themeColor="text1"/>
          <w:szCs w:val="28"/>
        </w:rPr>
        <w:t xml:space="preserve"> </w:t>
      </w:r>
      <w:r w:rsidR="00AC37CC" w:rsidRPr="00291A1E">
        <w:rPr>
          <w:color w:val="000000" w:themeColor="text1"/>
          <w:szCs w:val="28"/>
        </w:rPr>
        <w:t xml:space="preserve">рисунке </w:t>
      </w:r>
      <w:r w:rsidR="00562AE0" w:rsidRPr="00291A1E">
        <w:rPr>
          <w:color w:val="000000" w:themeColor="text1"/>
          <w:szCs w:val="28"/>
        </w:rPr>
        <w:t>4</w:t>
      </w:r>
      <w:r w:rsidR="002F419F" w:rsidRPr="00291A1E">
        <w:rPr>
          <w:color w:val="000000" w:themeColor="text1"/>
          <w:szCs w:val="28"/>
        </w:rPr>
        <w:t>.</w:t>
      </w:r>
    </w:p>
    <w:p w:rsidR="009B0FB5" w:rsidRPr="00984219" w:rsidRDefault="002333D7" w:rsidP="00B21416">
      <w:pPr>
        <w:jc w:val="right"/>
        <w:rPr>
          <w:color w:val="000000" w:themeColor="text1"/>
          <w:szCs w:val="28"/>
        </w:rPr>
      </w:pPr>
      <w:r w:rsidRPr="00085B0E">
        <w:rPr>
          <w:noProof/>
          <w:color w:val="FF0000"/>
          <w:szCs w:val="28"/>
        </w:rPr>
        <w:lastRenderedPageBreak/>
        <w:drawing>
          <wp:inline distT="0" distB="0" distL="0" distR="0" wp14:anchorId="59BBD39D" wp14:editId="15B207A7">
            <wp:extent cx="6119495" cy="3627056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5C0043" w:rsidRPr="00984219">
        <w:rPr>
          <w:color w:val="000000" w:themeColor="text1"/>
          <w:szCs w:val="28"/>
        </w:rPr>
        <w:t>Р</w:t>
      </w:r>
      <w:r w:rsidR="00654055" w:rsidRPr="00984219">
        <w:rPr>
          <w:color w:val="000000" w:themeColor="text1"/>
          <w:szCs w:val="28"/>
        </w:rPr>
        <w:t>ис.</w:t>
      </w:r>
      <w:r w:rsidR="00644395">
        <w:rPr>
          <w:color w:val="000000" w:themeColor="text1"/>
          <w:szCs w:val="28"/>
        </w:rPr>
        <w:t> </w:t>
      </w:r>
      <w:r w:rsidR="00562AE0" w:rsidRPr="00984219">
        <w:rPr>
          <w:color w:val="000000" w:themeColor="text1"/>
          <w:szCs w:val="28"/>
        </w:rPr>
        <w:t>4</w:t>
      </w:r>
    </w:p>
    <w:p w:rsidR="007C6007" w:rsidRDefault="007C6007" w:rsidP="00816A03">
      <w:pPr>
        <w:ind w:firstLine="709"/>
        <w:jc w:val="both"/>
        <w:rPr>
          <w:szCs w:val="28"/>
        </w:rPr>
      </w:pPr>
    </w:p>
    <w:p w:rsidR="000F5C15" w:rsidRPr="00291A1E" w:rsidRDefault="000F5C15" w:rsidP="00816A03">
      <w:pPr>
        <w:ind w:firstLine="709"/>
        <w:jc w:val="both"/>
        <w:rPr>
          <w:szCs w:val="28"/>
        </w:rPr>
      </w:pPr>
      <w:r w:rsidRPr="00291A1E">
        <w:rPr>
          <w:szCs w:val="28"/>
        </w:rPr>
        <w:t xml:space="preserve">По результатам контрольных мероприятий выявлено </w:t>
      </w:r>
      <w:r w:rsidR="002333D7" w:rsidRPr="00291A1E">
        <w:rPr>
          <w:szCs w:val="28"/>
        </w:rPr>
        <w:t>549 (1</w:t>
      </w:r>
      <w:r w:rsidR="00DC3BA0" w:rsidRPr="00291A1E">
        <w:rPr>
          <w:szCs w:val="28"/>
        </w:rPr>
        <w:t> </w:t>
      </w:r>
      <w:r w:rsidR="002333D7" w:rsidRPr="00291A1E">
        <w:rPr>
          <w:szCs w:val="28"/>
        </w:rPr>
        <w:t xml:space="preserve">563) </w:t>
      </w:r>
      <w:r w:rsidRPr="00291A1E">
        <w:rPr>
          <w:szCs w:val="28"/>
        </w:rPr>
        <w:t>нарушений, среди которых часто выявляемые:</w:t>
      </w:r>
    </w:p>
    <w:p w:rsidR="000F5C15" w:rsidRPr="00291A1E" w:rsidRDefault="000F5C15" w:rsidP="00816A03">
      <w:pPr>
        <w:pStyle w:val="af6"/>
        <w:ind w:left="0" w:firstLine="709"/>
        <w:jc w:val="both"/>
        <w:rPr>
          <w:sz w:val="28"/>
          <w:szCs w:val="28"/>
        </w:rPr>
      </w:pPr>
      <w:r w:rsidRPr="00291A1E">
        <w:rPr>
          <w:i/>
          <w:sz w:val="28"/>
          <w:szCs w:val="28"/>
          <w:u w:val="single"/>
        </w:rPr>
        <w:t>нарушения лицензионных требований</w:t>
      </w:r>
      <w:r w:rsidRPr="00291A1E">
        <w:rPr>
          <w:sz w:val="28"/>
          <w:szCs w:val="28"/>
        </w:rPr>
        <w:t xml:space="preserve"> (ст</w:t>
      </w:r>
      <w:r w:rsidR="00AF7480" w:rsidRPr="00291A1E">
        <w:rPr>
          <w:sz w:val="28"/>
          <w:szCs w:val="28"/>
        </w:rPr>
        <w:t>.</w:t>
      </w:r>
      <w:r w:rsidRPr="00291A1E">
        <w:rPr>
          <w:sz w:val="28"/>
          <w:szCs w:val="28"/>
        </w:rPr>
        <w:t xml:space="preserve"> 31 Закона о СМИ и </w:t>
      </w:r>
      <w:r w:rsidRPr="00291A1E">
        <w:rPr>
          <w:rFonts w:eastAsia="Calibri"/>
          <w:sz w:val="28"/>
          <w:szCs w:val="28"/>
        </w:rPr>
        <w:t>подпункт «а» п</w:t>
      </w:r>
      <w:r w:rsidR="00AF7480" w:rsidRPr="00291A1E">
        <w:rPr>
          <w:rFonts w:eastAsia="Calibri"/>
          <w:sz w:val="28"/>
          <w:szCs w:val="28"/>
        </w:rPr>
        <w:t>.</w:t>
      </w:r>
      <w:r w:rsidR="00AA3008" w:rsidRPr="00291A1E">
        <w:rPr>
          <w:rFonts w:eastAsia="Calibri"/>
          <w:sz w:val="28"/>
          <w:szCs w:val="28"/>
        </w:rPr>
        <w:t> </w:t>
      </w:r>
      <w:r w:rsidRPr="00291A1E">
        <w:rPr>
          <w:rFonts w:eastAsia="Calibri"/>
          <w:sz w:val="28"/>
          <w:szCs w:val="28"/>
        </w:rPr>
        <w:t>4 Положения</w:t>
      </w:r>
      <w:r w:rsidRPr="00291A1E">
        <w:rPr>
          <w:sz w:val="28"/>
          <w:szCs w:val="28"/>
        </w:rPr>
        <w:t xml:space="preserve"> о лицензировании телевизионного вещания и радиовещания, утверждённого постановлением Правительства Российской Федерации от 08.12.2011 № 1025):</w:t>
      </w:r>
    </w:p>
    <w:p w:rsidR="00AA3008" w:rsidRPr="00291A1E" w:rsidRDefault="00AA3008" w:rsidP="00AA3008">
      <w:pPr>
        <w:pStyle w:val="af6"/>
        <w:ind w:left="0" w:firstLine="709"/>
        <w:jc w:val="both"/>
        <w:rPr>
          <w:sz w:val="28"/>
          <w:szCs w:val="28"/>
        </w:rPr>
      </w:pPr>
      <w:r w:rsidRPr="00291A1E">
        <w:rPr>
          <w:sz w:val="28"/>
          <w:szCs w:val="28"/>
        </w:rPr>
        <w:t>113 (329) нарушений в связи с несоблюдением объёмов вещания (20,6</w:t>
      </w:r>
      <w:r w:rsidR="007F6E4B" w:rsidRPr="00291A1E">
        <w:rPr>
          <w:sz w:val="28"/>
          <w:szCs w:val="28"/>
        </w:rPr>
        <w:t> % </w:t>
      </w:r>
      <w:r w:rsidRPr="00291A1E">
        <w:rPr>
          <w:sz w:val="28"/>
          <w:szCs w:val="28"/>
        </w:rPr>
        <w:t>от общего числа нарушений);</w:t>
      </w:r>
    </w:p>
    <w:p w:rsidR="00AA3008" w:rsidRPr="00291A1E" w:rsidRDefault="00AA3008" w:rsidP="00AA3008">
      <w:pPr>
        <w:pStyle w:val="af6"/>
        <w:ind w:left="0" w:firstLine="709"/>
        <w:jc w:val="both"/>
        <w:rPr>
          <w:sz w:val="28"/>
          <w:szCs w:val="28"/>
        </w:rPr>
      </w:pPr>
      <w:r w:rsidRPr="00291A1E">
        <w:rPr>
          <w:sz w:val="28"/>
          <w:szCs w:val="28"/>
        </w:rPr>
        <w:t>65 (201) случаев несоблюдения программной направленности телеканала или радиоканала или нарушений программной концепции вещания (11,8% от общего числа нарушений);</w:t>
      </w:r>
    </w:p>
    <w:p w:rsidR="00AA3008" w:rsidRPr="00291A1E" w:rsidRDefault="00AA3008" w:rsidP="00AA3008">
      <w:pPr>
        <w:pStyle w:val="af6"/>
        <w:ind w:left="0" w:firstLine="709"/>
        <w:jc w:val="both"/>
        <w:rPr>
          <w:sz w:val="28"/>
          <w:szCs w:val="28"/>
        </w:rPr>
      </w:pPr>
      <w:r w:rsidRPr="00291A1E">
        <w:rPr>
          <w:sz w:val="28"/>
          <w:szCs w:val="28"/>
        </w:rPr>
        <w:t>26 (69) нарушений периодичности и времени вещания (4,7% от общего числа нарушений);</w:t>
      </w:r>
    </w:p>
    <w:p w:rsidR="00AA3008" w:rsidRPr="00291A1E" w:rsidRDefault="00AA3008" w:rsidP="00AA3008">
      <w:pPr>
        <w:pStyle w:val="af6"/>
        <w:ind w:left="0" w:firstLine="709"/>
        <w:jc w:val="both"/>
        <w:rPr>
          <w:sz w:val="28"/>
          <w:szCs w:val="28"/>
        </w:rPr>
      </w:pPr>
      <w:r w:rsidRPr="00291A1E">
        <w:rPr>
          <w:sz w:val="28"/>
          <w:szCs w:val="28"/>
        </w:rPr>
        <w:t>24 (64) факта несоблюдения требования о вещании указанного в лицензии телеканала или радиоканала (4,4% от общего числа нарушений);</w:t>
      </w:r>
    </w:p>
    <w:p w:rsidR="00AA3008" w:rsidRPr="00291A1E" w:rsidRDefault="00AA3008" w:rsidP="00AA3008">
      <w:pPr>
        <w:pStyle w:val="af6"/>
        <w:ind w:left="0" w:firstLine="709"/>
        <w:jc w:val="both"/>
        <w:rPr>
          <w:sz w:val="28"/>
          <w:szCs w:val="28"/>
        </w:rPr>
      </w:pPr>
      <w:r w:rsidRPr="00291A1E">
        <w:rPr>
          <w:sz w:val="28"/>
          <w:szCs w:val="28"/>
        </w:rPr>
        <w:t>18 (49) случаев нарушения территории распространения телеканала и радиоканала (3,3</w:t>
      </w:r>
      <w:r w:rsidR="00D26438" w:rsidRPr="00291A1E">
        <w:rPr>
          <w:sz w:val="28"/>
          <w:szCs w:val="28"/>
        </w:rPr>
        <w:t> </w:t>
      </w:r>
      <w:r w:rsidRPr="00291A1E">
        <w:rPr>
          <w:sz w:val="28"/>
          <w:szCs w:val="28"/>
        </w:rPr>
        <w:t>% от общего числа нарушений);</w:t>
      </w:r>
    </w:p>
    <w:p w:rsidR="00AA3008" w:rsidRPr="00291A1E" w:rsidRDefault="00AA3008" w:rsidP="00AA3008">
      <w:pPr>
        <w:pStyle w:val="af6"/>
        <w:ind w:left="0" w:firstLine="709"/>
        <w:jc w:val="both"/>
        <w:rPr>
          <w:sz w:val="28"/>
          <w:szCs w:val="28"/>
        </w:rPr>
      </w:pPr>
      <w:r w:rsidRPr="00291A1E">
        <w:rPr>
          <w:sz w:val="28"/>
          <w:szCs w:val="28"/>
        </w:rPr>
        <w:t>15 (47) нарушений в части несоблюдения даты начала вещания (2,7</w:t>
      </w:r>
      <w:r w:rsidR="007F6E4B" w:rsidRPr="00291A1E">
        <w:rPr>
          <w:sz w:val="28"/>
          <w:szCs w:val="28"/>
        </w:rPr>
        <w:t> % </w:t>
      </w:r>
      <w:r w:rsidR="00D26438" w:rsidRPr="00291A1E">
        <w:rPr>
          <w:sz w:val="28"/>
          <w:szCs w:val="28"/>
        </w:rPr>
        <w:t>от </w:t>
      </w:r>
      <w:r w:rsidRPr="00291A1E">
        <w:rPr>
          <w:sz w:val="28"/>
          <w:szCs w:val="28"/>
        </w:rPr>
        <w:t>общего числа нарушений);</w:t>
      </w:r>
    </w:p>
    <w:p w:rsidR="000F5C15" w:rsidRPr="00291A1E" w:rsidRDefault="000F5C15" w:rsidP="00AA3008">
      <w:pPr>
        <w:pStyle w:val="af6"/>
        <w:ind w:left="0" w:firstLine="709"/>
        <w:jc w:val="both"/>
        <w:rPr>
          <w:i/>
          <w:sz w:val="28"/>
          <w:szCs w:val="28"/>
          <w:u w:val="single"/>
        </w:rPr>
      </w:pPr>
      <w:r w:rsidRPr="00291A1E">
        <w:rPr>
          <w:i/>
          <w:sz w:val="28"/>
          <w:szCs w:val="28"/>
          <w:u w:val="single"/>
        </w:rPr>
        <w:t>нарушения обязательных требований</w:t>
      </w:r>
    </w:p>
    <w:p w:rsidR="00D26438" w:rsidRPr="00291A1E" w:rsidRDefault="00D26438" w:rsidP="00D26438">
      <w:pPr>
        <w:pStyle w:val="af6"/>
        <w:ind w:left="0" w:firstLine="709"/>
        <w:jc w:val="both"/>
        <w:rPr>
          <w:sz w:val="28"/>
          <w:szCs w:val="28"/>
        </w:rPr>
      </w:pPr>
      <w:r w:rsidRPr="00291A1E">
        <w:rPr>
          <w:sz w:val="28"/>
          <w:szCs w:val="28"/>
        </w:rPr>
        <w:t>50 (138) нарушений установленного порядка распространения среди детей продукции средства массовой информации, содержащей информацию, причиняющую вред их здоровью и (или) развитию (9,1% от общего числа нарушений)</w:t>
      </w:r>
      <w:r w:rsidR="0046645F">
        <w:rPr>
          <w:sz w:val="28"/>
          <w:szCs w:val="28"/>
        </w:rPr>
        <w:t xml:space="preserve"> – </w:t>
      </w:r>
      <w:r w:rsidRPr="00291A1E">
        <w:rPr>
          <w:sz w:val="28"/>
          <w:szCs w:val="28"/>
        </w:rPr>
        <w:t>глава 3 Федерального закона от 29.12.2010 №</w:t>
      </w:r>
      <w:r w:rsidR="002A1CC3" w:rsidRPr="00291A1E">
        <w:rPr>
          <w:sz w:val="28"/>
          <w:szCs w:val="28"/>
        </w:rPr>
        <w:t xml:space="preserve"> </w:t>
      </w:r>
      <w:r w:rsidRPr="00291A1E">
        <w:rPr>
          <w:sz w:val="28"/>
          <w:szCs w:val="28"/>
        </w:rPr>
        <w:t>436-ФЗ «О защите детей от информации, причиняющей вред их здоровью и развитию;</w:t>
      </w:r>
    </w:p>
    <w:p w:rsidR="00D26438" w:rsidRPr="00291A1E" w:rsidRDefault="00D26438" w:rsidP="00D26438">
      <w:pPr>
        <w:pStyle w:val="af6"/>
        <w:ind w:left="0" w:firstLine="709"/>
        <w:jc w:val="both"/>
        <w:rPr>
          <w:sz w:val="28"/>
          <w:szCs w:val="28"/>
        </w:rPr>
      </w:pPr>
      <w:r w:rsidRPr="00291A1E">
        <w:rPr>
          <w:sz w:val="28"/>
          <w:szCs w:val="28"/>
        </w:rPr>
        <w:lastRenderedPageBreak/>
        <w:t>59 (110) нарушений в связи с невыполнением в установленный срок законного предписания органа (должностного лица), осуществляющего государственный надзор (контроль), об устранении выявленного нарушения (10,8</w:t>
      </w:r>
      <w:r w:rsidR="002A1CC3" w:rsidRPr="00291A1E">
        <w:rPr>
          <w:sz w:val="28"/>
          <w:szCs w:val="28"/>
        </w:rPr>
        <w:t> </w:t>
      </w:r>
      <w:r w:rsidRPr="00291A1E">
        <w:rPr>
          <w:sz w:val="28"/>
          <w:szCs w:val="28"/>
        </w:rPr>
        <w:t xml:space="preserve">% от общего числа нарушений) </w:t>
      </w:r>
      <w:r w:rsidR="002A1CC3" w:rsidRPr="00291A1E">
        <w:rPr>
          <w:sz w:val="28"/>
          <w:szCs w:val="28"/>
        </w:rPr>
        <w:t>–</w:t>
      </w:r>
      <w:r w:rsidRPr="00291A1E">
        <w:rPr>
          <w:sz w:val="28"/>
          <w:szCs w:val="28"/>
        </w:rPr>
        <w:t xml:space="preserve"> ст</w:t>
      </w:r>
      <w:r w:rsidR="002A1CC3" w:rsidRPr="00291A1E">
        <w:rPr>
          <w:sz w:val="28"/>
          <w:szCs w:val="28"/>
        </w:rPr>
        <w:t>.</w:t>
      </w:r>
      <w:r w:rsidRPr="00291A1E">
        <w:rPr>
          <w:sz w:val="28"/>
          <w:szCs w:val="28"/>
        </w:rPr>
        <w:t xml:space="preserve"> 31.7 Закона о СМИ.</w:t>
      </w:r>
    </w:p>
    <w:p w:rsidR="00D26438" w:rsidRPr="00291A1E" w:rsidRDefault="00D26438" w:rsidP="00D26438">
      <w:pPr>
        <w:ind w:firstLine="709"/>
        <w:jc w:val="both"/>
      </w:pPr>
      <w:r w:rsidRPr="00291A1E">
        <w:rPr>
          <w:szCs w:val="28"/>
        </w:rPr>
        <w:t>В</w:t>
      </w:r>
      <w:r w:rsidR="002A1CC3" w:rsidRPr="00291A1E">
        <w:rPr>
          <w:bCs/>
          <w:szCs w:val="28"/>
        </w:rPr>
        <w:t xml:space="preserve"> 3</w:t>
      </w:r>
      <w:r w:rsidRPr="00291A1E">
        <w:rPr>
          <w:bCs/>
          <w:szCs w:val="28"/>
        </w:rPr>
        <w:t xml:space="preserve"> квартале </w:t>
      </w:r>
      <w:r w:rsidRPr="00291A1E">
        <w:t>2018 года несоответствия лицензиатов требованиям, установленным частями 2 и 3 ст</w:t>
      </w:r>
      <w:r w:rsidR="002A1CC3" w:rsidRPr="00291A1E">
        <w:t>.</w:t>
      </w:r>
      <w:r w:rsidRPr="00291A1E">
        <w:t xml:space="preserve"> 19.1 Закона о СМИ (</w:t>
      </w:r>
      <w:r w:rsidRPr="00291A1E">
        <w:rPr>
          <w:i/>
        </w:rPr>
        <w:t>ограничения, связанные с учреждением средства массовой информации, организации (юридического лица), осуществляющей вещание</w:t>
      </w:r>
      <w:r w:rsidRPr="00291A1E">
        <w:t xml:space="preserve">), не выявлены. </w:t>
      </w:r>
    </w:p>
    <w:p w:rsidR="00D26438" w:rsidRPr="00291A1E" w:rsidRDefault="00D26438" w:rsidP="00D26438">
      <w:pPr>
        <w:ind w:firstLine="709"/>
        <w:jc w:val="both"/>
      </w:pPr>
      <w:r w:rsidRPr="00291A1E">
        <w:t>По результатам ранее выявленных нарушений вышеуказанных требований с</w:t>
      </w:r>
      <w:r w:rsidR="002A1CC3" w:rsidRPr="00291A1E">
        <w:t>т.</w:t>
      </w:r>
      <w:r w:rsidRPr="00291A1E">
        <w:t xml:space="preserve"> 19.1 Закона о СМИ в отнош</w:t>
      </w:r>
      <w:r w:rsidR="007F6E4B" w:rsidRPr="00291A1E">
        <w:t>ении виновных лиц составлено 12 </w:t>
      </w:r>
      <w:r w:rsidRPr="00291A1E">
        <w:t>протоколов об административном правонарушении, предусмотренном частью 3 ст</w:t>
      </w:r>
      <w:r w:rsidR="002A1CC3" w:rsidRPr="00291A1E">
        <w:t>.</w:t>
      </w:r>
      <w:r w:rsidRPr="00291A1E">
        <w:t xml:space="preserve"> 14.1 КоАП РФ.</w:t>
      </w:r>
    </w:p>
    <w:p w:rsidR="000F5C15" w:rsidRPr="00291A1E" w:rsidRDefault="000F5C15" w:rsidP="00816A03">
      <w:pPr>
        <w:pStyle w:val="af6"/>
        <w:ind w:left="0" w:firstLine="709"/>
        <w:jc w:val="both"/>
        <w:rPr>
          <w:i/>
          <w:sz w:val="28"/>
          <w:szCs w:val="28"/>
          <w:u w:val="single"/>
        </w:rPr>
      </w:pPr>
      <w:r w:rsidRPr="00291A1E">
        <w:rPr>
          <w:i/>
          <w:sz w:val="28"/>
          <w:szCs w:val="28"/>
          <w:u w:val="single"/>
        </w:rPr>
        <w:t>нарушения с «формальным» составом</w:t>
      </w:r>
    </w:p>
    <w:p w:rsidR="00471C7A" w:rsidRPr="00291A1E" w:rsidRDefault="00471C7A" w:rsidP="00471C7A">
      <w:pPr>
        <w:pStyle w:val="af6"/>
        <w:ind w:left="0" w:firstLine="709"/>
        <w:jc w:val="both"/>
        <w:rPr>
          <w:sz w:val="28"/>
          <w:szCs w:val="28"/>
        </w:rPr>
      </w:pPr>
      <w:r w:rsidRPr="00291A1E">
        <w:rPr>
          <w:sz w:val="28"/>
          <w:szCs w:val="28"/>
        </w:rPr>
        <w:t>90 (275) нарушений порядка предоставления обязательного экземпляра документов (16,4</w:t>
      </w:r>
      <w:r w:rsidR="007769DA" w:rsidRPr="00291A1E">
        <w:rPr>
          <w:sz w:val="28"/>
          <w:szCs w:val="28"/>
        </w:rPr>
        <w:t> </w:t>
      </w:r>
      <w:r w:rsidRPr="00291A1E">
        <w:rPr>
          <w:sz w:val="28"/>
          <w:szCs w:val="28"/>
        </w:rPr>
        <w:t xml:space="preserve">% от общего числа нарушений) </w:t>
      </w:r>
      <w:r w:rsidR="003B13B7" w:rsidRPr="00291A1E">
        <w:rPr>
          <w:sz w:val="28"/>
          <w:szCs w:val="28"/>
        </w:rPr>
        <w:t>–</w:t>
      </w:r>
      <w:r w:rsidRPr="00291A1E">
        <w:rPr>
          <w:sz w:val="28"/>
          <w:szCs w:val="28"/>
        </w:rPr>
        <w:t xml:space="preserve"> ст</w:t>
      </w:r>
      <w:r w:rsidR="003B13B7" w:rsidRPr="00291A1E">
        <w:rPr>
          <w:sz w:val="28"/>
          <w:szCs w:val="28"/>
        </w:rPr>
        <w:t>.</w:t>
      </w:r>
      <w:r w:rsidRPr="00291A1E">
        <w:rPr>
          <w:sz w:val="28"/>
          <w:szCs w:val="28"/>
        </w:rPr>
        <w:t xml:space="preserve"> 12 Федерального закона от 29.12.1994 № 77-ФЗ «Об обязательном экземпляре документов»;</w:t>
      </w:r>
    </w:p>
    <w:p w:rsidR="00471C7A" w:rsidRPr="00291A1E" w:rsidRDefault="00471C7A" w:rsidP="00471C7A">
      <w:pPr>
        <w:pStyle w:val="af6"/>
        <w:ind w:left="0" w:firstLine="709"/>
        <w:jc w:val="both"/>
        <w:rPr>
          <w:sz w:val="28"/>
          <w:szCs w:val="28"/>
        </w:rPr>
      </w:pPr>
      <w:r w:rsidRPr="00291A1E">
        <w:rPr>
          <w:sz w:val="28"/>
          <w:szCs w:val="28"/>
        </w:rPr>
        <w:t>41 (133) случай нарушения порядка объявления выходных данных (7,5</w:t>
      </w:r>
      <w:r w:rsidR="004432AD" w:rsidRPr="00291A1E">
        <w:rPr>
          <w:sz w:val="28"/>
          <w:szCs w:val="28"/>
        </w:rPr>
        <w:t> </w:t>
      </w:r>
      <w:r w:rsidRPr="00291A1E">
        <w:rPr>
          <w:sz w:val="28"/>
          <w:szCs w:val="28"/>
        </w:rPr>
        <w:t xml:space="preserve">% от общего числа нарушений) </w:t>
      </w:r>
      <w:r w:rsidR="004432AD" w:rsidRPr="00291A1E">
        <w:rPr>
          <w:sz w:val="28"/>
          <w:szCs w:val="28"/>
        </w:rPr>
        <w:t>–</w:t>
      </w:r>
      <w:r w:rsidRPr="00291A1E">
        <w:rPr>
          <w:sz w:val="28"/>
          <w:szCs w:val="28"/>
        </w:rPr>
        <w:t xml:space="preserve"> ст</w:t>
      </w:r>
      <w:r w:rsidR="004432AD" w:rsidRPr="00291A1E">
        <w:rPr>
          <w:sz w:val="28"/>
          <w:szCs w:val="28"/>
        </w:rPr>
        <w:t>.</w:t>
      </w:r>
      <w:r w:rsidRPr="00291A1E">
        <w:rPr>
          <w:sz w:val="28"/>
          <w:szCs w:val="28"/>
        </w:rPr>
        <w:t xml:space="preserve"> 27 Закона о СМИ.</w:t>
      </w:r>
    </w:p>
    <w:p w:rsidR="00471C7A" w:rsidRPr="00291A1E" w:rsidRDefault="00471C7A" w:rsidP="00471C7A">
      <w:pPr>
        <w:tabs>
          <w:tab w:val="left" w:pos="7088"/>
        </w:tabs>
        <w:ind w:firstLine="709"/>
        <w:jc w:val="both"/>
        <w:rPr>
          <w:szCs w:val="28"/>
        </w:rPr>
      </w:pPr>
      <w:r w:rsidRPr="00291A1E">
        <w:rPr>
          <w:szCs w:val="28"/>
        </w:rPr>
        <w:t>Количественные показатели выявленных нарушений</w:t>
      </w:r>
      <w:r w:rsidR="003B13B7" w:rsidRPr="00291A1E">
        <w:rPr>
          <w:szCs w:val="28"/>
        </w:rPr>
        <w:t xml:space="preserve"> в сфере телерадиовещания во 2 квартале (1</w:t>
      </w:r>
      <w:r w:rsidRPr="00291A1E">
        <w:rPr>
          <w:szCs w:val="28"/>
        </w:rPr>
        <w:t xml:space="preserve"> полугодии) 2017 и 2018 г</w:t>
      </w:r>
      <w:r w:rsidR="003B13B7" w:rsidRPr="00291A1E">
        <w:rPr>
          <w:szCs w:val="28"/>
        </w:rPr>
        <w:t>г.</w:t>
      </w:r>
      <w:r w:rsidR="004308CE" w:rsidRPr="00291A1E">
        <w:rPr>
          <w:szCs w:val="28"/>
        </w:rPr>
        <w:t xml:space="preserve"> представлены на </w:t>
      </w:r>
      <w:r w:rsidR="004D01A7" w:rsidRPr="00291A1E">
        <w:rPr>
          <w:szCs w:val="28"/>
        </w:rPr>
        <w:t>рисунке 5.</w:t>
      </w:r>
    </w:p>
    <w:p w:rsidR="007C6007" w:rsidRDefault="004432AD" w:rsidP="00471C7A">
      <w:pPr>
        <w:ind w:firstLine="709"/>
        <w:jc w:val="both"/>
        <w:rPr>
          <w:noProof/>
          <w:szCs w:val="28"/>
        </w:rPr>
      </w:pPr>
      <w:r w:rsidRPr="00291A1E">
        <w:rPr>
          <w:szCs w:val="28"/>
        </w:rPr>
        <w:t>Снижение показателей в 3</w:t>
      </w:r>
      <w:r w:rsidR="00471C7A" w:rsidRPr="00291A1E">
        <w:rPr>
          <w:szCs w:val="28"/>
        </w:rPr>
        <w:t xml:space="preserve"> квартале (за 9 месяцев) 2018 года (в сравнении с аналогичным отчётным периодом 2017 года) по выявленным нарушениям с «формальным» составом в сфере телерадиовещания на 22,5</w:t>
      </w:r>
      <w:r w:rsidRPr="00291A1E">
        <w:rPr>
          <w:szCs w:val="28"/>
        </w:rPr>
        <w:t> </w:t>
      </w:r>
      <w:r w:rsidR="00471C7A" w:rsidRPr="00291A1E">
        <w:rPr>
          <w:szCs w:val="28"/>
        </w:rPr>
        <w:t>% (22,3</w:t>
      </w:r>
      <w:r w:rsidRPr="00291A1E">
        <w:rPr>
          <w:szCs w:val="28"/>
        </w:rPr>
        <w:t> </w:t>
      </w:r>
      <w:r w:rsidR="00471C7A" w:rsidRPr="00291A1E">
        <w:rPr>
          <w:szCs w:val="28"/>
        </w:rPr>
        <w:t>%) связано с уменьшением количества допущенных нарушений вещательными организациями. Данные показатели напрямую зависят от проводимой в области массовых коммуникаций адресной профилактической работы Управлением и территориальными органами с представителями медиасообщества, направленной на предупреждение нарушений в сфере телерадиовещания.</w:t>
      </w:r>
    </w:p>
    <w:p w:rsidR="00A06126" w:rsidRDefault="003A5725" w:rsidP="00C80DE0">
      <w:pPr>
        <w:ind w:firstLine="709"/>
        <w:jc w:val="right"/>
        <w:rPr>
          <w:szCs w:val="28"/>
        </w:rPr>
      </w:pPr>
      <w:r w:rsidRPr="00085B0E">
        <w:rPr>
          <w:noProof/>
          <w:szCs w:val="28"/>
        </w:rPr>
        <w:drawing>
          <wp:inline distT="0" distB="0" distL="0" distR="0" wp14:anchorId="69DC4E6F" wp14:editId="43B9DE14">
            <wp:extent cx="5565227" cy="2963917"/>
            <wp:effectExtent l="0" t="0" r="0" b="8255"/>
            <wp:docPr id="36" name="Диаграмма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425889">
        <w:rPr>
          <w:szCs w:val="28"/>
        </w:rPr>
        <w:t>Рис. 5</w:t>
      </w:r>
    </w:p>
    <w:p w:rsidR="001C2332" w:rsidRPr="00291A1E" w:rsidRDefault="001C2332" w:rsidP="001C2332">
      <w:pPr>
        <w:ind w:firstLine="709"/>
        <w:jc w:val="both"/>
        <w:rPr>
          <w:szCs w:val="28"/>
        </w:rPr>
      </w:pPr>
      <w:r w:rsidRPr="00291A1E">
        <w:rPr>
          <w:szCs w:val="28"/>
        </w:rPr>
        <w:lastRenderedPageBreak/>
        <w:t>Составлено 785 (2196) протоколов об административных правонарушениях.</w:t>
      </w:r>
    </w:p>
    <w:p w:rsidR="001C2332" w:rsidRPr="00291A1E" w:rsidRDefault="001C2332" w:rsidP="001C2332">
      <w:pPr>
        <w:ind w:firstLine="709"/>
        <w:jc w:val="both"/>
        <w:rPr>
          <w:szCs w:val="28"/>
        </w:rPr>
      </w:pPr>
      <w:r w:rsidRPr="00291A1E">
        <w:rPr>
          <w:szCs w:val="28"/>
        </w:rPr>
        <w:t>Вынесено 777 (2</w:t>
      </w:r>
      <w:r w:rsidR="006411C7" w:rsidRPr="00291A1E">
        <w:rPr>
          <w:szCs w:val="28"/>
        </w:rPr>
        <w:t> </w:t>
      </w:r>
      <w:r w:rsidRPr="00291A1E">
        <w:rPr>
          <w:szCs w:val="28"/>
        </w:rPr>
        <w:t>176) Решений/Постановлений по протоколам об административных правонарушениях, в том числе:</w:t>
      </w:r>
    </w:p>
    <w:p w:rsidR="001C2332" w:rsidRPr="00291A1E" w:rsidRDefault="001C2332" w:rsidP="001C2332">
      <w:pPr>
        <w:ind w:firstLine="709"/>
        <w:jc w:val="both"/>
        <w:rPr>
          <w:szCs w:val="28"/>
        </w:rPr>
      </w:pPr>
      <w:r w:rsidRPr="00291A1E">
        <w:rPr>
          <w:szCs w:val="28"/>
        </w:rPr>
        <w:t>Роскомнадзором – 88 (304);</w:t>
      </w:r>
    </w:p>
    <w:p w:rsidR="001C2332" w:rsidRPr="00291A1E" w:rsidRDefault="001C2332" w:rsidP="001C2332">
      <w:pPr>
        <w:ind w:firstLine="709"/>
        <w:jc w:val="both"/>
        <w:rPr>
          <w:szCs w:val="28"/>
        </w:rPr>
      </w:pPr>
      <w:r w:rsidRPr="00291A1E">
        <w:rPr>
          <w:szCs w:val="28"/>
        </w:rPr>
        <w:t>судами – 689 (1872).</w:t>
      </w:r>
    </w:p>
    <w:p w:rsidR="001C2332" w:rsidRPr="00291A1E" w:rsidRDefault="001C2332" w:rsidP="001C2332">
      <w:pPr>
        <w:ind w:firstLine="709"/>
        <w:jc w:val="both"/>
        <w:rPr>
          <w:szCs w:val="28"/>
        </w:rPr>
      </w:pPr>
      <w:r w:rsidRPr="00291A1E">
        <w:rPr>
          <w:szCs w:val="28"/>
        </w:rPr>
        <w:t>Наложено административных штрафов на сумму 1 677 950 (7 825 500) рублей. Взыскано административных штрафов на сумму 1 150 177 (6 199 860) рублей – 79,2</w:t>
      </w:r>
      <w:r w:rsidR="006411C7" w:rsidRPr="00291A1E">
        <w:rPr>
          <w:szCs w:val="28"/>
        </w:rPr>
        <w:t> </w:t>
      </w:r>
      <w:r w:rsidRPr="00291A1E">
        <w:rPr>
          <w:szCs w:val="28"/>
        </w:rPr>
        <w:t>% от общей суммы наложенных штрафов за допущенные нарушения в сфере телерадиовещания.</w:t>
      </w:r>
    </w:p>
    <w:p w:rsidR="001C2332" w:rsidRPr="00291A1E" w:rsidRDefault="001C2332" w:rsidP="001C2332">
      <w:pPr>
        <w:ind w:firstLine="709"/>
        <w:jc w:val="both"/>
        <w:rPr>
          <w:szCs w:val="28"/>
        </w:rPr>
      </w:pPr>
      <w:r w:rsidRPr="00291A1E">
        <w:rPr>
          <w:szCs w:val="28"/>
        </w:rPr>
        <w:t>В 3 квартале (за 9 месяцев) 2018 года в сравнении с аналогичным отчётным периодом 2017 года наблюдается увеличение количества составленных протоколов об административных правонарушениях на 11,5</w:t>
      </w:r>
      <w:r w:rsidR="006411C7" w:rsidRPr="00291A1E">
        <w:rPr>
          <w:szCs w:val="28"/>
        </w:rPr>
        <w:t> </w:t>
      </w:r>
      <w:r w:rsidRPr="00291A1E">
        <w:rPr>
          <w:szCs w:val="28"/>
        </w:rPr>
        <w:t>% (на 12,7</w:t>
      </w:r>
      <w:r w:rsidR="006411C7" w:rsidRPr="00291A1E">
        <w:rPr>
          <w:szCs w:val="28"/>
        </w:rPr>
        <w:t> </w:t>
      </w:r>
      <w:r w:rsidRPr="00291A1E">
        <w:rPr>
          <w:szCs w:val="28"/>
        </w:rPr>
        <w:t>%). При этом стоит отметить, что в отчётный период 2018 года на одно выявленное нарушение приходится 1,4 протокола об административном правонарушении (в 2017 году – на одно нарушение 1,3 протокола).</w:t>
      </w:r>
    </w:p>
    <w:p w:rsidR="001C2332" w:rsidRPr="00291A1E" w:rsidRDefault="001C2332" w:rsidP="001C2332">
      <w:pPr>
        <w:tabs>
          <w:tab w:val="left" w:pos="1134"/>
        </w:tabs>
        <w:ind w:firstLine="709"/>
        <w:jc w:val="both"/>
        <w:rPr>
          <w:szCs w:val="28"/>
        </w:rPr>
      </w:pPr>
      <w:r w:rsidRPr="00291A1E">
        <w:rPr>
          <w:szCs w:val="28"/>
        </w:rPr>
        <w:t>Количество составленных за 9 месяцев 2018 года протоколов об административных правонарушениях непропорционально числу выявленных нарушений в сфере телерадиовещания, что связано с продолжением «усиления» практики привлечения к административной ответственности за выявленное нарушение как должностного, так и юридического лица.</w:t>
      </w:r>
    </w:p>
    <w:p w:rsidR="001C2332" w:rsidRPr="00291A1E" w:rsidRDefault="001C2332" w:rsidP="001C2332">
      <w:pPr>
        <w:tabs>
          <w:tab w:val="left" w:pos="1134"/>
        </w:tabs>
        <w:ind w:firstLine="709"/>
        <w:jc w:val="both"/>
        <w:rPr>
          <w:szCs w:val="28"/>
        </w:rPr>
      </w:pPr>
      <w:r w:rsidRPr="00291A1E">
        <w:rPr>
          <w:szCs w:val="28"/>
        </w:rPr>
        <w:t>Как видно из представленных выше данных, по состоянию на 28.09.2018 в сфере телерадиовещания наблюдается увеличение количества проведённых мероприятий госконтроля и числа выявленных нарушений (по сравнению с аналогичным отчётным периодом 2017 года): на 9,4</w:t>
      </w:r>
      <w:r w:rsidR="00727B62" w:rsidRPr="00291A1E">
        <w:rPr>
          <w:szCs w:val="28"/>
        </w:rPr>
        <w:t> </w:t>
      </w:r>
      <w:r w:rsidRPr="00291A1E">
        <w:rPr>
          <w:szCs w:val="28"/>
        </w:rPr>
        <w:t>% и 2,6</w:t>
      </w:r>
      <w:r w:rsidR="00727B62" w:rsidRPr="00291A1E">
        <w:rPr>
          <w:szCs w:val="28"/>
        </w:rPr>
        <w:t> </w:t>
      </w:r>
      <w:r w:rsidRPr="00291A1E">
        <w:rPr>
          <w:szCs w:val="28"/>
        </w:rPr>
        <w:t>% соответственно. При этом за 9 месяцев 2018 года коэффициент выявленных нарушений на одно мероприятие госконтроля в сфере телерадиовещания, как и в 2017 году, составил 1,1 нарушения.</w:t>
      </w:r>
    </w:p>
    <w:p w:rsidR="007852D7" w:rsidRPr="00F547AF" w:rsidRDefault="001C2332" w:rsidP="001C2332">
      <w:pPr>
        <w:ind w:firstLine="709"/>
        <w:jc w:val="both"/>
        <w:rPr>
          <w:szCs w:val="28"/>
        </w:rPr>
      </w:pPr>
      <w:r w:rsidRPr="00291A1E">
        <w:rPr>
          <w:szCs w:val="28"/>
        </w:rPr>
        <w:t>Динамика по показателям деятельности территориальных органов по итогам проведённых мероприятий госконтроля в отношении телерад</w:t>
      </w:r>
      <w:r w:rsidR="00727B62" w:rsidRPr="00291A1E">
        <w:rPr>
          <w:szCs w:val="28"/>
        </w:rPr>
        <w:t>иовещательных организаций за 3</w:t>
      </w:r>
      <w:r w:rsidRPr="00291A1E">
        <w:rPr>
          <w:szCs w:val="28"/>
        </w:rPr>
        <w:t xml:space="preserve"> квартал (9 месяцев) 2017 и 2018 г</w:t>
      </w:r>
      <w:r w:rsidR="00727B62" w:rsidRPr="00291A1E">
        <w:rPr>
          <w:szCs w:val="28"/>
        </w:rPr>
        <w:t>г.</w:t>
      </w:r>
      <w:r w:rsidRPr="00291A1E">
        <w:rPr>
          <w:szCs w:val="28"/>
        </w:rPr>
        <w:t xml:space="preserve"> представлены </w:t>
      </w:r>
      <w:r w:rsidR="00957206" w:rsidRPr="00291A1E">
        <w:rPr>
          <w:szCs w:val="28"/>
        </w:rPr>
        <w:t xml:space="preserve">на </w:t>
      </w:r>
      <w:r w:rsidR="007852D7" w:rsidRPr="00291A1E">
        <w:rPr>
          <w:szCs w:val="28"/>
        </w:rPr>
        <w:t>рисунке 6</w:t>
      </w:r>
      <w:r w:rsidR="000B5C36" w:rsidRPr="00291A1E">
        <w:rPr>
          <w:rStyle w:val="aff1"/>
          <w:rFonts w:eastAsiaTheme="majorEastAsia"/>
          <w:szCs w:val="28"/>
        </w:rPr>
        <w:footnoteReference w:id="1"/>
      </w:r>
      <w:r w:rsidR="000B5C36" w:rsidRPr="00291A1E">
        <w:rPr>
          <w:szCs w:val="28"/>
        </w:rPr>
        <w:t>.</w:t>
      </w:r>
    </w:p>
    <w:p w:rsidR="00957206" w:rsidRPr="00957206" w:rsidRDefault="00C6387F" w:rsidP="00C6387F">
      <w:pPr>
        <w:jc w:val="right"/>
        <w:rPr>
          <w:szCs w:val="28"/>
        </w:rPr>
      </w:pPr>
      <w:r w:rsidRPr="00C6387F">
        <w:rPr>
          <w:noProof/>
          <w:color w:val="FF0000"/>
          <w:sz w:val="24"/>
        </w:rPr>
        <w:lastRenderedPageBreak/>
        <w:drawing>
          <wp:inline distT="0" distB="0" distL="0" distR="0" wp14:anchorId="4C89725E" wp14:editId="4FF55677">
            <wp:extent cx="5974080" cy="3261360"/>
            <wp:effectExtent l="0" t="0" r="7620" b="0"/>
            <wp:docPr id="37" name="Диаграмма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7852D7">
        <w:rPr>
          <w:szCs w:val="28"/>
        </w:rPr>
        <w:t>Рис. 6</w:t>
      </w:r>
    </w:p>
    <w:p w:rsidR="007C6007" w:rsidRDefault="007C6007" w:rsidP="00EC1696">
      <w:pPr>
        <w:ind w:firstLine="709"/>
        <w:jc w:val="both"/>
        <w:rPr>
          <w:szCs w:val="28"/>
        </w:rPr>
      </w:pPr>
    </w:p>
    <w:p w:rsidR="00BB0F60" w:rsidRPr="00291A1E" w:rsidRDefault="00FF653A" w:rsidP="00EC1696">
      <w:pPr>
        <w:ind w:firstLine="709"/>
        <w:jc w:val="both"/>
        <w:rPr>
          <w:szCs w:val="28"/>
        </w:rPr>
      </w:pPr>
      <w:r w:rsidRPr="00291A1E">
        <w:rPr>
          <w:szCs w:val="28"/>
        </w:rPr>
        <w:t>За нарушение лицензионных требований и обязательных требований, установленных законодательством Российской Федерации, организациям, осуществляющим деятельность в с</w:t>
      </w:r>
      <w:r w:rsidR="00EC1696" w:rsidRPr="00291A1E">
        <w:rPr>
          <w:szCs w:val="28"/>
        </w:rPr>
        <w:t>фере теле- и радиовещания, в 3</w:t>
      </w:r>
      <w:r w:rsidR="00BB0F60" w:rsidRPr="00291A1E">
        <w:rPr>
          <w:szCs w:val="28"/>
        </w:rPr>
        <w:t xml:space="preserve"> квартале (за </w:t>
      </w:r>
      <w:r w:rsidRPr="00291A1E">
        <w:rPr>
          <w:szCs w:val="28"/>
        </w:rPr>
        <w:t>9 месяцев) 2018 года выдано 58 (365) предписаний об устранении выявленных нарушений, что на 55,4</w:t>
      </w:r>
      <w:r w:rsidR="00BB0F60" w:rsidRPr="00291A1E">
        <w:rPr>
          <w:szCs w:val="28"/>
        </w:rPr>
        <w:t> </w:t>
      </w:r>
      <w:r w:rsidRPr="00291A1E">
        <w:rPr>
          <w:szCs w:val="28"/>
        </w:rPr>
        <w:t>% меньше (на 17,4</w:t>
      </w:r>
      <w:r w:rsidR="00EC1696" w:rsidRPr="00291A1E">
        <w:rPr>
          <w:szCs w:val="28"/>
        </w:rPr>
        <w:t> </w:t>
      </w:r>
      <w:r w:rsidRPr="00291A1E">
        <w:rPr>
          <w:szCs w:val="28"/>
        </w:rPr>
        <w:t xml:space="preserve">% больше), чем в аналогичном отчётном периоде 2017 года: 130 (311) предписаний. </w:t>
      </w:r>
    </w:p>
    <w:p w:rsidR="00FF653A" w:rsidRPr="00291A1E" w:rsidRDefault="00FF653A" w:rsidP="00EC1696">
      <w:pPr>
        <w:ind w:firstLine="709"/>
        <w:jc w:val="both"/>
        <w:rPr>
          <w:szCs w:val="28"/>
        </w:rPr>
      </w:pPr>
      <w:r w:rsidRPr="00291A1E">
        <w:rPr>
          <w:szCs w:val="28"/>
        </w:rPr>
        <w:t>Из них:</w:t>
      </w:r>
    </w:p>
    <w:p w:rsidR="00FF653A" w:rsidRPr="00291A1E" w:rsidRDefault="00FF653A" w:rsidP="00EC1696">
      <w:pPr>
        <w:tabs>
          <w:tab w:val="left" w:pos="0"/>
        </w:tabs>
        <w:ind w:firstLine="709"/>
        <w:contextualSpacing/>
        <w:jc w:val="both"/>
        <w:rPr>
          <w:szCs w:val="28"/>
        </w:rPr>
      </w:pPr>
      <w:r w:rsidRPr="00291A1E">
        <w:rPr>
          <w:szCs w:val="28"/>
        </w:rPr>
        <w:t>за нарушение программной концепции вещания – 43 (244);</w:t>
      </w:r>
    </w:p>
    <w:p w:rsidR="00FF653A" w:rsidRPr="00291A1E" w:rsidRDefault="00FF653A" w:rsidP="00EC1696">
      <w:pPr>
        <w:tabs>
          <w:tab w:val="left" w:pos="0"/>
        </w:tabs>
        <w:ind w:firstLine="709"/>
        <w:contextualSpacing/>
        <w:jc w:val="both"/>
        <w:rPr>
          <w:szCs w:val="28"/>
        </w:rPr>
      </w:pPr>
      <w:r w:rsidRPr="00291A1E">
        <w:rPr>
          <w:szCs w:val="28"/>
        </w:rPr>
        <w:t>за неосуществление вещания более 3 месяцев – 6 (23);</w:t>
      </w:r>
    </w:p>
    <w:p w:rsidR="00FF653A" w:rsidRPr="00291A1E" w:rsidRDefault="00FF653A" w:rsidP="00EC1696">
      <w:pPr>
        <w:tabs>
          <w:tab w:val="left" w:pos="0"/>
        </w:tabs>
        <w:ind w:firstLine="709"/>
        <w:contextualSpacing/>
        <w:jc w:val="both"/>
        <w:rPr>
          <w:szCs w:val="28"/>
        </w:rPr>
      </w:pPr>
      <w:r w:rsidRPr="00291A1E">
        <w:rPr>
          <w:szCs w:val="28"/>
        </w:rPr>
        <w:t>за несоблюдение даты начала вещания – предписания не выдавались (17 предписаний);</w:t>
      </w:r>
    </w:p>
    <w:p w:rsidR="00FF653A" w:rsidRPr="00291A1E" w:rsidRDefault="00FF653A" w:rsidP="00EC1696">
      <w:pPr>
        <w:tabs>
          <w:tab w:val="left" w:pos="0"/>
        </w:tabs>
        <w:ind w:firstLine="709"/>
        <w:contextualSpacing/>
        <w:jc w:val="both"/>
        <w:rPr>
          <w:szCs w:val="28"/>
        </w:rPr>
      </w:pPr>
      <w:r w:rsidRPr="00291A1E">
        <w:rPr>
          <w:szCs w:val="28"/>
        </w:rPr>
        <w:t>за нарушение территории распространения – 1 (17);</w:t>
      </w:r>
    </w:p>
    <w:p w:rsidR="00FF653A" w:rsidRPr="00291A1E" w:rsidRDefault="00FF653A" w:rsidP="00EC1696">
      <w:pPr>
        <w:tabs>
          <w:tab w:val="left" w:pos="0"/>
        </w:tabs>
        <w:ind w:firstLine="709"/>
        <w:contextualSpacing/>
        <w:jc w:val="both"/>
        <w:rPr>
          <w:szCs w:val="28"/>
        </w:rPr>
      </w:pPr>
      <w:r w:rsidRPr="00291A1E">
        <w:rPr>
          <w:szCs w:val="28"/>
        </w:rPr>
        <w:t>за иные нарушения законодательства Российской Федерации о средствах массовой информации – 8 (64).</w:t>
      </w:r>
    </w:p>
    <w:p w:rsidR="00FF653A" w:rsidRPr="00FF653A" w:rsidRDefault="00FF653A" w:rsidP="00EC1696">
      <w:pPr>
        <w:ind w:firstLine="709"/>
        <w:jc w:val="both"/>
        <w:rPr>
          <w:szCs w:val="28"/>
        </w:rPr>
      </w:pPr>
      <w:r w:rsidRPr="00291A1E">
        <w:rPr>
          <w:szCs w:val="28"/>
        </w:rPr>
        <w:t>В 3-м квартале (за 9 месяцев) 2018 года за неисполнение выданных предписаний об устранении выявленных нарушений приостановлено действие 4 (16) лицензий, в связи с устранением нарушений возобновлено действие 3 (7) лицензий.</w:t>
      </w:r>
    </w:p>
    <w:p w:rsidR="004A64FD" w:rsidRPr="00FF653A" w:rsidRDefault="004A64FD" w:rsidP="00FF653A">
      <w:pPr>
        <w:ind w:firstLine="709"/>
        <w:jc w:val="both"/>
        <w:rPr>
          <w:szCs w:val="28"/>
        </w:rPr>
      </w:pPr>
    </w:p>
    <w:p w:rsidR="004A64FD" w:rsidRPr="00816A03" w:rsidRDefault="004A64FD" w:rsidP="004A64FD">
      <w:pPr>
        <w:pStyle w:val="6"/>
        <w:rPr>
          <w:color w:val="000000" w:themeColor="text1"/>
        </w:rPr>
      </w:pPr>
      <w:bookmarkStart w:id="21" w:name="_Toc529290719"/>
      <w:r w:rsidRPr="00816A03">
        <w:rPr>
          <w:color w:val="000000" w:themeColor="text1"/>
        </w:rPr>
        <w:t>Государственный контроль в сфере изготовления экземпляров аудиовизуальных произведений, программ для ЭВМ, баз данных и фонограмм на любых видах носителей</w:t>
      </w:r>
      <w:bookmarkEnd w:id="21"/>
    </w:p>
    <w:p w:rsidR="00BF6B40" w:rsidRPr="00291A1E" w:rsidRDefault="00BF6B40" w:rsidP="00BF6B40">
      <w:pPr>
        <w:tabs>
          <w:tab w:val="left" w:pos="7088"/>
        </w:tabs>
        <w:ind w:firstLine="709"/>
        <w:jc w:val="both"/>
        <w:rPr>
          <w:szCs w:val="28"/>
        </w:rPr>
      </w:pPr>
      <w:r w:rsidRPr="00291A1E">
        <w:rPr>
          <w:szCs w:val="28"/>
        </w:rPr>
        <w:t xml:space="preserve">В 3 квартале 2018 года </w:t>
      </w:r>
      <w:r w:rsidR="006C348E" w:rsidRPr="00291A1E">
        <w:rPr>
          <w:szCs w:val="28"/>
        </w:rPr>
        <w:t xml:space="preserve">плановые </w:t>
      </w:r>
      <w:r w:rsidRPr="00291A1E">
        <w:rPr>
          <w:szCs w:val="28"/>
        </w:rPr>
        <w:t>контрольно-надзорные мероприятия в сфере ВАФ в отношении лицензиатов не проводились. С начала 2018 года проведено 2</w:t>
      </w:r>
      <w:r w:rsidR="006C348E" w:rsidRPr="00291A1E">
        <w:rPr>
          <w:szCs w:val="28"/>
        </w:rPr>
        <w:t xml:space="preserve"> внеплановые </w:t>
      </w:r>
      <w:r w:rsidRPr="00291A1E">
        <w:rPr>
          <w:szCs w:val="28"/>
        </w:rPr>
        <w:t>проверки в сфере ВАФ в связи с заявлен</w:t>
      </w:r>
      <w:r w:rsidR="006C348E" w:rsidRPr="00291A1E">
        <w:rPr>
          <w:szCs w:val="28"/>
        </w:rPr>
        <w:t>иями о переоформлении лицензии.</w:t>
      </w:r>
    </w:p>
    <w:p w:rsidR="00BF6B40" w:rsidRPr="00291A1E" w:rsidRDefault="00BF6B40" w:rsidP="00BF6B40">
      <w:pPr>
        <w:tabs>
          <w:tab w:val="left" w:pos="7088"/>
        </w:tabs>
        <w:ind w:firstLine="709"/>
        <w:jc w:val="both"/>
        <w:rPr>
          <w:szCs w:val="28"/>
        </w:rPr>
      </w:pPr>
      <w:r w:rsidRPr="00291A1E">
        <w:rPr>
          <w:szCs w:val="28"/>
        </w:rPr>
        <w:lastRenderedPageBreak/>
        <w:t>В 3 квартале (за 9 месяцев) 2017 года проведена 1 (3) проверка возможности соблюдения соискателем лицензии лицензионных требований, по итогам которой, установлено, что соискатель лицензии имеют возможность соблюдать лицензионные требования.</w:t>
      </w:r>
    </w:p>
    <w:p w:rsidR="00D1660E" w:rsidRPr="00291A1E" w:rsidRDefault="00D1660E" w:rsidP="00561408">
      <w:pPr>
        <w:pStyle w:val="afc"/>
        <w:ind w:firstLine="709"/>
        <w:rPr>
          <w:color w:val="000000" w:themeColor="text1"/>
        </w:rPr>
      </w:pPr>
    </w:p>
    <w:p w:rsidR="009F5530" w:rsidRPr="00291A1E" w:rsidRDefault="009F5530" w:rsidP="00895C52">
      <w:pPr>
        <w:pStyle w:val="6"/>
        <w:ind w:firstLine="709"/>
        <w:rPr>
          <w:color w:val="000000" w:themeColor="text1"/>
        </w:rPr>
      </w:pPr>
      <w:bookmarkStart w:id="22" w:name="_Toc481081675"/>
      <w:bookmarkStart w:id="23" w:name="_Toc529290720"/>
      <w:r w:rsidRPr="00291A1E">
        <w:rPr>
          <w:color w:val="000000" w:themeColor="text1"/>
        </w:rPr>
        <w:t>Государственный контроль и надзор за соблюдением законодательства в сфере защиты детей от информации, причиняющей вред их здоровью и (или) развитию</w:t>
      </w:r>
      <w:bookmarkEnd w:id="22"/>
      <w:bookmarkEnd w:id="23"/>
    </w:p>
    <w:p w:rsidR="00403915" w:rsidRPr="00291A1E" w:rsidRDefault="00403915" w:rsidP="00403915">
      <w:pPr>
        <w:tabs>
          <w:tab w:val="left" w:pos="1134"/>
        </w:tabs>
        <w:ind w:firstLine="709"/>
        <w:jc w:val="both"/>
        <w:rPr>
          <w:szCs w:val="28"/>
        </w:rPr>
      </w:pPr>
      <w:r w:rsidRPr="00291A1E">
        <w:rPr>
          <w:szCs w:val="28"/>
        </w:rPr>
        <w:t>В 3 квартале (за 9 месяцев) 2018 года территориальными органами Роскомнадзора осуществлён мониторинг в отношении 131 026 (368 433) выпусков средств массовой информации (более 10 000 выпусков СМИ в неделю). Таким образом, за отчётный период 2018 года было проанализировано на 8,8</w:t>
      </w:r>
      <w:r w:rsidR="000D101B" w:rsidRPr="00291A1E">
        <w:rPr>
          <w:szCs w:val="28"/>
        </w:rPr>
        <w:t> </w:t>
      </w:r>
      <w:r w:rsidRPr="00291A1E">
        <w:rPr>
          <w:szCs w:val="28"/>
        </w:rPr>
        <w:t>% (4,2</w:t>
      </w:r>
      <w:r w:rsidR="000D101B" w:rsidRPr="00291A1E">
        <w:rPr>
          <w:szCs w:val="28"/>
        </w:rPr>
        <w:t> </w:t>
      </w:r>
      <w:r w:rsidRPr="00291A1E">
        <w:rPr>
          <w:szCs w:val="28"/>
        </w:rPr>
        <w:t>%) выпусков меньше, чем в ана</w:t>
      </w:r>
      <w:r w:rsidR="000D101B" w:rsidRPr="00291A1E">
        <w:rPr>
          <w:szCs w:val="28"/>
        </w:rPr>
        <w:t>логичном периоде 2017 года: 143 618 (384 </w:t>
      </w:r>
      <w:r w:rsidRPr="00291A1E">
        <w:rPr>
          <w:szCs w:val="28"/>
        </w:rPr>
        <w:t>761) выпусков СМИ.</w:t>
      </w:r>
    </w:p>
    <w:p w:rsidR="003D78A5" w:rsidRPr="00291A1E" w:rsidRDefault="00403915" w:rsidP="00403915">
      <w:pPr>
        <w:tabs>
          <w:tab w:val="left" w:pos="1134"/>
        </w:tabs>
        <w:ind w:firstLine="709"/>
        <w:jc w:val="both"/>
        <w:rPr>
          <w:szCs w:val="28"/>
        </w:rPr>
      </w:pPr>
      <w:r w:rsidRPr="00291A1E">
        <w:rPr>
          <w:szCs w:val="28"/>
        </w:rPr>
        <w:t xml:space="preserve">В ходе мониторинга выявлено 267 (718) нарушений требований законодательства </w:t>
      </w:r>
      <w:r w:rsidR="003D78A5" w:rsidRPr="00291A1E">
        <w:rPr>
          <w:color w:val="000000" w:themeColor="text1"/>
          <w:szCs w:val="28"/>
        </w:rPr>
        <w:t>(таблица 1).</w:t>
      </w:r>
    </w:p>
    <w:p w:rsidR="00895C52" w:rsidRPr="009F7D85" w:rsidRDefault="00310BA8" w:rsidP="00A320BD">
      <w:pPr>
        <w:tabs>
          <w:tab w:val="left" w:pos="1134"/>
        </w:tabs>
        <w:ind w:firstLine="1134"/>
        <w:jc w:val="right"/>
        <w:rPr>
          <w:color w:val="000000" w:themeColor="text1"/>
          <w:szCs w:val="28"/>
        </w:rPr>
      </w:pPr>
      <w:r w:rsidRPr="00291A1E">
        <w:rPr>
          <w:color w:val="000000" w:themeColor="text1"/>
          <w:szCs w:val="28"/>
        </w:rPr>
        <w:t>Таблица</w:t>
      </w:r>
      <w:r w:rsidRPr="009F7D85">
        <w:rPr>
          <w:color w:val="000000" w:themeColor="text1"/>
          <w:szCs w:val="28"/>
        </w:rPr>
        <w:t xml:space="preserve"> </w:t>
      </w:r>
      <w:r w:rsidR="009F4A0F" w:rsidRPr="009F7D85">
        <w:rPr>
          <w:color w:val="000000" w:themeColor="text1"/>
          <w:szCs w:val="28"/>
        </w:rPr>
        <w:t>1</w:t>
      </w:r>
    </w:p>
    <w:bookmarkEnd w:id="17"/>
    <w:bookmarkEnd w:id="18"/>
    <w:tbl>
      <w:tblPr>
        <w:tblStyle w:val="29"/>
        <w:tblW w:w="5000" w:type="pct"/>
        <w:jc w:val="center"/>
        <w:tblLook w:val="04A0" w:firstRow="1" w:lastRow="0" w:firstColumn="1" w:lastColumn="0" w:noHBand="0" w:noVBand="1"/>
      </w:tblPr>
      <w:tblGrid>
        <w:gridCol w:w="2519"/>
        <w:gridCol w:w="2219"/>
        <w:gridCol w:w="2319"/>
        <w:gridCol w:w="2796"/>
      </w:tblGrid>
      <w:tr w:rsidR="00B954E1" w:rsidRPr="00CD1CEB" w:rsidTr="0018045A">
        <w:trPr>
          <w:trHeight w:val="899"/>
          <w:tblHeader/>
          <w:jc w:val="center"/>
        </w:trPr>
        <w:tc>
          <w:tcPr>
            <w:tcW w:w="1278" w:type="pct"/>
            <w:vAlign w:val="center"/>
          </w:tcPr>
          <w:p w:rsidR="00B954E1" w:rsidRPr="00CD1CEB" w:rsidRDefault="00B954E1" w:rsidP="00B954E1">
            <w:pPr>
              <w:tabs>
                <w:tab w:val="left" w:pos="1134"/>
              </w:tabs>
              <w:spacing w:after="240"/>
              <w:jc w:val="center"/>
              <w:rPr>
                <w:b/>
                <w:sz w:val="24"/>
              </w:rPr>
            </w:pPr>
          </w:p>
        </w:tc>
        <w:tc>
          <w:tcPr>
            <w:tcW w:w="1126" w:type="pct"/>
            <w:vAlign w:val="center"/>
          </w:tcPr>
          <w:p w:rsidR="008166AA" w:rsidRPr="00CD1CEB" w:rsidRDefault="00B954E1" w:rsidP="00B954E1">
            <w:pPr>
              <w:tabs>
                <w:tab w:val="left" w:pos="1134"/>
              </w:tabs>
              <w:jc w:val="center"/>
              <w:rPr>
                <w:b/>
                <w:sz w:val="24"/>
              </w:rPr>
            </w:pPr>
            <w:r w:rsidRPr="00CD1CEB">
              <w:rPr>
                <w:b/>
                <w:sz w:val="24"/>
              </w:rPr>
              <w:t xml:space="preserve">3-й квартал </w:t>
            </w:r>
          </w:p>
          <w:p w:rsidR="00B954E1" w:rsidRPr="00CD1CEB" w:rsidRDefault="00B954E1" w:rsidP="00856AFB">
            <w:pPr>
              <w:tabs>
                <w:tab w:val="left" w:pos="1134"/>
              </w:tabs>
              <w:jc w:val="center"/>
              <w:rPr>
                <w:b/>
                <w:sz w:val="24"/>
              </w:rPr>
            </w:pPr>
            <w:r w:rsidRPr="00CD1CEB">
              <w:rPr>
                <w:b/>
                <w:sz w:val="24"/>
              </w:rPr>
              <w:t>(9 месяцев)</w:t>
            </w:r>
            <w:r w:rsidR="00856AFB" w:rsidRPr="00CD1CEB">
              <w:rPr>
                <w:b/>
                <w:sz w:val="24"/>
              </w:rPr>
              <w:t xml:space="preserve"> </w:t>
            </w:r>
            <w:r w:rsidRPr="00CD1CEB">
              <w:rPr>
                <w:b/>
                <w:sz w:val="24"/>
              </w:rPr>
              <w:t>2017</w:t>
            </w:r>
          </w:p>
        </w:tc>
        <w:tc>
          <w:tcPr>
            <w:tcW w:w="1177" w:type="pct"/>
            <w:vAlign w:val="center"/>
          </w:tcPr>
          <w:p w:rsidR="008166AA" w:rsidRPr="00CD1CEB" w:rsidRDefault="00B954E1" w:rsidP="00B954E1">
            <w:pPr>
              <w:tabs>
                <w:tab w:val="left" w:pos="1134"/>
              </w:tabs>
              <w:jc w:val="center"/>
              <w:rPr>
                <w:b/>
                <w:sz w:val="24"/>
              </w:rPr>
            </w:pPr>
            <w:r w:rsidRPr="00CD1CEB">
              <w:rPr>
                <w:b/>
                <w:sz w:val="24"/>
              </w:rPr>
              <w:t xml:space="preserve">3-й квартал </w:t>
            </w:r>
          </w:p>
          <w:p w:rsidR="00B954E1" w:rsidRPr="00CD1CEB" w:rsidRDefault="00B954E1" w:rsidP="00856AFB">
            <w:pPr>
              <w:tabs>
                <w:tab w:val="left" w:pos="1134"/>
              </w:tabs>
              <w:jc w:val="center"/>
              <w:rPr>
                <w:b/>
                <w:sz w:val="24"/>
              </w:rPr>
            </w:pPr>
            <w:r w:rsidRPr="00CD1CEB">
              <w:rPr>
                <w:b/>
                <w:sz w:val="24"/>
              </w:rPr>
              <w:t>(9 месяцев)</w:t>
            </w:r>
            <w:r w:rsidR="00856AFB" w:rsidRPr="00CD1CEB">
              <w:rPr>
                <w:b/>
                <w:sz w:val="24"/>
              </w:rPr>
              <w:t xml:space="preserve"> </w:t>
            </w:r>
            <w:r w:rsidRPr="00CD1CEB">
              <w:rPr>
                <w:b/>
                <w:sz w:val="24"/>
              </w:rPr>
              <w:t>2018</w:t>
            </w:r>
          </w:p>
        </w:tc>
        <w:tc>
          <w:tcPr>
            <w:tcW w:w="1420" w:type="pct"/>
            <w:vAlign w:val="center"/>
          </w:tcPr>
          <w:p w:rsidR="00B954E1" w:rsidRPr="00CD1CEB" w:rsidRDefault="00B954E1" w:rsidP="00B954E1">
            <w:pPr>
              <w:tabs>
                <w:tab w:val="left" w:pos="573"/>
                <w:tab w:val="left" w:pos="2274"/>
              </w:tabs>
              <w:jc w:val="center"/>
              <w:rPr>
                <w:b/>
                <w:sz w:val="24"/>
              </w:rPr>
            </w:pPr>
            <w:r w:rsidRPr="00CD1CEB">
              <w:rPr>
                <w:b/>
                <w:sz w:val="24"/>
              </w:rPr>
              <w:t>Доля в 2018,</w:t>
            </w:r>
            <w:r w:rsidR="008166AA" w:rsidRPr="00CD1CEB">
              <w:rPr>
                <w:b/>
                <w:sz w:val="24"/>
              </w:rPr>
              <w:t xml:space="preserve"> </w:t>
            </w:r>
          </w:p>
          <w:p w:rsidR="00B954E1" w:rsidRPr="00CD1CEB" w:rsidRDefault="00B954E1" w:rsidP="00B954E1">
            <w:pPr>
              <w:tabs>
                <w:tab w:val="left" w:pos="573"/>
                <w:tab w:val="left" w:pos="2274"/>
              </w:tabs>
              <w:jc w:val="center"/>
              <w:rPr>
                <w:b/>
                <w:sz w:val="24"/>
              </w:rPr>
            </w:pPr>
            <w:r w:rsidRPr="00CD1CEB">
              <w:rPr>
                <w:b/>
                <w:sz w:val="24"/>
              </w:rPr>
              <w:t>снижение/увеличение %</w:t>
            </w:r>
          </w:p>
        </w:tc>
      </w:tr>
      <w:tr w:rsidR="00B954E1" w:rsidRPr="00CD1CEB" w:rsidTr="0018045A">
        <w:trPr>
          <w:trHeight w:val="844"/>
          <w:jc w:val="center"/>
        </w:trPr>
        <w:tc>
          <w:tcPr>
            <w:tcW w:w="1278" w:type="pct"/>
            <w:vAlign w:val="center"/>
          </w:tcPr>
          <w:p w:rsidR="00B954E1" w:rsidRPr="00CD1CEB" w:rsidRDefault="00B954E1" w:rsidP="0018045A">
            <w:pPr>
              <w:tabs>
                <w:tab w:val="left" w:pos="1134"/>
              </w:tabs>
              <w:rPr>
                <w:sz w:val="24"/>
              </w:rPr>
            </w:pPr>
            <w:r w:rsidRPr="00CD1CEB">
              <w:rPr>
                <w:sz w:val="24"/>
              </w:rPr>
              <w:t>В печатных периодических изданиях</w:t>
            </w:r>
          </w:p>
        </w:tc>
        <w:tc>
          <w:tcPr>
            <w:tcW w:w="1126" w:type="pct"/>
            <w:vAlign w:val="center"/>
          </w:tcPr>
          <w:p w:rsidR="00B954E1" w:rsidRPr="00CD1CEB" w:rsidRDefault="00B954E1" w:rsidP="00B954E1">
            <w:pPr>
              <w:tabs>
                <w:tab w:val="left" w:pos="1134"/>
              </w:tabs>
              <w:spacing w:after="240"/>
              <w:jc w:val="center"/>
              <w:rPr>
                <w:sz w:val="24"/>
              </w:rPr>
            </w:pPr>
            <w:r w:rsidRPr="00CD1CEB">
              <w:rPr>
                <w:sz w:val="24"/>
              </w:rPr>
              <w:t>55 (130)</w:t>
            </w:r>
          </w:p>
        </w:tc>
        <w:tc>
          <w:tcPr>
            <w:tcW w:w="1177" w:type="pct"/>
            <w:vAlign w:val="center"/>
          </w:tcPr>
          <w:p w:rsidR="00B954E1" w:rsidRPr="00CD1CEB" w:rsidRDefault="00B954E1" w:rsidP="00B954E1">
            <w:pPr>
              <w:tabs>
                <w:tab w:val="left" w:pos="1134"/>
              </w:tabs>
              <w:spacing w:after="240"/>
              <w:jc w:val="center"/>
              <w:rPr>
                <w:sz w:val="24"/>
              </w:rPr>
            </w:pPr>
            <w:r w:rsidRPr="00CD1CEB">
              <w:rPr>
                <w:sz w:val="24"/>
              </w:rPr>
              <w:t>121 (324)</w:t>
            </w:r>
          </w:p>
        </w:tc>
        <w:tc>
          <w:tcPr>
            <w:tcW w:w="1420" w:type="pct"/>
            <w:vAlign w:val="center"/>
          </w:tcPr>
          <w:p w:rsidR="00B954E1" w:rsidRPr="00CD1CEB" w:rsidRDefault="00B954E1" w:rsidP="00B954E1">
            <w:pPr>
              <w:tabs>
                <w:tab w:val="left" w:pos="1134"/>
              </w:tabs>
              <w:spacing w:after="240"/>
              <w:jc w:val="center"/>
              <w:rPr>
                <w:sz w:val="24"/>
              </w:rPr>
            </w:pPr>
            <w:r w:rsidRPr="00CD1CEB">
              <w:rPr>
                <w:sz w:val="24"/>
              </w:rPr>
              <w:t>+ 120% (+ 149%)</w:t>
            </w:r>
          </w:p>
        </w:tc>
      </w:tr>
      <w:tr w:rsidR="00B954E1" w:rsidRPr="00CD1CEB" w:rsidTr="0018045A">
        <w:trPr>
          <w:jc w:val="center"/>
        </w:trPr>
        <w:tc>
          <w:tcPr>
            <w:tcW w:w="1278" w:type="pct"/>
            <w:vAlign w:val="center"/>
          </w:tcPr>
          <w:p w:rsidR="00B954E1" w:rsidRPr="00CD1CEB" w:rsidRDefault="00B954E1" w:rsidP="0018045A">
            <w:pPr>
              <w:tabs>
                <w:tab w:val="left" w:pos="1134"/>
              </w:tabs>
              <w:rPr>
                <w:sz w:val="24"/>
              </w:rPr>
            </w:pPr>
            <w:r w:rsidRPr="00CD1CEB">
              <w:rPr>
                <w:sz w:val="24"/>
              </w:rPr>
              <w:t>В телеканалах и телепрограммах</w:t>
            </w:r>
          </w:p>
        </w:tc>
        <w:tc>
          <w:tcPr>
            <w:tcW w:w="1126" w:type="pct"/>
            <w:vAlign w:val="center"/>
          </w:tcPr>
          <w:p w:rsidR="00B954E1" w:rsidRPr="00CD1CEB" w:rsidRDefault="00B954E1" w:rsidP="00B954E1">
            <w:pPr>
              <w:tabs>
                <w:tab w:val="left" w:pos="1134"/>
              </w:tabs>
              <w:jc w:val="center"/>
              <w:rPr>
                <w:sz w:val="24"/>
              </w:rPr>
            </w:pPr>
            <w:r w:rsidRPr="00CD1CEB">
              <w:rPr>
                <w:sz w:val="24"/>
              </w:rPr>
              <w:t>99 (324)</w:t>
            </w:r>
          </w:p>
        </w:tc>
        <w:tc>
          <w:tcPr>
            <w:tcW w:w="1177" w:type="pct"/>
            <w:vAlign w:val="center"/>
          </w:tcPr>
          <w:p w:rsidR="00B954E1" w:rsidRPr="00CD1CEB" w:rsidRDefault="00B954E1" w:rsidP="00B954E1">
            <w:pPr>
              <w:tabs>
                <w:tab w:val="left" w:pos="1134"/>
              </w:tabs>
              <w:jc w:val="center"/>
              <w:rPr>
                <w:sz w:val="24"/>
              </w:rPr>
            </w:pPr>
            <w:r w:rsidRPr="00CD1CEB">
              <w:rPr>
                <w:sz w:val="24"/>
              </w:rPr>
              <w:t>82 (286)</w:t>
            </w:r>
          </w:p>
        </w:tc>
        <w:tc>
          <w:tcPr>
            <w:tcW w:w="1420" w:type="pct"/>
            <w:vAlign w:val="center"/>
          </w:tcPr>
          <w:p w:rsidR="00B954E1" w:rsidRPr="00CD1CEB" w:rsidRDefault="00B954E1" w:rsidP="00B954E1">
            <w:pPr>
              <w:tabs>
                <w:tab w:val="left" w:pos="1134"/>
              </w:tabs>
              <w:jc w:val="center"/>
              <w:rPr>
                <w:sz w:val="24"/>
              </w:rPr>
            </w:pPr>
            <w:r w:rsidRPr="00CD1CEB">
              <w:rPr>
                <w:sz w:val="24"/>
              </w:rPr>
              <w:t>- 17,2% (- 11,7%)</w:t>
            </w:r>
          </w:p>
        </w:tc>
      </w:tr>
      <w:tr w:rsidR="00B954E1" w:rsidRPr="00CD1CEB" w:rsidTr="0018045A">
        <w:trPr>
          <w:trHeight w:val="582"/>
          <w:jc w:val="center"/>
        </w:trPr>
        <w:tc>
          <w:tcPr>
            <w:tcW w:w="1278" w:type="pct"/>
            <w:vAlign w:val="center"/>
          </w:tcPr>
          <w:p w:rsidR="00B954E1" w:rsidRPr="00CD1CEB" w:rsidRDefault="00B954E1" w:rsidP="0018045A">
            <w:pPr>
              <w:tabs>
                <w:tab w:val="left" w:pos="1134"/>
              </w:tabs>
              <w:rPr>
                <w:sz w:val="24"/>
              </w:rPr>
            </w:pPr>
            <w:r w:rsidRPr="00CD1CEB">
              <w:rPr>
                <w:sz w:val="24"/>
              </w:rPr>
              <w:t>В том числе нарушения, связанные с размещением информации посредством «бегущей строки»</w:t>
            </w:r>
          </w:p>
        </w:tc>
        <w:tc>
          <w:tcPr>
            <w:tcW w:w="1126" w:type="pct"/>
            <w:vAlign w:val="center"/>
          </w:tcPr>
          <w:p w:rsidR="00B954E1" w:rsidRPr="00CD1CEB" w:rsidRDefault="00B954E1" w:rsidP="00B954E1">
            <w:pPr>
              <w:tabs>
                <w:tab w:val="left" w:pos="1134"/>
              </w:tabs>
              <w:jc w:val="center"/>
              <w:rPr>
                <w:sz w:val="24"/>
              </w:rPr>
            </w:pPr>
            <w:r w:rsidRPr="00CD1CEB">
              <w:rPr>
                <w:sz w:val="24"/>
              </w:rPr>
              <w:t>0 (1)</w:t>
            </w:r>
          </w:p>
        </w:tc>
        <w:tc>
          <w:tcPr>
            <w:tcW w:w="1177" w:type="pct"/>
            <w:vAlign w:val="center"/>
          </w:tcPr>
          <w:p w:rsidR="00B954E1" w:rsidRPr="00CD1CEB" w:rsidRDefault="00B954E1" w:rsidP="00B954E1">
            <w:pPr>
              <w:tabs>
                <w:tab w:val="left" w:pos="1134"/>
              </w:tabs>
              <w:jc w:val="center"/>
              <w:rPr>
                <w:sz w:val="24"/>
              </w:rPr>
            </w:pPr>
            <w:r w:rsidRPr="00CD1CEB">
              <w:rPr>
                <w:sz w:val="24"/>
              </w:rPr>
              <w:t>0 (1)</w:t>
            </w:r>
          </w:p>
        </w:tc>
        <w:tc>
          <w:tcPr>
            <w:tcW w:w="1420" w:type="pct"/>
            <w:vAlign w:val="center"/>
          </w:tcPr>
          <w:p w:rsidR="00B954E1" w:rsidRPr="00CD1CEB" w:rsidRDefault="00B954E1" w:rsidP="00B954E1">
            <w:pPr>
              <w:tabs>
                <w:tab w:val="left" w:pos="1134"/>
              </w:tabs>
              <w:jc w:val="center"/>
              <w:rPr>
                <w:sz w:val="24"/>
              </w:rPr>
            </w:pPr>
            <w:r w:rsidRPr="00CD1CEB">
              <w:rPr>
                <w:sz w:val="24"/>
              </w:rPr>
              <w:t>0%</w:t>
            </w:r>
          </w:p>
        </w:tc>
      </w:tr>
      <w:tr w:rsidR="00B954E1" w:rsidRPr="00CD1CEB" w:rsidTr="0018045A">
        <w:trPr>
          <w:trHeight w:val="582"/>
          <w:jc w:val="center"/>
        </w:trPr>
        <w:tc>
          <w:tcPr>
            <w:tcW w:w="1278" w:type="pct"/>
            <w:vAlign w:val="center"/>
          </w:tcPr>
          <w:p w:rsidR="00B954E1" w:rsidRPr="00CD1CEB" w:rsidRDefault="00B954E1" w:rsidP="0018045A">
            <w:pPr>
              <w:tabs>
                <w:tab w:val="left" w:pos="1134"/>
              </w:tabs>
              <w:rPr>
                <w:sz w:val="24"/>
              </w:rPr>
            </w:pPr>
            <w:r w:rsidRPr="00CD1CEB">
              <w:rPr>
                <w:sz w:val="24"/>
              </w:rPr>
              <w:t>В радиоканалах и радиопрограммах</w:t>
            </w:r>
          </w:p>
        </w:tc>
        <w:tc>
          <w:tcPr>
            <w:tcW w:w="1126" w:type="pct"/>
            <w:vAlign w:val="center"/>
          </w:tcPr>
          <w:p w:rsidR="00B954E1" w:rsidRPr="00CD1CEB" w:rsidRDefault="00B954E1" w:rsidP="00B954E1">
            <w:pPr>
              <w:tabs>
                <w:tab w:val="left" w:pos="1134"/>
              </w:tabs>
              <w:jc w:val="center"/>
              <w:rPr>
                <w:sz w:val="24"/>
              </w:rPr>
            </w:pPr>
            <w:r w:rsidRPr="00CD1CEB">
              <w:rPr>
                <w:sz w:val="24"/>
              </w:rPr>
              <w:t>9 (27)</w:t>
            </w:r>
          </w:p>
        </w:tc>
        <w:tc>
          <w:tcPr>
            <w:tcW w:w="1177" w:type="pct"/>
            <w:vAlign w:val="center"/>
          </w:tcPr>
          <w:p w:rsidR="00B954E1" w:rsidRPr="00CD1CEB" w:rsidRDefault="00B954E1" w:rsidP="00B954E1">
            <w:pPr>
              <w:tabs>
                <w:tab w:val="left" w:pos="1134"/>
              </w:tabs>
              <w:jc w:val="center"/>
              <w:rPr>
                <w:sz w:val="24"/>
              </w:rPr>
            </w:pPr>
            <w:r w:rsidRPr="00CD1CEB">
              <w:rPr>
                <w:sz w:val="24"/>
              </w:rPr>
              <w:t>6 (18)</w:t>
            </w:r>
          </w:p>
        </w:tc>
        <w:tc>
          <w:tcPr>
            <w:tcW w:w="1420" w:type="pct"/>
            <w:vAlign w:val="center"/>
          </w:tcPr>
          <w:p w:rsidR="00B954E1" w:rsidRPr="00CD1CEB" w:rsidRDefault="00B954E1" w:rsidP="00B954E1">
            <w:pPr>
              <w:tabs>
                <w:tab w:val="left" w:pos="1134"/>
              </w:tabs>
              <w:jc w:val="center"/>
              <w:rPr>
                <w:sz w:val="24"/>
              </w:rPr>
            </w:pPr>
            <w:r w:rsidRPr="00CD1CEB">
              <w:rPr>
                <w:sz w:val="24"/>
              </w:rPr>
              <w:t>- 33,3% (- 33,3%)</w:t>
            </w:r>
          </w:p>
        </w:tc>
      </w:tr>
      <w:tr w:rsidR="00B954E1" w:rsidRPr="00CD1CEB" w:rsidTr="0018045A">
        <w:trPr>
          <w:jc w:val="center"/>
        </w:trPr>
        <w:tc>
          <w:tcPr>
            <w:tcW w:w="1278" w:type="pct"/>
            <w:vAlign w:val="center"/>
          </w:tcPr>
          <w:p w:rsidR="00B954E1" w:rsidRPr="00CD1CEB" w:rsidRDefault="00B954E1" w:rsidP="0018045A">
            <w:pPr>
              <w:tabs>
                <w:tab w:val="left" w:pos="1134"/>
              </w:tabs>
              <w:rPr>
                <w:sz w:val="24"/>
              </w:rPr>
            </w:pPr>
            <w:r w:rsidRPr="00CD1CEB">
              <w:rPr>
                <w:sz w:val="24"/>
              </w:rPr>
              <w:t>В информационных агентствах и сетевых изданиях</w:t>
            </w:r>
          </w:p>
        </w:tc>
        <w:tc>
          <w:tcPr>
            <w:tcW w:w="1126" w:type="pct"/>
            <w:vAlign w:val="center"/>
          </w:tcPr>
          <w:p w:rsidR="00B954E1" w:rsidRPr="00CD1CEB" w:rsidRDefault="00B954E1" w:rsidP="00B954E1">
            <w:pPr>
              <w:tabs>
                <w:tab w:val="left" w:pos="1134"/>
              </w:tabs>
              <w:jc w:val="center"/>
              <w:rPr>
                <w:sz w:val="24"/>
              </w:rPr>
            </w:pPr>
            <w:r w:rsidRPr="00CD1CEB">
              <w:rPr>
                <w:sz w:val="24"/>
              </w:rPr>
              <w:t>32 (72)</w:t>
            </w:r>
          </w:p>
        </w:tc>
        <w:tc>
          <w:tcPr>
            <w:tcW w:w="1177" w:type="pct"/>
            <w:vAlign w:val="center"/>
          </w:tcPr>
          <w:p w:rsidR="00B954E1" w:rsidRPr="00CD1CEB" w:rsidRDefault="00B954E1" w:rsidP="00B954E1">
            <w:pPr>
              <w:tabs>
                <w:tab w:val="left" w:pos="1134"/>
              </w:tabs>
              <w:jc w:val="center"/>
              <w:rPr>
                <w:sz w:val="24"/>
              </w:rPr>
            </w:pPr>
            <w:r w:rsidRPr="00CD1CEB">
              <w:rPr>
                <w:sz w:val="24"/>
              </w:rPr>
              <w:t>28 (60)</w:t>
            </w:r>
          </w:p>
        </w:tc>
        <w:tc>
          <w:tcPr>
            <w:tcW w:w="1420" w:type="pct"/>
            <w:vAlign w:val="center"/>
          </w:tcPr>
          <w:p w:rsidR="00B954E1" w:rsidRPr="00CD1CEB" w:rsidRDefault="00B954E1" w:rsidP="00B954E1">
            <w:pPr>
              <w:tabs>
                <w:tab w:val="left" w:pos="1134"/>
              </w:tabs>
              <w:jc w:val="center"/>
              <w:rPr>
                <w:sz w:val="24"/>
              </w:rPr>
            </w:pPr>
            <w:r w:rsidRPr="00CD1CEB">
              <w:rPr>
                <w:sz w:val="24"/>
              </w:rPr>
              <w:t>- 12,5% (- 16,7%)</w:t>
            </w:r>
          </w:p>
        </w:tc>
      </w:tr>
    </w:tbl>
    <w:p w:rsidR="005D63C9" w:rsidRPr="0083574F" w:rsidRDefault="005D63C9" w:rsidP="0083574F">
      <w:pPr>
        <w:tabs>
          <w:tab w:val="left" w:pos="709"/>
          <w:tab w:val="left" w:pos="1134"/>
        </w:tabs>
        <w:ind w:firstLine="709"/>
        <w:jc w:val="both"/>
        <w:rPr>
          <w:szCs w:val="28"/>
        </w:rPr>
      </w:pPr>
    </w:p>
    <w:p w:rsidR="00D233CE" w:rsidRPr="00CD4104" w:rsidRDefault="00D233CE" w:rsidP="0083574F">
      <w:pPr>
        <w:tabs>
          <w:tab w:val="left" w:pos="709"/>
          <w:tab w:val="left" w:pos="1134"/>
        </w:tabs>
        <w:ind w:firstLine="709"/>
        <w:jc w:val="both"/>
        <w:rPr>
          <w:szCs w:val="28"/>
        </w:rPr>
      </w:pPr>
      <w:r w:rsidRPr="00CD4104">
        <w:rPr>
          <w:szCs w:val="28"/>
        </w:rPr>
        <w:t>По сравнению с аналогичным отчётным периодом 2017 года (195 (554) нарушений), количество выявленных нарушений увеличилось на 36,9</w:t>
      </w:r>
      <w:r w:rsidR="0083574F" w:rsidRPr="00CD4104">
        <w:rPr>
          <w:szCs w:val="28"/>
        </w:rPr>
        <w:t> </w:t>
      </w:r>
      <w:r w:rsidRPr="00CD4104">
        <w:rPr>
          <w:szCs w:val="28"/>
        </w:rPr>
        <w:t>% (29,6</w:t>
      </w:r>
      <w:r w:rsidR="0083574F" w:rsidRPr="00CD4104">
        <w:rPr>
          <w:szCs w:val="28"/>
        </w:rPr>
        <w:t> </w:t>
      </w:r>
      <w:r w:rsidRPr="00CD4104">
        <w:rPr>
          <w:szCs w:val="28"/>
        </w:rPr>
        <w:t>%).</w:t>
      </w:r>
    </w:p>
    <w:p w:rsidR="00D233CE" w:rsidRPr="00CD4104" w:rsidRDefault="00D233CE" w:rsidP="0083574F">
      <w:pPr>
        <w:tabs>
          <w:tab w:val="left" w:pos="709"/>
          <w:tab w:val="left" w:pos="1134"/>
        </w:tabs>
        <w:ind w:firstLine="709"/>
        <w:jc w:val="both"/>
        <w:rPr>
          <w:color w:val="000000" w:themeColor="text1"/>
          <w:szCs w:val="28"/>
        </w:rPr>
      </w:pPr>
      <w:r w:rsidRPr="00CD4104">
        <w:rPr>
          <w:szCs w:val="28"/>
        </w:rPr>
        <w:t>За указанный отчётный период 2018 года было составлено 267 (795) протоколов об административных правонарушениях по ч</w:t>
      </w:r>
      <w:r w:rsidR="0083574F" w:rsidRPr="00CD4104">
        <w:rPr>
          <w:szCs w:val="28"/>
        </w:rPr>
        <w:t>.</w:t>
      </w:r>
      <w:r w:rsidRPr="00CD4104">
        <w:rPr>
          <w:szCs w:val="28"/>
        </w:rPr>
        <w:t xml:space="preserve"> 2 ст</w:t>
      </w:r>
      <w:r w:rsidR="0083574F" w:rsidRPr="00CD4104">
        <w:rPr>
          <w:szCs w:val="28"/>
        </w:rPr>
        <w:t>.</w:t>
      </w:r>
      <w:r w:rsidRPr="00CD4104">
        <w:rPr>
          <w:szCs w:val="28"/>
        </w:rPr>
        <w:t xml:space="preserve"> 13.21 КоАП РФ и 5 (33) протоколов по ст</w:t>
      </w:r>
      <w:r w:rsidR="0083574F" w:rsidRPr="00CD4104">
        <w:rPr>
          <w:szCs w:val="28"/>
        </w:rPr>
        <w:t>.</w:t>
      </w:r>
      <w:r w:rsidRPr="00CD4104">
        <w:rPr>
          <w:szCs w:val="28"/>
        </w:rPr>
        <w:t xml:space="preserve"> 13.22 КоАП РФ. По сравнению с 9 месяцами 2017 года, количество составленных протоколов по ч</w:t>
      </w:r>
      <w:r w:rsidR="00C837DA" w:rsidRPr="00CD4104">
        <w:rPr>
          <w:szCs w:val="28"/>
        </w:rPr>
        <w:t>.</w:t>
      </w:r>
      <w:r w:rsidRPr="00CD4104">
        <w:rPr>
          <w:szCs w:val="28"/>
        </w:rPr>
        <w:t xml:space="preserve"> 2 ст</w:t>
      </w:r>
      <w:r w:rsidR="00C837DA" w:rsidRPr="00CD4104">
        <w:rPr>
          <w:szCs w:val="28"/>
        </w:rPr>
        <w:t>.</w:t>
      </w:r>
      <w:r w:rsidRPr="00CD4104">
        <w:rPr>
          <w:szCs w:val="28"/>
        </w:rPr>
        <w:t xml:space="preserve"> 13.21 КоАП РФ увеличилось на 42,7</w:t>
      </w:r>
      <w:r w:rsidR="00C837DA" w:rsidRPr="00CD4104">
        <w:rPr>
          <w:szCs w:val="28"/>
        </w:rPr>
        <w:t> </w:t>
      </w:r>
      <w:r w:rsidRPr="00CD4104">
        <w:rPr>
          <w:szCs w:val="28"/>
        </w:rPr>
        <w:t>%</w:t>
      </w:r>
      <w:r w:rsidRPr="00CD4104">
        <w:rPr>
          <w:color w:val="000000" w:themeColor="text1"/>
          <w:szCs w:val="28"/>
        </w:rPr>
        <w:t>, по ст</w:t>
      </w:r>
      <w:r w:rsidR="00C837DA" w:rsidRPr="00CD4104">
        <w:rPr>
          <w:color w:val="000000" w:themeColor="text1"/>
          <w:szCs w:val="28"/>
        </w:rPr>
        <w:t>.</w:t>
      </w:r>
      <w:r w:rsidRPr="00CD4104">
        <w:rPr>
          <w:color w:val="000000" w:themeColor="text1"/>
          <w:szCs w:val="28"/>
        </w:rPr>
        <w:t xml:space="preserve"> 13.22 КоАП РФ – снизилось на 34</w:t>
      </w:r>
      <w:r w:rsidR="00C837DA" w:rsidRPr="00CD4104">
        <w:rPr>
          <w:color w:val="000000" w:themeColor="text1"/>
          <w:szCs w:val="28"/>
        </w:rPr>
        <w:t> </w:t>
      </w:r>
      <w:r w:rsidRPr="00CD4104">
        <w:rPr>
          <w:color w:val="000000" w:themeColor="text1"/>
          <w:szCs w:val="28"/>
        </w:rPr>
        <w:t>%.</w:t>
      </w:r>
    </w:p>
    <w:p w:rsidR="00D233CE" w:rsidRPr="00CD4104" w:rsidRDefault="002A103C" w:rsidP="0083574F">
      <w:pPr>
        <w:ind w:firstLine="709"/>
        <w:jc w:val="both"/>
        <w:rPr>
          <w:szCs w:val="28"/>
        </w:rPr>
      </w:pPr>
      <w:r w:rsidRPr="00CD4104">
        <w:rPr>
          <w:szCs w:val="28"/>
        </w:rPr>
        <w:lastRenderedPageBreak/>
        <w:t>В 3</w:t>
      </w:r>
      <w:r w:rsidR="00D233CE" w:rsidRPr="00CD4104">
        <w:rPr>
          <w:szCs w:val="28"/>
        </w:rPr>
        <w:t xml:space="preserve"> квартале (за 9 месяцев) 2018 года по итогам рассмотрения Управлением документов по аккредитации экспертов и экспертных организаций на право проведения экспертизы информационной продукции аккредитован 1 (9) эксперт и 1 (6) экспертная организация.</w:t>
      </w:r>
    </w:p>
    <w:p w:rsidR="00D233CE" w:rsidRPr="00CD4104" w:rsidRDefault="00D233CE" w:rsidP="0083574F">
      <w:pPr>
        <w:ind w:firstLine="709"/>
        <w:jc w:val="both"/>
        <w:rPr>
          <w:szCs w:val="28"/>
        </w:rPr>
      </w:pPr>
      <w:r w:rsidRPr="00CD4104">
        <w:rPr>
          <w:szCs w:val="28"/>
        </w:rPr>
        <w:t>Всего с начала 2018 года принято 2 решения о возврате документов, поступивших на аккредитацию.</w:t>
      </w:r>
    </w:p>
    <w:p w:rsidR="00D233CE" w:rsidRPr="00CD4104" w:rsidRDefault="00D233CE" w:rsidP="0083574F">
      <w:pPr>
        <w:ind w:firstLine="709"/>
        <w:jc w:val="both"/>
        <w:rPr>
          <w:szCs w:val="28"/>
        </w:rPr>
      </w:pPr>
      <w:r w:rsidRPr="00CD4104">
        <w:rPr>
          <w:szCs w:val="28"/>
        </w:rPr>
        <w:t>Основными причинами возврата документов в соответствии с Порядком аккредитации экспертов и экспертных организаций на право проведения экспертизы информационной продукции, утверждённым приказом Федеральной службы по надзору в сфере связи, информационных технологий и массовых коммуникаций от 24</w:t>
      </w:r>
      <w:r w:rsidR="008166AA" w:rsidRPr="00CD4104">
        <w:rPr>
          <w:szCs w:val="28"/>
        </w:rPr>
        <w:t>.08.</w:t>
      </w:r>
      <w:r w:rsidRPr="00CD4104">
        <w:rPr>
          <w:szCs w:val="28"/>
        </w:rPr>
        <w:t>2012 № 824, являются:</w:t>
      </w:r>
      <w:r w:rsidR="008166AA" w:rsidRPr="00CD4104">
        <w:rPr>
          <w:szCs w:val="28"/>
        </w:rPr>
        <w:t xml:space="preserve"> </w:t>
      </w:r>
    </w:p>
    <w:p w:rsidR="00D233CE" w:rsidRPr="00CD4104" w:rsidRDefault="00D233CE" w:rsidP="0083574F">
      <w:pPr>
        <w:ind w:firstLine="709"/>
        <w:jc w:val="both"/>
        <w:rPr>
          <w:szCs w:val="28"/>
        </w:rPr>
      </w:pPr>
      <w:r w:rsidRPr="00CD4104">
        <w:rPr>
          <w:szCs w:val="28"/>
        </w:rPr>
        <w:t>отсутствие указания вида информационной продукции, в отношении которой будет проводиться экспертиза;</w:t>
      </w:r>
    </w:p>
    <w:p w:rsidR="00D233CE" w:rsidRPr="00CD4104" w:rsidRDefault="00D233CE" w:rsidP="0083574F">
      <w:pPr>
        <w:ind w:firstLine="709"/>
        <w:jc w:val="both"/>
        <w:rPr>
          <w:szCs w:val="28"/>
        </w:rPr>
      </w:pPr>
      <w:r w:rsidRPr="00CD4104">
        <w:rPr>
          <w:szCs w:val="28"/>
        </w:rPr>
        <w:t>несоответствие образования и трудовой деятельности с деятельностью эксперта информационной продукции.</w:t>
      </w:r>
    </w:p>
    <w:p w:rsidR="00C92D5E" w:rsidRPr="00CD4104" w:rsidRDefault="00C92D5E" w:rsidP="0046179C">
      <w:pPr>
        <w:ind w:firstLine="709"/>
        <w:jc w:val="both"/>
        <w:rPr>
          <w:color w:val="000000" w:themeColor="text1"/>
          <w:szCs w:val="28"/>
        </w:rPr>
      </w:pPr>
    </w:p>
    <w:p w:rsidR="00D2795E" w:rsidRPr="00CD4104" w:rsidRDefault="00D2795E" w:rsidP="0046179C">
      <w:pPr>
        <w:pStyle w:val="6"/>
        <w:ind w:firstLine="709"/>
        <w:rPr>
          <w:color w:val="000000" w:themeColor="text1"/>
        </w:rPr>
      </w:pPr>
      <w:bookmarkStart w:id="24" w:name="_Toc481081677"/>
      <w:bookmarkStart w:id="25" w:name="_Toc529290721"/>
      <w:r w:rsidRPr="00CD4104">
        <w:rPr>
          <w:color w:val="000000" w:themeColor="text1"/>
        </w:rPr>
        <w:t>Работа по реализации проекта регионального мониторинга</w:t>
      </w:r>
      <w:bookmarkEnd w:id="24"/>
      <w:bookmarkEnd w:id="25"/>
    </w:p>
    <w:p w:rsidR="00704436" w:rsidRPr="00CD4104" w:rsidRDefault="00704436" w:rsidP="00704436">
      <w:pPr>
        <w:ind w:firstLine="709"/>
        <w:jc w:val="both"/>
        <w:rPr>
          <w:rFonts w:eastAsia="Calibri"/>
          <w:szCs w:val="28"/>
        </w:rPr>
      </w:pPr>
      <w:r w:rsidRPr="00CD4104">
        <w:rPr>
          <w:rFonts w:eastAsia="Calibri"/>
          <w:szCs w:val="28"/>
        </w:rPr>
        <w:t>В рамках реализации полномочий радиочастотной службы (далее – ФГУП «ГРЧЦ») по мониторингу региональных средств массовой информации и массовых коммуникаций, возложенных на ФГУП «ГРЧЦ» Постановлением Правительства Российской Федерации от 14.05.2014 № 434 «О радиочастотной службе», в 3 квартале 2018 года реализовывался разработанный План мероприятий по организации радиочастотной службой мониторинга средств массовой информации и массовых коммуникаций на 2018 год (далее – План мероприятий), утверждённый протоколом совещания у руководителя Роскомнадзора А.А. Жарова от 26.03.2018 № 33-пр.</w:t>
      </w:r>
    </w:p>
    <w:p w:rsidR="00704436" w:rsidRPr="00CD4104" w:rsidRDefault="00704436" w:rsidP="00704436">
      <w:pPr>
        <w:ind w:firstLine="709"/>
        <w:jc w:val="both"/>
        <w:rPr>
          <w:rFonts w:eastAsia="Calibri"/>
          <w:szCs w:val="28"/>
        </w:rPr>
      </w:pPr>
      <w:r w:rsidRPr="00CD4104">
        <w:rPr>
          <w:rFonts w:eastAsia="Calibri"/>
          <w:szCs w:val="28"/>
        </w:rPr>
        <w:t>В 3 квартале 2018 года под председательством руководител</w:t>
      </w:r>
      <w:r w:rsidR="00AF28D0" w:rsidRPr="00CD4104">
        <w:rPr>
          <w:rFonts w:eastAsia="Calibri"/>
          <w:szCs w:val="28"/>
        </w:rPr>
        <w:t>я Роскомнадзора А.А. </w:t>
      </w:r>
      <w:r w:rsidRPr="00CD4104">
        <w:rPr>
          <w:rFonts w:eastAsia="Calibri"/>
          <w:szCs w:val="28"/>
        </w:rPr>
        <w:t>Жарова заседания Рабочей группы по проекту регионального мониторинга не проводи</w:t>
      </w:r>
      <w:r w:rsidR="002E44B1" w:rsidRPr="00CD4104">
        <w:rPr>
          <w:rFonts w:eastAsia="Calibri"/>
          <w:szCs w:val="28"/>
        </w:rPr>
        <w:t>лись (с начала года проведено одно </w:t>
      </w:r>
      <w:r w:rsidRPr="00CD4104">
        <w:rPr>
          <w:rFonts w:eastAsia="Calibri"/>
          <w:szCs w:val="28"/>
        </w:rPr>
        <w:t>заседание).</w:t>
      </w:r>
    </w:p>
    <w:p w:rsidR="00704436" w:rsidRPr="00CD4104" w:rsidRDefault="00704436" w:rsidP="00704436">
      <w:pPr>
        <w:ind w:firstLine="709"/>
        <w:jc w:val="both"/>
        <w:rPr>
          <w:rFonts w:eastAsia="Calibri"/>
          <w:szCs w:val="28"/>
        </w:rPr>
      </w:pPr>
      <w:r w:rsidRPr="00CD4104">
        <w:rPr>
          <w:rFonts w:eastAsia="Calibri"/>
          <w:szCs w:val="28"/>
        </w:rPr>
        <w:t>В отчётный период 2018 года Управлением во взаимодействии с ФГУП «ГРЧЦ» реализованы следующие пункты Плана мероприятий, а также поставленные руководством Роскомнадзора задачи:</w:t>
      </w:r>
    </w:p>
    <w:p w:rsidR="00704436" w:rsidRPr="00CD4104" w:rsidRDefault="00704436" w:rsidP="00704436">
      <w:pPr>
        <w:ind w:firstLine="709"/>
        <w:jc w:val="both"/>
        <w:rPr>
          <w:rFonts w:eastAsia="Calibri"/>
          <w:szCs w:val="28"/>
        </w:rPr>
      </w:pPr>
      <w:r w:rsidRPr="00CD4104">
        <w:rPr>
          <w:rFonts w:eastAsia="Calibri"/>
          <w:szCs w:val="28"/>
        </w:rPr>
        <w:t>реализован комплекс мероприятий по созданию условий для обеспечения законности проведения выборов в единый день голосования 09.09.2018;</w:t>
      </w:r>
    </w:p>
    <w:p w:rsidR="00704436" w:rsidRPr="00CD4104" w:rsidRDefault="00704436" w:rsidP="00704436">
      <w:pPr>
        <w:ind w:firstLine="709"/>
        <w:jc w:val="both"/>
        <w:rPr>
          <w:rFonts w:eastAsia="Calibri"/>
          <w:szCs w:val="28"/>
        </w:rPr>
      </w:pPr>
      <w:r w:rsidRPr="00CD4104">
        <w:rPr>
          <w:rFonts w:eastAsia="Calibri"/>
          <w:szCs w:val="28"/>
        </w:rPr>
        <w:t>на базе ФГУП «ГРЧЦ» создана Единая дежурная группа в сфере СМК;</w:t>
      </w:r>
    </w:p>
    <w:p w:rsidR="00704436" w:rsidRPr="00CD4104" w:rsidRDefault="00704436" w:rsidP="00704436">
      <w:pPr>
        <w:ind w:firstLine="709"/>
        <w:jc w:val="both"/>
        <w:rPr>
          <w:rFonts w:eastAsia="Calibri"/>
          <w:szCs w:val="28"/>
        </w:rPr>
      </w:pPr>
      <w:r w:rsidRPr="00CD4104">
        <w:rPr>
          <w:rFonts w:eastAsia="Calibri"/>
          <w:szCs w:val="28"/>
        </w:rPr>
        <w:t>в плановом режиме осуществлялись доработки АС МСМК: вкладки «Досье СМИ» и «Поиск», введена возможность создания задержки на обработку карточек нарушений для каждого региона с целью оптимизации контроля за ходом работы, создан единый интерфейс авторизации в системе;</w:t>
      </w:r>
    </w:p>
    <w:p w:rsidR="00704436" w:rsidRPr="00CD4104" w:rsidRDefault="00704436" w:rsidP="00704436">
      <w:pPr>
        <w:ind w:firstLine="709"/>
        <w:jc w:val="both"/>
        <w:rPr>
          <w:rFonts w:eastAsia="Calibri"/>
          <w:szCs w:val="28"/>
        </w:rPr>
      </w:pPr>
      <w:r w:rsidRPr="00CD4104">
        <w:rPr>
          <w:rFonts w:eastAsia="Calibri"/>
          <w:szCs w:val="28"/>
        </w:rPr>
        <w:t>успешно проведены приемо-сдаточные испытания АСМТРВ, модифицированной в рамках первого этапа работ 2018 года, в соответствии с Программой и методиками проведения приемо-сдаточных испытаний, утвержденными обеими сторонами;</w:t>
      </w:r>
    </w:p>
    <w:p w:rsidR="00704436" w:rsidRPr="00CD4104" w:rsidRDefault="00704436" w:rsidP="00704436">
      <w:pPr>
        <w:ind w:firstLine="709"/>
        <w:jc w:val="both"/>
        <w:rPr>
          <w:rFonts w:eastAsia="Calibri"/>
          <w:szCs w:val="28"/>
        </w:rPr>
      </w:pPr>
      <w:r w:rsidRPr="00CD4104">
        <w:rPr>
          <w:rFonts w:eastAsia="Calibri"/>
          <w:szCs w:val="28"/>
        </w:rPr>
        <w:lastRenderedPageBreak/>
        <w:t>разработан и утверждён план работ по 2 и 3 этапам 2018 года модернизации АСМТРВ и созданию ППОТ (подсистема проверки лицензионных и обязательных требований законодательства Российской Федерации);</w:t>
      </w:r>
    </w:p>
    <w:p w:rsidR="00704436" w:rsidRPr="00CD4104" w:rsidRDefault="00704436" w:rsidP="00704436">
      <w:pPr>
        <w:ind w:firstLine="709"/>
        <w:jc w:val="both"/>
        <w:rPr>
          <w:rFonts w:eastAsia="Calibri"/>
          <w:szCs w:val="28"/>
        </w:rPr>
      </w:pPr>
      <w:r w:rsidRPr="00CD4104">
        <w:rPr>
          <w:rFonts w:eastAsia="Calibri"/>
          <w:szCs w:val="28"/>
        </w:rPr>
        <w:t>проведена оценка эффективности взаимодействия филиалов и управлений филиалов ФГУП «ГРЧЦ» и территориальных органов Роскомнадзора в рамках контрольно-надзорной деятельности в сфере масс</w:t>
      </w:r>
      <w:r w:rsidR="002E44B1" w:rsidRPr="00CD4104">
        <w:rPr>
          <w:rFonts w:eastAsia="Calibri"/>
          <w:szCs w:val="28"/>
        </w:rPr>
        <w:t>овых коммуникаций по итогам 2</w:t>
      </w:r>
      <w:r w:rsidRPr="00CD4104">
        <w:rPr>
          <w:rFonts w:eastAsia="Calibri"/>
          <w:szCs w:val="28"/>
        </w:rPr>
        <w:t xml:space="preserve"> квартала 2018 года;</w:t>
      </w:r>
    </w:p>
    <w:p w:rsidR="00704436" w:rsidRPr="00CD4104" w:rsidRDefault="00704436" w:rsidP="00704436">
      <w:pPr>
        <w:ind w:firstLine="709"/>
        <w:jc w:val="both"/>
        <w:rPr>
          <w:rFonts w:eastAsia="Calibri"/>
          <w:szCs w:val="28"/>
        </w:rPr>
      </w:pPr>
      <w:r w:rsidRPr="00CD4104">
        <w:rPr>
          <w:rFonts w:eastAsia="Calibri"/>
          <w:szCs w:val="28"/>
        </w:rPr>
        <w:t>проведен мониторинг кабельных и спутниковых телеканалов на предмет распространения информационной продукции, запрещенной для детей, в дневном эфире.</w:t>
      </w:r>
    </w:p>
    <w:p w:rsidR="00704436" w:rsidRPr="00CD4104" w:rsidRDefault="002E44B1" w:rsidP="00704436">
      <w:pPr>
        <w:ind w:firstLine="709"/>
        <w:jc w:val="both"/>
        <w:rPr>
          <w:rFonts w:eastAsia="Calibri"/>
          <w:szCs w:val="28"/>
        </w:rPr>
      </w:pPr>
      <w:r w:rsidRPr="00CD4104">
        <w:rPr>
          <w:rFonts w:eastAsia="Calibri"/>
          <w:szCs w:val="28"/>
        </w:rPr>
        <w:t>В течение 3</w:t>
      </w:r>
      <w:r w:rsidR="00704436" w:rsidRPr="00CD4104">
        <w:rPr>
          <w:rFonts w:eastAsia="Calibri"/>
          <w:szCs w:val="28"/>
        </w:rPr>
        <w:t xml:space="preserve"> квартала 2018 года мониторинг кабельных телеканалов осуществлялся в 79 субъектах РФ. Подключение невозможно по причине отсутствия крупных кабельных операторов в 6 регионах (Чукотский АО, Ненецкий АО, Республика Ингушетия, Республика Северная Осетия</w:t>
      </w:r>
      <w:r w:rsidR="0046645F">
        <w:rPr>
          <w:rFonts w:eastAsia="Calibri"/>
          <w:szCs w:val="28"/>
        </w:rPr>
        <w:t xml:space="preserve"> – </w:t>
      </w:r>
      <w:r w:rsidR="00704436" w:rsidRPr="00CD4104">
        <w:rPr>
          <w:rFonts w:eastAsia="Calibri"/>
          <w:szCs w:val="28"/>
        </w:rPr>
        <w:t>Алания, Чеченская Республика, ЯНАО).</w:t>
      </w:r>
    </w:p>
    <w:p w:rsidR="00704436" w:rsidRPr="00CD4104" w:rsidRDefault="00704436" w:rsidP="00704436">
      <w:pPr>
        <w:ind w:firstLine="709"/>
        <w:jc w:val="both"/>
        <w:rPr>
          <w:rFonts w:eastAsia="Calibri"/>
          <w:szCs w:val="28"/>
        </w:rPr>
      </w:pPr>
      <w:r w:rsidRPr="00CD4104">
        <w:rPr>
          <w:rFonts w:eastAsia="Calibri"/>
          <w:szCs w:val="28"/>
        </w:rPr>
        <w:t xml:space="preserve">Кроме того, продолжался мониторинг телеканалов, распространяемых в спутниковых сетях МТС, Триколор, НТВ+ и Телекарта. </w:t>
      </w:r>
    </w:p>
    <w:p w:rsidR="00601505" w:rsidRPr="00CD4104" w:rsidRDefault="00704436" w:rsidP="00704436">
      <w:pPr>
        <w:ind w:firstLine="709"/>
        <w:jc w:val="both"/>
        <w:rPr>
          <w:rFonts w:eastAsia="Calibri"/>
          <w:szCs w:val="28"/>
        </w:rPr>
      </w:pPr>
      <w:r w:rsidRPr="00CD4104">
        <w:rPr>
          <w:rFonts w:eastAsia="Calibri"/>
          <w:szCs w:val="28"/>
        </w:rPr>
        <w:t xml:space="preserve">По состоянию на 28.09.2018 по итогам мониторинга в спутниковых сетях выявлено 266 нарушений законодательства Российской Федерации о СМИ, в кабельных – 820 нарушений. </w:t>
      </w:r>
    </w:p>
    <w:p w:rsidR="00704436" w:rsidRPr="00CD4104" w:rsidRDefault="00704436" w:rsidP="00704436">
      <w:pPr>
        <w:ind w:firstLine="709"/>
        <w:jc w:val="both"/>
        <w:rPr>
          <w:rFonts w:eastAsia="Calibri"/>
          <w:szCs w:val="28"/>
        </w:rPr>
      </w:pPr>
      <w:r w:rsidRPr="00CD4104">
        <w:rPr>
          <w:rFonts w:eastAsia="Calibri"/>
          <w:szCs w:val="28"/>
        </w:rPr>
        <w:t>По 964 нарушениям приняты соответствующие меры реагирования.</w:t>
      </w:r>
    </w:p>
    <w:p w:rsidR="00704436" w:rsidRPr="00CD4104" w:rsidRDefault="00704436" w:rsidP="00704436">
      <w:pPr>
        <w:ind w:firstLine="709"/>
        <w:jc w:val="both"/>
        <w:rPr>
          <w:rFonts w:eastAsia="Calibri"/>
          <w:szCs w:val="28"/>
        </w:rPr>
      </w:pPr>
      <w:r w:rsidRPr="00CD4104">
        <w:rPr>
          <w:rFonts w:eastAsia="Calibri"/>
          <w:szCs w:val="28"/>
        </w:rPr>
        <w:t>На базе филиалов ФГУП «ГРЧЦ» в федеральных округах организованы работы по поиску суицидального контента в социальных сетях «Вконтакте», «Мой мир», «Одноклассники».</w:t>
      </w:r>
    </w:p>
    <w:p w:rsidR="00704436" w:rsidRPr="00CD4104" w:rsidRDefault="00704436" w:rsidP="00704436">
      <w:pPr>
        <w:ind w:firstLine="709"/>
        <w:jc w:val="both"/>
        <w:rPr>
          <w:rFonts w:eastAsia="Calibri"/>
          <w:color w:val="000000" w:themeColor="text1"/>
          <w:szCs w:val="28"/>
        </w:rPr>
      </w:pPr>
      <w:r w:rsidRPr="00CD4104">
        <w:rPr>
          <w:rFonts w:eastAsia="Calibri"/>
          <w:color w:val="000000" w:themeColor="text1"/>
          <w:szCs w:val="28"/>
        </w:rPr>
        <w:t xml:space="preserve">За 9 месяцев 2018 года выявлено более 32 тысяч материалов </w:t>
      </w:r>
      <w:r w:rsidR="00601505" w:rsidRPr="00CD4104">
        <w:rPr>
          <w:rFonts w:eastAsia="Calibri"/>
          <w:color w:val="000000" w:themeColor="text1"/>
          <w:szCs w:val="28"/>
        </w:rPr>
        <w:t>суицидального характера (32 </w:t>
      </w:r>
      <w:r w:rsidRPr="00CD4104">
        <w:rPr>
          <w:rFonts w:eastAsia="Calibri"/>
          <w:color w:val="000000" w:themeColor="text1"/>
          <w:szCs w:val="28"/>
        </w:rPr>
        <w:t>106) и около 17 тысяч материалов порнографических материала с участием несовершеннолетних в социальных сетях и ресурсах сети «Интернет» (16 986).</w:t>
      </w:r>
    </w:p>
    <w:p w:rsidR="00704436" w:rsidRPr="00CD4104" w:rsidRDefault="00704436" w:rsidP="00704436">
      <w:pPr>
        <w:ind w:firstLine="709"/>
        <w:jc w:val="both"/>
        <w:rPr>
          <w:rFonts w:eastAsia="Calibri"/>
          <w:szCs w:val="28"/>
        </w:rPr>
      </w:pPr>
      <w:r w:rsidRPr="00CD4104">
        <w:rPr>
          <w:rFonts w:eastAsia="Calibri"/>
          <w:szCs w:val="28"/>
        </w:rPr>
        <w:t>В плановом режиме осуществлялся</w:t>
      </w:r>
      <w:r w:rsidRPr="00CD4104">
        <w:rPr>
          <w:rFonts w:eastAsia="Calibri"/>
          <w:color w:val="FF0000"/>
          <w:szCs w:val="28"/>
        </w:rPr>
        <w:t xml:space="preserve"> </w:t>
      </w:r>
      <w:r w:rsidRPr="00CD4104">
        <w:rPr>
          <w:rFonts w:eastAsia="Calibri"/>
          <w:szCs w:val="28"/>
        </w:rPr>
        <w:t>поиск информации, содержащей призывы к участию в массовых беспорядках и несогласованных мероприятиях, а также информации об экстремистских организациях, деятельность которых запрещена на территории Российской Федерации.</w:t>
      </w:r>
    </w:p>
    <w:p w:rsidR="00704436" w:rsidRPr="00CD4104" w:rsidRDefault="00601505" w:rsidP="00704436">
      <w:pPr>
        <w:ind w:firstLine="709"/>
        <w:jc w:val="both"/>
        <w:rPr>
          <w:rFonts w:eastAsia="Calibri"/>
          <w:szCs w:val="28"/>
        </w:rPr>
      </w:pPr>
      <w:r w:rsidRPr="00CD4104">
        <w:rPr>
          <w:rFonts w:eastAsia="Calibri"/>
          <w:szCs w:val="28"/>
        </w:rPr>
        <w:t>В 3</w:t>
      </w:r>
      <w:r w:rsidR="00704436" w:rsidRPr="00CD4104">
        <w:rPr>
          <w:rFonts w:eastAsia="Calibri"/>
          <w:szCs w:val="28"/>
        </w:rPr>
        <w:t xml:space="preserve"> квартале (за 9 месяцев) 2018 года выявлено 13</w:t>
      </w:r>
      <w:r w:rsidRPr="00CD4104">
        <w:rPr>
          <w:rFonts w:eastAsia="Calibri"/>
          <w:szCs w:val="28"/>
        </w:rPr>
        <w:t> 569 (39 </w:t>
      </w:r>
      <w:r w:rsidR="00704436" w:rsidRPr="00CD4104">
        <w:rPr>
          <w:rFonts w:eastAsia="Calibri"/>
          <w:szCs w:val="28"/>
        </w:rPr>
        <w:t>959) материалов с нарушениями антиэкстремистского законодательства Российской Федерации, а также установлена информация в отношении 555 (1</w:t>
      </w:r>
      <w:r w:rsidRPr="00CD4104">
        <w:rPr>
          <w:rFonts w:eastAsia="Calibri"/>
          <w:szCs w:val="28"/>
        </w:rPr>
        <w:t> </w:t>
      </w:r>
      <w:r w:rsidR="00704436" w:rsidRPr="00CD4104">
        <w:rPr>
          <w:rFonts w:eastAsia="Calibri"/>
          <w:szCs w:val="28"/>
        </w:rPr>
        <w:t>188) несогласованных мероприятий.</w:t>
      </w:r>
    </w:p>
    <w:p w:rsidR="00704436" w:rsidRPr="00CD4104" w:rsidRDefault="00704436" w:rsidP="00704436">
      <w:pPr>
        <w:ind w:firstLine="709"/>
        <w:jc w:val="both"/>
        <w:rPr>
          <w:rFonts w:eastAsia="Calibri"/>
          <w:szCs w:val="28"/>
        </w:rPr>
      </w:pPr>
      <w:r w:rsidRPr="00CD4104">
        <w:rPr>
          <w:rFonts w:eastAsia="Calibri"/>
          <w:szCs w:val="28"/>
        </w:rPr>
        <w:t xml:space="preserve">В ежедневном режиме силами 188 специалистов территориальных подразделений ФГУП «ГРЧЦ» осуществлялся мониторинг в отношении </w:t>
      </w:r>
      <w:r w:rsidR="00601505" w:rsidRPr="00CD4104">
        <w:rPr>
          <w:rFonts w:eastAsia="Calibri"/>
          <w:szCs w:val="28"/>
        </w:rPr>
        <w:t>11 419 СМК.</w:t>
      </w:r>
    </w:p>
    <w:p w:rsidR="00704436" w:rsidRPr="00CD4104" w:rsidRDefault="00601505" w:rsidP="00704436">
      <w:pPr>
        <w:ind w:firstLine="709"/>
        <w:jc w:val="both"/>
        <w:rPr>
          <w:rFonts w:eastAsia="Calibri"/>
          <w:szCs w:val="28"/>
        </w:rPr>
      </w:pPr>
      <w:r w:rsidRPr="00CD4104">
        <w:rPr>
          <w:rFonts w:eastAsia="Calibri"/>
          <w:szCs w:val="28"/>
        </w:rPr>
        <w:t>В 3</w:t>
      </w:r>
      <w:r w:rsidR="00704436" w:rsidRPr="00CD4104">
        <w:rPr>
          <w:rFonts w:eastAsia="Calibri"/>
          <w:szCs w:val="28"/>
        </w:rPr>
        <w:t xml:space="preserve"> квартале 2018 года специалистами ФГУП «ГРЧЦ» осуществлён мониторинг в отношении </w:t>
      </w:r>
      <w:r w:rsidR="00B9256D" w:rsidRPr="00CD4104">
        <w:rPr>
          <w:rFonts w:eastAsia="Calibri"/>
          <w:szCs w:val="28"/>
        </w:rPr>
        <w:t>280 </w:t>
      </w:r>
      <w:r w:rsidR="00704436" w:rsidRPr="00CD4104">
        <w:rPr>
          <w:rFonts w:eastAsia="Calibri"/>
          <w:szCs w:val="28"/>
        </w:rPr>
        <w:t xml:space="preserve">763 выпусков СМК, выявлено </w:t>
      </w:r>
      <w:r w:rsidR="00B9256D" w:rsidRPr="00CD4104">
        <w:rPr>
          <w:rFonts w:eastAsia="Calibri"/>
          <w:szCs w:val="28"/>
        </w:rPr>
        <w:t>29 </w:t>
      </w:r>
      <w:r w:rsidR="00704436" w:rsidRPr="00CD4104">
        <w:rPr>
          <w:rFonts w:eastAsia="Calibri"/>
          <w:szCs w:val="28"/>
        </w:rPr>
        <w:t xml:space="preserve">009 материалов с признаками нарушения законодательства Российской Федерации в сфере массовых коммуникаций, </w:t>
      </w:r>
      <w:r w:rsidR="00B9256D" w:rsidRPr="00CD4104">
        <w:rPr>
          <w:rFonts w:eastAsia="Calibri"/>
          <w:szCs w:val="28"/>
        </w:rPr>
        <w:t>21 </w:t>
      </w:r>
      <w:r w:rsidR="00704436" w:rsidRPr="00CD4104">
        <w:rPr>
          <w:rFonts w:eastAsia="Calibri"/>
          <w:szCs w:val="28"/>
        </w:rPr>
        <w:t xml:space="preserve">692 из которых были подтверждены специалистами Роскомнадзора и переданы в территориальные органы и </w:t>
      </w:r>
      <w:r w:rsidR="00704436" w:rsidRPr="00CD4104">
        <w:rPr>
          <w:rFonts w:eastAsia="Calibri"/>
          <w:szCs w:val="28"/>
        </w:rPr>
        <w:lastRenderedPageBreak/>
        <w:t>центральный аппарат Роскомнадзора для принятия соответствующих мер реагирования.</w:t>
      </w:r>
    </w:p>
    <w:p w:rsidR="00704436" w:rsidRPr="00CD4104" w:rsidRDefault="00704436" w:rsidP="00704436">
      <w:pPr>
        <w:ind w:firstLine="709"/>
        <w:jc w:val="both"/>
        <w:rPr>
          <w:rFonts w:eastAsia="Calibri"/>
          <w:szCs w:val="28"/>
        </w:rPr>
      </w:pPr>
      <w:r w:rsidRPr="00CD4104">
        <w:rPr>
          <w:rFonts w:eastAsia="Calibri"/>
          <w:szCs w:val="28"/>
        </w:rPr>
        <w:t xml:space="preserve">По выявленным нарушениям принято </w:t>
      </w:r>
      <w:r w:rsidR="00B9256D" w:rsidRPr="00CD4104">
        <w:rPr>
          <w:rFonts w:eastAsia="Calibri"/>
          <w:szCs w:val="28"/>
        </w:rPr>
        <w:t>20 </w:t>
      </w:r>
      <w:r w:rsidRPr="00CD4104">
        <w:rPr>
          <w:rFonts w:eastAsia="Calibri"/>
          <w:szCs w:val="28"/>
        </w:rPr>
        <w:t>162 меры реагирования:</w:t>
      </w:r>
    </w:p>
    <w:p w:rsidR="00704436" w:rsidRPr="00CD4104" w:rsidRDefault="00CF2164" w:rsidP="00704436">
      <w:pPr>
        <w:ind w:firstLine="709"/>
        <w:jc w:val="both"/>
        <w:rPr>
          <w:rFonts w:eastAsia="Calibri"/>
          <w:szCs w:val="28"/>
        </w:rPr>
      </w:pPr>
      <w:r w:rsidRPr="00CD4104">
        <w:rPr>
          <w:rFonts w:eastAsia="Calibri"/>
          <w:szCs w:val="28"/>
        </w:rPr>
        <w:t>6 </w:t>
      </w:r>
      <w:r w:rsidR="00704436" w:rsidRPr="00CD4104">
        <w:rPr>
          <w:rFonts w:eastAsia="Calibri"/>
          <w:szCs w:val="28"/>
        </w:rPr>
        <w:t>593 – территориальными органами;</w:t>
      </w:r>
    </w:p>
    <w:p w:rsidR="00704436" w:rsidRPr="00CD4104" w:rsidRDefault="00CF2164" w:rsidP="00704436">
      <w:pPr>
        <w:ind w:firstLine="709"/>
        <w:jc w:val="both"/>
        <w:rPr>
          <w:rFonts w:eastAsia="Calibri"/>
          <w:szCs w:val="28"/>
        </w:rPr>
      </w:pPr>
      <w:r w:rsidRPr="00CD4104">
        <w:rPr>
          <w:rFonts w:eastAsia="Calibri"/>
          <w:szCs w:val="28"/>
        </w:rPr>
        <w:t>13 </w:t>
      </w:r>
      <w:r w:rsidR="00704436" w:rsidRPr="00CD4104">
        <w:rPr>
          <w:rFonts w:eastAsia="Calibri"/>
          <w:szCs w:val="28"/>
        </w:rPr>
        <w:t>569 – центральным аппаратом Роскомнадзора.</w:t>
      </w:r>
    </w:p>
    <w:p w:rsidR="00704436" w:rsidRPr="00CD4104" w:rsidRDefault="00704436" w:rsidP="00704436">
      <w:pPr>
        <w:ind w:firstLine="709"/>
        <w:jc w:val="both"/>
        <w:rPr>
          <w:rFonts w:eastAsia="Calibri"/>
          <w:szCs w:val="28"/>
        </w:rPr>
      </w:pPr>
      <w:r w:rsidRPr="00CD4104">
        <w:rPr>
          <w:rFonts w:eastAsia="Calibri"/>
          <w:szCs w:val="28"/>
        </w:rPr>
        <w:t>За аналогичный период 2017 года осуществ</w:t>
      </w:r>
      <w:r w:rsidR="00B9256D" w:rsidRPr="00CD4104">
        <w:rPr>
          <w:rFonts w:eastAsia="Calibri"/>
          <w:szCs w:val="28"/>
        </w:rPr>
        <w:t>лялся мониторинг в отношении 10 </w:t>
      </w:r>
      <w:r w:rsidRPr="00CD4104">
        <w:rPr>
          <w:rFonts w:eastAsia="Calibri"/>
          <w:szCs w:val="28"/>
        </w:rPr>
        <w:t>394</w:t>
      </w:r>
      <w:r w:rsidR="00B9256D" w:rsidRPr="00CD4104">
        <w:rPr>
          <w:rFonts w:eastAsia="Calibri"/>
          <w:szCs w:val="28"/>
        </w:rPr>
        <w:t xml:space="preserve"> СМК. Было проанализировано 269 604 выпуска СМК, выявлено 44 </w:t>
      </w:r>
      <w:r w:rsidRPr="00CD4104">
        <w:rPr>
          <w:rFonts w:eastAsia="Calibri"/>
          <w:szCs w:val="28"/>
        </w:rPr>
        <w:t xml:space="preserve">969 материалов с признаками нарушений </w:t>
      </w:r>
      <w:r w:rsidR="00B9256D" w:rsidRPr="00CD4104">
        <w:rPr>
          <w:rFonts w:eastAsia="Calibri"/>
          <w:szCs w:val="28"/>
        </w:rPr>
        <w:t>законодательства, из которых 37 </w:t>
      </w:r>
      <w:r w:rsidRPr="00CD4104">
        <w:rPr>
          <w:rFonts w:eastAsia="Calibri"/>
          <w:szCs w:val="28"/>
        </w:rPr>
        <w:t>949 были подтвержде</w:t>
      </w:r>
      <w:r w:rsidR="00B9256D" w:rsidRPr="00CD4104">
        <w:rPr>
          <w:rFonts w:eastAsia="Calibri"/>
          <w:szCs w:val="28"/>
        </w:rPr>
        <w:t>ны специалистами Роскомнадзора.</w:t>
      </w:r>
    </w:p>
    <w:p w:rsidR="00704436" w:rsidRPr="00CD4104" w:rsidRDefault="00704436" w:rsidP="00704436">
      <w:pPr>
        <w:ind w:firstLine="709"/>
        <w:jc w:val="both"/>
        <w:rPr>
          <w:rFonts w:eastAsia="Calibri"/>
          <w:szCs w:val="28"/>
        </w:rPr>
      </w:pPr>
      <w:r w:rsidRPr="00CD4104">
        <w:rPr>
          <w:rFonts w:eastAsia="Calibri"/>
          <w:szCs w:val="28"/>
        </w:rPr>
        <w:t>В 2017 году специалистами Роскомнадзора было принято более 35 тысяч (35 949) мер реагирования (включая меры по ранее выявленным нарушениям).</w:t>
      </w:r>
    </w:p>
    <w:p w:rsidR="00704436" w:rsidRPr="00CD4104" w:rsidRDefault="00B9256D" w:rsidP="00704436">
      <w:pPr>
        <w:ind w:firstLine="709"/>
        <w:jc w:val="both"/>
        <w:rPr>
          <w:rFonts w:eastAsia="Calibri"/>
          <w:szCs w:val="28"/>
        </w:rPr>
      </w:pPr>
      <w:r w:rsidRPr="00CD4104">
        <w:rPr>
          <w:rFonts w:eastAsia="Calibri"/>
          <w:szCs w:val="28"/>
        </w:rPr>
        <w:t>В 3</w:t>
      </w:r>
      <w:r w:rsidR="00704436" w:rsidRPr="00CD4104">
        <w:rPr>
          <w:rFonts w:eastAsia="Calibri"/>
          <w:szCs w:val="28"/>
        </w:rPr>
        <w:t xml:space="preserve"> квартале (за 9 месяцев) 2018 года специалистами ФГУП «ГРЧЦ» принято участие в 2 730 (8 229) СН СМИ, из которых 244 (853) мероприятия проведено в отношении теле</w:t>
      </w:r>
      <w:r w:rsidR="0046645F">
        <w:rPr>
          <w:rFonts w:eastAsia="Calibri"/>
          <w:szCs w:val="28"/>
        </w:rPr>
        <w:t xml:space="preserve"> – </w:t>
      </w:r>
      <w:r w:rsidR="00704436" w:rsidRPr="00CD4104">
        <w:rPr>
          <w:rFonts w:eastAsia="Calibri"/>
          <w:szCs w:val="28"/>
        </w:rPr>
        <w:t>радиоканалов.</w:t>
      </w:r>
    </w:p>
    <w:p w:rsidR="00491A7C" w:rsidRPr="00CD4104" w:rsidRDefault="00491A7C" w:rsidP="00704436">
      <w:pPr>
        <w:ind w:firstLine="709"/>
        <w:jc w:val="both"/>
        <w:rPr>
          <w:szCs w:val="28"/>
        </w:rPr>
      </w:pPr>
    </w:p>
    <w:p w:rsidR="004D4AA4" w:rsidRPr="00CD4104" w:rsidRDefault="004D4AA4" w:rsidP="0046179C">
      <w:pPr>
        <w:pStyle w:val="6"/>
        <w:ind w:firstLine="709"/>
        <w:rPr>
          <w:color w:val="000000" w:themeColor="text1"/>
        </w:rPr>
      </w:pPr>
      <w:bookmarkStart w:id="26" w:name="_Toc529290722"/>
      <w:r w:rsidRPr="00CD4104">
        <w:rPr>
          <w:color w:val="000000" w:themeColor="text1"/>
        </w:rPr>
        <w:t>Работа по привлечению к административной ответственности некоммерческих организаций, выполняющих функции иностранного агента (ч</w:t>
      </w:r>
      <w:r w:rsidR="005A3711" w:rsidRPr="00CD4104">
        <w:rPr>
          <w:color w:val="000000" w:themeColor="text1"/>
        </w:rPr>
        <w:t>.</w:t>
      </w:r>
      <w:r w:rsidRPr="00CD4104">
        <w:rPr>
          <w:color w:val="000000" w:themeColor="text1"/>
        </w:rPr>
        <w:t xml:space="preserve"> 2 ст</w:t>
      </w:r>
      <w:r w:rsidR="005A3711" w:rsidRPr="00CD4104">
        <w:rPr>
          <w:color w:val="000000" w:themeColor="text1"/>
        </w:rPr>
        <w:t xml:space="preserve">. </w:t>
      </w:r>
      <w:r w:rsidRPr="00CD4104">
        <w:rPr>
          <w:color w:val="000000" w:themeColor="text1"/>
        </w:rPr>
        <w:t>19.34 КоАП РФ)</w:t>
      </w:r>
      <w:bookmarkEnd w:id="26"/>
    </w:p>
    <w:p w:rsidR="008B14B9" w:rsidRPr="00CD4104" w:rsidRDefault="008B14B9" w:rsidP="0046179C">
      <w:pPr>
        <w:ind w:firstLine="709"/>
        <w:jc w:val="both"/>
        <w:rPr>
          <w:rFonts w:eastAsia="Calibri"/>
          <w:szCs w:val="28"/>
        </w:rPr>
      </w:pPr>
    </w:p>
    <w:p w:rsidR="00DA4ED1" w:rsidRPr="00CD4104" w:rsidRDefault="00DA4ED1" w:rsidP="00DA4ED1">
      <w:pPr>
        <w:ind w:firstLine="709"/>
        <w:jc w:val="both"/>
        <w:rPr>
          <w:rFonts w:eastAsia="Calibri"/>
          <w:szCs w:val="28"/>
        </w:rPr>
      </w:pPr>
      <w:r w:rsidRPr="00CD4104">
        <w:rPr>
          <w:rFonts w:eastAsia="Calibri"/>
          <w:szCs w:val="28"/>
        </w:rPr>
        <w:t>Управление осуществляет взаимодействие с Минюстом России и правоохранительными органами Российской Федерации в рамках совместной работы по исполнению требований Федерального закона от 12.01.1996 № 7-ФЗ «О некоммерческих организациях» (далее</w:t>
      </w:r>
      <w:r w:rsidR="0046645F">
        <w:rPr>
          <w:rFonts w:eastAsia="Calibri"/>
          <w:szCs w:val="28"/>
        </w:rPr>
        <w:t xml:space="preserve"> – </w:t>
      </w:r>
      <w:r w:rsidRPr="00CD4104">
        <w:rPr>
          <w:rFonts w:eastAsia="Calibri"/>
          <w:szCs w:val="28"/>
        </w:rPr>
        <w:t>Федеральный закон № 7-ФЗ).</w:t>
      </w:r>
    </w:p>
    <w:p w:rsidR="00DA4ED1" w:rsidRPr="00CD4104" w:rsidRDefault="00DA4ED1" w:rsidP="00DA4ED1">
      <w:pPr>
        <w:ind w:firstLine="709"/>
        <w:jc w:val="both"/>
        <w:rPr>
          <w:rFonts w:eastAsia="Calibri"/>
          <w:szCs w:val="28"/>
        </w:rPr>
      </w:pPr>
      <w:r w:rsidRPr="00CD4104">
        <w:rPr>
          <w:rFonts w:eastAsia="Calibri"/>
          <w:szCs w:val="28"/>
        </w:rPr>
        <w:t>Согласно абзацу 5 п. 1 ст. 24 Федерального закона № 7-ФЗ материалы, издаваемые некоммерческой организацией, выполняющей функции иностранного агента, и (или) распространяемые ею, в том числе через средства массовой информации и (или) с использованием информационно-телекоммуникационной сети «Интернет», должны сопровождаться указанием на то, что эти материалы изданы и (или) распространены некоммерческой организацией, выполняющей функции иностранного агента.</w:t>
      </w:r>
    </w:p>
    <w:p w:rsidR="00DA4ED1" w:rsidRPr="00CD4104" w:rsidRDefault="00DA4ED1" w:rsidP="00DA4ED1">
      <w:pPr>
        <w:ind w:firstLine="709"/>
        <w:jc w:val="both"/>
        <w:rPr>
          <w:rFonts w:eastAsia="Calibri"/>
          <w:szCs w:val="28"/>
        </w:rPr>
      </w:pPr>
      <w:r w:rsidRPr="00CD4104">
        <w:rPr>
          <w:rFonts w:eastAsia="Calibri"/>
          <w:szCs w:val="28"/>
        </w:rPr>
        <w:t>В соответствии с п</w:t>
      </w:r>
      <w:r w:rsidR="00834F8D" w:rsidRPr="00CD4104">
        <w:rPr>
          <w:rFonts w:eastAsia="Calibri"/>
          <w:szCs w:val="28"/>
        </w:rPr>
        <w:t>.</w:t>
      </w:r>
      <w:r w:rsidRPr="00CD4104">
        <w:rPr>
          <w:rFonts w:eastAsia="Calibri"/>
          <w:szCs w:val="28"/>
        </w:rPr>
        <w:t xml:space="preserve"> 58 ст</w:t>
      </w:r>
      <w:r w:rsidR="00834F8D" w:rsidRPr="00CD4104">
        <w:rPr>
          <w:rFonts w:eastAsia="Calibri"/>
          <w:szCs w:val="28"/>
        </w:rPr>
        <w:t>.</w:t>
      </w:r>
      <w:r w:rsidRPr="00CD4104">
        <w:rPr>
          <w:rFonts w:eastAsia="Calibri"/>
          <w:szCs w:val="28"/>
        </w:rPr>
        <w:t xml:space="preserve"> 28.3 КоАП РФ должностные лица Роскомнадзора уполномочены составлять протоколы об административных правонарушениях, предусмотренной ч</w:t>
      </w:r>
      <w:r w:rsidR="00834F8D" w:rsidRPr="00CD4104">
        <w:rPr>
          <w:rFonts w:eastAsia="Calibri"/>
          <w:szCs w:val="28"/>
        </w:rPr>
        <w:t>.</w:t>
      </w:r>
      <w:r w:rsidRPr="00CD4104">
        <w:rPr>
          <w:rFonts w:eastAsia="Calibri"/>
          <w:szCs w:val="28"/>
        </w:rPr>
        <w:t xml:space="preserve"> 2 ст</w:t>
      </w:r>
      <w:r w:rsidR="00834F8D" w:rsidRPr="00CD4104">
        <w:rPr>
          <w:rFonts w:eastAsia="Calibri"/>
          <w:szCs w:val="28"/>
        </w:rPr>
        <w:t>.</w:t>
      </w:r>
      <w:r w:rsidRPr="00CD4104">
        <w:rPr>
          <w:rFonts w:eastAsia="Calibri"/>
          <w:szCs w:val="28"/>
        </w:rPr>
        <w:t xml:space="preserve"> 19.34 КоАП РФ.</w:t>
      </w:r>
    </w:p>
    <w:p w:rsidR="00DA4ED1" w:rsidRPr="00CD4104" w:rsidRDefault="00834F8D" w:rsidP="00DA4ED1">
      <w:pPr>
        <w:ind w:firstLine="709"/>
        <w:jc w:val="both"/>
        <w:rPr>
          <w:rFonts w:eastAsia="Calibri"/>
          <w:szCs w:val="28"/>
        </w:rPr>
      </w:pPr>
      <w:r w:rsidRPr="00CD4104">
        <w:rPr>
          <w:rFonts w:eastAsia="Calibri"/>
          <w:szCs w:val="28"/>
        </w:rPr>
        <w:t>В 3</w:t>
      </w:r>
      <w:r w:rsidR="00DA4ED1" w:rsidRPr="00CD4104">
        <w:rPr>
          <w:rFonts w:eastAsia="Calibri"/>
          <w:szCs w:val="28"/>
        </w:rPr>
        <w:t xml:space="preserve"> квартале (за 9 месяцев) 2018</w:t>
      </w:r>
      <w:r w:rsidR="00DA4ED1" w:rsidRPr="00CD4104">
        <w:rPr>
          <w:szCs w:val="28"/>
        </w:rPr>
        <w:t xml:space="preserve"> года из правоохранительных органов в Управление</w:t>
      </w:r>
      <w:r w:rsidR="00DA4ED1" w:rsidRPr="00CD4104">
        <w:rPr>
          <w:rFonts w:eastAsia="Calibri"/>
          <w:szCs w:val="28"/>
        </w:rPr>
        <w:t xml:space="preserve"> поступили материалы по 2 (2) некоммерческим организациям, выполняющим функции иностранного агента.</w:t>
      </w:r>
    </w:p>
    <w:p w:rsidR="00DA4ED1" w:rsidRPr="00CD4104" w:rsidRDefault="00DA4ED1" w:rsidP="00DA4ED1">
      <w:pPr>
        <w:ind w:firstLine="709"/>
        <w:jc w:val="both"/>
        <w:rPr>
          <w:szCs w:val="28"/>
        </w:rPr>
      </w:pPr>
      <w:r w:rsidRPr="00CD4104">
        <w:rPr>
          <w:szCs w:val="28"/>
        </w:rPr>
        <w:t>По результатам рассмотрения представленных материалов 2 организации привлечены к административной ответственности, предусмотренной ч</w:t>
      </w:r>
      <w:r w:rsidR="004D7AE2" w:rsidRPr="00CD4104">
        <w:rPr>
          <w:szCs w:val="28"/>
        </w:rPr>
        <w:t>.</w:t>
      </w:r>
      <w:r w:rsidRPr="00CD4104">
        <w:rPr>
          <w:szCs w:val="28"/>
        </w:rPr>
        <w:t xml:space="preserve"> 2 ст</w:t>
      </w:r>
      <w:r w:rsidR="004D7AE2" w:rsidRPr="00CD4104">
        <w:rPr>
          <w:szCs w:val="28"/>
        </w:rPr>
        <w:t>. </w:t>
      </w:r>
      <w:r w:rsidRPr="00CD4104">
        <w:rPr>
          <w:szCs w:val="28"/>
        </w:rPr>
        <w:t>19.34 КоАП РФ.</w:t>
      </w:r>
    </w:p>
    <w:p w:rsidR="00DA4ED1" w:rsidRPr="00DA4ED1" w:rsidRDefault="00DA4ED1" w:rsidP="00DA4ED1">
      <w:pPr>
        <w:ind w:firstLine="709"/>
        <w:jc w:val="both"/>
        <w:rPr>
          <w:rFonts w:eastAsia="Calibri"/>
          <w:szCs w:val="28"/>
        </w:rPr>
      </w:pPr>
      <w:r w:rsidRPr="00CD4104">
        <w:rPr>
          <w:rFonts w:eastAsia="Calibri"/>
          <w:szCs w:val="28"/>
        </w:rPr>
        <w:t>За 9 месяцев</w:t>
      </w:r>
      <w:r w:rsidRPr="00CD4104">
        <w:rPr>
          <w:szCs w:val="28"/>
        </w:rPr>
        <w:t xml:space="preserve"> 2017 года составлено 3 протокола об административном правонарушении по ч</w:t>
      </w:r>
      <w:r w:rsidR="007C15A0" w:rsidRPr="00CD4104">
        <w:rPr>
          <w:szCs w:val="28"/>
        </w:rPr>
        <w:t>.</w:t>
      </w:r>
      <w:r w:rsidRPr="00CD4104">
        <w:rPr>
          <w:szCs w:val="28"/>
        </w:rPr>
        <w:t xml:space="preserve"> 2 ст</w:t>
      </w:r>
      <w:r w:rsidR="007C15A0" w:rsidRPr="00CD4104">
        <w:rPr>
          <w:szCs w:val="28"/>
        </w:rPr>
        <w:t>.</w:t>
      </w:r>
      <w:r w:rsidRPr="00CD4104">
        <w:rPr>
          <w:szCs w:val="28"/>
        </w:rPr>
        <w:t xml:space="preserve"> 19.34 КоАП РФ. С начала реализации полномочий н</w:t>
      </w:r>
      <w:r w:rsidRPr="00CD4104">
        <w:rPr>
          <w:rFonts w:eastAsia="Calibri"/>
          <w:szCs w:val="28"/>
        </w:rPr>
        <w:t xml:space="preserve">аложено административных штрафов на общую сумму </w:t>
      </w:r>
      <w:r w:rsidRPr="00CD4104">
        <w:rPr>
          <w:szCs w:val="28"/>
        </w:rPr>
        <w:t xml:space="preserve">12 900 000 </w:t>
      </w:r>
      <w:r w:rsidRPr="00CD4104">
        <w:rPr>
          <w:rFonts w:eastAsia="Calibri"/>
          <w:szCs w:val="28"/>
        </w:rPr>
        <w:t>рублей.</w:t>
      </w:r>
    </w:p>
    <w:p w:rsidR="00A556A9" w:rsidRDefault="00A556A9" w:rsidP="00DA4ED1">
      <w:pPr>
        <w:ind w:firstLine="709"/>
        <w:jc w:val="both"/>
        <w:rPr>
          <w:szCs w:val="28"/>
        </w:rPr>
      </w:pPr>
    </w:p>
    <w:p w:rsidR="006512AA" w:rsidRDefault="006512AA" w:rsidP="00DA4ED1">
      <w:pPr>
        <w:ind w:firstLine="709"/>
        <w:jc w:val="both"/>
        <w:rPr>
          <w:szCs w:val="28"/>
        </w:rPr>
      </w:pPr>
    </w:p>
    <w:p w:rsidR="006512AA" w:rsidRDefault="006512AA" w:rsidP="00DA4ED1">
      <w:pPr>
        <w:ind w:firstLine="709"/>
        <w:jc w:val="both"/>
        <w:rPr>
          <w:szCs w:val="28"/>
        </w:rPr>
      </w:pPr>
    </w:p>
    <w:p w:rsidR="005C388F" w:rsidRPr="0046179C" w:rsidRDefault="005C388F" w:rsidP="0046179C">
      <w:pPr>
        <w:pStyle w:val="5"/>
        <w:spacing w:before="0"/>
        <w:ind w:firstLine="709"/>
        <w:jc w:val="both"/>
        <w:rPr>
          <w:i w:val="0"/>
        </w:rPr>
      </w:pPr>
      <w:bookmarkStart w:id="27" w:name="_Toc481081680"/>
      <w:bookmarkStart w:id="28" w:name="_Toc529290723"/>
      <w:r w:rsidRPr="0046179C">
        <w:lastRenderedPageBreak/>
        <w:t>Сфера электронных коммуникаций</w:t>
      </w:r>
      <w:bookmarkEnd w:id="27"/>
      <w:bookmarkEnd w:id="28"/>
    </w:p>
    <w:p w:rsidR="005C388F" w:rsidRPr="0046179C" w:rsidRDefault="005C388F" w:rsidP="0046179C">
      <w:pPr>
        <w:ind w:firstLine="709"/>
        <w:jc w:val="both"/>
        <w:rPr>
          <w:szCs w:val="28"/>
        </w:rPr>
      </w:pPr>
    </w:p>
    <w:p w:rsidR="00962768" w:rsidRPr="0046179C" w:rsidRDefault="00962768" w:rsidP="0046179C">
      <w:pPr>
        <w:pStyle w:val="6"/>
        <w:ind w:firstLine="709"/>
        <w:rPr>
          <w:color w:val="000000" w:themeColor="text1"/>
          <w:szCs w:val="28"/>
        </w:rPr>
      </w:pPr>
      <w:bookmarkStart w:id="29" w:name="_Toc481081681"/>
      <w:bookmarkStart w:id="30" w:name="_Toc529290724"/>
      <w:r w:rsidRPr="0046179C">
        <w:rPr>
          <w:color w:val="000000" w:themeColor="text1"/>
          <w:szCs w:val="28"/>
        </w:rPr>
        <w:t xml:space="preserve">Реализация статей </w:t>
      </w:r>
      <w:r w:rsidR="005E23AE" w:rsidRPr="0046179C">
        <w:rPr>
          <w:szCs w:val="28"/>
        </w:rPr>
        <w:t xml:space="preserve">10.4, 10.5, 15.1, 15.2, 15.3, 15.6, 15.6-1 и 15.8 </w:t>
      </w:r>
      <w:r w:rsidR="000D3E0D" w:rsidRPr="0046179C">
        <w:rPr>
          <w:color w:val="000000" w:themeColor="text1"/>
          <w:szCs w:val="28"/>
        </w:rPr>
        <w:t xml:space="preserve">Федерального закона от </w:t>
      </w:r>
      <w:r w:rsidRPr="0046179C">
        <w:rPr>
          <w:color w:val="000000" w:themeColor="text1"/>
          <w:szCs w:val="28"/>
        </w:rPr>
        <w:t>27</w:t>
      </w:r>
      <w:r w:rsidR="00201C74" w:rsidRPr="0046179C">
        <w:rPr>
          <w:color w:val="000000" w:themeColor="text1"/>
          <w:szCs w:val="28"/>
        </w:rPr>
        <w:t xml:space="preserve">.07.2006 </w:t>
      </w:r>
      <w:r w:rsidR="008F6A0D" w:rsidRPr="0046179C">
        <w:rPr>
          <w:color w:val="000000" w:themeColor="text1"/>
          <w:szCs w:val="28"/>
        </w:rPr>
        <w:t>№</w:t>
      </w:r>
      <w:r w:rsidR="000D3E0D" w:rsidRPr="0046179C">
        <w:rPr>
          <w:color w:val="000000" w:themeColor="text1"/>
          <w:szCs w:val="28"/>
        </w:rPr>
        <w:t xml:space="preserve"> </w:t>
      </w:r>
      <w:r w:rsidRPr="0046179C">
        <w:rPr>
          <w:color w:val="000000" w:themeColor="text1"/>
          <w:szCs w:val="28"/>
        </w:rPr>
        <w:t>149-ФЗ «Об информации, информационных технологиях и о защите информации» и работа по обращениям граждан, государственных органов и организаций</w:t>
      </w:r>
      <w:bookmarkEnd w:id="29"/>
      <w:bookmarkEnd w:id="30"/>
    </w:p>
    <w:p w:rsidR="008B14B9" w:rsidRPr="0046179C" w:rsidRDefault="008B14B9" w:rsidP="0046179C">
      <w:pPr>
        <w:ind w:firstLine="709"/>
        <w:jc w:val="both"/>
        <w:rPr>
          <w:color w:val="000000" w:themeColor="text1"/>
          <w:szCs w:val="28"/>
          <w:u w:val="single"/>
        </w:rPr>
      </w:pPr>
    </w:p>
    <w:p w:rsidR="00962768" w:rsidRPr="0046179C" w:rsidRDefault="00962768" w:rsidP="0046179C">
      <w:pPr>
        <w:ind w:firstLine="709"/>
        <w:jc w:val="both"/>
        <w:rPr>
          <w:color w:val="000000" w:themeColor="text1"/>
          <w:szCs w:val="28"/>
          <w:u w:val="single"/>
        </w:rPr>
      </w:pPr>
      <w:r w:rsidRPr="0046179C">
        <w:rPr>
          <w:color w:val="000000" w:themeColor="text1"/>
          <w:szCs w:val="28"/>
          <w:u w:val="single"/>
        </w:rPr>
        <w:t>Ведение Единого реестра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 (статья 15.1 Федера</w:t>
      </w:r>
      <w:r w:rsidR="00201C74" w:rsidRPr="0046179C">
        <w:rPr>
          <w:color w:val="000000" w:themeColor="text1"/>
          <w:szCs w:val="28"/>
          <w:u w:val="single"/>
        </w:rPr>
        <w:t>льного закона от 27.07.2006</w:t>
      </w:r>
      <w:r w:rsidRPr="0046179C">
        <w:rPr>
          <w:color w:val="000000" w:themeColor="text1"/>
          <w:szCs w:val="28"/>
          <w:u w:val="single"/>
        </w:rPr>
        <w:t xml:space="preserve"> № 149-ФЗ «Об информации, информационных технологиях и о защите информации») (далее – Единый реестр).</w:t>
      </w:r>
    </w:p>
    <w:p w:rsidR="005C5F1E" w:rsidRPr="00A556A9" w:rsidRDefault="005C5F1E" w:rsidP="005C5F1E">
      <w:pPr>
        <w:tabs>
          <w:tab w:val="left" w:pos="993"/>
        </w:tabs>
        <w:ind w:firstLine="709"/>
        <w:contextualSpacing/>
        <w:jc w:val="both"/>
        <w:rPr>
          <w:color w:val="000000" w:themeColor="text1"/>
          <w:szCs w:val="28"/>
        </w:rPr>
      </w:pPr>
      <w:r w:rsidRPr="00A556A9">
        <w:rPr>
          <w:color w:val="000000" w:themeColor="text1"/>
          <w:szCs w:val="28"/>
        </w:rPr>
        <w:t xml:space="preserve">В </w:t>
      </w:r>
      <w:r w:rsidR="009C6FB4" w:rsidRPr="00A556A9">
        <w:rPr>
          <w:bCs/>
          <w:color w:val="000000" w:themeColor="text1"/>
          <w:szCs w:val="28"/>
        </w:rPr>
        <w:t>3</w:t>
      </w:r>
      <w:r w:rsidRPr="00A556A9">
        <w:rPr>
          <w:bCs/>
          <w:color w:val="000000" w:themeColor="text1"/>
          <w:szCs w:val="28"/>
        </w:rPr>
        <w:t xml:space="preserve"> квартале 2018 года </w:t>
      </w:r>
      <w:r w:rsidRPr="00A556A9">
        <w:rPr>
          <w:color w:val="000000" w:themeColor="text1"/>
          <w:szCs w:val="28"/>
        </w:rPr>
        <w:t>в рамках реализации ст</w:t>
      </w:r>
      <w:r w:rsidR="009C6FB4" w:rsidRPr="00A556A9">
        <w:rPr>
          <w:color w:val="000000" w:themeColor="text1"/>
          <w:szCs w:val="28"/>
        </w:rPr>
        <w:t>.</w:t>
      </w:r>
      <w:r w:rsidRPr="00A556A9">
        <w:rPr>
          <w:color w:val="000000" w:themeColor="text1"/>
          <w:szCs w:val="28"/>
        </w:rPr>
        <w:t xml:space="preserve"> 15.1 Федерального закона от 27</w:t>
      </w:r>
      <w:r w:rsidR="009C6FB4" w:rsidRPr="00A556A9">
        <w:rPr>
          <w:color w:val="000000" w:themeColor="text1"/>
          <w:szCs w:val="28"/>
        </w:rPr>
        <w:t xml:space="preserve">.07.2006 </w:t>
      </w:r>
      <w:r w:rsidRPr="00A556A9">
        <w:rPr>
          <w:color w:val="000000" w:themeColor="text1"/>
          <w:szCs w:val="28"/>
        </w:rPr>
        <w:t xml:space="preserve">№ 149-ФЗ «Об информации, информационных технологиях и о защите информации» (далее – Федеральный закон № 149-ФЗ) обработано </w:t>
      </w:r>
      <w:r w:rsidR="009C6FB4" w:rsidRPr="00A556A9">
        <w:rPr>
          <w:bCs/>
          <w:color w:val="000000" w:themeColor="text1"/>
          <w:szCs w:val="28"/>
        </w:rPr>
        <w:t>158 </w:t>
      </w:r>
      <w:r w:rsidRPr="00A556A9">
        <w:rPr>
          <w:bCs/>
          <w:color w:val="000000" w:themeColor="text1"/>
          <w:szCs w:val="28"/>
        </w:rPr>
        <w:t xml:space="preserve">760 </w:t>
      </w:r>
      <w:r w:rsidRPr="00A556A9">
        <w:rPr>
          <w:color w:val="000000" w:themeColor="text1"/>
          <w:szCs w:val="28"/>
        </w:rPr>
        <w:t>заявок, поступивших посредством электронной формы, размещенной на официальном сайте Роскомнадзора (</w:t>
      </w:r>
      <w:hyperlink r:id="rId15" w:history="1">
        <w:r w:rsidRPr="00A556A9">
          <w:rPr>
            <w:rStyle w:val="ab"/>
            <w:rFonts w:eastAsiaTheme="majorEastAsia"/>
            <w:color w:val="000000" w:themeColor="text1"/>
            <w:szCs w:val="28"/>
            <w:u w:val="none"/>
          </w:rPr>
          <w:t>http://eais.rkn.gov.ru/feedback</w:t>
        </w:r>
      </w:hyperlink>
      <w:r w:rsidRPr="00A556A9">
        <w:rPr>
          <w:color w:val="000000" w:themeColor="text1"/>
          <w:szCs w:val="28"/>
        </w:rPr>
        <w:t>).</w:t>
      </w:r>
    </w:p>
    <w:p w:rsidR="005C5F1E" w:rsidRPr="00A556A9" w:rsidRDefault="005C5F1E" w:rsidP="005C5F1E">
      <w:pPr>
        <w:tabs>
          <w:tab w:val="left" w:pos="993"/>
        </w:tabs>
        <w:ind w:firstLine="709"/>
        <w:contextualSpacing/>
        <w:jc w:val="both"/>
        <w:rPr>
          <w:color w:val="000000" w:themeColor="text1"/>
          <w:szCs w:val="28"/>
        </w:rPr>
      </w:pPr>
      <w:r w:rsidRPr="00A556A9">
        <w:rPr>
          <w:color w:val="000000" w:themeColor="text1"/>
          <w:szCs w:val="28"/>
        </w:rPr>
        <w:t>В связи с наличием признаков запрещенной информации экспертам в уполномоченные органы (постановление Правительства Российской Федерации от 26</w:t>
      </w:r>
      <w:r w:rsidR="009C6FB4" w:rsidRPr="00A556A9">
        <w:rPr>
          <w:color w:val="000000" w:themeColor="text1"/>
          <w:szCs w:val="28"/>
        </w:rPr>
        <w:t>.10.</w:t>
      </w:r>
      <w:r w:rsidR="00C741C4" w:rsidRPr="00A556A9">
        <w:rPr>
          <w:color w:val="000000" w:themeColor="text1"/>
          <w:szCs w:val="28"/>
        </w:rPr>
        <w:t xml:space="preserve">2012 </w:t>
      </w:r>
      <w:r w:rsidRPr="00A556A9">
        <w:rPr>
          <w:color w:val="000000" w:themeColor="text1"/>
          <w:szCs w:val="28"/>
        </w:rPr>
        <w:t xml:space="preserve">№ 1101) направлено </w:t>
      </w:r>
      <w:r w:rsidR="00C741C4" w:rsidRPr="00A556A9">
        <w:rPr>
          <w:bCs/>
          <w:color w:val="000000" w:themeColor="text1"/>
          <w:szCs w:val="28"/>
        </w:rPr>
        <w:t>35 </w:t>
      </w:r>
      <w:r w:rsidRPr="00A556A9">
        <w:rPr>
          <w:bCs/>
          <w:color w:val="000000" w:themeColor="text1"/>
          <w:szCs w:val="28"/>
        </w:rPr>
        <w:t xml:space="preserve">856 </w:t>
      </w:r>
      <w:r w:rsidRPr="00A556A9">
        <w:rPr>
          <w:color w:val="000000" w:themeColor="text1"/>
          <w:szCs w:val="28"/>
        </w:rPr>
        <w:t>ссылок на потенциально противоправную информацию.</w:t>
      </w:r>
    </w:p>
    <w:p w:rsidR="005C5F1E" w:rsidRPr="00A556A9" w:rsidRDefault="005C5F1E" w:rsidP="005C5F1E">
      <w:pPr>
        <w:tabs>
          <w:tab w:val="left" w:pos="993"/>
        </w:tabs>
        <w:ind w:firstLine="709"/>
        <w:contextualSpacing/>
        <w:jc w:val="both"/>
        <w:rPr>
          <w:color w:val="000000" w:themeColor="text1"/>
          <w:szCs w:val="28"/>
        </w:rPr>
      </w:pPr>
      <w:r w:rsidRPr="00A556A9">
        <w:rPr>
          <w:color w:val="000000" w:themeColor="text1"/>
          <w:szCs w:val="28"/>
        </w:rPr>
        <w:t xml:space="preserve">Кроме того, за отчетный период обработано </w:t>
      </w:r>
      <w:r w:rsidR="00C741C4" w:rsidRPr="00A556A9">
        <w:rPr>
          <w:color w:val="000000" w:themeColor="text1"/>
          <w:szCs w:val="28"/>
        </w:rPr>
        <w:t>11 </w:t>
      </w:r>
      <w:r w:rsidRPr="00A556A9">
        <w:rPr>
          <w:color w:val="000000" w:themeColor="text1"/>
          <w:szCs w:val="28"/>
        </w:rPr>
        <w:t>760 судебных решений о признании информации запрещенной к распространению на территории Российской Федерации (или экстремистской). На основании</w:t>
      </w:r>
      <w:r w:rsidRPr="00A556A9">
        <w:rPr>
          <w:bCs/>
          <w:color w:val="000000" w:themeColor="text1"/>
          <w:szCs w:val="28"/>
        </w:rPr>
        <w:t xml:space="preserve"> данных </w:t>
      </w:r>
      <w:r w:rsidRPr="00A556A9">
        <w:rPr>
          <w:color w:val="000000" w:themeColor="text1"/>
          <w:szCs w:val="28"/>
        </w:rPr>
        <w:t xml:space="preserve">судебных решений в Единый реестр за отчетный период было внесено </w:t>
      </w:r>
      <w:r w:rsidR="000F3586" w:rsidRPr="00A556A9">
        <w:rPr>
          <w:color w:val="000000" w:themeColor="text1"/>
          <w:szCs w:val="28"/>
        </w:rPr>
        <w:t>16 </w:t>
      </w:r>
      <w:r w:rsidRPr="00A556A9">
        <w:rPr>
          <w:color w:val="000000" w:themeColor="text1"/>
          <w:szCs w:val="28"/>
        </w:rPr>
        <w:t>505</w:t>
      </w:r>
      <w:r w:rsidRPr="00A556A9">
        <w:rPr>
          <w:bCs/>
          <w:color w:val="000000" w:themeColor="text1"/>
          <w:szCs w:val="28"/>
        </w:rPr>
        <w:t xml:space="preserve"> </w:t>
      </w:r>
      <w:r w:rsidRPr="00A556A9">
        <w:rPr>
          <w:color w:val="000000" w:themeColor="text1"/>
          <w:szCs w:val="28"/>
        </w:rPr>
        <w:t xml:space="preserve">ссылок на интернет-ресурсы, содержащие такую противоправную информацию, включая </w:t>
      </w:r>
      <w:r w:rsidR="00C741C4" w:rsidRPr="00A556A9">
        <w:rPr>
          <w:bCs/>
          <w:color w:val="000000" w:themeColor="text1"/>
          <w:szCs w:val="28"/>
        </w:rPr>
        <w:t>6 </w:t>
      </w:r>
      <w:r w:rsidRPr="00A556A9">
        <w:rPr>
          <w:bCs/>
          <w:color w:val="000000" w:themeColor="text1"/>
          <w:szCs w:val="28"/>
        </w:rPr>
        <w:t>374</w:t>
      </w:r>
      <w:r w:rsidRPr="00A556A9">
        <w:rPr>
          <w:color w:val="000000" w:themeColor="text1"/>
          <w:szCs w:val="28"/>
        </w:rPr>
        <w:t xml:space="preserve"> «вэб-зеркал».</w:t>
      </w:r>
    </w:p>
    <w:p w:rsidR="005C5F1E" w:rsidRPr="00A556A9" w:rsidRDefault="005C5F1E" w:rsidP="005C5F1E">
      <w:pPr>
        <w:tabs>
          <w:tab w:val="left" w:pos="993"/>
        </w:tabs>
        <w:ind w:firstLine="709"/>
        <w:contextualSpacing/>
        <w:jc w:val="both"/>
        <w:rPr>
          <w:color w:val="000000" w:themeColor="text1"/>
          <w:szCs w:val="28"/>
        </w:rPr>
      </w:pPr>
      <w:r w:rsidRPr="00A556A9">
        <w:rPr>
          <w:color w:val="000000" w:themeColor="text1"/>
          <w:szCs w:val="28"/>
        </w:rPr>
        <w:t xml:space="preserve">Всего в </w:t>
      </w:r>
      <w:r w:rsidR="00E04A64" w:rsidRPr="00A556A9">
        <w:rPr>
          <w:color w:val="000000" w:themeColor="text1"/>
          <w:szCs w:val="28"/>
        </w:rPr>
        <w:t>3</w:t>
      </w:r>
      <w:r w:rsidRPr="00A556A9">
        <w:rPr>
          <w:color w:val="000000" w:themeColor="text1"/>
          <w:szCs w:val="28"/>
        </w:rPr>
        <w:t xml:space="preserve"> квартале 2018 года в Единый реестр в связи с наличием запрещенной информации внесено </w:t>
      </w:r>
      <w:r w:rsidR="00E04A64" w:rsidRPr="00A556A9">
        <w:rPr>
          <w:bCs/>
          <w:color w:val="000000" w:themeColor="text1"/>
          <w:szCs w:val="28"/>
        </w:rPr>
        <w:t>58 </w:t>
      </w:r>
      <w:r w:rsidRPr="00A556A9">
        <w:rPr>
          <w:bCs/>
          <w:color w:val="000000" w:themeColor="text1"/>
          <w:szCs w:val="28"/>
        </w:rPr>
        <w:t xml:space="preserve">111 </w:t>
      </w:r>
      <w:r w:rsidRPr="00A556A9">
        <w:rPr>
          <w:color w:val="000000" w:themeColor="text1"/>
          <w:szCs w:val="28"/>
        </w:rPr>
        <w:t>сайтов и/или указателей страниц сайтов в сети «Интернет».</w:t>
      </w:r>
    </w:p>
    <w:p w:rsidR="005C5F1E" w:rsidRPr="00A556A9" w:rsidRDefault="005C5F1E" w:rsidP="005C5F1E">
      <w:pPr>
        <w:tabs>
          <w:tab w:val="left" w:pos="993"/>
        </w:tabs>
        <w:ind w:firstLine="709"/>
        <w:contextualSpacing/>
        <w:jc w:val="both"/>
        <w:rPr>
          <w:color w:val="000000" w:themeColor="text1"/>
          <w:szCs w:val="28"/>
        </w:rPr>
      </w:pPr>
      <w:r w:rsidRPr="00A556A9">
        <w:rPr>
          <w:color w:val="000000" w:themeColor="text1"/>
          <w:szCs w:val="28"/>
        </w:rPr>
        <w:t xml:space="preserve">В связи с удалением запрещенной информации либо ограничением доступа к ней провайдерами хостинга из Единого реестра исключено </w:t>
      </w:r>
      <w:r w:rsidRPr="00A556A9">
        <w:rPr>
          <w:bCs/>
          <w:color w:val="000000" w:themeColor="text1"/>
          <w:szCs w:val="28"/>
        </w:rPr>
        <w:t>38</w:t>
      </w:r>
      <w:r w:rsidR="00E04A64" w:rsidRPr="00A556A9">
        <w:rPr>
          <w:bCs/>
          <w:color w:val="000000" w:themeColor="text1"/>
          <w:szCs w:val="28"/>
        </w:rPr>
        <w:t> </w:t>
      </w:r>
      <w:r w:rsidRPr="00A556A9">
        <w:rPr>
          <w:bCs/>
          <w:color w:val="000000" w:themeColor="text1"/>
          <w:szCs w:val="28"/>
        </w:rPr>
        <w:t xml:space="preserve">567 </w:t>
      </w:r>
      <w:r w:rsidRPr="00A556A9">
        <w:rPr>
          <w:color w:val="000000" w:themeColor="text1"/>
          <w:szCs w:val="28"/>
        </w:rPr>
        <w:t>сайтов и/или указателя страниц сайтов в сети «Интернет».</w:t>
      </w:r>
    </w:p>
    <w:p w:rsidR="005C5F1E" w:rsidRPr="00A556A9" w:rsidRDefault="005C5F1E" w:rsidP="005C5F1E">
      <w:pPr>
        <w:tabs>
          <w:tab w:val="left" w:pos="993"/>
        </w:tabs>
        <w:ind w:firstLine="709"/>
        <w:contextualSpacing/>
        <w:jc w:val="both"/>
        <w:rPr>
          <w:bCs/>
          <w:color w:val="000000" w:themeColor="text1"/>
          <w:szCs w:val="28"/>
        </w:rPr>
      </w:pPr>
      <w:r w:rsidRPr="00A556A9">
        <w:rPr>
          <w:color w:val="000000" w:themeColor="text1"/>
          <w:szCs w:val="28"/>
        </w:rPr>
        <w:t>За отчетный период операторам связи, оказывающим услуги по предоставлению доступа к сети «Интернет» на территории Российской Федерац</w:t>
      </w:r>
      <w:r w:rsidR="00E04A64" w:rsidRPr="00A556A9">
        <w:rPr>
          <w:color w:val="000000" w:themeColor="text1"/>
          <w:szCs w:val="28"/>
        </w:rPr>
        <w:t>ии, направлено на блокировку 21 </w:t>
      </w:r>
      <w:r w:rsidRPr="00A556A9">
        <w:rPr>
          <w:color w:val="000000" w:themeColor="text1"/>
          <w:szCs w:val="28"/>
        </w:rPr>
        <w:t>987 сайта и/или указателя страниц сайтов сети «Интернет».</w:t>
      </w:r>
    </w:p>
    <w:p w:rsidR="00CD2BB1" w:rsidRPr="00A556A9" w:rsidRDefault="000D3E0D" w:rsidP="0046179C">
      <w:pPr>
        <w:pStyle w:val="af6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A556A9">
        <w:rPr>
          <w:bCs/>
          <w:color w:val="000000" w:themeColor="text1"/>
          <w:sz w:val="28"/>
          <w:szCs w:val="28"/>
        </w:rPr>
        <w:t>По результатам проделанной работы, общая картина поступления обращений через форму</w:t>
      </w:r>
      <w:r w:rsidRPr="00A556A9">
        <w:rPr>
          <w:color w:val="000000" w:themeColor="text1"/>
          <w:sz w:val="28"/>
          <w:szCs w:val="28"/>
        </w:rPr>
        <w:t>,</w:t>
      </w:r>
      <w:r w:rsidRPr="00A556A9">
        <w:rPr>
          <w:bCs/>
          <w:color w:val="000000" w:themeColor="text1"/>
          <w:sz w:val="28"/>
          <w:szCs w:val="28"/>
        </w:rPr>
        <w:t xml:space="preserve"> размещенную на официальном сайте Роскомнадзора (</w:t>
      </w:r>
      <w:hyperlink r:id="rId16" w:history="1">
        <w:r w:rsidRPr="00A556A9">
          <w:rPr>
            <w:rStyle w:val="ab"/>
            <w:rFonts w:eastAsiaTheme="majorEastAsia"/>
            <w:color w:val="000000" w:themeColor="text1"/>
            <w:sz w:val="28"/>
            <w:szCs w:val="28"/>
            <w:u w:val="none"/>
          </w:rPr>
          <w:t>http://eais.rkn.gov.ru/feedbac</w:t>
        </w:r>
        <w:r w:rsidRPr="00A556A9">
          <w:rPr>
            <w:rStyle w:val="ab"/>
            <w:rFonts w:eastAsiaTheme="majorEastAsia"/>
            <w:color w:val="000000" w:themeColor="text1"/>
            <w:sz w:val="28"/>
            <w:szCs w:val="28"/>
            <w:u w:val="none"/>
            <w:lang w:val="en-US"/>
          </w:rPr>
          <w:t>k</w:t>
        </w:r>
      </w:hyperlink>
      <w:r w:rsidRPr="00A556A9">
        <w:rPr>
          <w:color w:val="000000" w:themeColor="text1"/>
          <w:sz w:val="28"/>
          <w:szCs w:val="28"/>
        </w:rPr>
        <w:t>)</w:t>
      </w:r>
      <w:r w:rsidRPr="00A556A9">
        <w:rPr>
          <w:bCs/>
          <w:color w:val="000000" w:themeColor="text1"/>
          <w:sz w:val="28"/>
          <w:szCs w:val="28"/>
        </w:rPr>
        <w:t xml:space="preserve">, </w:t>
      </w:r>
      <w:r w:rsidR="008F3B91" w:rsidRPr="00A556A9">
        <w:rPr>
          <w:bCs/>
          <w:color w:val="000000" w:themeColor="text1"/>
          <w:sz w:val="28"/>
          <w:szCs w:val="28"/>
        </w:rPr>
        <w:t>представлена на рисунке 7</w:t>
      </w:r>
      <w:r w:rsidR="00CD2BB1" w:rsidRPr="00A556A9">
        <w:rPr>
          <w:bCs/>
          <w:color w:val="000000" w:themeColor="text1"/>
          <w:sz w:val="28"/>
          <w:szCs w:val="28"/>
        </w:rPr>
        <w:t>.</w:t>
      </w:r>
    </w:p>
    <w:p w:rsidR="008E2EDE" w:rsidRDefault="00E04A64" w:rsidP="008E2EDE">
      <w:pPr>
        <w:pStyle w:val="af6"/>
        <w:tabs>
          <w:tab w:val="left" w:pos="993"/>
        </w:tabs>
        <w:autoSpaceDE w:val="0"/>
        <w:autoSpaceDN w:val="0"/>
        <w:adjustRightInd w:val="0"/>
        <w:ind w:left="0"/>
        <w:jc w:val="center"/>
        <w:rPr>
          <w:color w:val="000000" w:themeColor="text1"/>
          <w:sz w:val="28"/>
          <w:szCs w:val="28"/>
        </w:rPr>
      </w:pPr>
      <w:bookmarkStart w:id="31" w:name="_Toc481515963"/>
      <w:r w:rsidRPr="004418FB">
        <w:rPr>
          <w:noProof/>
        </w:rPr>
        <w:lastRenderedPageBreak/>
        <w:drawing>
          <wp:inline distT="0" distB="0" distL="0" distR="0" wp14:anchorId="45CDEB49" wp14:editId="07C831D4">
            <wp:extent cx="6085489" cy="2301766"/>
            <wp:effectExtent l="0" t="0" r="0" b="381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8A6C13" w:rsidRDefault="00105811" w:rsidP="008E2EDE">
      <w:pPr>
        <w:pStyle w:val="af6"/>
        <w:tabs>
          <w:tab w:val="left" w:pos="993"/>
        </w:tabs>
        <w:autoSpaceDE w:val="0"/>
        <w:autoSpaceDN w:val="0"/>
        <w:adjustRightInd w:val="0"/>
        <w:ind w:left="0"/>
        <w:jc w:val="right"/>
        <w:rPr>
          <w:color w:val="000000" w:themeColor="text1"/>
          <w:sz w:val="28"/>
          <w:szCs w:val="28"/>
        </w:rPr>
      </w:pPr>
      <w:r w:rsidRPr="00F71185">
        <w:rPr>
          <w:color w:val="000000" w:themeColor="text1"/>
          <w:sz w:val="28"/>
          <w:szCs w:val="28"/>
        </w:rPr>
        <w:t xml:space="preserve">Рис. </w:t>
      </w:r>
      <w:bookmarkEnd w:id="31"/>
      <w:r w:rsidR="008F3B91" w:rsidRPr="00F71185">
        <w:rPr>
          <w:color w:val="000000" w:themeColor="text1"/>
          <w:sz w:val="28"/>
          <w:szCs w:val="28"/>
        </w:rPr>
        <w:t>7</w:t>
      </w:r>
    </w:p>
    <w:p w:rsidR="006512AA" w:rsidRDefault="006512AA" w:rsidP="00795A2B">
      <w:pPr>
        <w:tabs>
          <w:tab w:val="left" w:pos="993"/>
          <w:tab w:val="left" w:pos="1843"/>
        </w:tabs>
        <w:autoSpaceDE w:val="0"/>
        <w:autoSpaceDN w:val="0"/>
        <w:adjustRightInd w:val="0"/>
        <w:ind w:firstLine="992"/>
        <w:jc w:val="both"/>
        <w:rPr>
          <w:bCs/>
          <w:szCs w:val="28"/>
        </w:rPr>
      </w:pPr>
    </w:p>
    <w:p w:rsidR="008E2EDE" w:rsidRPr="00795A2B" w:rsidRDefault="008E2EDE" w:rsidP="00795A2B">
      <w:pPr>
        <w:tabs>
          <w:tab w:val="left" w:pos="993"/>
          <w:tab w:val="left" w:pos="1843"/>
        </w:tabs>
        <w:autoSpaceDE w:val="0"/>
        <w:autoSpaceDN w:val="0"/>
        <w:adjustRightInd w:val="0"/>
        <w:ind w:firstLine="992"/>
        <w:jc w:val="both"/>
        <w:rPr>
          <w:bCs/>
          <w:szCs w:val="28"/>
        </w:rPr>
      </w:pPr>
      <w:r w:rsidRPr="00795A2B">
        <w:rPr>
          <w:bCs/>
          <w:szCs w:val="28"/>
        </w:rPr>
        <w:t>Из диаграммы видно, что наибольшее количество обращений поступило по линии онлайн-азартные игры, затем – незаконный оборот наркотиков, далее</w:t>
      </w:r>
      <w:r w:rsidR="0046645F">
        <w:rPr>
          <w:bCs/>
          <w:szCs w:val="28"/>
        </w:rPr>
        <w:t xml:space="preserve"> – </w:t>
      </w:r>
      <w:r w:rsidRPr="00795A2B">
        <w:rPr>
          <w:bCs/>
          <w:szCs w:val="28"/>
        </w:rPr>
        <w:t>детская порнография и призывы к самоубийству.</w:t>
      </w:r>
    </w:p>
    <w:p w:rsidR="002016DC" w:rsidRPr="00DD7F7E" w:rsidRDefault="002016DC" w:rsidP="003F0A0E">
      <w:pPr>
        <w:tabs>
          <w:tab w:val="left" w:pos="993"/>
        </w:tabs>
        <w:autoSpaceDE w:val="0"/>
        <w:autoSpaceDN w:val="0"/>
        <w:adjustRightInd w:val="0"/>
        <w:ind w:firstLine="992"/>
        <w:contextualSpacing/>
        <w:jc w:val="both"/>
        <w:rPr>
          <w:bCs/>
          <w:szCs w:val="28"/>
          <w:u w:val="single"/>
        </w:rPr>
      </w:pPr>
      <w:r w:rsidRPr="00DD7F7E">
        <w:rPr>
          <w:bCs/>
          <w:szCs w:val="28"/>
          <w:u w:val="single"/>
        </w:rPr>
        <w:t>Показатели по судебным решениям по периодам (</w:t>
      </w:r>
      <w:r w:rsidR="005C6CC2" w:rsidRPr="00DD7F7E">
        <w:rPr>
          <w:bCs/>
          <w:szCs w:val="28"/>
          <w:u w:val="single"/>
        </w:rPr>
        <w:t>3</w:t>
      </w:r>
      <w:r w:rsidR="007C0E8E" w:rsidRPr="00DD7F7E">
        <w:rPr>
          <w:bCs/>
          <w:szCs w:val="28"/>
          <w:u w:val="single"/>
        </w:rPr>
        <w:t xml:space="preserve"> квартал 2018 года</w:t>
      </w:r>
      <w:r w:rsidRPr="00DD7F7E">
        <w:rPr>
          <w:bCs/>
          <w:szCs w:val="28"/>
          <w:u w:val="single"/>
        </w:rPr>
        <w:t xml:space="preserve">, </w:t>
      </w:r>
      <w:r w:rsidR="005C6CC2" w:rsidRPr="00DD7F7E">
        <w:rPr>
          <w:bCs/>
          <w:szCs w:val="28"/>
          <w:u w:val="single"/>
        </w:rPr>
        <w:t>3</w:t>
      </w:r>
      <w:r w:rsidR="007C0E8E" w:rsidRPr="00DD7F7E">
        <w:rPr>
          <w:bCs/>
          <w:szCs w:val="28"/>
          <w:u w:val="single"/>
        </w:rPr>
        <w:t> квартал 2017 года</w:t>
      </w:r>
      <w:r w:rsidRPr="00DD7F7E">
        <w:rPr>
          <w:bCs/>
          <w:szCs w:val="28"/>
          <w:u w:val="single"/>
        </w:rPr>
        <w:t>):</w:t>
      </w:r>
    </w:p>
    <w:p w:rsidR="00730545" w:rsidRPr="00DD7F7E" w:rsidRDefault="00730545" w:rsidP="00730545">
      <w:pPr>
        <w:tabs>
          <w:tab w:val="left" w:pos="993"/>
          <w:tab w:val="left" w:pos="1843"/>
        </w:tabs>
        <w:autoSpaceDE w:val="0"/>
        <w:autoSpaceDN w:val="0"/>
        <w:adjustRightInd w:val="0"/>
        <w:ind w:firstLine="992"/>
        <w:jc w:val="both"/>
        <w:rPr>
          <w:bCs/>
          <w:szCs w:val="28"/>
        </w:rPr>
      </w:pPr>
      <w:r w:rsidRPr="00DD7F7E">
        <w:rPr>
          <w:bCs/>
          <w:szCs w:val="28"/>
        </w:rPr>
        <w:t>обработано: 11 760 – в отчетном периоде, 13 518 – в 3 квартале 2017 года;</w:t>
      </w:r>
    </w:p>
    <w:p w:rsidR="00730545" w:rsidRPr="00DD7F7E" w:rsidRDefault="00730545" w:rsidP="00730545">
      <w:pPr>
        <w:tabs>
          <w:tab w:val="left" w:pos="993"/>
          <w:tab w:val="left" w:pos="1843"/>
        </w:tabs>
        <w:autoSpaceDE w:val="0"/>
        <w:autoSpaceDN w:val="0"/>
        <w:adjustRightInd w:val="0"/>
        <w:ind w:firstLine="992"/>
        <w:jc w:val="both"/>
        <w:rPr>
          <w:bCs/>
          <w:szCs w:val="28"/>
        </w:rPr>
      </w:pPr>
      <w:r w:rsidRPr="00DD7F7E">
        <w:rPr>
          <w:bCs/>
          <w:szCs w:val="28"/>
        </w:rPr>
        <w:t xml:space="preserve">включено в реестр (без «вэб-зеркал»): 10 131 </w:t>
      </w:r>
      <w:r w:rsidRPr="00DD7F7E">
        <w:sym w:font="Symbol" w:char="F02D"/>
      </w:r>
      <w:r w:rsidRPr="00DD7F7E">
        <w:rPr>
          <w:bCs/>
          <w:szCs w:val="28"/>
        </w:rPr>
        <w:t xml:space="preserve"> в отчетном периоде, 12 579 – в 3 квартале 2017 года;</w:t>
      </w:r>
    </w:p>
    <w:p w:rsidR="002016DC" w:rsidRDefault="00730545" w:rsidP="00730545">
      <w:pPr>
        <w:tabs>
          <w:tab w:val="left" w:pos="993"/>
          <w:tab w:val="left" w:pos="1843"/>
        </w:tabs>
        <w:autoSpaceDE w:val="0"/>
        <w:autoSpaceDN w:val="0"/>
        <w:adjustRightInd w:val="0"/>
        <w:ind w:firstLine="992"/>
        <w:jc w:val="both"/>
        <w:rPr>
          <w:bCs/>
          <w:szCs w:val="28"/>
        </w:rPr>
      </w:pPr>
      <w:r w:rsidRPr="00DD7F7E">
        <w:rPr>
          <w:bCs/>
          <w:szCs w:val="28"/>
        </w:rPr>
        <w:t>включено «вэб-зеркал»: 6 374 – в отчетном периоде, 1 </w:t>
      </w:r>
      <w:r w:rsidR="00E209FC" w:rsidRPr="00DD7F7E">
        <w:rPr>
          <w:bCs/>
          <w:szCs w:val="28"/>
        </w:rPr>
        <w:t>843 – в </w:t>
      </w:r>
      <w:r w:rsidRPr="00DD7F7E">
        <w:rPr>
          <w:bCs/>
          <w:szCs w:val="28"/>
        </w:rPr>
        <w:t>3 квартале 2017 года</w:t>
      </w:r>
      <w:r w:rsidR="00D01C88" w:rsidRPr="00DD7F7E">
        <w:rPr>
          <w:bCs/>
          <w:szCs w:val="28"/>
        </w:rPr>
        <w:t>, представлены</w:t>
      </w:r>
      <w:r w:rsidR="00F71185" w:rsidRPr="00DD7F7E">
        <w:rPr>
          <w:bCs/>
          <w:szCs w:val="28"/>
        </w:rPr>
        <w:t xml:space="preserve"> на рисунке 8.</w:t>
      </w:r>
    </w:p>
    <w:p w:rsidR="006512AA" w:rsidRPr="00730545" w:rsidRDefault="006512AA" w:rsidP="00730545">
      <w:pPr>
        <w:tabs>
          <w:tab w:val="left" w:pos="993"/>
          <w:tab w:val="left" w:pos="1843"/>
        </w:tabs>
        <w:autoSpaceDE w:val="0"/>
        <w:autoSpaceDN w:val="0"/>
        <w:adjustRightInd w:val="0"/>
        <w:ind w:firstLine="992"/>
        <w:jc w:val="both"/>
        <w:rPr>
          <w:bCs/>
          <w:szCs w:val="28"/>
        </w:rPr>
      </w:pPr>
    </w:p>
    <w:p w:rsidR="008A6C13" w:rsidRPr="009F7D85" w:rsidRDefault="00E209FC" w:rsidP="00560D70">
      <w:pPr>
        <w:pStyle w:val="af6"/>
        <w:tabs>
          <w:tab w:val="left" w:pos="993"/>
          <w:tab w:val="left" w:pos="1843"/>
        </w:tabs>
        <w:autoSpaceDE w:val="0"/>
        <w:autoSpaceDN w:val="0"/>
        <w:adjustRightInd w:val="0"/>
        <w:ind w:left="0"/>
        <w:jc w:val="right"/>
        <w:rPr>
          <w:bCs/>
          <w:szCs w:val="28"/>
        </w:rPr>
      </w:pPr>
      <w:r w:rsidRPr="004418FB">
        <w:rPr>
          <w:noProof/>
        </w:rPr>
        <w:drawing>
          <wp:inline distT="0" distB="0" distL="0" distR="0" wp14:anchorId="3DED58A2" wp14:editId="556E1DA3">
            <wp:extent cx="5880537" cy="2002220"/>
            <wp:effectExtent l="0" t="0" r="63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bookmarkStart w:id="32" w:name="_Toc481515964"/>
      <w:r w:rsidR="00A10D71" w:rsidRPr="0061065F">
        <w:rPr>
          <w:bCs/>
          <w:sz w:val="28"/>
          <w:szCs w:val="28"/>
        </w:rPr>
        <w:t xml:space="preserve">Рис. </w:t>
      </w:r>
      <w:bookmarkEnd w:id="32"/>
      <w:r w:rsidR="0061065F">
        <w:rPr>
          <w:bCs/>
          <w:sz w:val="28"/>
          <w:szCs w:val="28"/>
        </w:rPr>
        <w:t>8</w:t>
      </w:r>
    </w:p>
    <w:p w:rsidR="006512AA" w:rsidRDefault="006512AA" w:rsidP="002D41E0">
      <w:pPr>
        <w:tabs>
          <w:tab w:val="left" w:pos="993"/>
        </w:tabs>
        <w:ind w:firstLine="709"/>
        <w:jc w:val="both"/>
      </w:pPr>
    </w:p>
    <w:p w:rsidR="002D41E0" w:rsidRPr="002D41E0" w:rsidRDefault="002D41E0" w:rsidP="002D41E0">
      <w:pPr>
        <w:tabs>
          <w:tab w:val="left" w:pos="993"/>
        </w:tabs>
        <w:ind w:firstLine="709"/>
        <w:jc w:val="both"/>
      </w:pPr>
      <w:r w:rsidRPr="00B87641">
        <w:t xml:space="preserve">В 3 квартале 2018 года территориальными управлениями Роскомнадзора в Единый реестр внесена информация о </w:t>
      </w:r>
      <w:r w:rsidRPr="00B87641">
        <w:rPr>
          <w:bCs/>
        </w:rPr>
        <w:t>15 983</w:t>
      </w:r>
      <w:r w:rsidRPr="00B87641">
        <w:t xml:space="preserve"> судебных решениях и </w:t>
      </w:r>
      <w:r w:rsidRPr="00B87641">
        <w:rPr>
          <w:bCs/>
        </w:rPr>
        <w:t>4 268</w:t>
      </w:r>
      <w:r w:rsidRPr="00B87641">
        <w:t xml:space="preserve"> (</w:t>
      </w:r>
      <w:r w:rsidR="00A16920" w:rsidRPr="00B87641">
        <w:rPr>
          <w:i/>
        </w:rPr>
        <w:t>в </w:t>
      </w:r>
      <w:r w:rsidRPr="00B87641">
        <w:rPr>
          <w:i/>
        </w:rPr>
        <w:t>том числе обращения граждан, направленные в ТО</w:t>
      </w:r>
      <w:r w:rsidRPr="00B87641">
        <w:t>) письмах уполномоченных органов о наличии в сети «Интернет» материалов, содержащих информацию, признанную запрещенной к распространению на территории Российской Федерации (или экстремистской).</w:t>
      </w:r>
    </w:p>
    <w:p w:rsidR="00C121C7" w:rsidRPr="00031044" w:rsidRDefault="00C121C7" w:rsidP="00031044">
      <w:pPr>
        <w:pStyle w:val="af6"/>
        <w:tabs>
          <w:tab w:val="left" w:pos="426"/>
        </w:tabs>
        <w:ind w:left="0" w:firstLine="425"/>
        <w:jc w:val="both"/>
        <w:rPr>
          <w:bCs/>
          <w:sz w:val="28"/>
          <w:szCs w:val="28"/>
          <w:u w:val="single"/>
        </w:rPr>
      </w:pPr>
      <w:r w:rsidRPr="00031044">
        <w:rPr>
          <w:bCs/>
          <w:sz w:val="28"/>
          <w:szCs w:val="28"/>
          <w:u w:val="single"/>
        </w:rPr>
        <w:lastRenderedPageBreak/>
        <w:t>Ведение Реестра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распространяемую с нарушением авторских и (или) смежных прав</w:t>
      </w:r>
      <w:r w:rsidR="00031044" w:rsidRPr="00031044">
        <w:rPr>
          <w:bCs/>
          <w:sz w:val="28"/>
          <w:szCs w:val="28"/>
          <w:u w:val="single"/>
        </w:rPr>
        <w:t xml:space="preserve"> </w:t>
      </w:r>
      <w:r w:rsidRPr="00031044">
        <w:rPr>
          <w:bCs/>
          <w:sz w:val="28"/>
          <w:szCs w:val="28"/>
          <w:u w:val="single"/>
        </w:rPr>
        <w:t>(статьи 15.2, 15.6, 15.6-1 Федер</w:t>
      </w:r>
      <w:r w:rsidR="00031044">
        <w:rPr>
          <w:bCs/>
          <w:sz w:val="28"/>
          <w:szCs w:val="28"/>
          <w:u w:val="single"/>
        </w:rPr>
        <w:t>ального закона № 149-ФЗ) (далее </w:t>
      </w:r>
      <w:r w:rsidRPr="00031044">
        <w:rPr>
          <w:bCs/>
          <w:sz w:val="28"/>
          <w:szCs w:val="28"/>
          <w:u w:val="single"/>
        </w:rPr>
        <w:t>– Реестр НАП)</w:t>
      </w:r>
    </w:p>
    <w:p w:rsidR="00A16920" w:rsidRPr="00B87641" w:rsidRDefault="00A16920" w:rsidP="00A16920">
      <w:pPr>
        <w:tabs>
          <w:tab w:val="left" w:pos="993"/>
        </w:tabs>
        <w:ind w:firstLine="709"/>
        <w:contextualSpacing/>
        <w:jc w:val="both"/>
      </w:pPr>
      <w:r w:rsidRPr="00B87641">
        <w:t xml:space="preserve">В </w:t>
      </w:r>
      <w:r w:rsidRPr="00B87641">
        <w:rPr>
          <w:bCs/>
        </w:rPr>
        <w:t>3 квартале 2018 года</w:t>
      </w:r>
      <w:r w:rsidRPr="00B87641">
        <w:t xml:space="preserve"> в рамках исполнения ст</w:t>
      </w:r>
      <w:r w:rsidR="00F61427" w:rsidRPr="00B87641">
        <w:t>.</w:t>
      </w:r>
      <w:r w:rsidRPr="00B87641">
        <w:t xml:space="preserve"> 15.2 Федерального закона № 149-ФЗ в Роскомнадзор по системе взаимодействия поступило </w:t>
      </w:r>
      <w:r w:rsidRPr="00B87641">
        <w:rPr>
          <w:bCs/>
        </w:rPr>
        <w:t>655</w:t>
      </w:r>
      <w:r w:rsidR="00F61427" w:rsidRPr="00B87641">
        <w:t> определений</w:t>
      </w:r>
      <w:r w:rsidRPr="00B87641">
        <w:t xml:space="preserve"> Московского городского суда (далее – Мосгорсуд) о принятии предварительных обеспечительных мер, направленных на обеспечение защиты авторских и смежных прав, распространяемые посредством сети «Интернет».</w:t>
      </w:r>
    </w:p>
    <w:p w:rsidR="00A16920" w:rsidRPr="00B87641" w:rsidRDefault="00A16920" w:rsidP="00A16920">
      <w:pPr>
        <w:tabs>
          <w:tab w:val="left" w:pos="993"/>
        </w:tabs>
        <w:ind w:firstLine="709"/>
        <w:contextualSpacing/>
        <w:jc w:val="both"/>
      </w:pPr>
      <w:r w:rsidRPr="00B87641">
        <w:t>Из них, в отношении:</w:t>
      </w:r>
    </w:p>
    <w:p w:rsidR="00A16920" w:rsidRPr="00B87641" w:rsidRDefault="00A16920" w:rsidP="00A16920">
      <w:pPr>
        <w:tabs>
          <w:tab w:val="left" w:pos="993"/>
        </w:tabs>
        <w:ind w:firstLine="709"/>
        <w:contextualSpacing/>
        <w:jc w:val="both"/>
      </w:pPr>
      <w:r w:rsidRPr="00B87641">
        <w:t xml:space="preserve">кинофильмов – </w:t>
      </w:r>
      <w:r w:rsidRPr="00B87641">
        <w:rPr>
          <w:bCs/>
        </w:rPr>
        <w:t>517</w:t>
      </w:r>
      <w:r w:rsidRPr="00B87641">
        <w:t>;</w:t>
      </w:r>
    </w:p>
    <w:p w:rsidR="00A16920" w:rsidRPr="00B87641" w:rsidRDefault="00A16920" w:rsidP="00A16920">
      <w:pPr>
        <w:tabs>
          <w:tab w:val="left" w:pos="993"/>
        </w:tabs>
        <w:ind w:firstLine="709"/>
        <w:contextualSpacing/>
        <w:jc w:val="both"/>
      </w:pPr>
      <w:r w:rsidRPr="00B87641">
        <w:t xml:space="preserve">сообщений в эфир телепередач – </w:t>
      </w:r>
      <w:r w:rsidRPr="00B87641">
        <w:rPr>
          <w:bCs/>
        </w:rPr>
        <w:t>71</w:t>
      </w:r>
      <w:r w:rsidRPr="00B87641">
        <w:t>;</w:t>
      </w:r>
    </w:p>
    <w:p w:rsidR="00A16920" w:rsidRPr="00B87641" w:rsidRDefault="00A16920" w:rsidP="00A16920">
      <w:pPr>
        <w:tabs>
          <w:tab w:val="left" w:pos="993"/>
        </w:tabs>
        <w:ind w:firstLine="709"/>
        <w:contextualSpacing/>
        <w:jc w:val="both"/>
      </w:pPr>
      <w:r w:rsidRPr="00B87641">
        <w:t xml:space="preserve">книг – </w:t>
      </w:r>
      <w:r w:rsidRPr="00B87641">
        <w:rPr>
          <w:bCs/>
        </w:rPr>
        <w:t>31</w:t>
      </w:r>
      <w:r w:rsidRPr="00B87641">
        <w:t>;</w:t>
      </w:r>
    </w:p>
    <w:p w:rsidR="00A16920" w:rsidRPr="00B87641" w:rsidRDefault="00A16920" w:rsidP="00A16920">
      <w:pPr>
        <w:tabs>
          <w:tab w:val="left" w:pos="993"/>
        </w:tabs>
        <w:ind w:firstLine="709"/>
        <w:contextualSpacing/>
        <w:jc w:val="both"/>
      </w:pPr>
      <w:r w:rsidRPr="00B87641">
        <w:t xml:space="preserve">музыкальных произведений – </w:t>
      </w:r>
      <w:r w:rsidRPr="00B87641">
        <w:rPr>
          <w:bCs/>
        </w:rPr>
        <w:t>20</w:t>
      </w:r>
      <w:r w:rsidRPr="00B87641">
        <w:t>;</w:t>
      </w:r>
    </w:p>
    <w:p w:rsidR="00A16920" w:rsidRPr="00B87641" w:rsidRDefault="00A16920" w:rsidP="00A16920">
      <w:pPr>
        <w:tabs>
          <w:tab w:val="left" w:pos="993"/>
        </w:tabs>
        <w:ind w:firstLine="709"/>
        <w:contextualSpacing/>
        <w:jc w:val="both"/>
      </w:pPr>
      <w:r w:rsidRPr="00B87641">
        <w:t xml:space="preserve">программ для ЭВМ – </w:t>
      </w:r>
      <w:r w:rsidRPr="00B87641">
        <w:rPr>
          <w:bCs/>
        </w:rPr>
        <w:t>9</w:t>
      </w:r>
      <w:r w:rsidRPr="00B87641">
        <w:t>;</w:t>
      </w:r>
    </w:p>
    <w:p w:rsidR="00A16920" w:rsidRPr="00B87641" w:rsidRDefault="00A16920" w:rsidP="00A16920">
      <w:pPr>
        <w:tabs>
          <w:tab w:val="left" w:pos="993"/>
          <w:tab w:val="left" w:pos="4721"/>
        </w:tabs>
        <w:ind w:firstLine="709"/>
        <w:contextualSpacing/>
        <w:jc w:val="both"/>
      </w:pPr>
      <w:r w:rsidRPr="00B87641">
        <w:t xml:space="preserve">произведений искусства – </w:t>
      </w:r>
      <w:r w:rsidRPr="00B87641">
        <w:rPr>
          <w:bCs/>
        </w:rPr>
        <w:t>6</w:t>
      </w:r>
      <w:r w:rsidRPr="00B87641">
        <w:t>;</w:t>
      </w:r>
    </w:p>
    <w:p w:rsidR="00A16920" w:rsidRPr="00B87641" w:rsidRDefault="00A16920" w:rsidP="00A16920">
      <w:pPr>
        <w:tabs>
          <w:tab w:val="left" w:pos="993"/>
          <w:tab w:val="left" w:pos="4721"/>
        </w:tabs>
        <w:ind w:firstLine="709"/>
        <w:contextualSpacing/>
        <w:jc w:val="both"/>
      </w:pPr>
      <w:r w:rsidRPr="00B87641">
        <w:t xml:space="preserve">произведений науки – </w:t>
      </w:r>
      <w:r w:rsidRPr="00B87641">
        <w:rPr>
          <w:bCs/>
        </w:rPr>
        <w:t>1</w:t>
      </w:r>
      <w:r w:rsidRPr="00B87641">
        <w:t>;</w:t>
      </w:r>
    </w:p>
    <w:p w:rsidR="00A16920" w:rsidRPr="00B87641" w:rsidRDefault="00A16920" w:rsidP="00A16920">
      <w:pPr>
        <w:tabs>
          <w:tab w:val="left" w:pos="993"/>
        </w:tabs>
        <w:ind w:firstLine="709"/>
        <w:contextualSpacing/>
        <w:jc w:val="both"/>
      </w:pPr>
      <w:r w:rsidRPr="00B87641">
        <w:t xml:space="preserve">баз данных </w:t>
      </w:r>
      <w:r w:rsidRPr="00B87641">
        <w:sym w:font="Symbol" w:char="F02D"/>
      </w:r>
      <w:r w:rsidRPr="00B87641">
        <w:t xml:space="preserve"> </w:t>
      </w:r>
      <w:r w:rsidRPr="00B87641">
        <w:rPr>
          <w:bCs/>
        </w:rPr>
        <w:t>0</w:t>
      </w:r>
      <w:r w:rsidRPr="00B87641">
        <w:t>.</w:t>
      </w:r>
    </w:p>
    <w:p w:rsidR="00A16920" w:rsidRPr="00B87641" w:rsidRDefault="00A16920" w:rsidP="00A16920">
      <w:pPr>
        <w:tabs>
          <w:tab w:val="left" w:pos="993"/>
        </w:tabs>
        <w:ind w:firstLine="709"/>
        <w:contextualSpacing/>
        <w:jc w:val="both"/>
      </w:pPr>
      <w:r w:rsidRPr="00B87641">
        <w:t>Помимо этого, в рамках уже имеющихся определений поступило 1</w:t>
      </w:r>
      <w:r w:rsidR="008A643B" w:rsidRPr="00B87641">
        <w:t> 827 </w:t>
      </w:r>
      <w:r w:rsidRPr="00B87641">
        <w:t xml:space="preserve">заявлений </w:t>
      </w:r>
      <w:r w:rsidR="008A643B" w:rsidRPr="00B87641">
        <w:t>правообладателей в отношении 14 </w:t>
      </w:r>
      <w:r w:rsidRPr="00B87641">
        <w:t>264 сайтов и/или указателей страниц сайтов сети «Интернет», нарушающих авторские и (или) смежные права.</w:t>
      </w:r>
    </w:p>
    <w:p w:rsidR="00A16920" w:rsidRPr="00B87641" w:rsidRDefault="00A16920" w:rsidP="00A16920">
      <w:pPr>
        <w:tabs>
          <w:tab w:val="left" w:pos="993"/>
        </w:tabs>
        <w:ind w:firstLine="709"/>
        <w:contextualSpacing/>
        <w:jc w:val="both"/>
      </w:pPr>
      <w:r w:rsidRPr="00B87641">
        <w:t xml:space="preserve">В связи с непринятием мер по удалению информации, распространяемой с нарушением авторских и (или) смежных прав, в отчетный </w:t>
      </w:r>
      <w:r w:rsidRPr="00B87641">
        <w:rPr>
          <w:bCs/>
        </w:rPr>
        <w:t xml:space="preserve">период </w:t>
      </w:r>
      <w:r w:rsidRPr="00B87641">
        <w:t xml:space="preserve">доступ был заблокирован к </w:t>
      </w:r>
      <w:r w:rsidRPr="00B87641">
        <w:rPr>
          <w:bCs/>
        </w:rPr>
        <w:t>3</w:t>
      </w:r>
      <w:r w:rsidR="008E55F7" w:rsidRPr="00B87641">
        <w:rPr>
          <w:bCs/>
        </w:rPr>
        <w:t> </w:t>
      </w:r>
      <w:r w:rsidRPr="00B87641">
        <w:rPr>
          <w:bCs/>
        </w:rPr>
        <w:t>983</w:t>
      </w:r>
      <w:r w:rsidRPr="00B87641">
        <w:t xml:space="preserve"> интернет-ресурсам.</w:t>
      </w:r>
    </w:p>
    <w:p w:rsidR="00A16920" w:rsidRPr="00B87641" w:rsidRDefault="00A16920" w:rsidP="00A16920">
      <w:pPr>
        <w:tabs>
          <w:tab w:val="left" w:pos="993"/>
        </w:tabs>
        <w:ind w:firstLine="709"/>
        <w:contextualSpacing/>
        <w:jc w:val="both"/>
      </w:pPr>
      <w:r w:rsidRPr="00B87641">
        <w:t xml:space="preserve">Кроме того, за отчетный период в Роскомнадзор поступило </w:t>
      </w:r>
      <w:r w:rsidRPr="00B87641">
        <w:rPr>
          <w:bCs/>
        </w:rPr>
        <w:t>230</w:t>
      </w:r>
      <w:r w:rsidR="008E55F7" w:rsidRPr="00B87641">
        <w:t> </w:t>
      </w:r>
      <w:r w:rsidRPr="00B87641">
        <w:t xml:space="preserve">определений Мосгорсуда об отмене предварительных обеспечительных мер, в результате чего прекращены меры реагирования в отношении </w:t>
      </w:r>
      <w:r w:rsidR="008E55F7" w:rsidRPr="00B87641">
        <w:rPr>
          <w:bCs/>
        </w:rPr>
        <w:t>1 </w:t>
      </w:r>
      <w:r w:rsidRPr="00B87641">
        <w:rPr>
          <w:bCs/>
        </w:rPr>
        <w:t>894</w:t>
      </w:r>
      <w:r w:rsidR="008E55F7" w:rsidRPr="00B87641">
        <w:t> </w:t>
      </w:r>
      <w:r w:rsidRPr="00B87641">
        <w:t>интернет-ресурсов.</w:t>
      </w:r>
    </w:p>
    <w:p w:rsidR="008E6935" w:rsidRDefault="00A16920" w:rsidP="00A16920">
      <w:pPr>
        <w:tabs>
          <w:tab w:val="left" w:pos="993"/>
        </w:tabs>
        <w:ind w:firstLine="709"/>
        <w:contextualSpacing/>
        <w:jc w:val="both"/>
      </w:pPr>
      <w:r w:rsidRPr="00B87641">
        <w:t xml:space="preserve">Необходимо отметить увеличение количества поступающих заявлений правообладателей. Так, в отчетном периоде увеличение количества заявлений правообладателей составило </w:t>
      </w:r>
      <w:r w:rsidRPr="00B87641">
        <w:rPr>
          <w:bCs/>
        </w:rPr>
        <w:t>125</w:t>
      </w:r>
      <w:r w:rsidR="00696FDC" w:rsidRPr="00B87641">
        <w:rPr>
          <w:bCs/>
        </w:rPr>
        <w:t> </w:t>
      </w:r>
      <w:r w:rsidR="00696FDC" w:rsidRPr="00B87641">
        <w:t>%</w:t>
      </w:r>
      <w:r w:rsidRPr="00B87641">
        <w:t xml:space="preserve"> </w:t>
      </w:r>
      <w:r w:rsidR="001642BD" w:rsidRPr="00B87641">
        <w:t>(рисунок 9</w:t>
      </w:r>
      <w:r w:rsidR="00C87897" w:rsidRPr="00B87641">
        <w:t>).</w:t>
      </w:r>
    </w:p>
    <w:p w:rsidR="006512AA" w:rsidRPr="00A16920" w:rsidRDefault="006512AA" w:rsidP="00A16920">
      <w:pPr>
        <w:tabs>
          <w:tab w:val="left" w:pos="993"/>
        </w:tabs>
        <w:ind w:firstLine="709"/>
        <w:contextualSpacing/>
        <w:jc w:val="both"/>
      </w:pPr>
    </w:p>
    <w:p w:rsidR="008E6935" w:rsidRDefault="008E55F7" w:rsidP="00CD1CEB">
      <w:pPr>
        <w:tabs>
          <w:tab w:val="left" w:pos="993"/>
        </w:tabs>
        <w:contextualSpacing/>
        <w:jc w:val="right"/>
      </w:pPr>
      <w:r w:rsidRPr="004418FB">
        <w:rPr>
          <w:noProof/>
        </w:rPr>
        <w:drawing>
          <wp:inline distT="0" distB="0" distL="0" distR="0" wp14:anchorId="7C73C76F" wp14:editId="00B6E9A2">
            <wp:extent cx="5940425" cy="1348910"/>
            <wp:effectExtent l="0" t="0" r="3175" b="3810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 w:rsidR="00EE5DE8">
        <w:t xml:space="preserve">Рис. </w:t>
      </w:r>
      <w:r w:rsidR="001642BD">
        <w:t>9</w:t>
      </w:r>
    </w:p>
    <w:p w:rsidR="006512AA" w:rsidRDefault="006512AA" w:rsidP="008F69C3">
      <w:pPr>
        <w:pStyle w:val="af6"/>
        <w:autoSpaceDE w:val="0"/>
        <w:autoSpaceDN w:val="0"/>
        <w:adjustRightInd w:val="0"/>
        <w:ind w:left="0" w:firstLine="709"/>
        <w:jc w:val="both"/>
        <w:rPr>
          <w:rStyle w:val="headtitle"/>
          <w:bCs/>
          <w:sz w:val="28"/>
          <w:szCs w:val="28"/>
          <w:u w:val="single"/>
          <w:bdr w:val="none" w:sz="0" w:space="0" w:color="auto" w:frame="1"/>
          <w:shd w:val="clear" w:color="auto" w:fill="FFFFFF"/>
        </w:rPr>
      </w:pPr>
    </w:p>
    <w:p w:rsidR="00EE63DE" w:rsidRPr="008F69C3" w:rsidRDefault="00EE63DE" w:rsidP="008F69C3">
      <w:pPr>
        <w:pStyle w:val="af6"/>
        <w:autoSpaceDE w:val="0"/>
        <w:autoSpaceDN w:val="0"/>
        <w:adjustRightInd w:val="0"/>
        <w:ind w:left="0" w:firstLine="709"/>
        <w:jc w:val="both"/>
        <w:rPr>
          <w:rFonts w:eastAsia="Arial Narrow,Bold"/>
          <w:sz w:val="28"/>
          <w:szCs w:val="28"/>
          <w:u w:val="single"/>
        </w:rPr>
      </w:pPr>
      <w:r w:rsidRPr="008F69C3">
        <w:rPr>
          <w:rStyle w:val="headtitle"/>
          <w:bCs/>
          <w:sz w:val="28"/>
          <w:szCs w:val="28"/>
          <w:u w:val="single"/>
          <w:bdr w:val="none" w:sz="0" w:space="0" w:color="auto" w:frame="1"/>
          <w:shd w:val="clear" w:color="auto" w:fill="FFFFFF"/>
        </w:rPr>
        <w:t>Реестр</w:t>
      </w:r>
      <w:r w:rsidRPr="008F69C3">
        <w:rPr>
          <w:sz w:val="28"/>
          <w:szCs w:val="28"/>
          <w:u w:val="single"/>
        </w:rPr>
        <w:t xml:space="preserve"> </w:t>
      </w:r>
      <w:r w:rsidRPr="008F69C3">
        <w:rPr>
          <w:sz w:val="28"/>
          <w:szCs w:val="28"/>
          <w:u w:val="single"/>
          <w:shd w:val="clear" w:color="auto" w:fill="FFFFFF"/>
        </w:rPr>
        <w:t xml:space="preserve">доменных имен, указателей страниц сайтов в сети «Интернет» и сетевых адресов, позволяющих идентифицировать сайты в сети «Интернет», </w:t>
      </w:r>
      <w:r w:rsidRPr="008F69C3">
        <w:rPr>
          <w:sz w:val="28"/>
          <w:szCs w:val="28"/>
          <w:u w:val="single"/>
          <w:shd w:val="clear" w:color="auto" w:fill="FFFFFF"/>
        </w:rPr>
        <w:lastRenderedPageBreak/>
        <w:t>содержащие призывы к массовым беспорядкам, осуществлению экстремистской деятельности, участию в массовых (публичных) мероприятиях, проводимых с нарушением установленного порядка, информационные материалы иностранной или международной неправительственной организации, деятельность которой признана нежелательной на территории Российской Федерации в соответствии с Федеральным законом от 28.12.</w:t>
      </w:r>
      <w:r w:rsidR="003A332D" w:rsidRPr="008F69C3">
        <w:rPr>
          <w:sz w:val="28"/>
          <w:szCs w:val="28"/>
          <w:u w:val="single"/>
          <w:shd w:val="clear" w:color="auto" w:fill="FFFFFF"/>
        </w:rPr>
        <w:t>2012 № </w:t>
      </w:r>
      <w:r w:rsidRPr="008F69C3">
        <w:rPr>
          <w:sz w:val="28"/>
          <w:szCs w:val="28"/>
          <w:u w:val="single"/>
          <w:shd w:val="clear" w:color="auto" w:fill="FFFFFF"/>
        </w:rPr>
        <w:t>272-ФЗ «О мерах воздействия на лиц, причастных к нарушениям основополагающих прав и свобод человека, прав и свобод граждан Российской Федерации», а равно сведения, позволяющие получить доступ к указанным информации или материалам</w:t>
      </w:r>
      <w:r w:rsidRPr="008F69C3">
        <w:rPr>
          <w:bCs/>
          <w:sz w:val="28"/>
          <w:szCs w:val="28"/>
          <w:u w:val="single"/>
        </w:rPr>
        <w:t xml:space="preserve"> (с</w:t>
      </w:r>
      <w:r w:rsidR="00726194" w:rsidRPr="008F69C3">
        <w:rPr>
          <w:bCs/>
          <w:sz w:val="28"/>
          <w:szCs w:val="28"/>
          <w:u w:val="single"/>
        </w:rPr>
        <w:t>т.</w:t>
      </w:r>
      <w:r w:rsidRPr="008F69C3">
        <w:rPr>
          <w:bCs/>
          <w:sz w:val="28"/>
          <w:szCs w:val="28"/>
          <w:u w:val="single"/>
        </w:rPr>
        <w:t xml:space="preserve"> 15.3 Федерального закона № 149-ФЗ) (далее – Реестр 398-ФЗ)</w:t>
      </w:r>
    </w:p>
    <w:p w:rsidR="00F408BC" w:rsidRDefault="00F639E9" w:rsidP="00F408BC">
      <w:pPr>
        <w:tabs>
          <w:tab w:val="left" w:pos="993"/>
        </w:tabs>
        <w:ind w:firstLine="709"/>
        <w:contextualSpacing/>
        <w:jc w:val="both"/>
      </w:pPr>
      <w:r w:rsidRPr="0046747D">
        <w:t xml:space="preserve">В 3 </w:t>
      </w:r>
      <w:r w:rsidRPr="0046747D">
        <w:rPr>
          <w:bCs/>
        </w:rPr>
        <w:t>квартале 2018 года</w:t>
      </w:r>
      <w:r w:rsidRPr="0046747D">
        <w:t xml:space="preserve"> в рамках реализации ст. 15.3 Федерального закона № 149-ФЗ в Роскомнадзор поступило </w:t>
      </w:r>
      <w:r w:rsidRPr="0046747D">
        <w:rPr>
          <w:bCs/>
        </w:rPr>
        <w:t xml:space="preserve">38 </w:t>
      </w:r>
      <w:r w:rsidRPr="0046747D">
        <w:t xml:space="preserve">требований Генерального прокурора Российской Федерации или его заместителей (далее – требования) об ограничении доступа к противоправной информации на </w:t>
      </w:r>
      <w:r w:rsidRPr="0046747D">
        <w:rPr>
          <w:bCs/>
        </w:rPr>
        <w:t>106</w:t>
      </w:r>
      <w:r w:rsidRPr="0046747D">
        <w:t xml:space="preserve"> Интернет-ресурсах (рис</w:t>
      </w:r>
      <w:r w:rsidR="00522343" w:rsidRPr="0046747D">
        <w:t>унок </w:t>
      </w:r>
      <w:r w:rsidRPr="0046747D">
        <w:t>10).</w:t>
      </w:r>
    </w:p>
    <w:p w:rsidR="008829B4" w:rsidRDefault="00522343" w:rsidP="00F408BC">
      <w:pPr>
        <w:tabs>
          <w:tab w:val="left" w:pos="993"/>
        </w:tabs>
        <w:ind w:firstLine="709"/>
        <w:contextualSpacing/>
        <w:jc w:val="right"/>
      </w:pPr>
      <w:r w:rsidRPr="00522343">
        <w:rPr>
          <w:noProof/>
        </w:rPr>
        <w:t xml:space="preserve"> </w:t>
      </w:r>
      <w:r w:rsidRPr="004418FB">
        <w:rPr>
          <w:noProof/>
        </w:rPr>
        <w:drawing>
          <wp:inline distT="0" distB="0" distL="0" distR="0" wp14:anchorId="042DAC85" wp14:editId="6740146D">
            <wp:extent cx="6119495" cy="1389571"/>
            <wp:effectExtent l="0" t="0" r="0" b="127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 w:rsidR="001642BD">
        <w:t>Рис. 10</w:t>
      </w:r>
    </w:p>
    <w:p w:rsidR="006512AA" w:rsidRDefault="006512AA" w:rsidP="00F03D25">
      <w:pPr>
        <w:tabs>
          <w:tab w:val="left" w:pos="993"/>
        </w:tabs>
        <w:ind w:firstLine="709"/>
        <w:contextualSpacing/>
        <w:jc w:val="both"/>
      </w:pPr>
    </w:p>
    <w:p w:rsidR="00F03D25" w:rsidRPr="0046747D" w:rsidRDefault="00F03D25" w:rsidP="00F03D25">
      <w:pPr>
        <w:tabs>
          <w:tab w:val="left" w:pos="993"/>
        </w:tabs>
        <w:ind w:firstLine="709"/>
        <w:contextualSpacing/>
        <w:jc w:val="both"/>
      </w:pPr>
      <w:r w:rsidRPr="0046747D">
        <w:t xml:space="preserve">Кроме того, Роскомнадзором выявлено </w:t>
      </w:r>
      <w:r w:rsidRPr="0046747D">
        <w:rPr>
          <w:bCs/>
        </w:rPr>
        <w:t>15 857</w:t>
      </w:r>
      <w:r w:rsidRPr="0046747D">
        <w:rPr>
          <w:rStyle w:val="aff1"/>
          <w:rFonts w:eastAsiaTheme="majorEastAsia"/>
        </w:rPr>
        <w:footnoteReference w:customMarkFollows="1" w:id="2"/>
        <w:sym w:font="Symbol" w:char="F02A"/>
      </w:r>
      <w:r w:rsidRPr="0046747D">
        <w:t>сайтов и/или указателей страниц сайтов сети «Интернет», на которых была размещена информация, указанная в требованиях («вэб-зеркала»). Данная работа осуществлялась в связи с тем, что в требованиях указывается на необходимость ограничения доступа к «вэб-зеркалам», содержащим запрещенную информацию.</w:t>
      </w:r>
    </w:p>
    <w:p w:rsidR="009317AC" w:rsidRDefault="009317AC" w:rsidP="00852BE3">
      <w:pPr>
        <w:tabs>
          <w:tab w:val="left" w:pos="993"/>
        </w:tabs>
        <w:ind w:firstLine="709"/>
        <w:contextualSpacing/>
        <w:jc w:val="both"/>
      </w:pPr>
      <w:r w:rsidRPr="0046747D">
        <w:t>Данная работа осуществлялась в связи с тем, что в требованиях указывается на необходимость ограничения доступа к «вэб-зеркалам», со</w:t>
      </w:r>
      <w:r w:rsidR="00A57266" w:rsidRPr="0046747D">
        <w:t>держащим за</w:t>
      </w:r>
      <w:r w:rsidR="001642BD" w:rsidRPr="0046747D">
        <w:t>прещенную информацию (рисунок 11</w:t>
      </w:r>
      <w:r w:rsidR="00A57266" w:rsidRPr="0046747D">
        <w:t>).</w:t>
      </w:r>
    </w:p>
    <w:p w:rsidR="00E815A2" w:rsidRPr="009317AC" w:rsidRDefault="00E815A2" w:rsidP="00852BE3">
      <w:pPr>
        <w:tabs>
          <w:tab w:val="left" w:pos="993"/>
        </w:tabs>
        <w:ind w:firstLine="709"/>
        <w:contextualSpacing/>
        <w:jc w:val="both"/>
      </w:pPr>
    </w:p>
    <w:p w:rsidR="009317AC" w:rsidRPr="009317AC" w:rsidRDefault="00852BE3" w:rsidP="009429A8">
      <w:pPr>
        <w:tabs>
          <w:tab w:val="left" w:pos="993"/>
        </w:tabs>
        <w:contextualSpacing/>
        <w:jc w:val="right"/>
      </w:pPr>
      <w:r w:rsidRPr="004418FB">
        <w:rPr>
          <w:noProof/>
        </w:rPr>
        <w:drawing>
          <wp:inline distT="0" distB="0" distL="0" distR="0" wp14:anchorId="205C8216" wp14:editId="17F7581E">
            <wp:extent cx="6119495" cy="1389571"/>
            <wp:effectExtent l="0" t="0" r="0" b="1270"/>
            <wp:docPr id="33" name="Диаграмма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  <w:r w:rsidR="001642BD">
        <w:t>Рис. 11</w:t>
      </w:r>
    </w:p>
    <w:p w:rsidR="005122D9" w:rsidRPr="0046747D" w:rsidRDefault="005122D9" w:rsidP="005122D9">
      <w:pPr>
        <w:tabs>
          <w:tab w:val="left" w:pos="993"/>
        </w:tabs>
        <w:ind w:firstLine="709"/>
        <w:contextualSpacing/>
        <w:jc w:val="both"/>
      </w:pPr>
      <w:r w:rsidRPr="0046747D">
        <w:lastRenderedPageBreak/>
        <w:t xml:space="preserve">Из них, </w:t>
      </w:r>
      <w:r w:rsidR="001865F7" w:rsidRPr="0046747D">
        <w:rPr>
          <w:bCs/>
        </w:rPr>
        <w:t>15 </w:t>
      </w:r>
      <w:r w:rsidRPr="0046747D">
        <w:rPr>
          <w:bCs/>
        </w:rPr>
        <w:t>857</w:t>
      </w:r>
      <w:r w:rsidRPr="0046747D">
        <w:t xml:space="preserve"> «вэб-зеркал» с экстремистскими материалами, в том числе:</w:t>
      </w:r>
    </w:p>
    <w:p w:rsidR="005122D9" w:rsidRPr="0046747D" w:rsidRDefault="005122D9" w:rsidP="005122D9">
      <w:pPr>
        <w:tabs>
          <w:tab w:val="left" w:pos="993"/>
        </w:tabs>
        <w:ind w:firstLine="709"/>
        <w:contextualSpacing/>
        <w:jc w:val="both"/>
      </w:pPr>
      <w:r w:rsidRPr="0046747D">
        <w:t xml:space="preserve">более </w:t>
      </w:r>
      <w:r w:rsidR="0067740B" w:rsidRPr="0046747D">
        <w:rPr>
          <w:bCs/>
        </w:rPr>
        <w:t>4 </w:t>
      </w:r>
      <w:r w:rsidRPr="0046747D">
        <w:rPr>
          <w:bCs/>
        </w:rPr>
        <w:t>560</w:t>
      </w:r>
      <w:r w:rsidRPr="0046747D">
        <w:t xml:space="preserve"> тыс. сайтов и (или) указателей страниц сайтов в сети «Интернет», где были размещены материалы, пропагандирующие деятельность международной террористической организации «Исламское государство»;</w:t>
      </w:r>
    </w:p>
    <w:p w:rsidR="005122D9" w:rsidRPr="0046747D" w:rsidRDefault="005122D9" w:rsidP="005122D9">
      <w:pPr>
        <w:tabs>
          <w:tab w:val="left" w:pos="993"/>
        </w:tabs>
        <w:ind w:firstLine="709"/>
        <w:contextualSpacing/>
        <w:jc w:val="both"/>
      </w:pPr>
      <w:r w:rsidRPr="0046747D">
        <w:t xml:space="preserve">более </w:t>
      </w:r>
      <w:r w:rsidR="0067740B" w:rsidRPr="0046747D">
        <w:rPr>
          <w:bCs/>
        </w:rPr>
        <w:t>5 </w:t>
      </w:r>
      <w:r w:rsidRPr="0046747D">
        <w:rPr>
          <w:bCs/>
        </w:rPr>
        <w:t>350</w:t>
      </w:r>
      <w:r w:rsidRPr="0046747D">
        <w:t xml:space="preserve"> тыс. сайтов и (или) указателей страниц сайтов в сети «Интернет», где были размещены материалы, пропагандирующие деятельность организации «Партия исламского освобождения» («Хизбут-Тахрир аль-Ислами»), признанной террористической решением Верховного Суда Российской Федерации от 14.02.2003</w:t>
      </w:r>
      <w:r w:rsidR="0067740B" w:rsidRPr="0046747D">
        <w:t xml:space="preserve"> года</w:t>
      </w:r>
      <w:r w:rsidRPr="0046747D">
        <w:t>.</w:t>
      </w:r>
    </w:p>
    <w:p w:rsidR="005122D9" w:rsidRPr="0046747D" w:rsidRDefault="005122D9" w:rsidP="005122D9">
      <w:pPr>
        <w:tabs>
          <w:tab w:val="left" w:pos="993"/>
        </w:tabs>
        <w:ind w:firstLine="709"/>
        <w:contextualSpacing/>
        <w:jc w:val="both"/>
      </w:pPr>
      <w:r w:rsidRPr="0046747D">
        <w:t xml:space="preserve">более </w:t>
      </w:r>
      <w:r w:rsidRPr="0046747D">
        <w:rPr>
          <w:bCs/>
        </w:rPr>
        <w:t>2</w:t>
      </w:r>
      <w:r w:rsidR="0067740B" w:rsidRPr="0046747D">
        <w:rPr>
          <w:bCs/>
        </w:rPr>
        <w:t> </w:t>
      </w:r>
      <w:r w:rsidRPr="0046747D">
        <w:rPr>
          <w:bCs/>
        </w:rPr>
        <w:t>420</w:t>
      </w:r>
      <w:r w:rsidRPr="0046747D">
        <w:t xml:space="preserve"> сайтов и (или) указателей страниц сайтов в сети  «Интернет», распространяющих материалы праворадикальных организаций Украины («Правый сектор», УНА – УНСО, УПА, «Тризуб им. Степана Бандеры», «Братство», «Азов»).</w:t>
      </w:r>
    </w:p>
    <w:p w:rsidR="005122D9" w:rsidRPr="0046747D" w:rsidRDefault="005122D9" w:rsidP="005122D9">
      <w:pPr>
        <w:tabs>
          <w:tab w:val="left" w:pos="993"/>
        </w:tabs>
        <w:ind w:firstLine="709"/>
        <w:contextualSpacing/>
        <w:jc w:val="both"/>
      </w:pPr>
      <w:r w:rsidRPr="0046747D">
        <w:t xml:space="preserve">С </w:t>
      </w:r>
      <w:r w:rsidRPr="0046747D">
        <w:rPr>
          <w:bCs/>
        </w:rPr>
        <w:t xml:space="preserve">6 010* </w:t>
      </w:r>
      <w:r w:rsidRPr="0046747D">
        <w:t>интернет-ресурсов противоправная информация была удалена.</w:t>
      </w:r>
    </w:p>
    <w:p w:rsidR="005122D9" w:rsidRPr="0046747D" w:rsidRDefault="005122D9" w:rsidP="005122D9">
      <w:pPr>
        <w:tabs>
          <w:tab w:val="left" w:pos="993"/>
        </w:tabs>
        <w:ind w:firstLine="709"/>
        <w:contextualSpacing/>
        <w:jc w:val="both"/>
      </w:pPr>
      <w:r w:rsidRPr="0046747D">
        <w:t>К остальным интернет-ресурсам доступ на территории Российской Федерации ограничивается.</w:t>
      </w:r>
    </w:p>
    <w:p w:rsidR="004C024C" w:rsidRPr="0046747D" w:rsidRDefault="004C024C" w:rsidP="008F69C3">
      <w:pPr>
        <w:pStyle w:val="af6"/>
        <w:ind w:left="0" w:firstLine="709"/>
        <w:jc w:val="both"/>
        <w:rPr>
          <w:bCs/>
          <w:sz w:val="28"/>
          <w:szCs w:val="28"/>
          <w:u w:val="single"/>
        </w:rPr>
      </w:pPr>
      <w:r w:rsidRPr="0046747D">
        <w:rPr>
          <w:sz w:val="28"/>
          <w:szCs w:val="28"/>
          <w:u w:val="single"/>
        </w:rPr>
        <w:t>Ведение Реестра новостных агрегаторов</w:t>
      </w:r>
      <w:r w:rsidR="00567335" w:rsidRPr="0046747D">
        <w:rPr>
          <w:sz w:val="28"/>
          <w:szCs w:val="28"/>
          <w:u w:val="single"/>
        </w:rPr>
        <w:t xml:space="preserve"> </w:t>
      </w:r>
      <w:r w:rsidRPr="0046747D">
        <w:rPr>
          <w:bCs/>
          <w:sz w:val="28"/>
          <w:szCs w:val="28"/>
          <w:u w:val="single"/>
        </w:rPr>
        <w:t>(ст</w:t>
      </w:r>
      <w:r w:rsidR="00567335" w:rsidRPr="0046747D">
        <w:rPr>
          <w:bCs/>
          <w:sz w:val="28"/>
          <w:szCs w:val="28"/>
          <w:u w:val="single"/>
        </w:rPr>
        <w:t>. 10.4 Федерального закона № </w:t>
      </w:r>
      <w:r w:rsidRPr="0046747D">
        <w:rPr>
          <w:bCs/>
          <w:sz w:val="28"/>
          <w:szCs w:val="28"/>
          <w:u w:val="single"/>
        </w:rPr>
        <w:t>149-ФЗ)</w:t>
      </w:r>
    </w:p>
    <w:p w:rsidR="00490052" w:rsidRPr="0046747D" w:rsidRDefault="00490052" w:rsidP="006C1050">
      <w:pPr>
        <w:tabs>
          <w:tab w:val="left" w:pos="1134"/>
        </w:tabs>
        <w:ind w:firstLine="1134"/>
        <w:jc w:val="both"/>
        <w:rPr>
          <w:color w:val="000000" w:themeColor="text1"/>
          <w:szCs w:val="28"/>
        </w:rPr>
      </w:pPr>
      <w:r w:rsidRPr="0046747D">
        <w:rPr>
          <w:color w:val="000000" w:themeColor="text1"/>
          <w:szCs w:val="28"/>
        </w:rPr>
        <w:t xml:space="preserve">По состоянию на конец 3 квартала 2018 года в Реестр новостных агрегаторов включено </w:t>
      </w:r>
      <w:r w:rsidRPr="0046747D">
        <w:rPr>
          <w:b/>
          <w:bCs/>
          <w:color w:val="000000" w:themeColor="text1"/>
          <w:szCs w:val="28"/>
        </w:rPr>
        <w:t>4</w:t>
      </w:r>
      <w:r w:rsidRPr="0046747D">
        <w:rPr>
          <w:color w:val="000000" w:themeColor="text1"/>
          <w:szCs w:val="28"/>
        </w:rPr>
        <w:t xml:space="preserve"> интернет-ресурса:</w:t>
      </w:r>
    </w:p>
    <w:p w:rsidR="00490052" w:rsidRPr="0046747D" w:rsidRDefault="00490052" w:rsidP="006C1050">
      <w:pPr>
        <w:pStyle w:val="af6"/>
        <w:tabs>
          <w:tab w:val="left" w:pos="1134"/>
        </w:tabs>
        <w:ind w:left="0" w:firstLine="1134"/>
        <w:jc w:val="both"/>
        <w:rPr>
          <w:color w:val="000000" w:themeColor="text1"/>
          <w:sz w:val="28"/>
          <w:szCs w:val="28"/>
        </w:rPr>
      </w:pPr>
      <w:r w:rsidRPr="0046747D">
        <w:rPr>
          <w:color w:val="000000" w:themeColor="text1"/>
          <w:sz w:val="28"/>
          <w:szCs w:val="28"/>
        </w:rPr>
        <w:t>Яндекс.</w:t>
      </w:r>
      <w:r w:rsidR="0021287C" w:rsidRPr="0046747D">
        <w:rPr>
          <w:color w:val="000000" w:themeColor="text1"/>
          <w:sz w:val="28"/>
          <w:szCs w:val="28"/>
        </w:rPr>
        <w:t> </w:t>
      </w:r>
      <w:r w:rsidRPr="0046747D">
        <w:rPr>
          <w:color w:val="000000" w:themeColor="text1"/>
          <w:sz w:val="28"/>
          <w:szCs w:val="28"/>
        </w:rPr>
        <w:t>Новости (</w:t>
      </w:r>
      <w:hyperlink r:id="rId22" w:history="1">
        <w:r w:rsidRPr="0046747D">
          <w:rPr>
            <w:rStyle w:val="ab"/>
            <w:rFonts w:eastAsiaTheme="majorEastAsia"/>
            <w:color w:val="000000" w:themeColor="text1"/>
            <w:sz w:val="28"/>
            <w:szCs w:val="28"/>
            <w:u w:val="none"/>
            <w:lang w:val="en-US"/>
          </w:rPr>
          <w:t>https</w:t>
        </w:r>
        <w:r w:rsidRPr="0046747D">
          <w:rPr>
            <w:rStyle w:val="ab"/>
            <w:rFonts w:eastAsiaTheme="majorEastAsia"/>
            <w:color w:val="000000" w:themeColor="text1"/>
            <w:sz w:val="28"/>
            <w:szCs w:val="28"/>
            <w:u w:val="none"/>
          </w:rPr>
          <w:t>://</w:t>
        </w:r>
        <w:r w:rsidRPr="0046747D">
          <w:rPr>
            <w:rStyle w:val="ab"/>
            <w:rFonts w:eastAsiaTheme="majorEastAsia"/>
            <w:color w:val="000000" w:themeColor="text1"/>
            <w:sz w:val="28"/>
            <w:szCs w:val="28"/>
            <w:u w:val="none"/>
            <w:lang w:val="en-US"/>
          </w:rPr>
          <w:t>news</w:t>
        </w:r>
        <w:r w:rsidRPr="0046747D">
          <w:rPr>
            <w:rStyle w:val="ab"/>
            <w:rFonts w:eastAsiaTheme="majorEastAsia"/>
            <w:color w:val="000000" w:themeColor="text1"/>
            <w:sz w:val="28"/>
            <w:szCs w:val="28"/>
            <w:u w:val="none"/>
          </w:rPr>
          <w:t>.</w:t>
        </w:r>
        <w:r w:rsidRPr="0046747D">
          <w:rPr>
            <w:rStyle w:val="ab"/>
            <w:rFonts w:eastAsiaTheme="majorEastAsia"/>
            <w:color w:val="000000" w:themeColor="text1"/>
            <w:sz w:val="28"/>
            <w:szCs w:val="28"/>
            <w:u w:val="none"/>
            <w:lang w:val="en-US"/>
          </w:rPr>
          <w:t>yandex</w:t>
        </w:r>
        <w:r w:rsidRPr="0046747D">
          <w:rPr>
            <w:rStyle w:val="ab"/>
            <w:rFonts w:eastAsiaTheme="majorEastAsia"/>
            <w:color w:val="000000" w:themeColor="text1"/>
            <w:sz w:val="28"/>
            <w:szCs w:val="28"/>
            <w:u w:val="none"/>
          </w:rPr>
          <w:t>.</w:t>
        </w:r>
        <w:r w:rsidRPr="0046747D">
          <w:rPr>
            <w:rStyle w:val="ab"/>
            <w:rFonts w:eastAsiaTheme="majorEastAsia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Pr="0046747D">
        <w:rPr>
          <w:color w:val="000000" w:themeColor="text1"/>
          <w:sz w:val="28"/>
          <w:szCs w:val="28"/>
        </w:rPr>
        <w:t>), посещаемость более 4.8</w:t>
      </w:r>
      <w:r w:rsidR="00C50AAD" w:rsidRPr="0046747D">
        <w:rPr>
          <w:color w:val="000000" w:themeColor="text1"/>
          <w:sz w:val="28"/>
          <w:szCs w:val="28"/>
        </w:rPr>
        <w:t> </w:t>
      </w:r>
      <w:r w:rsidRPr="0046747D">
        <w:rPr>
          <w:color w:val="000000" w:themeColor="text1"/>
          <w:sz w:val="28"/>
          <w:szCs w:val="28"/>
        </w:rPr>
        <w:t>млн.;</w:t>
      </w:r>
    </w:p>
    <w:p w:rsidR="00490052" w:rsidRPr="0046747D" w:rsidRDefault="00490052" w:rsidP="006C1050">
      <w:pPr>
        <w:pStyle w:val="af6"/>
        <w:tabs>
          <w:tab w:val="left" w:pos="1134"/>
        </w:tabs>
        <w:ind w:left="0" w:firstLine="1134"/>
        <w:jc w:val="both"/>
        <w:rPr>
          <w:color w:val="000000" w:themeColor="text1"/>
          <w:sz w:val="28"/>
          <w:szCs w:val="28"/>
        </w:rPr>
      </w:pPr>
      <w:r w:rsidRPr="0046747D">
        <w:rPr>
          <w:color w:val="000000" w:themeColor="text1"/>
          <w:sz w:val="28"/>
          <w:szCs w:val="28"/>
        </w:rPr>
        <w:t>Новости@mail.ru (</w:t>
      </w:r>
      <w:hyperlink r:id="rId23" w:history="1">
        <w:r w:rsidRPr="0046747D">
          <w:rPr>
            <w:rStyle w:val="ab"/>
            <w:rFonts w:eastAsiaTheme="majorEastAsia"/>
            <w:color w:val="000000" w:themeColor="text1"/>
            <w:sz w:val="28"/>
            <w:szCs w:val="28"/>
            <w:u w:val="none"/>
            <w:lang w:val="en-US"/>
          </w:rPr>
          <w:t>https</w:t>
        </w:r>
        <w:r w:rsidRPr="0046747D">
          <w:rPr>
            <w:rStyle w:val="ab"/>
            <w:rFonts w:eastAsiaTheme="majorEastAsia"/>
            <w:color w:val="000000" w:themeColor="text1"/>
            <w:sz w:val="28"/>
            <w:szCs w:val="28"/>
            <w:u w:val="none"/>
          </w:rPr>
          <w:t>://</w:t>
        </w:r>
        <w:r w:rsidRPr="0046747D">
          <w:rPr>
            <w:rStyle w:val="ab"/>
            <w:rFonts w:eastAsiaTheme="majorEastAsia"/>
            <w:color w:val="000000" w:themeColor="text1"/>
            <w:sz w:val="28"/>
            <w:szCs w:val="28"/>
            <w:u w:val="none"/>
            <w:lang w:val="en-US"/>
          </w:rPr>
          <w:t>news</w:t>
        </w:r>
        <w:r w:rsidRPr="0046747D">
          <w:rPr>
            <w:rStyle w:val="ab"/>
            <w:rFonts w:eastAsiaTheme="majorEastAsia"/>
            <w:color w:val="000000" w:themeColor="text1"/>
            <w:sz w:val="28"/>
            <w:szCs w:val="28"/>
            <w:u w:val="none"/>
          </w:rPr>
          <w:t>.</w:t>
        </w:r>
        <w:r w:rsidRPr="0046747D">
          <w:rPr>
            <w:rStyle w:val="ab"/>
            <w:rFonts w:eastAsiaTheme="majorEastAsia"/>
            <w:color w:val="000000" w:themeColor="text1"/>
            <w:sz w:val="28"/>
            <w:szCs w:val="28"/>
            <w:u w:val="none"/>
            <w:lang w:val="en-US"/>
          </w:rPr>
          <w:t>mail</w:t>
        </w:r>
        <w:r w:rsidRPr="0046747D">
          <w:rPr>
            <w:rStyle w:val="ab"/>
            <w:rFonts w:eastAsiaTheme="majorEastAsia"/>
            <w:color w:val="000000" w:themeColor="text1"/>
            <w:sz w:val="28"/>
            <w:szCs w:val="28"/>
            <w:u w:val="none"/>
          </w:rPr>
          <w:t>.</w:t>
        </w:r>
        <w:r w:rsidRPr="0046747D">
          <w:rPr>
            <w:rStyle w:val="ab"/>
            <w:rFonts w:eastAsiaTheme="majorEastAsia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Pr="0046747D">
        <w:rPr>
          <w:color w:val="000000" w:themeColor="text1"/>
          <w:sz w:val="28"/>
          <w:szCs w:val="28"/>
        </w:rPr>
        <w:t>), посещаемость более 3,6</w:t>
      </w:r>
      <w:r w:rsidR="00C50AAD" w:rsidRPr="0046747D">
        <w:rPr>
          <w:color w:val="000000" w:themeColor="text1"/>
          <w:sz w:val="28"/>
          <w:szCs w:val="28"/>
        </w:rPr>
        <w:t> </w:t>
      </w:r>
      <w:r w:rsidRPr="0046747D">
        <w:rPr>
          <w:color w:val="000000" w:themeColor="text1"/>
          <w:sz w:val="28"/>
          <w:szCs w:val="28"/>
        </w:rPr>
        <w:t>млн.;</w:t>
      </w:r>
    </w:p>
    <w:p w:rsidR="00490052" w:rsidRPr="0046747D" w:rsidRDefault="00490052" w:rsidP="006C1050">
      <w:pPr>
        <w:pStyle w:val="af6"/>
        <w:tabs>
          <w:tab w:val="left" w:pos="1134"/>
        </w:tabs>
        <w:ind w:left="0" w:firstLine="1134"/>
        <w:jc w:val="both"/>
        <w:rPr>
          <w:color w:val="000000" w:themeColor="text1"/>
          <w:sz w:val="28"/>
          <w:szCs w:val="28"/>
        </w:rPr>
      </w:pPr>
      <w:r w:rsidRPr="0046747D">
        <w:rPr>
          <w:color w:val="000000" w:themeColor="text1"/>
          <w:sz w:val="28"/>
          <w:szCs w:val="28"/>
        </w:rPr>
        <w:t>Рамблер/новости (</w:t>
      </w:r>
      <w:hyperlink r:id="rId24" w:history="1">
        <w:r w:rsidRPr="0046747D">
          <w:rPr>
            <w:rStyle w:val="ab"/>
            <w:rFonts w:eastAsiaTheme="majorEastAsia"/>
            <w:color w:val="000000" w:themeColor="text1"/>
            <w:sz w:val="28"/>
            <w:szCs w:val="28"/>
            <w:u w:val="none"/>
            <w:lang w:val="en-US"/>
          </w:rPr>
          <w:t>https</w:t>
        </w:r>
        <w:r w:rsidRPr="0046747D">
          <w:rPr>
            <w:rStyle w:val="ab"/>
            <w:rFonts w:eastAsiaTheme="majorEastAsia"/>
            <w:color w:val="000000" w:themeColor="text1"/>
            <w:sz w:val="28"/>
            <w:szCs w:val="28"/>
            <w:u w:val="none"/>
          </w:rPr>
          <w:t>://</w:t>
        </w:r>
        <w:r w:rsidRPr="0046747D">
          <w:rPr>
            <w:rStyle w:val="ab"/>
            <w:rFonts w:eastAsiaTheme="majorEastAsia"/>
            <w:color w:val="000000" w:themeColor="text1"/>
            <w:sz w:val="28"/>
            <w:szCs w:val="28"/>
            <w:u w:val="none"/>
            <w:lang w:val="en-US"/>
          </w:rPr>
          <w:t>news</w:t>
        </w:r>
        <w:r w:rsidRPr="0046747D">
          <w:rPr>
            <w:rStyle w:val="ab"/>
            <w:rFonts w:eastAsiaTheme="majorEastAsia"/>
            <w:color w:val="000000" w:themeColor="text1"/>
            <w:sz w:val="28"/>
            <w:szCs w:val="28"/>
            <w:u w:val="none"/>
          </w:rPr>
          <w:t>.</w:t>
        </w:r>
        <w:r w:rsidRPr="0046747D">
          <w:rPr>
            <w:rStyle w:val="ab"/>
            <w:rFonts w:eastAsiaTheme="majorEastAsia"/>
            <w:color w:val="000000" w:themeColor="text1"/>
            <w:sz w:val="28"/>
            <w:szCs w:val="28"/>
            <w:u w:val="none"/>
            <w:lang w:val="en-US"/>
          </w:rPr>
          <w:t>rambler</w:t>
        </w:r>
        <w:r w:rsidRPr="0046747D">
          <w:rPr>
            <w:rStyle w:val="ab"/>
            <w:rFonts w:eastAsiaTheme="majorEastAsia"/>
            <w:color w:val="000000" w:themeColor="text1"/>
            <w:sz w:val="28"/>
            <w:szCs w:val="28"/>
            <w:u w:val="none"/>
          </w:rPr>
          <w:t>.</w:t>
        </w:r>
        <w:r w:rsidRPr="0046747D">
          <w:rPr>
            <w:rStyle w:val="ab"/>
            <w:rFonts w:eastAsiaTheme="majorEastAsia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Pr="0046747D">
        <w:rPr>
          <w:color w:val="000000" w:themeColor="text1"/>
          <w:sz w:val="28"/>
          <w:szCs w:val="28"/>
        </w:rPr>
        <w:t xml:space="preserve">), посещаемость более </w:t>
      </w:r>
      <w:r w:rsidR="00C50AAD" w:rsidRPr="0046747D">
        <w:rPr>
          <w:color w:val="000000" w:themeColor="text1"/>
          <w:sz w:val="28"/>
          <w:szCs w:val="28"/>
        </w:rPr>
        <w:t>2,7 </w:t>
      </w:r>
      <w:r w:rsidRPr="0046747D">
        <w:rPr>
          <w:color w:val="000000" w:themeColor="text1"/>
          <w:sz w:val="28"/>
          <w:szCs w:val="28"/>
        </w:rPr>
        <w:t>млн.;</w:t>
      </w:r>
    </w:p>
    <w:p w:rsidR="00490052" w:rsidRPr="0046747D" w:rsidRDefault="00490052" w:rsidP="006C1050">
      <w:pPr>
        <w:pStyle w:val="af6"/>
        <w:tabs>
          <w:tab w:val="left" w:pos="1134"/>
        </w:tabs>
        <w:ind w:left="0" w:firstLine="1134"/>
        <w:jc w:val="both"/>
        <w:rPr>
          <w:color w:val="000000" w:themeColor="text1"/>
          <w:sz w:val="28"/>
          <w:szCs w:val="28"/>
        </w:rPr>
      </w:pPr>
      <w:r w:rsidRPr="0046747D">
        <w:rPr>
          <w:color w:val="000000" w:themeColor="text1"/>
          <w:sz w:val="28"/>
          <w:szCs w:val="28"/>
        </w:rPr>
        <w:t>СМИ 2 (</w:t>
      </w:r>
      <w:hyperlink r:id="rId25" w:history="1">
        <w:r w:rsidRPr="0046747D">
          <w:rPr>
            <w:rStyle w:val="ab"/>
            <w:rFonts w:eastAsiaTheme="majorEastAsia"/>
            <w:color w:val="000000" w:themeColor="text1"/>
            <w:sz w:val="28"/>
            <w:szCs w:val="28"/>
            <w:u w:val="none"/>
            <w:lang w:val="en-US"/>
          </w:rPr>
          <w:t>http</w:t>
        </w:r>
        <w:r w:rsidRPr="0046747D">
          <w:rPr>
            <w:rStyle w:val="ab"/>
            <w:rFonts w:eastAsiaTheme="majorEastAsia"/>
            <w:color w:val="000000" w:themeColor="text1"/>
            <w:sz w:val="28"/>
            <w:szCs w:val="28"/>
            <w:u w:val="none"/>
          </w:rPr>
          <w:t>://</w:t>
        </w:r>
        <w:r w:rsidRPr="0046747D">
          <w:rPr>
            <w:rStyle w:val="ab"/>
            <w:rFonts w:eastAsiaTheme="majorEastAsia"/>
            <w:color w:val="000000" w:themeColor="text1"/>
            <w:sz w:val="28"/>
            <w:szCs w:val="28"/>
            <w:u w:val="none"/>
            <w:lang w:val="en-US"/>
          </w:rPr>
          <w:t>smi</w:t>
        </w:r>
        <w:r w:rsidRPr="0046747D">
          <w:rPr>
            <w:rStyle w:val="ab"/>
            <w:rFonts w:eastAsiaTheme="majorEastAsia"/>
            <w:color w:val="000000" w:themeColor="text1"/>
            <w:sz w:val="28"/>
            <w:szCs w:val="28"/>
            <w:u w:val="none"/>
          </w:rPr>
          <w:t>2.</w:t>
        </w:r>
        <w:r w:rsidRPr="0046747D">
          <w:rPr>
            <w:rStyle w:val="ab"/>
            <w:rFonts w:eastAsiaTheme="majorEastAsia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Pr="0046747D">
        <w:rPr>
          <w:color w:val="000000" w:themeColor="text1"/>
          <w:sz w:val="28"/>
          <w:szCs w:val="28"/>
        </w:rPr>
        <w:t>), посещаемость более 1,2</w:t>
      </w:r>
      <w:r w:rsidR="00C50AAD" w:rsidRPr="0046747D">
        <w:rPr>
          <w:color w:val="000000" w:themeColor="text1"/>
          <w:sz w:val="28"/>
          <w:szCs w:val="28"/>
        </w:rPr>
        <w:t> </w:t>
      </w:r>
      <w:r w:rsidRPr="0046747D">
        <w:rPr>
          <w:color w:val="000000" w:themeColor="text1"/>
          <w:sz w:val="28"/>
          <w:szCs w:val="28"/>
        </w:rPr>
        <w:t>млн.</w:t>
      </w:r>
    </w:p>
    <w:p w:rsidR="00490052" w:rsidRPr="0046747D" w:rsidRDefault="00490052" w:rsidP="006C1050">
      <w:pPr>
        <w:pStyle w:val="af6"/>
        <w:tabs>
          <w:tab w:val="left" w:pos="1134"/>
        </w:tabs>
        <w:ind w:left="0" w:firstLine="1134"/>
        <w:jc w:val="both"/>
        <w:rPr>
          <w:color w:val="000000" w:themeColor="text1"/>
          <w:sz w:val="28"/>
          <w:szCs w:val="28"/>
        </w:rPr>
      </w:pPr>
      <w:r w:rsidRPr="0046747D">
        <w:rPr>
          <w:color w:val="000000" w:themeColor="text1"/>
          <w:sz w:val="28"/>
          <w:szCs w:val="28"/>
        </w:rPr>
        <w:t>Требований уполномоченных органов о прекращении распространения новостной информации не поступало.</w:t>
      </w:r>
    </w:p>
    <w:p w:rsidR="00E76F58" w:rsidRPr="0046747D" w:rsidRDefault="00E76F58" w:rsidP="000B481B">
      <w:pPr>
        <w:pStyle w:val="af6"/>
        <w:shd w:val="clear" w:color="auto" w:fill="FFFFFF"/>
        <w:ind w:left="0" w:firstLine="709"/>
        <w:jc w:val="both"/>
        <w:rPr>
          <w:sz w:val="28"/>
          <w:szCs w:val="28"/>
          <w:u w:val="single"/>
          <w:lang w:eastAsia="ar-SA"/>
        </w:rPr>
      </w:pPr>
      <w:r w:rsidRPr="0046747D">
        <w:rPr>
          <w:sz w:val="28"/>
          <w:szCs w:val="28"/>
          <w:u w:val="single"/>
        </w:rPr>
        <w:t xml:space="preserve">Ведение Реестра </w:t>
      </w:r>
      <w:r w:rsidRPr="0046747D">
        <w:rPr>
          <w:sz w:val="28"/>
          <w:szCs w:val="28"/>
          <w:u w:val="single"/>
          <w:shd w:val="clear" w:color="auto" w:fill="FFFFFF"/>
        </w:rPr>
        <w:t xml:space="preserve">информационных ресурсов и информационно-телекоммуникационных сетей, доступ к которым ограничен </w:t>
      </w:r>
      <w:r w:rsidRPr="0046747D">
        <w:rPr>
          <w:sz w:val="28"/>
          <w:szCs w:val="28"/>
          <w:u w:val="single"/>
          <w:lang w:eastAsia="ar-SA"/>
        </w:rPr>
        <w:t>(Ст</w:t>
      </w:r>
      <w:r w:rsidR="000B481B" w:rsidRPr="0046747D">
        <w:rPr>
          <w:sz w:val="28"/>
          <w:szCs w:val="28"/>
          <w:u w:val="single"/>
          <w:lang w:eastAsia="ar-SA"/>
        </w:rPr>
        <w:t>.</w:t>
      </w:r>
      <w:r w:rsidRPr="0046747D">
        <w:rPr>
          <w:sz w:val="28"/>
          <w:szCs w:val="28"/>
          <w:u w:val="single"/>
          <w:lang w:eastAsia="ar-SA"/>
        </w:rPr>
        <w:t xml:space="preserve"> 15.8 Федерального закона № 149-ФЗ) (далее – Реестр анонимайзеров и </w:t>
      </w:r>
      <w:r w:rsidRPr="0046747D">
        <w:rPr>
          <w:sz w:val="28"/>
          <w:szCs w:val="28"/>
          <w:u w:val="single"/>
          <w:lang w:val="en-US" w:eastAsia="ar-SA"/>
        </w:rPr>
        <w:t>VPN</w:t>
      </w:r>
      <w:r w:rsidRPr="0046747D">
        <w:rPr>
          <w:sz w:val="28"/>
          <w:szCs w:val="28"/>
          <w:u w:val="single"/>
          <w:lang w:eastAsia="ar-SA"/>
        </w:rPr>
        <w:t>)</w:t>
      </w:r>
    </w:p>
    <w:p w:rsidR="000B481B" w:rsidRPr="0046747D" w:rsidRDefault="00E76F58" w:rsidP="000B481B">
      <w:pPr>
        <w:ind w:firstLine="709"/>
        <w:jc w:val="both"/>
        <w:rPr>
          <w:szCs w:val="28"/>
        </w:rPr>
      </w:pPr>
      <w:r w:rsidRPr="0046747D">
        <w:rPr>
          <w:szCs w:val="28"/>
        </w:rPr>
        <w:t xml:space="preserve">С </w:t>
      </w:r>
      <w:r w:rsidR="000B481B" w:rsidRPr="0046747D">
        <w:rPr>
          <w:szCs w:val="28"/>
        </w:rPr>
        <w:t>0</w:t>
      </w:r>
      <w:r w:rsidRPr="0046747D">
        <w:rPr>
          <w:szCs w:val="28"/>
        </w:rPr>
        <w:t>1</w:t>
      </w:r>
      <w:r w:rsidR="000B481B" w:rsidRPr="0046747D">
        <w:rPr>
          <w:szCs w:val="28"/>
        </w:rPr>
        <w:t>.11.</w:t>
      </w:r>
      <w:r w:rsidRPr="0046747D">
        <w:rPr>
          <w:szCs w:val="28"/>
        </w:rPr>
        <w:t>2017 года вступили в силу положения ст</w:t>
      </w:r>
      <w:r w:rsidR="000B481B" w:rsidRPr="0046747D">
        <w:rPr>
          <w:szCs w:val="28"/>
        </w:rPr>
        <w:t>.</w:t>
      </w:r>
      <w:r w:rsidRPr="0046747D">
        <w:rPr>
          <w:szCs w:val="28"/>
        </w:rPr>
        <w:t xml:space="preserve"> 15.8 Федерального закона № 149-ФЗ, регламентирующие порядок деятельности на территории Российской Федерации анонимайзеров и VPN-сервисов. </w:t>
      </w:r>
    </w:p>
    <w:p w:rsidR="00E76F58" w:rsidRPr="0046747D" w:rsidRDefault="00E76F58" w:rsidP="000B481B">
      <w:pPr>
        <w:ind w:firstLine="709"/>
        <w:jc w:val="both"/>
        <w:rPr>
          <w:szCs w:val="28"/>
        </w:rPr>
      </w:pPr>
      <w:r w:rsidRPr="0046747D">
        <w:rPr>
          <w:szCs w:val="28"/>
        </w:rPr>
        <w:t>В частности:</w:t>
      </w:r>
    </w:p>
    <w:p w:rsidR="00E76F58" w:rsidRPr="0046747D" w:rsidRDefault="00E76F58" w:rsidP="000B481B">
      <w:pPr>
        <w:pStyle w:val="af6"/>
        <w:ind w:left="0" w:firstLine="709"/>
        <w:jc w:val="both"/>
        <w:rPr>
          <w:sz w:val="28"/>
          <w:szCs w:val="28"/>
        </w:rPr>
      </w:pPr>
      <w:r w:rsidRPr="0046747D">
        <w:rPr>
          <w:sz w:val="28"/>
          <w:szCs w:val="28"/>
        </w:rPr>
        <w:t>анонимайзеры и VPN-сервисы обязаны не предоставлять доступ к интернет-ресурсам, заблокированным на территории Российской Федерации;</w:t>
      </w:r>
    </w:p>
    <w:p w:rsidR="00E76F58" w:rsidRPr="0046747D" w:rsidRDefault="00E76F58" w:rsidP="000B481B">
      <w:pPr>
        <w:pStyle w:val="af6"/>
        <w:ind w:left="0" w:firstLine="709"/>
        <w:jc w:val="both"/>
        <w:rPr>
          <w:sz w:val="28"/>
          <w:szCs w:val="28"/>
        </w:rPr>
      </w:pPr>
      <w:r w:rsidRPr="0046747D">
        <w:rPr>
          <w:sz w:val="28"/>
          <w:szCs w:val="28"/>
        </w:rPr>
        <w:t>в случае невыполнения требований законодательства, доступ к данным сервисам будет блокироваться;</w:t>
      </w:r>
    </w:p>
    <w:p w:rsidR="00E76F58" w:rsidRPr="0046747D" w:rsidRDefault="00E76F58" w:rsidP="000B481B">
      <w:pPr>
        <w:pStyle w:val="af6"/>
        <w:ind w:left="0" w:firstLine="709"/>
        <w:jc w:val="both"/>
        <w:rPr>
          <w:sz w:val="28"/>
          <w:szCs w:val="28"/>
        </w:rPr>
      </w:pPr>
      <w:r w:rsidRPr="0046747D">
        <w:rPr>
          <w:sz w:val="28"/>
          <w:szCs w:val="28"/>
        </w:rPr>
        <w:t>операторы поисковых систем обязаны удалять сведения о заблокированных интернет-ресурсах.</w:t>
      </w:r>
    </w:p>
    <w:p w:rsidR="00E76F58" w:rsidRPr="0046747D" w:rsidRDefault="00E76F58" w:rsidP="000B481B">
      <w:pPr>
        <w:tabs>
          <w:tab w:val="left" w:pos="709"/>
        </w:tabs>
        <w:ind w:firstLine="709"/>
        <w:jc w:val="both"/>
        <w:rPr>
          <w:szCs w:val="28"/>
        </w:rPr>
      </w:pPr>
      <w:r w:rsidRPr="0046747D">
        <w:rPr>
          <w:szCs w:val="28"/>
          <w:lang w:eastAsia="ar-SA"/>
        </w:rPr>
        <w:t>В целях реализации положений ст</w:t>
      </w:r>
      <w:r w:rsidR="00C35438" w:rsidRPr="0046747D">
        <w:rPr>
          <w:szCs w:val="28"/>
          <w:lang w:eastAsia="ar-SA"/>
        </w:rPr>
        <w:t>.</w:t>
      </w:r>
      <w:r w:rsidRPr="0046747D">
        <w:rPr>
          <w:szCs w:val="28"/>
          <w:lang w:eastAsia="ar-SA"/>
        </w:rPr>
        <w:t xml:space="preserve"> 15.8 </w:t>
      </w:r>
      <w:r w:rsidRPr="0046747D">
        <w:rPr>
          <w:szCs w:val="28"/>
        </w:rPr>
        <w:t>Федерального закона № 149-ФЗ</w:t>
      </w:r>
      <w:r w:rsidRPr="0046747D">
        <w:rPr>
          <w:szCs w:val="28"/>
          <w:lang w:eastAsia="ar-SA"/>
        </w:rPr>
        <w:t xml:space="preserve"> Роскомнадзором разработана </w:t>
      </w:r>
      <w:r w:rsidRPr="0046747D">
        <w:rPr>
          <w:szCs w:val="28"/>
        </w:rPr>
        <w:t xml:space="preserve">федеральная государственная информационная система информационных ресурсов, информационно-телекоммуникационных сетей, доступ к которым ограничен (далее – ФГИС). Подключение к ФГИС </w:t>
      </w:r>
      <w:r w:rsidRPr="0046747D">
        <w:rPr>
          <w:szCs w:val="28"/>
          <w:lang w:val="en-US"/>
        </w:rPr>
        <w:t>VPN</w:t>
      </w:r>
      <w:r w:rsidRPr="0046747D">
        <w:rPr>
          <w:szCs w:val="28"/>
        </w:rPr>
        <w:t xml:space="preserve">-сервисов инициирует </w:t>
      </w:r>
      <w:r w:rsidRPr="0046747D">
        <w:rPr>
          <w:color w:val="000000"/>
          <w:szCs w:val="28"/>
          <w:shd w:val="clear" w:color="auto" w:fill="FFFFFF"/>
        </w:rPr>
        <w:t xml:space="preserve">федеральный орган исполнительной власти, </w:t>
      </w:r>
      <w:r w:rsidRPr="0046747D">
        <w:rPr>
          <w:color w:val="000000"/>
          <w:szCs w:val="28"/>
          <w:shd w:val="clear" w:color="auto" w:fill="FFFFFF"/>
        </w:rPr>
        <w:lastRenderedPageBreak/>
        <w:t>осуществляющий оперативно-разыскную деятельность или обеспечение безопасности Российской Федерации, а операторов поисковых систем – Роскомнадзор.</w:t>
      </w:r>
    </w:p>
    <w:p w:rsidR="00E0458D" w:rsidRPr="00E40DD9" w:rsidRDefault="00E0458D" w:rsidP="001642BD">
      <w:pPr>
        <w:pStyle w:val="aff"/>
        <w:ind w:firstLine="992"/>
        <w:jc w:val="both"/>
        <w:rPr>
          <w:rFonts w:ascii="Times New Roman" w:hAnsi="Times New Roman"/>
          <w:sz w:val="28"/>
          <w:szCs w:val="28"/>
        </w:rPr>
      </w:pPr>
    </w:p>
    <w:p w:rsidR="00F83465" w:rsidRPr="009F7D85" w:rsidRDefault="00F83465" w:rsidP="001642BD">
      <w:pPr>
        <w:pStyle w:val="5"/>
        <w:spacing w:before="0"/>
        <w:ind w:firstLine="992"/>
        <w:jc w:val="both"/>
      </w:pPr>
      <w:bookmarkStart w:id="33" w:name="_Toc481081685"/>
      <w:bookmarkStart w:id="34" w:name="_Toc529290725"/>
      <w:r w:rsidRPr="009F7D85">
        <w:t>Сфера связи</w:t>
      </w:r>
      <w:bookmarkEnd w:id="33"/>
      <w:bookmarkEnd w:id="34"/>
    </w:p>
    <w:p w:rsidR="00077E76" w:rsidRPr="009F7D85" w:rsidRDefault="00077E76" w:rsidP="001642BD">
      <w:pPr>
        <w:ind w:firstLine="992"/>
        <w:jc w:val="both"/>
        <w:rPr>
          <w:szCs w:val="28"/>
        </w:rPr>
      </w:pPr>
    </w:p>
    <w:p w:rsidR="003134C1" w:rsidRPr="009F7D85" w:rsidRDefault="003134C1" w:rsidP="00A95A21">
      <w:pPr>
        <w:pStyle w:val="6"/>
        <w:rPr>
          <w:rFonts w:eastAsia="Times New Roman"/>
          <w:color w:val="000000" w:themeColor="text1"/>
          <w:szCs w:val="28"/>
        </w:rPr>
      </w:pPr>
      <w:bookmarkStart w:id="35" w:name="_Toc481081686"/>
      <w:bookmarkStart w:id="36" w:name="_Toc529290726"/>
      <w:r w:rsidRPr="009F7D85">
        <w:rPr>
          <w:rFonts w:eastAsia="Times New Roman"/>
          <w:color w:val="000000" w:themeColor="text1"/>
          <w:szCs w:val="28"/>
        </w:rPr>
        <w:t>Контроль лицензионной деятельности операторов связи</w:t>
      </w:r>
      <w:bookmarkEnd w:id="35"/>
      <w:bookmarkEnd w:id="36"/>
    </w:p>
    <w:p w:rsidR="00DA1C2E" w:rsidRPr="003C699C" w:rsidRDefault="00DA1C2E" w:rsidP="00177327">
      <w:pPr>
        <w:ind w:firstLine="709"/>
        <w:jc w:val="both"/>
        <w:rPr>
          <w:szCs w:val="28"/>
        </w:rPr>
      </w:pPr>
      <w:r w:rsidRPr="003C699C">
        <w:rPr>
          <w:szCs w:val="28"/>
        </w:rPr>
        <w:t>Согласно данным из ЕИС за 9 месяцев 2018 года при осуществлении государственного контроля и надзора в сфере связи проведено 1 030 проверок (в аналогичном периоде 2017 года – 3 554 проверки, уменьшение</w:t>
      </w:r>
      <w:r w:rsidR="0046645F">
        <w:rPr>
          <w:szCs w:val="28"/>
        </w:rPr>
        <w:t xml:space="preserve"> – </w:t>
      </w:r>
      <w:r w:rsidRPr="003C699C">
        <w:rPr>
          <w:szCs w:val="28"/>
        </w:rPr>
        <w:t>в 3,45 раза), из них плановых (без учета проверок муниципальных органов власти и проверок по ПОД/ФТ) – 245 (в аналогичном периоде 2017 года – 225, увеличение – в 1,08 раза), внеплановых (без ПОД/ФТ) – 785 (в аналогичном периоде 2017</w:t>
      </w:r>
      <w:r w:rsidR="00402D82" w:rsidRPr="003C699C">
        <w:rPr>
          <w:szCs w:val="28"/>
        </w:rPr>
        <w:t xml:space="preserve"> года – 3329, уменьшение – в 4,</w:t>
      </w:r>
      <w:r w:rsidRPr="003C699C">
        <w:rPr>
          <w:szCs w:val="28"/>
        </w:rPr>
        <w:t>24 раза).</w:t>
      </w:r>
    </w:p>
    <w:p w:rsidR="00DA1C2E" w:rsidRPr="003C699C" w:rsidRDefault="00DA1C2E" w:rsidP="00177327">
      <w:pPr>
        <w:ind w:firstLine="709"/>
        <w:jc w:val="both"/>
        <w:rPr>
          <w:szCs w:val="28"/>
        </w:rPr>
      </w:pPr>
      <w:r w:rsidRPr="003C699C">
        <w:rPr>
          <w:szCs w:val="28"/>
        </w:rPr>
        <w:t>Кроме того, проведено 1</w:t>
      </w:r>
      <w:r w:rsidR="00402D82" w:rsidRPr="003C699C">
        <w:rPr>
          <w:szCs w:val="28"/>
        </w:rPr>
        <w:t> </w:t>
      </w:r>
      <w:r w:rsidRPr="003C699C">
        <w:rPr>
          <w:szCs w:val="28"/>
        </w:rPr>
        <w:t>868 мероприятий систематического наблюдения</w:t>
      </w:r>
      <w:r w:rsidR="00402D82" w:rsidRPr="003C699C">
        <w:rPr>
          <w:szCs w:val="28"/>
        </w:rPr>
        <w:t xml:space="preserve"> </w:t>
      </w:r>
      <w:r w:rsidRPr="003C699C">
        <w:rPr>
          <w:szCs w:val="28"/>
        </w:rPr>
        <w:t>(в аналогичном периоде 2017 года – 2</w:t>
      </w:r>
      <w:r w:rsidR="00402D82" w:rsidRPr="003C699C">
        <w:rPr>
          <w:szCs w:val="28"/>
        </w:rPr>
        <w:t> </w:t>
      </w:r>
      <w:r w:rsidRPr="003C699C">
        <w:rPr>
          <w:szCs w:val="28"/>
        </w:rPr>
        <w:t>594, уменьшение – в 1,39 раза).</w:t>
      </w:r>
    </w:p>
    <w:p w:rsidR="00DA1C2E" w:rsidRPr="003C699C" w:rsidRDefault="00DA1C2E" w:rsidP="00177327">
      <w:pPr>
        <w:ind w:firstLine="709"/>
        <w:jc w:val="both"/>
        <w:rPr>
          <w:szCs w:val="28"/>
        </w:rPr>
      </w:pPr>
      <w:r w:rsidRPr="003C699C">
        <w:rPr>
          <w:szCs w:val="28"/>
        </w:rPr>
        <w:t>В ходе проверок выявлено 2</w:t>
      </w:r>
      <w:r w:rsidR="00402D82" w:rsidRPr="003C699C">
        <w:rPr>
          <w:szCs w:val="28"/>
        </w:rPr>
        <w:t> </w:t>
      </w:r>
      <w:r w:rsidRPr="003C699C">
        <w:rPr>
          <w:szCs w:val="28"/>
        </w:rPr>
        <w:t>069 нарушений требований действующих нормативных правовых актов и лицензионных условий (в аналогичном периоде 2017 года – 6</w:t>
      </w:r>
      <w:r w:rsidR="00402D82" w:rsidRPr="003C699C">
        <w:rPr>
          <w:szCs w:val="28"/>
        </w:rPr>
        <w:t> </w:t>
      </w:r>
      <w:r w:rsidRPr="003C699C">
        <w:rPr>
          <w:szCs w:val="28"/>
        </w:rPr>
        <w:t>443 нарушения, уменьшение – в 4,32 раза).</w:t>
      </w:r>
    </w:p>
    <w:p w:rsidR="00DA1C2E" w:rsidRPr="003C699C" w:rsidRDefault="00DA1C2E" w:rsidP="00177327">
      <w:pPr>
        <w:ind w:firstLine="709"/>
        <w:jc w:val="both"/>
        <w:rPr>
          <w:szCs w:val="28"/>
        </w:rPr>
      </w:pPr>
      <w:r w:rsidRPr="003C699C">
        <w:rPr>
          <w:szCs w:val="28"/>
        </w:rPr>
        <w:t>По фактам выявленных нарушений выдано 785 предписаний об устранении выявленных нарушений (в аналогичном периоде 2017 года – 3</w:t>
      </w:r>
      <w:r w:rsidR="00402D82" w:rsidRPr="003C699C">
        <w:rPr>
          <w:szCs w:val="28"/>
        </w:rPr>
        <w:t> </w:t>
      </w:r>
      <w:r w:rsidRPr="003C699C">
        <w:rPr>
          <w:szCs w:val="28"/>
        </w:rPr>
        <w:t>042, уменьшение</w:t>
      </w:r>
      <w:r w:rsidR="0046645F">
        <w:rPr>
          <w:szCs w:val="28"/>
        </w:rPr>
        <w:t xml:space="preserve"> – </w:t>
      </w:r>
      <w:r w:rsidRPr="003C699C">
        <w:rPr>
          <w:szCs w:val="28"/>
        </w:rPr>
        <w:t>в 3,87 раза) и вынесено 162 предупреждения о приостановлении действия лицензии</w:t>
      </w:r>
      <w:r w:rsidR="00402D82" w:rsidRPr="003C699C">
        <w:rPr>
          <w:szCs w:val="28"/>
        </w:rPr>
        <w:t xml:space="preserve"> </w:t>
      </w:r>
      <w:r w:rsidRPr="003C699C">
        <w:rPr>
          <w:szCs w:val="28"/>
        </w:rPr>
        <w:t xml:space="preserve">(в аналогичном периоде </w:t>
      </w:r>
      <w:r w:rsidR="00402D82" w:rsidRPr="003C699C">
        <w:rPr>
          <w:szCs w:val="28"/>
        </w:rPr>
        <w:t>2017 года – 252, уменьшение – в </w:t>
      </w:r>
      <w:r w:rsidRPr="003C699C">
        <w:rPr>
          <w:szCs w:val="28"/>
        </w:rPr>
        <w:t>1,55 раза).</w:t>
      </w:r>
    </w:p>
    <w:p w:rsidR="00DA1C2E" w:rsidRPr="003C699C" w:rsidRDefault="00DA1C2E" w:rsidP="00177327">
      <w:pPr>
        <w:ind w:firstLine="709"/>
        <w:jc w:val="both"/>
        <w:rPr>
          <w:szCs w:val="28"/>
        </w:rPr>
      </w:pPr>
      <w:r w:rsidRPr="003C699C">
        <w:rPr>
          <w:szCs w:val="28"/>
        </w:rPr>
        <w:t>В 3 квартале 2018 года в соответствии с</w:t>
      </w:r>
      <w:r w:rsidR="00AA318A" w:rsidRPr="003C699C">
        <w:rPr>
          <w:szCs w:val="28"/>
        </w:rPr>
        <w:t>о ст. 37 Федерального закона от </w:t>
      </w:r>
      <w:r w:rsidRPr="003C699C">
        <w:rPr>
          <w:szCs w:val="28"/>
        </w:rPr>
        <w:t>07.07.2003 № 126-ФЗ «О связи» (далее – Закон) приостановлено действие 12-ти лицензий на оказание услуг электросвязи в связи с нарушением их владельцам</w:t>
      </w:r>
      <w:r w:rsidR="00AA318A" w:rsidRPr="003C699C">
        <w:rPr>
          <w:szCs w:val="28"/>
        </w:rPr>
        <w:t>и п. 2 ст. 64 Закона, а также п</w:t>
      </w:r>
      <w:r w:rsidRPr="003C699C">
        <w:rPr>
          <w:szCs w:val="28"/>
        </w:rPr>
        <w:t>п. 7 и 10 Правил взаимодействия операторов связи с уполномоченными государственными органами, осуществляющими оперативно-разыскную деятельность, утвержденных постановлением Правительства Российской Федерации от 27.08.2005 № 538.</w:t>
      </w:r>
    </w:p>
    <w:p w:rsidR="00DA1C2E" w:rsidRPr="00FD3D59" w:rsidRDefault="00DA1C2E" w:rsidP="00177327">
      <w:pPr>
        <w:ind w:firstLine="709"/>
        <w:jc w:val="both"/>
        <w:rPr>
          <w:szCs w:val="28"/>
        </w:rPr>
      </w:pPr>
      <w:r w:rsidRPr="003C699C">
        <w:rPr>
          <w:szCs w:val="28"/>
        </w:rPr>
        <w:t xml:space="preserve">Также в 3 квартале 2018 года в соответствии со ст. 38 Федерального закона от 07.07.2003 № 126-ФЗ «О связи» возобновлено действие </w:t>
      </w:r>
      <w:r w:rsidR="00AA318A" w:rsidRPr="003C699C">
        <w:rPr>
          <w:szCs w:val="28"/>
        </w:rPr>
        <w:t>3-х</w:t>
      </w:r>
      <w:r w:rsidRPr="003C699C">
        <w:rPr>
          <w:szCs w:val="28"/>
        </w:rPr>
        <w:t xml:space="preserve"> лицензий</w:t>
      </w:r>
      <w:r w:rsidR="00AA318A" w:rsidRPr="003C699C">
        <w:rPr>
          <w:szCs w:val="28"/>
        </w:rPr>
        <w:t>.</w:t>
      </w:r>
    </w:p>
    <w:p w:rsidR="003134C1" w:rsidRPr="009F7D85" w:rsidRDefault="003134C1" w:rsidP="00177327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3134C1" w:rsidRPr="009F7D85" w:rsidRDefault="003134C1" w:rsidP="002C4FBF">
      <w:pPr>
        <w:pStyle w:val="6"/>
        <w:rPr>
          <w:rFonts w:eastAsia="Times New Roman"/>
          <w:color w:val="000000" w:themeColor="text1"/>
          <w:szCs w:val="28"/>
        </w:rPr>
      </w:pPr>
      <w:bookmarkStart w:id="37" w:name="_Toc481081687"/>
      <w:bookmarkStart w:id="38" w:name="_Toc529290727"/>
      <w:r w:rsidRPr="009F7D85">
        <w:rPr>
          <w:rFonts w:eastAsia="Times New Roman"/>
          <w:color w:val="000000" w:themeColor="text1"/>
          <w:szCs w:val="28"/>
        </w:rPr>
        <w:t xml:space="preserve">Контроль соблюдения требований при оказании универсальных услуг связи в субъектах Российской Федерации </w:t>
      </w:r>
      <w:r w:rsidR="00833ECE" w:rsidRPr="009F7D85">
        <w:rPr>
          <w:rFonts w:eastAsia="Times New Roman"/>
          <w:color w:val="000000" w:themeColor="text1"/>
          <w:szCs w:val="28"/>
        </w:rPr>
        <w:t xml:space="preserve">за </w:t>
      </w:r>
      <w:r w:rsidR="00EC7391">
        <w:rPr>
          <w:rFonts w:eastAsia="Times New Roman"/>
          <w:color w:val="000000" w:themeColor="text1"/>
          <w:szCs w:val="28"/>
        </w:rPr>
        <w:t>3</w:t>
      </w:r>
      <w:r w:rsidR="00507DA3" w:rsidRPr="009F7D85">
        <w:rPr>
          <w:rFonts w:eastAsia="Times New Roman"/>
          <w:color w:val="000000" w:themeColor="text1"/>
          <w:szCs w:val="28"/>
        </w:rPr>
        <w:t xml:space="preserve"> квартал</w:t>
      </w:r>
      <w:r w:rsidR="00745C10">
        <w:rPr>
          <w:rFonts w:eastAsia="Times New Roman"/>
          <w:color w:val="000000" w:themeColor="text1"/>
          <w:szCs w:val="28"/>
        </w:rPr>
        <w:t xml:space="preserve"> 2018</w:t>
      </w:r>
      <w:r w:rsidRPr="009F7D85">
        <w:rPr>
          <w:rFonts w:eastAsia="Times New Roman"/>
          <w:color w:val="000000" w:themeColor="text1"/>
          <w:szCs w:val="28"/>
        </w:rPr>
        <w:t xml:space="preserve"> года</w:t>
      </w:r>
      <w:bookmarkEnd w:id="37"/>
      <w:bookmarkEnd w:id="38"/>
    </w:p>
    <w:p w:rsidR="004173E3" w:rsidRPr="003C699C" w:rsidRDefault="004173E3" w:rsidP="004173E3">
      <w:pPr>
        <w:ind w:firstLine="709"/>
        <w:jc w:val="both"/>
        <w:rPr>
          <w:color w:val="000000"/>
          <w:szCs w:val="28"/>
        </w:rPr>
      </w:pPr>
      <w:r w:rsidRPr="003C699C">
        <w:rPr>
          <w:szCs w:val="28"/>
        </w:rPr>
        <w:t xml:space="preserve">По результатам планового систематического наблюдения за 3 квартал 2018 года территориальными органами Роскомнадзора проверено соблюдение законодательства в области связи и соответствие Договору </w:t>
      </w:r>
      <w:r w:rsidRPr="003C699C">
        <w:rPr>
          <w:color w:val="000000"/>
          <w:szCs w:val="28"/>
        </w:rPr>
        <w:t>об условиях оказания универсальных услуги св</w:t>
      </w:r>
      <w:r w:rsidR="00973E5F" w:rsidRPr="003C699C">
        <w:rPr>
          <w:color w:val="000000"/>
          <w:szCs w:val="28"/>
        </w:rPr>
        <w:t>язи от 13.05.2014 № УУС-01/2014</w:t>
      </w:r>
      <w:r w:rsidRPr="003C699C">
        <w:rPr>
          <w:color w:val="000000"/>
          <w:szCs w:val="28"/>
        </w:rPr>
        <w:t xml:space="preserve">, </w:t>
      </w:r>
      <w:r w:rsidRPr="003C699C">
        <w:rPr>
          <w:szCs w:val="28"/>
        </w:rPr>
        <w:t xml:space="preserve">при оказании универсальных услуг </w:t>
      </w:r>
      <w:r w:rsidRPr="003C699C">
        <w:rPr>
          <w:color w:val="000000"/>
          <w:szCs w:val="28"/>
        </w:rPr>
        <w:t>телефонной связи с использованием средств коллективного доступа (СКД) и универсальных услуг по передаче данных и предоставлению доступа к информационно-телекоммуникационной сети «Интернет» с использованием</w:t>
      </w:r>
      <w:r w:rsidRPr="003C699C">
        <w:rPr>
          <w:rFonts w:eastAsia="Calibri"/>
          <w:szCs w:val="28"/>
          <w:lang w:eastAsia="en-US"/>
        </w:rPr>
        <w:t xml:space="preserve"> точек доступа.</w:t>
      </w:r>
    </w:p>
    <w:p w:rsidR="004173E3" w:rsidRPr="003C699C" w:rsidRDefault="004173E3" w:rsidP="004173E3">
      <w:pPr>
        <w:ind w:firstLine="709"/>
        <w:jc w:val="both"/>
        <w:rPr>
          <w:color w:val="000000"/>
          <w:szCs w:val="28"/>
        </w:rPr>
      </w:pPr>
      <w:r w:rsidRPr="003C699C">
        <w:rPr>
          <w:color w:val="000000"/>
          <w:szCs w:val="28"/>
        </w:rPr>
        <w:lastRenderedPageBreak/>
        <w:t>В соответствии с дополнительным соглашением № 5 к Договору об условиях оказания универсальных услуги связи в 3 квартале 2018 года ПАО «Ростелеком» не оказывались универсальные услуги по передаче данных и предоставлению доступа к информационно-телекоммуникационной сети «Интернет» с использованием ПКД.</w:t>
      </w:r>
    </w:p>
    <w:p w:rsidR="004173E3" w:rsidRPr="003C699C" w:rsidRDefault="004173E3" w:rsidP="004173E3">
      <w:pPr>
        <w:ind w:firstLine="709"/>
        <w:jc w:val="both"/>
        <w:rPr>
          <w:szCs w:val="28"/>
        </w:rPr>
      </w:pPr>
      <w:r w:rsidRPr="003C699C">
        <w:rPr>
          <w:szCs w:val="28"/>
        </w:rPr>
        <w:t>Территориальными органами Роскомнадзора в результате планового систематического наблюдения</w:t>
      </w:r>
      <w:r w:rsidRPr="003C699C">
        <w:rPr>
          <w:color w:val="000000"/>
          <w:szCs w:val="28"/>
        </w:rPr>
        <w:t xml:space="preserve"> проверено 1</w:t>
      </w:r>
      <w:r w:rsidR="00973E5F" w:rsidRPr="003C699C">
        <w:rPr>
          <w:color w:val="000000"/>
          <w:szCs w:val="28"/>
        </w:rPr>
        <w:t> </w:t>
      </w:r>
      <w:r w:rsidRPr="003C699C">
        <w:rPr>
          <w:color w:val="000000"/>
          <w:szCs w:val="28"/>
        </w:rPr>
        <w:t xml:space="preserve">434 </w:t>
      </w:r>
      <w:r w:rsidRPr="003C699C">
        <w:rPr>
          <w:szCs w:val="28"/>
        </w:rPr>
        <w:t>места установки универсальных таксофонов и 223 точки доступа.</w:t>
      </w:r>
    </w:p>
    <w:p w:rsidR="004173E3" w:rsidRPr="003C699C" w:rsidRDefault="004173E3" w:rsidP="004173E3">
      <w:pPr>
        <w:ind w:firstLine="709"/>
        <w:jc w:val="both"/>
        <w:rPr>
          <w:szCs w:val="28"/>
        </w:rPr>
      </w:pPr>
      <w:r w:rsidRPr="003C699C">
        <w:rPr>
          <w:szCs w:val="28"/>
        </w:rPr>
        <w:t>Из проверенных 1434 мест установки универсальных таксофонов:</w:t>
      </w:r>
    </w:p>
    <w:p w:rsidR="004173E3" w:rsidRPr="003C699C" w:rsidRDefault="004173E3" w:rsidP="004173E3">
      <w:pPr>
        <w:ind w:firstLine="709"/>
        <w:jc w:val="both"/>
        <w:rPr>
          <w:szCs w:val="28"/>
        </w:rPr>
      </w:pPr>
      <w:r w:rsidRPr="003C699C">
        <w:rPr>
          <w:szCs w:val="28"/>
        </w:rPr>
        <w:t>установлено 1</w:t>
      </w:r>
      <w:r w:rsidR="00973E5F" w:rsidRPr="003C699C">
        <w:rPr>
          <w:szCs w:val="28"/>
        </w:rPr>
        <w:t> </w:t>
      </w:r>
      <w:r w:rsidRPr="003C699C">
        <w:rPr>
          <w:szCs w:val="28"/>
        </w:rPr>
        <w:t>355таксофонов;</w:t>
      </w:r>
    </w:p>
    <w:p w:rsidR="004173E3" w:rsidRPr="003C699C" w:rsidRDefault="004173E3" w:rsidP="004173E3">
      <w:pPr>
        <w:ind w:firstLine="709"/>
        <w:jc w:val="both"/>
        <w:rPr>
          <w:szCs w:val="28"/>
        </w:rPr>
      </w:pPr>
      <w:r w:rsidRPr="003C699C">
        <w:rPr>
          <w:szCs w:val="28"/>
        </w:rPr>
        <w:t>не установлено 79 таксофонов;</w:t>
      </w:r>
    </w:p>
    <w:p w:rsidR="004173E3" w:rsidRPr="003C699C" w:rsidRDefault="004173E3" w:rsidP="004173E3">
      <w:pPr>
        <w:ind w:firstLine="709"/>
        <w:jc w:val="both"/>
        <w:rPr>
          <w:szCs w:val="28"/>
        </w:rPr>
      </w:pPr>
      <w:r w:rsidRPr="003C699C">
        <w:rPr>
          <w:szCs w:val="28"/>
        </w:rPr>
        <w:t>выявлены нарушения законодательства в</w:t>
      </w:r>
      <w:r w:rsidR="00973E5F" w:rsidRPr="003C699C">
        <w:rPr>
          <w:szCs w:val="28"/>
        </w:rPr>
        <w:t xml:space="preserve"> области связи при проверке 451 </w:t>
      </w:r>
      <w:r w:rsidRPr="003C699C">
        <w:rPr>
          <w:szCs w:val="28"/>
        </w:rPr>
        <w:t>установленного таксофона (нарушен</w:t>
      </w:r>
      <w:r w:rsidR="00973E5F" w:rsidRPr="003C699C">
        <w:rPr>
          <w:szCs w:val="28"/>
        </w:rPr>
        <w:t>ия не выявлены при проверке 904 </w:t>
      </w:r>
      <w:r w:rsidRPr="003C699C">
        <w:rPr>
          <w:szCs w:val="28"/>
        </w:rPr>
        <w:t>таксофонов).</w:t>
      </w:r>
    </w:p>
    <w:p w:rsidR="004173E3" w:rsidRPr="003C699C" w:rsidRDefault="004173E3" w:rsidP="004173E3">
      <w:pPr>
        <w:ind w:firstLine="709"/>
        <w:jc w:val="both"/>
        <w:rPr>
          <w:szCs w:val="28"/>
        </w:rPr>
      </w:pPr>
      <w:r w:rsidRPr="003C699C">
        <w:rPr>
          <w:szCs w:val="28"/>
        </w:rPr>
        <w:t>Управлением Роскомнадзора по Тульской области проверено наибольшее количество мест установки таксофонов – 78, все таксофоны исправны, работоспособны.</w:t>
      </w:r>
    </w:p>
    <w:p w:rsidR="004173E3" w:rsidRPr="003C699C" w:rsidRDefault="004173E3" w:rsidP="004173E3">
      <w:pPr>
        <w:ind w:firstLine="709"/>
        <w:jc w:val="both"/>
        <w:rPr>
          <w:szCs w:val="28"/>
        </w:rPr>
      </w:pPr>
      <w:r w:rsidRPr="003C699C">
        <w:rPr>
          <w:szCs w:val="28"/>
        </w:rPr>
        <w:t>Управлением Роскомнадзора по Тверской области проверено 77 мест установки таксофонов, все таксофоны исправны, работоспособны.</w:t>
      </w:r>
    </w:p>
    <w:p w:rsidR="004173E3" w:rsidRPr="003C699C" w:rsidRDefault="004173E3" w:rsidP="004173E3">
      <w:pPr>
        <w:ind w:firstLine="709"/>
        <w:jc w:val="both"/>
        <w:rPr>
          <w:szCs w:val="28"/>
        </w:rPr>
      </w:pPr>
      <w:r w:rsidRPr="003C699C">
        <w:rPr>
          <w:szCs w:val="28"/>
        </w:rPr>
        <w:t>Наибольшее количество нарушений законодательства в области связи выявлено Управлением Роскомнадзора по Пермскому краю</w:t>
      </w:r>
      <w:r w:rsidR="0046645F">
        <w:rPr>
          <w:szCs w:val="28"/>
        </w:rPr>
        <w:t xml:space="preserve"> – </w:t>
      </w:r>
      <w:r w:rsidRPr="003C699C">
        <w:rPr>
          <w:szCs w:val="28"/>
        </w:rPr>
        <w:t>нарушения выявлены при проверке 40 таксофонов из 41.</w:t>
      </w:r>
    </w:p>
    <w:p w:rsidR="004173E3" w:rsidRPr="003C699C" w:rsidRDefault="004173E3" w:rsidP="004173E3">
      <w:pPr>
        <w:ind w:firstLine="709"/>
        <w:jc w:val="both"/>
        <w:rPr>
          <w:szCs w:val="28"/>
        </w:rPr>
      </w:pPr>
      <w:r w:rsidRPr="003C699C">
        <w:rPr>
          <w:szCs w:val="28"/>
        </w:rPr>
        <w:t>Из проверенных 223 мест организации точек доступа:</w:t>
      </w:r>
    </w:p>
    <w:p w:rsidR="004173E3" w:rsidRPr="003C699C" w:rsidRDefault="004173E3" w:rsidP="004173E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C699C">
        <w:rPr>
          <w:szCs w:val="28"/>
        </w:rPr>
        <w:t>не организованы 9 ТД;</w:t>
      </w:r>
    </w:p>
    <w:p w:rsidR="004173E3" w:rsidRPr="003C699C" w:rsidRDefault="004173E3" w:rsidP="004173E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C699C">
        <w:rPr>
          <w:szCs w:val="28"/>
        </w:rPr>
        <w:t>организованы 214 ТД;</w:t>
      </w:r>
    </w:p>
    <w:p w:rsidR="004173E3" w:rsidRPr="003C699C" w:rsidRDefault="004173E3" w:rsidP="004173E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C699C">
        <w:rPr>
          <w:szCs w:val="28"/>
        </w:rPr>
        <w:t>выявлены нарушения при проверке 24 организованных ТД (нарушения не выявлены при проверке 190 ТД).</w:t>
      </w:r>
    </w:p>
    <w:p w:rsidR="004173E3" w:rsidRPr="003C699C" w:rsidRDefault="004173E3" w:rsidP="004173E3">
      <w:pPr>
        <w:ind w:firstLine="709"/>
        <w:jc w:val="both"/>
        <w:rPr>
          <w:szCs w:val="28"/>
        </w:rPr>
      </w:pPr>
      <w:r w:rsidRPr="003C699C">
        <w:rPr>
          <w:szCs w:val="28"/>
        </w:rPr>
        <w:t>Наибольшее количество мест организации точек доступа проверено Управлением Роскомнадзора по Уральскому федеральному округу – 21 ТД и Управлением Роскомнадзора по Курской области – 13 ТД.</w:t>
      </w:r>
    </w:p>
    <w:p w:rsidR="004173E3" w:rsidRPr="003C699C" w:rsidRDefault="004173E3" w:rsidP="004173E3">
      <w:pPr>
        <w:ind w:firstLine="709"/>
        <w:jc w:val="both"/>
        <w:rPr>
          <w:szCs w:val="28"/>
        </w:rPr>
      </w:pPr>
      <w:r w:rsidRPr="003C699C">
        <w:rPr>
          <w:szCs w:val="28"/>
        </w:rPr>
        <w:t>Все точки доступа работоспособны. Нарушений нормативных правовых актов в области связи при проверке ТД не выявлено.</w:t>
      </w:r>
    </w:p>
    <w:p w:rsidR="004173E3" w:rsidRPr="003C699C" w:rsidRDefault="004173E3" w:rsidP="004173E3">
      <w:pPr>
        <w:ind w:firstLine="709"/>
        <w:jc w:val="both"/>
        <w:rPr>
          <w:szCs w:val="28"/>
        </w:rPr>
      </w:pPr>
      <w:r w:rsidRPr="003C699C">
        <w:rPr>
          <w:szCs w:val="28"/>
        </w:rPr>
        <w:t>Наибольшее количество нарушений законодательства в области связи выявлено Управлением Роскомнадзора по Кабардино-Балкарской Республике</w:t>
      </w:r>
      <w:r w:rsidR="0046645F">
        <w:rPr>
          <w:szCs w:val="28"/>
        </w:rPr>
        <w:t xml:space="preserve"> – </w:t>
      </w:r>
      <w:r w:rsidRPr="003C699C">
        <w:rPr>
          <w:szCs w:val="28"/>
        </w:rPr>
        <w:t>нарушения выявлены при проверке 10 ТД из 10.</w:t>
      </w:r>
    </w:p>
    <w:p w:rsidR="00FB4FF6" w:rsidRDefault="004173E3" w:rsidP="004173E3">
      <w:pPr>
        <w:ind w:firstLine="709"/>
        <w:jc w:val="both"/>
        <w:rPr>
          <w:szCs w:val="28"/>
        </w:rPr>
      </w:pPr>
      <w:r w:rsidRPr="003C699C">
        <w:rPr>
          <w:szCs w:val="28"/>
        </w:rPr>
        <w:t>По результатам планового СН за ока</w:t>
      </w:r>
      <w:r w:rsidR="00AF64A4" w:rsidRPr="003C699C">
        <w:rPr>
          <w:szCs w:val="28"/>
        </w:rPr>
        <w:t>занием ПАО «Ростелеком» УУС в 3 </w:t>
      </w:r>
      <w:r w:rsidRPr="003C699C">
        <w:rPr>
          <w:szCs w:val="28"/>
        </w:rPr>
        <w:t>квартале 2018 года территориальными органами Роскомнадзора составлено 26 протоколов об административных правонарушениях.</w:t>
      </w:r>
    </w:p>
    <w:p w:rsidR="003134C1" w:rsidRPr="009F7D85" w:rsidRDefault="003134C1" w:rsidP="004173E3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</w:p>
    <w:p w:rsidR="003134C1" w:rsidRPr="009F7D85" w:rsidRDefault="003134C1" w:rsidP="0000574D">
      <w:pPr>
        <w:pStyle w:val="6"/>
        <w:rPr>
          <w:rFonts w:eastAsia="Times New Roman"/>
          <w:color w:val="000000" w:themeColor="text1"/>
          <w:szCs w:val="28"/>
        </w:rPr>
      </w:pPr>
      <w:bookmarkStart w:id="39" w:name="_Toc481081688"/>
      <w:bookmarkStart w:id="40" w:name="_Toc529290728"/>
      <w:r w:rsidRPr="009F7D85">
        <w:rPr>
          <w:rFonts w:eastAsia="Times New Roman"/>
          <w:color w:val="000000" w:themeColor="text1"/>
          <w:szCs w:val="28"/>
        </w:rPr>
        <w:t>Контроль за соблюдением контрольных сроков пересылки почтовых отправлений</w:t>
      </w:r>
      <w:bookmarkEnd w:id="39"/>
      <w:bookmarkEnd w:id="40"/>
    </w:p>
    <w:p w:rsidR="008B14B9" w:rsidRDefault="008B14B9" w:rsidP="00DF24F2">
      <w:pPr>
        <w:ind w:firstLine="709"/>
        <w:jc w:val="both"/>
        <w:rPr>
          <w:szCs w:val="28"/>
        </w:rPr>
      </w:pPr>
    </w:p>
    <w:p w:rsidR="000C4A6A" w:rsidRPr="003C699C" w:rsidRDefault="000C4A6A" w:rsidP="000C4A6A">
      <w:pPr>
        <w:ind w:firstLine="708"/>
        <w:jc w:val="both"/>
        <w:rPr>
          <w:szCs w:val="28"/>
        </w:rPr>
      </w:pPr>
      <w:r w:rsidRPr="003C699C">
        <w:rPr>
          <w:szCs w:val="28"/>
        </w:rPr>
        <w:t xml:space="preserve">В 3 квартале 2018 года (далее – отчётный период) территориальными органами Роскомнадзора проводились мероприятия по контролю за соблюдением операторами почтовой связи контрольных сроков пересылки </w:t>
      </w:r>
      <w:r w:rsidRPr="003C699C">
        <w:rPr>
          <w:szCs w:val="28"/>
        </w:rPr>
        <w:lastRenderedPageBreak/>
        <w:t>почтовых отправлений, которые осуществлялись методом систематического наблюдения и при непосредственном взаимодействии с операторами почтовой связи.</w:t>
      </w:r>
    </w:p>
    <w:p w:rsidR="000C4A6A" w:rsidRPr="003C699C" w:rsidRDefault="000C4A6A" w:rsidP="000C4A6A">
      <w:pPr>
        <w:ind w:firstLine="708"/>
        <w:jc w:val="both"/>
        <w:rPr>
          <w:szCs w:val="28"/>
        </w:rPr>
      </w:pPr>
      <w:r w:rsidRPr="003C699C">
        <w:rPr>
          <w:szCs w:val="28"/>
        </w:rPr>
        <w:t>Мероприятия по контролю осуществлялись в отношении ФГУП «Почта России» и ФГУП «Почта Крыма».</w:t>
      </w:r>
    </w:p>
    <w:p w:rsidR="00312566" w:rsidRPr="003C699C" w:rsidRDefault="007F0F47" w:rsidP="00DF24F2">
      <w:pPr>
        <w:tabs>
          <w:tab w:val="left" w:pos="720"/>
          <w:tab w:val="left" w:pos="1080"/>
        </w:tabs>
        <w:ind w:firstLine="709"/>
        <w:jc w:val="both"/>
        <w:rPr>
          <w:szCs w:val="28"/>
          <w:u w:val="single"/>
        </w:rPr>
      </w:pPr>
      <w:r w:rsidRPr="003C699C">
        <w:rPr>
          <w:szCs w:val="28"/>
          <w:u w:val="single"/>
        </w:rPr>
        <w:t xml:space="preserve">Оператор связи ФГУП «Почта России». </w:t>
      </w:r>
    </w:p>
    <w:p w:rsidR="007F0F47" w:rsidRPr="003C699C" w:rsidRDefault="007F0F47" w:rsidP="00DF24F2">
      <w:pPr>
        <w:tabs>
          <w:tab w:val="left" w:pos="720"/>
          <w:tab w:val="left" w:pos="1080"/>
        </w:tabs>
        <w:ind w:firstLine="709"/>
        <w:jc w:val="both"/>
        <w:rPr>
          <w:szCs w:val="28"/>
        </w:rPr>
      </w:pPr>
      <w:r w:rsidRPr="003C699C">
        <w:rPr>
          <w:szCs w:val="28"/>
        </w:rPr>
        <w:t xml:space="preserve">По результатам контроля установлено следующее: </w:t>
      </w:r>
    </w:p>
    <w:p w:rsidR="00EC7391" w:rsidRPr="003C699C" w:rsidRDefault="00EC7391" w:rsidP="00EC7391">
      <w:pPr>
        <w:ind w:firstLine="709"/>
        <w:jc w:val="both"/>
      </w:pPr>
      <w:r w:rsidRPr="003C699C">
        <w:t>93,44 % – письменной корреспонденции пересылалось в контрольные сроки по внутриобластному потоку;</w:t>
      </w:r>
    </w:p>
    <w:p w:rsidR="00EC7391" w:rsidRPr="003C699C" w:rsidRDefault="00EC7391" w:rsidP="00EC7391">
      <w:pPr>
        <w:ind w:firstLine="709"/>
        <w:jc w:val="both"/>
      </w:pPr>
      <w:r w:rsidRPr="003C699C">
        <w:t>84,33 % – письменной корреспонденции пересылалось в контрольные сроки по межобластному потоку.</w:t>
      </w:r>
    </w:p>
    <w:p w:rsidR="00EC7391" w:rsidRPr="003C699C" w:rsidRDefault="00EC7391" w:rsidP="00EC7391">
      <w:pPr>
        <w:tabs>
          <w:tab w:val="left" w:pos="720"/>
          <w:tab w:val="left" w:pos="1080"/>
        </w:tabs>
        <w:ind w:firstLine="709"/>
        <w:jc w:val="both"/>
        <w:rPr>
          <w:szCs w:val="28"/>
        </w:rPr>
      </w:pPr>
      <w:r w:rsidRPr="003C699C">
        <w:rPr>
          <w:szCs w:val="28"/>
        </w:rPr>
        <w:t>Указанные результаты межобластного потока свидетельствуют о несоблюдении ФГУП «Почта России» установленного норматива (90 %) пересылки письменной корреспонденции по межобластному потоку.</w:t>
      </w:r>
    </w:p>
    <w:p w:rsidR="00EC7391" w:rsidRPr="003C699C" w:rsidRDefault="00EC7391" w:rsidP="00EC7391">
      <w:pPr>
        <w:ind w:firstLine="709"/>
        <w:jc w:val="both"/>
        <w:rPr>
          <w:color w:val="000000"/>
          <w:sz w:val="10"/>
          <w:szCs w:val="28"/>
        </w:rPr>
      </w:pPr>
    </w:p>
    <w:p w:rsidR="00EC7391" w:rsidRPr="003C699C" w:rsidRDefault="00EC7391" w:rsidP="00EC7391">
      <w:pPr>
        <w:ind w:firstLine="709"/>
        <w:jc w:val="both"/>
        <w:rPr>
          <w:color w:val="000000"/>
          <w:szCs w:val="28"/>
        </w:rPr>
      </w:pPr>
      <w:r w:rsidRPr="003C699C">
        <w:rPr>
          <w:color w:val="000000"/>
          <w:szCs w:val="28"/>
        </w:rPr>
        <w:t>По результатам контроля на территориях Москвы и Московской области установлено следующее:</w:t>
      </w:r>
    </w:p>
    <w:p w:rsidR="00EC7391" w:rsidRPr="003C699C" w:rsidRDefault="00EC7391" w:rsidP="00EC7391">
      <w:pPr>
        <w:ind w:firstLine="709"/>
        <w:jc w:val="both"/>
        <w:rPr>
          <w:szCs w:val="28"/>
        </w:rPr>
      </w:pPr>
      <w:r w:rsidRPr="003C699C">
        <w:rPr>
          <w:szCs w:val="28"/>
        </w:rPr>
        <w:t>89,46 % письменной корреспонденции пересылалось в установленные сроки по Москве;</w:t>
      </w:r>
    </w:p>
    <w:p w:rsidR="00EC7391" w:rsidRPr="003C699C" w:rsidRDefault="00EC7391" w:rsidP="00EC7391">
      <w:pPr>
        <w:ind w:firstLine="709"/>
        <w:jc w:val="both"/>
        <w:rPr>
          <w:szCs w:val="28"/>
        </w:rPr>
      </w:pPr>
      <w:r w:rsidRPr="003C699C">
        <w:rPr>
          <w:szCs w:val="28"/>
        </w:rPr>
        <w:t>67,12 % – по Московской области;</w:t>
      </w:r>
    </w:p>
    <w:p w:rsidR="00EC7391" w:rsidRPr="003C699C" w:rsidRDefault="00EC7391" w:rsidP="00EC7391">
      <w:pPr>
        <w:ind w:firstLine="709"/>
        <w:jc w:val="both"/>
        <w:rPr>
          <w:szCs w:val="28"/>
        </w:rPr>
      </w:pPr>
      <w:r w:rsidRPr="003C699C">
        <w:rPr>
          <w:szCs w:val="28"/>
        </w:rPr>
        <w:t>54,45 % – межд</w:t>
      </w:r>
      <w:r w:rsidR="004F6BA8" w:rsidRPr="003C699C">
        <w:rPr>
          <w:szCs w:val="28"/>
        </w:rPr>
        <w:t>у Москвой и Московской областью;</w:t>
      </w:r>
    </w:p>
    <w:p w:rsidR="00EC7391" w:rsidRPr="003C699C" w:rsidRDefault="00EC7391" w:rsidP="00EC7391">
      <w:pPr>
        <w:ind w:firstLine="709"/>
        <w:jc w:val="both"/>
        <w:rPr>
          <w:szCs w:val="28"/>
        </w:rPr>
      </w:pPr>
      <w:r w:rsidRPr="003C699C">
        <w:rPr>
          <w:szCs w:val="28"/>
        </w:rPr>
        <w:t>80,26 % – общий показатель по Москве и Московской области.</w:t>
      </w:r>
    </w:p>
    <w:p w:rsidR="007F0F47" w:rsidRPr="003C699C" w:rsidRDefault="007F0F47" w:rsidP="00DF24F2">
      <w:pPr>
        <w:tabs>
          <w:tab w:val="left" w:pos="709"/>
        </w:tabs>
        <w:ind w:firstLine="709"/>
        <w:jc w:val="both"/>
        <w:rPr>
          <w:szCs w:val="28"/>
          <w:u w:val="single"/>
        </w:rPr>
      </w:pPr>
      <w:r w:rsidRPr="003C699C">
        <w:rPr>
          <w:szCs w:val="28"/>
          <w:u w:val="single"/>
        </w:rPr>
        <w:t>Опер</w:t>
      </w:r>
      <w:r w:rsidR="00312566" w:rsidRPr="003C699C">
        <w:rPr>
          <w:szCs w:val="28"/>
          <w:u w:val="single"/>
        </w:rPr>
        <w:t>атор связи ФГУП «Почта Крыма».</w:t>
      </w:r>
    </w:p>
    <w:p w:rsidR="00187426" w:rsidRPr="003C699C" w:rsidRDefault="00187426" w:rsidP="00EA6D92">
      <w:pPr>
        <w:ind w:firstLine="709"/>
        <w:jc w:val="both"/>
      </w:pPr>
      <w:r w:rsidRPr="003C699C">
        <w:t xml:space="preserve">Контроль внутриобластного потока по территории Крымского федерального округа осуществлён путем сбора, </w:t>
      </w:r>
      <w:r w:rsidRPr="003C699C">
        <w:rPr>
          <w:szCs w:val="28"/>
        </w:rPr>
        <w:t>исследования и анализа письменной корреспонденции</w:t>
      </w:r>
      <w:r w:rsidRPr="003C699C">
        <w:t xml:space="preserve">, поступившей </w:t>
      </w:r>
      <w:r w:rsidRPr="003C699C">
        <w:rPr>
          <w:szCs w:val="28"/>
        </w:rPr>
        <w:t xml:space="preserve">непосредственно в адрес </w:t>
      </w:r>
      <w:r w:rsidRPr="003C699C">
        <w:t>Управления Роскомнадзора по Республике Крым и г. Севастополь.</w:t>
      </w:r>
    </w:p>
    <w:p w:rsidR="00187426" w:rsidRPr="003C699C" w:rsidRDefault="00187426" w:rsidP="00EA6D92">
      <w:pPr>
        <w:widowControl w:val="0"/>
        <w:tabs>
          <w:tab w:val="left" w:pos="0"/>
        </w:tabs>
        <w:ind w:firstLine="709"/>
        <w:jc w:val="both"/>
        <w:rPr>
          <w:szCs w:val="28"/>
        </w:rPr>
      </w:pPr>
      <w:r w:rsidRPr="003C699C">
        <w:rPr>
          <w:szCs w:val="28"/>
        </w:rPr>
        <w:t>По внутриобластному потоку, всего в отчетном периоде учтено 1</w:t>
      </w:r>
      <w:r w:rsidR="00EA6D92" w:rsidRPr="003C699C">
        <w:rPr>
          <w:szCs w:val="28"/>
        </w:rPr>
        <w:t> </w:t>
      </w:r>
      <w:r w:rsidRPr="003C699C">
        <w:rPr>
          <w:szCs w:val="28"/>
        </w:rPr>
        <w:t>684 письма, в контрольный срок поступило 1</w:t>
      </w:r>
      <w:r w:rsidR="00EA6D92" w:rsidRPr="003C699C">
        <w:rPr>
          <w:szCs w:val="28"/>
        </w:rPr>
        <w:t> </w:t>
      </w:r>
      <w:r w:rsidRPr="003C699C">
        <w:rPr>
          <w:szCs w:val="28"/>
        </w:rPr>
        <w:t>614. Таким образом, по результатам контроля установлено, что 95,84</w:t>
      </w:r>
      <w:r w:rsidR="00EA6D92" w:rsidRPr="003C699C">
        <w:rPr>
          <w:szCs w:val="28"/>
        </w:rPr>
        <w:t> </w:t>
      </w:r>
      <w:r w:rsidRPr="003C699C">
        <w:rPr>
          <w:szCs w:val="28"/>
        </w:rPr>
        <w:t>% письменной корреспонденции пересылалось в контрольные сроки.</w:t>
      </w:r>
    </w:p>
    <w:p w:rsidR="00187426" w:rsidRPr="003C699C" w:rsidRDefault="00187426" w:rsidP="00EA6D92">
      <w:pPr>
        <w:ind w:firstLine="709"/>
        <w:jc w:val="both"/>
      </w:pPr>
      <w:r w:rsidRPr="003C699C">
        <w:t xml:space="preserve">Контроль межобластного потока по территории Республики Крым и города федерального значения (г. Симферополь) осуществлён путем сбора, </w:t>
      </w:r>
      <w:r w:rsidRPr="003C699C">
        <w:rPr>
          <w:szCs w:val="28"/>
        </w:rPr>
        <w:t>исследования и анализа письменной корреспонденции</w:t>
      </w:r>
      <w:r w:rsidRPr="003C699C">
        <w:t xml:space="preserve">, поступившей из г. Севастополь </w:t>
      </w:r>
      <w:r w:rsidRPr="003C699C">
        <w:rPr>
          <w:szCs w:val="28"/>
        </w:rPr>
        <w:t xml:space="preserve">непосредственно в адрес </w:t>
      </w:r>
      <w:r w:rsidRPr="003C699C">
        <w:t>Управления Роскомнадзора по Республике Крым и г.</w:t>
      </w:r>
      <w:r w:rsidRPr="003C699C">
        <w:rPr>
          <w:b/>
        </w:rPr>
        <w:t> </w:t>
      </w:r>
      <w:r w:rsidRPr="003C699C">
        <w:t>Севастополь (г. Симферополь).</w:t>
      </w:r>
    </w:p>
    <w:p w:rsidR="00187426" w:rsidRPr="003C699C" w:rsidRDefault="00187426" w:rsidP="00EA6D92">
      <w:pPr>
        <w:ind w:firstLine="709"/>
        <w:jc w:val="both"/>
      </w:pPr>
      <w:r w:rsidRPr="003C699C">
        <w:rPr>
          <w:szCs w:val="22"/>
        </w:rPr>
        <w:t>Всего в отчетном периоде поступило и учтено 273 письма</w:t>
      </w:r>
      <w:r w:rsidRPr="003C699C">
        <w:t xml:space="preserve"> межобластного потока (из г. Севастополь в г. Симферополь)</w:t>
      </w:r>
      <w:r w:rsidRPr="003C699C">
        <w:rPr>
          <w:szCs w:val="22"/>
        </w:rPr>
        <w:t>, из которых:</w:t>
      </w:r>
    </w:p>
    <w:p w:rsidR="00187426" w:rsidRPr="003C699C" w:rsidRDefault="00187426" w:rsidP="00EA6D92">
      <w:pPr>
        <w:ind w:firstLine="709"/>
        <w:jc w:val="both"/>
        <w:rPr>
          <w:szCs w:val="22"/>
        </w:rPr>
      </w:pPr>
      <w:r w:rsidRPr="003C699C">
        <w:rPr>
          <w:szCs w:val="22"/>
        </w:rPr>
        <w:t>по 152 письмам (55,68 %) – срок пересылки составил 1 день;</w:t>
      </w:r>
    </w:p>
    <w:p w:rsidR="00187426" w:rsidRPr="003C699C" w:rsidRDefault="00EA6D92" w:rsidP="00EA6D92">
      <w:pPr>
        <w:ind w:firstLine="709"/>
        <w:jc w:val="both"/>
        <w:rPr>
          <w:szCs w:val="22"/>
        </w:rPr>
      </w:pPr>
      <w:r w:rsidRPr="003C699C">
        <w:rPr>
          <w:szCs w:val="22"/>
        </w:rPr>
        <w:t>по 86 (31,5 %)</w:t>
      </w:r>
      <w:r w:rsidR="00187426" w:rsidRPr="003C699C">
        <w:rPr>
          <w:szCs w:val="22"/>
        </w:rPr>
        <w:t xml:space="preserve"> – 2 дня;</w:t>
      </w:r>
    </w:p>
    <w:p w:rsidR="00187426" w:rsidRPr="003C699C" w:rsidRDefault="00EA6D92" w:rsidP="00EA6D92">
      <w:pPr>
        <w:ind w:firstLine="709"/>
        <w:jc w:val="both"/>
        <w:rPr>
          <w:szCs w:val="22"/>
        </w:rPr>
      </w:pPr>
      <w:r w:rsidRPr="003C699C">
        <w:rPr>
          <w:szCs w:val="22"/>
        </w:rPr>
        <w:t xml:space="preserve">по 29 (10,62 %) </w:t>
      </w:r>
      <w:r w:rsidR="00187426" w:rsidRPr="003C699C">
        <w:rPr>
          <w:szCs w:val="22"/>
        </w:rPr>
        <w:t>– 3 дня;</w:t>
      </w:r>
    </w:p>
    <w:p w:rsidR="00187426" w:rsidRPr="003C699C" w:rsidRDefault="00EA6D92" w:rsidP="00EA6D92">
      <w:pPr>
        <w:ind w:firstLine="709"/>
        <w:jc w:val="both"/>
        <w:rPr>
          <w:szCs w:val="22"/>
        </w:rPr>
      </w:pPr>
      <w:r w:rsidRPr="003C699C">
        <w:rPr>
          <w:szCs w:val="22"/>
        </w:rPr>
        <w:t>по 6 (2,20 %)</w:t>
      </w:r>
      <w:r w:rsidR="00187426" w:rsidRPr="003C699C">
        <w:rPr>
          <w:szCs w:val="22"/>
        </w:rPr>
        <w:t xml:space="preserve"> – 4 дня и более.</w:t>
      </w:r>
    </w:p>
    <w:p w:rsidR="00187426" w:rsidRPr="003C699C" w:rsidRDefault="00187426" w:rsidP="00EA6D92">
      <w:pPr>
        <w:ind w:firstLine="709"/>
        <w:jc w:val="both"/>
        <w:rPr>
          <w:szCs w:val="22"/>
        </w:rPr>
      </w:pPr>
      <w:r w:rsidRPr="003C699C">
        <w:rPr>
          <w:szCs w:val="22"/>
        </w:rPr>
        <w:t>Средний срок пересылки (в днях): 1,6.</w:t>
      </w:r>
    </w:p>
    <w:p w:rsidR="00187426" w:rsidRPr="003C699C" w:rsidRDefault="00187426" w:rsidP="00EA6D92">
      <w:pPr>
        <w:ind w:firstLine="709"/>
        <w:jc w:val="both"/>
      </w:pPr>
      <w:r w:rsidRPr="003C699C">
        <w:t xml:space="preserve">Контроль межобластного потока по территории Республики Крым и города федерального значения (г. Симферополь) осуществлён путем сбора, </w:t>
      </w:r>
      <w:r w:rsidRPr="003C699C">
        <w:rPr>
          <w:szCs w:val="28"/>
        </w:rPr>
        <w:lastRenderedPageBreak/>
        <w:t>исследования и анализа письменной корреспонденции</w:t>
      </w:r>
      <w:r w:rsidR="00EA6D92" w:rsidRPr="003C699C">
        <w:t>, пересылаемой из г. </w:t>
      </w:r>
      <w:r w:rsidRPr="003C699C">
        <w:t>Симферополь в г. Севастополь.</w:t>
      </w:r>
    </w:p>
    <w:p w:rsidR="00187426" w:rsidRPr="003C699C" w:rsidRDefault="00187426" w:rsidP="00EA6D92">
      <w:pPr>
        <w:ind w:firstLine="709"/>
        <w:jc w:val="both"/>
      </w:pPr>
      <w:r w:rsidRPr="003C699C">
        <w:rPr>
          <w:szCs w:val="22"/>
        </w:rPr>
        <w:t>Всего проконтролировано и учтено 263 письма</w:t>
      </w:r>
      <w:r w:rsidRPr="003C699C">
        <w:t xml:space="preserve"> межобластного потока (из г. Севастополь в г. Симферополь)</w:t>
      </w:r>
      <w:r w:rsidRPr="003C699C">
        <w:rPr>
          <w:szCs w:val="22"/>
        </w:rPr>
        <w:t>, из которых:</w:t>
      </w:r>
    </w:p>
    <w:p w:rsidR="00187426" w:rsidRPr="003C699C" w:rsidRDefault="00187426" w:rsidP="00EA6D92">
      <w:pPr>
        <w:ind w:firstLine="709"/>
        <w:jc w:val="both"/>
        <w:rPr>
          <w:szCs w:val="22"/>
        </w:rPr>
      </w:pPr>
      <w:r w:rsidRPr="003C699C">
        <w:rPr>
          <w:szCs w:val="22"/>
        </w:rPr>
        <w:t>по 216 письмам (82,13 %) – срок пересылки составил 1 день;</w:t>
      </w:r>
    </w:p>
    <w:p w:rsidR="00187426" w:rsidRPr="003C699C" w:rsidRDefault="00187426" w:rsidP="00EA6D92">
      <w:pPr>
        <w:ind w:firstLine="709"/>
        <w:jc w:val="both"/>
        <w:rPr>
          <w:szCs w:val="22"/>
        </w:rPr>
      </w:pPr>
      <w:r w:rsidRPr="003C699C">
        <w:rPr>
          <w:szCs w:val="22"/>
        </w:rPr>
        <w:t>по 46 (17,49 %) – 2 дня;</w:t>
      </w:r>
    </w:p>
    <w:p w:rsidR="00187426" w:rsidRPr="003C699C" w:rsidRDefault="00EA6D92" w:rsidP="00EA6D92">
      <w:pPr>
        <w:ind w:firstLine="709"/>
        <w:jc w:val="both"/>
        <w:rPr>
          <w:szCs w:val="22"/>
        </w:rPr>
      </w:pPr>
      <w:r w:rsidRPr="003C699C">
        <w:rPr>
          <w:szCs w:val="22"/>
        </w:rPr>
        <w:t xml:space="preserve">по 1 (2,28 %) </w:t>
      </w:r>
      <w:r w:rsidR="00187426" w:rsidRPr="003C699C">
        <w:rPr>
          <w:szCs w:val="22"/>
        </w:rPr>
        <w:t>– 3 дня и более.</w:t>
      </w:r>
    </w:p>
    <w:p w:rsidR="00187426" w:rsidRPr="003C699C" w:rsidRDefault="00187426" w:rsidP="00EA6D92">
      <w:pPr>
        <w:ind w:firstLine="709"/>
        <w:jc w:val="both"/>
        <w:rPr>
          <w:szCs w:val="22"/>
        </w:rPr>
      </w:pPr>
      <w:r w:rsidRPr="003C699C">
        <w:rPr>
          <w:szCs w:val="22"/>
        </w:rPr>
        <w:t>Средний срок пересылки (в днях) составил: 1,21.</w:t>
      </w:r>
    </w:p>
    <w:p w:rsidR="00E815A2" w:rsidRPr="003C699C" w:rsidRDefault="00E815A2" w:rsidP="007F0F47">
      <w:pPr>
        <w:tabs>
          <w:tab w:val="left" w:pos="9238"/>
        </w:tabs>
        <w:ind w:firstLine="709"/>
        <w:jc w:val="both"/>
        <w:rPr>
          <w:szCs w:val="28"/>
        </w:rPr>
      </w:pPr>
    </w:p>
    <w:p w:rsidR="003134C1" w:rsidRPr="003C699C" w:rsidRDefault="003134C1" w:rsidP="0000574D">
      <w:pPr>
        <w:pStyle w:val="6"/>
        <w:rPr>
          <w:rFonts w:eastAsia="Times New Roman"/>
          <w:color w:val="000000" w:themeColor="text1"/>
          <w:szCs w:val="28"/>
        </w:rPr>
      </w:pPr>
      <w:bookmarkStart w:id="41" w:name="_Toc481081689"/>
      <w:bookmarkStart w:id="42" w:name="_Toc529290729"/>
      <w:r w:rsidRPr="003C699C">
        <w:rPr>
          <w:rFonts w:eastAsia="Times New Roman"/>
          <w:color w:val="000000" w:themeColor="text1"/>
          <w:szCs w:val="28"/>
        </w:rPr>
        <w:t>Контроль за соблюдением требований законодательства Российской Федерации о противодействии легализации (отмыванию) доходов, полученных преступным путем, и финансированию терроризма (ПОД/ФТ)</w:t>
      </w:r>
      <w:bookmarkEnd w:id="41"/>
      <w:bookmarkEnd w:id="42"/>
    </w:p>
    <w:p w:rsidR="00696011" w:rsidRPr="003C699C" w:rsidRDefault="00696011" w:rsidP="0069601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C699C">
        <w:rPr>
          <w:szCs w:val="28"/>
        </w:rPr>
        <w:t>В 3 квартале 2018 года территориальными органами Роскомнадзора проведены 3 плановых и 7 внеплановых проверок, предметом которых являлось соблюдение операторами связи законода</w:t>
      </w:r>
      <w:r w:rsidR="00FD4C38" w:rsidRPr="003C699C">
        <w:rPr>
          <w:szCs w:val="28"/>
        </w:rPr>
        <w:t>тельства Российской Федерации о </w:t>
      </w:r>
      <w:r w:rsidRPr="003C699C">
        <w:rPr>
          <w:szCs w:val="28"/>
        </w:rPr>
        <w:t>ПОД/ФТ.</w:t>
      </w:r>
    </w:p>
    <w:p w:rsidR="00696011" w:rsidRPr="003C699C" w:rsidRDefault="00696011" w:rsidP="0069601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C699C">
        <w:rPr>
          <w:szCs w:val="28"/>
        </w:rPr>
        <w:t>Плановые пров</w:t>
      </w:r>
      <w:r w:rsidR="00FD4C38" w:rsidRPr="003C699C">
        <w:rPr>
          <w:szCs w:val="28"/>
        </w:rPr>
        <w:t>ерки проведены в отношении ООО «Спринт», филиала ПАО «МТС»</w:t>
      </w:r>
      <w:r w:rsidRPr="003C699C">
        <w:rPr>
          <w:szCs w:val="28"/>
        </w:rPr>
        <w:t xml:space="preserve"> на терри</w:t>
      </w:r>
      <w:r w:rsidR="00FD4C38" w:rsidRPr="003C699C">
        <w:rPr>
          <w:szCs w:val="28"/>
        </w:rPr>
        <w:t>тории Ивановской области и ООО «КТК ТЕЛЕКОМ»</w:t>
      </w:r>
      <w:r w:rsidRPr="003C699C">
        <w:rPr>
          <w:szCs w:val="28"/>
        </w:rPr>
        <w:t>.</w:t>
      </w:r>
    </w:p>
    <w:p w:rsidR="00696011" w:rsidRPr="003C699C" w:rsidRDefault="00696011" w:rsidP="0069601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C699C">
        <w:rPr>
          <w:szCs w:val="28"/>
        </w:rPr>
        <w:t>Внеплановые проверки проведены в отношении ФГУП "Почта России".</w:t>
      </w:r>
    </w:p>
    <w:p w:rsidR="00696011" w:rsidRPr="003C699C" w:rsidRDefault="00696011" w:rsidP="0069601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3C699C">
        <w:rPr>
          <w:bCs/>
          <w:szCs w:val="28"/>
        </w:rPr>
        <w:t xml:space="preserve">По результатам проверок, при проведении которых были выявлены нарушения требований законодательства о ПОД/ФТ, </w:t>
      </w:r>
      <w:r w:rsidRPr="003C699C">
        <w:rPr>
          <w:szCs w:val="28"/>
        </w:rPr>
        <w:t xml:space="preserve">выданы предписания об устранении выявленных нарушений (8 предписаний), </w:t>
      </w:r>
      <w:r w:rsidRPr="003C699C">
        <w:rPr>
          <w:bCs/>
          <w:szCs w:val="28"/>
        </w:rPr>
        <w:t>возбуждены и рассматривались дела об административных правонарушениях.</w:t>
      </w:r>
    </w:p>
    <w:p w:rsidR="00696011" w:rsidRPr="003C699C" w:rsidRDefault="00696011" w:rsidP="0069601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C699C">
        <w:rPr>
          <w:szCs w:val="28"/>
        </w:rPr>
        <w:t xml:space="preserve">Также в 3 квартале </w:t>
      </w:r>
      <w:r w:rsidR="00FD4C38" w:rsidRPr="003C699C">
        <w:rPr>
          <w:szCs w:val="28"/>
        </w:rPr>
        <w:t xml:space="preserve">2018 года </w:t>
      </w:r>
      <w:r w:rsidRPr="003C699C">
        <w:rPr>
          <w:szCs w:val="28"/>
        </w:rPr>
        <w:t>было составлен</w:t>
      </w:r>
      <w:r w:rsidR="00FD4C38" w:rsidRPr="003C699C">
        <w:rPr>
          <w:szCs w:val="28"/>
        </w:rPr>
        <w:t>о</w:t>
      </w:r>
      <w:r w:rsidRPr="003C699C">
        <w:rPr>
          <w:szCs w:val="28"/>
        </w:rPr>
        <w:t xml:space="preserve"> 155 протоколов об административных нарушениях и вынесено </w:t>
      </w:r>
      <w:r w:rsidRPr="003C699C">
        <w:rPr>
          <w:bCs/>
          <w:szCs w:val="28"/>
        </w:rPr>
        <w:t xml:space="preserve">162 </w:t>
      </w:r>
      <w:r w:rsidRPr="003C699C">
        <w:rPr>
          <w:szCs w:val="28"/>
        </w:rPr>
        <w:t xml:space="preserve">постановления о </w:t>
      </w:r>
      <w:r w:rsidRPr="003C699C">
        <w:rPr>
          <w:bCs/>
          <w:szCs w:val="28"/>
        </w:rPr>
        <w:t xml:space="preserve">привлечении должностных и юридических лиц к административной ответственности по делам об административных правонарушениях, предусмотренных ст. 15.27 ч.1, ч.2, ч. 2.1 КоАП РФ, </w:t>
      </w:r>
      <w:r w:rsidRPr="003C699C">
        <w:rPr>
          <w:szCs w:val="28"/>
        </w:rPr>
        <w:t>наложено 27 административных наказаний в виде штрафов на общую сумму 1 361 000 руб., вынесено 135 предупреждений</w:t>
      </w:r>
      <w:r w:rsidRPr="003C699C">
        <w:rPr>
          <w:bCs/>
          <w:szCs w:val="28"/>
        </w:rPr>
        <w:t>.</w:t>
      </w:r>
    </w:p>
    <w:p w:rsidR="00696011" w:rsidRPr="003C699C" w:rsidRDefault="00696011" w:rsidP="00143C4E">
      <w:pPr>
        <w:pStyle w:val="Heading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C699C">
        <w:rPr>
          <w:rFonts w:ascii="Times New Roman" w:hAnsi="Times New Roman" w:cs="Times New Roman"/>
          <w:b w:val="0"/>
          <w:sz w:val="28"/>
          <w:szCs w:val="28"/>
        </w:rPr>
        <w:t xml:space="preserve">В 3 квартале 2018 </w:t>
      </w:r>
      <w:r w:rsidR="00143C4E" w:rsidRPr="003C699C">
        <w:rPr>
          <w:rFonts w:ascii="Times New Roman" w:hAnsi="Times New Roman" w:cs="Times New Roman"/>
          <w:b w:val="0"/>
          <w:sz w:val="28"/>
          <w:szCs w:val="28"/>
        </w:rPr>
        <w:t xml:space="preserve">года </w:t>
      </w:r>
      <w:r w:rsidRPr="003C699C">
        <w:rPr>
          <w:rFonts w:ascii="Times New Roman" w:hAnsi="Times New Roman" w:cs="Times New Roman"/>
          <w:b w:val="0"/>
          <w:sz w:val="28"/>
          <w:szCs w:val="28"/>
        </w:rPr>
        <w:t>представители Роскомнадзора приняли участие в следующих мероприятиях:</w:t>
      </w:r>
    </w:p>
    <w:p w:rsidR="00696011" w:rsidRPr="003C699C" w:rsidRDefault="00143C4E" w:rsidP="00143C4E">
      <w:pPr>
        <w:pStyle w:val="Heading"/>
        <w:tabs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C699C">
        <w:rPr>
          <w:rFonts w:ascii="Times New Roman" w:hAnsi="Times New Roman" w:cs="Times New Roman"/>
          <w:b w:val="0"/>
          <w:sz w:val="28"/>
          <w:szCs w:val="28"/>
        </w:rPr>
        <w:t>в</w:t>
      </w:r>
      <w:r w:rsidR="00696011" w:rsidRPr="003C699C">
        <w:rPr>
          <w:rFonts w:ascii="Times New Roman" w:hAnsi="Times New Roman" w:cs="Times New Roman"/>
          <w:b w:val="0"/>
          <w:sz w:val="28"/>
          <w:szCs w:val="28"/>
        </w:rPr>
        <w:t xml:space="preserve"> Межведомственном совещании (12.07.2018) в Росфинмониторинге по теме "Проблемные вопросы при подготовке материалов, подтверждающих эффективность системы ПОД/ФТ по НР 2, 3, 4, 5, 6.</w:t>
      </w:r>
    </w:p>
    <w:p w:rsidR="00696011" w:rsidRPr="003C699C" w:rsidRDefault="00143C4E" w:rsidP="00143C4E">
      <w:pPr>
        <w:pStyle w:val="Heading"/>
        <w:tabs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C699C">
        <w:rPr>
          <w:rFonts w:ascii="Times New Roman" w:hAnsi="Times New Roman" w:cs="Times New Roman"/>
          <w:b w:val="0"/>
          <w:sz w:val="28"/>
          <w:szCs w:val="28"/>
        </w:rPr>
        <w:t>в</w:t>
      </w:r>
      <w:r w:rsidR="00696011" w:rsidRPr="003C699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96011" w:rsidRPr="003C699C">
        <w:rPr>
          <w:rFonts w:ascii="Times New Roman" w:hAnsi="Times New Roman" w:cs="Times New Roman"/>
          <w:b w:val="0"/>
          <w:sz w:val="28"/>
          <w:szCs w:val="28"/>
          <w:lang w:val="en-US"/>
        </w:rPr>
        <w:t>IV</w:t>
      </w:r>
      <w:r w:rsidR="00696011" w:rsidRPr="003C699C">
        <w:rPr>
          <w:rFonts w:ascii="Times New Roman" w:hAnsi="Times New Roman" w:cs="Times New Roman"/>
          <w:b w:val="0"/>
          <w:sz w:val="28"/>
          <w:szCs w:val="28"/>
        </w:rPr>
        <w:t xml:space="preserve"> Международном семинаре ЕАГ (</w:t>
      </w:r>
      <w:r w:rsidR="00E84513" w:rsidRPr="003C699C">
        <w:rPr>
          <w:rFonts w:ascii="Times New Roman" w:hAnsi="Times New Roman" w:cs="Times New Roman"/>
          <w:b w:val="0"/>
          <w:sz w:val="28"/>
          <w:szCs w:val="28"/>
        </w:rPr>
        <w:t xml:space="preserve">г. </w:t>
      </w:r>
      <w:r w:rsidR="00696011" w:rsidRPr="003C699C">
        <w:rPr>
          <w:rFonts w:ascii="Times New Roman" w:hAnsi="Times New Roman" w:cs="Times New Roman"/>
          <w:b w:val="0"/>
          <w:sz w:val="28"/>
          <w:szCs w:val="28"/>
        </w:rPr>
        <w:t>Санкт-Петербург, 13-14 сентября 2018).</w:t>
      </w:r>
    </w:p>
    <w:p w:rsidR="00696011" w:rsidRPr="003C699C" w:rsidRDefault="00696011" w:rsidP="00696011">
      <w:pPr>
        <w:pStyle w:val="Heading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C699C">
        <w:rPr>
          <w:rFonts w:ascii="Times New Roman" w:hAnsi="Times New Roman" w:cs="Times New Roman"/>
          <w:b w:val="0"/>
          <w:sz w:val="28"/>
          <w:szCs w:val="28"/>
        </w:rPr>
        <w:t>Представители Управления Роскомнадзора по Уральскому федеральному округу приняли участие в координационном совещании с территориальными подразделениями правоохранительных и надзорных органов под эгидой полномочных представителей Президента Российской Федерации в федеральных округах в рамках подготовки к очередному раунду взаимных оценок ФАТФ.</w:t>
      </w:r>
    </w:p>
    <w:p w:rsidR="00696011" w:rsidRPr="003C699C" w:rsidRDefault="00696011" w:rsidP="00696011">
      <w:pPr>
        <w:ind w:firstLine="709"/>
        <w:jc w:val="both"/>
        <w:rPr>
          <w:szCs w:val="28"/>
        </w:rPr>
      </w:pPr>
      <w:r w:rsidRPr="003C699C">
        <w:rPr>
          <w:szCs w:val="28"/>
        </w:rPr>
        <w:t xml:space="preserve">В отчетном периоде, в связи с подготовкой Российской Федерации к четвертому раунду взаимных оценок ФАТФ, Роскомнадзором рассмотрен вопросник эффективности системы ПОД/ФТ, подготовленный </w:t>
      </w:r>
      <w:r w:rsidRPr="003C699C">
        <w:rPr>
          <w:szCs w:val="28"/>
        </w:rPr>
        <w:lastRenderedPageBreak/>
        <w:t>Росфинмониторингом в соответствии с Методологией проведения взаимных оценок систем ПОД/ФТ ФАТФ. Заполненный вопросник, в т.ч. по дополнительным вопросам направлен в Росфинмониторинг в части, касающейся компетенции Роскомнадзора.</w:t>
      </w:r>
    </w:p>
    <w:p w:rsidR="00696011" w:rsidRPr="00513698" w:rsidRDefault="00696011" w:rsidP="00696011">
      <w:pPr>
        <w:ind w:firstLine="709"/>
        <w:jc w:val="both"/>
        <w:rPr>
          <w:szCs w:val="28"/>
        </w:rPr>
      </w:pPr>
      <w:r w:rsidRPr="003C699C">
        <w:rPr>
          <w:szCs w:val="28"/>
        </w:rPr>
        <w:t>В июле 2018 года информация о результатах Национальной оценки рисков (НОР) доведена Роскомнадзором путем рассылки информационных писем в адреса каждого оператора связи – субъекта Федерального закона № 115 о ПОД/ФТ (в адрес ФГУП «Почта Р</w:t>
      </w:r>
      <w:r w:rsidR="00D5660F" w:rsidRPr="003C699C">
        <w:rPr>
          <w:szCs w:val="28"/>
        </w:rPr>
        <w:t>оссии»; ФГУП «Почта Крыма»; ПАО </w:t>
      </w:r>
      <w:r w:rsidRPr="003C699C">
        <w:rPr>
          <w:szCs w:val="28"/>
        </w:rPr>
        <w:t>«МТС»; ПАО «Мегафон»; ПАО «Вы</w:t>
      </w:r>
      <w:r w:rsidR="00D5660F" w:rsidRPr="003C699C">
        <w:rPr>
          <w:szCs w:val="28"/>
        </w:rPr>
        <w:t xml:space="preserve">мпелКом»;  ООО «Т2 Мобайл»; </w:t>
      </w:r>
      <w:r w:rsidR="00D5660F" w:rsidRPr="00513698">
        <w:rPr>
          <w:szCs w:val="28"/>
        </w:rPr>
        <w:t>ПАО </w:t>
      </w:r>
      <w:r w:rsidRPr="00513698">
        <w:rPr>
          <w:szCs w:val="28"/>
        </w:rPr>
        <w:t>"Ростелеком"; ПАО «МГТС», а также в адреса всех других операторов связи).</w:t>
      </w:r>
    </w:p>
    <w:p w:rsidR="00696011" w:rsidRPr="00513698" w:rsidRDefault="00696011" w:rsidP="00696011">
      <w:pPr>
        <w:ind w:firstLine="709"/>
        <w:jc w:val="both"/>
        <w:rPr>
          <w:szCs w:val="28"/>
        </w:rPr>
      </w:pPr>
      <w:r w:rsidRPr="00513698">
        <w:rPr>
          <w:szCs w:val="28"/>
        </w:rPr>
        <w:t>В соответствии с Соглашением о взаимодействии между Росфинмониторингом и Роскомнадзором, согласно установленным формам в Росфинмониторинг направлены реестры операторов связи и соответствующая информация о результатах контроля (надзора) в сфере ПОД/ФТ.</w:t>
      </w:r>
    </w:p>
    <w:p w:rsidR="00696011" w:rsidRPr="00513698" w:rsidRDefault="00696011" w:rsidP="00696011">
      <w:pPr>
        <w:pStyle w:val="Heading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13698">
        <w:rPr>
          <w:rFonts w:ascii="Times New Roman" w:hAnsi="Times New Roman" w:cs="Times New Roman"/>
          <w:b w:val="0"/>
          <w:sz w:val="28"/>
          <w:szCs w:val="28"/>
        </w:rPr>
        <w:t>В отчетный период направлялись разъяснения, основанные на согласованной</w:t>
      </w:r>
      <w:r w:rsidRPr="00513698">
        <w:rPr>
          <w:rFonts w:ascii="Times New Roman" w:hAnsi="Times New Roman" w:cs="Times New Roman"/>
          <w:sz w:val="28"/>
          <w:szCs w:val="28"/>
        </w:rPr>
        <w:t xml:space="preserve"> </w:t>
      </w:r>
      <w:r w:rsidRPr="00513698">
        <w:rPr>
          <w:rFonts w:ascii="Times New Roman" w:hAnsi="Times New Roman" w:cs="Times New Roman"/>
          <w:b w:val="0"/>
          <w:sz w:val="28"/>
          <w:szCs w:val="28"/>
        </w:rPr>
        <w:t>с Росфинмониторингом позиции, по типовым (спорным) вопросам, касающимся изменений нормативных правовых актов в сфере ПОД/ФТ и осуществления внутреннего контроля поднадзорными субъектами – операторами связи.</w:t>
      </w:r>
    </w:p>
    <w:p w:rsidR="00E5016E" w:rsidRPr="00513698" w:rsidRDefault="00E5016E" w:rsidP="00696011">
      <w:pPr>
        <w:ind w:firstLine="709"/>
        <w:jc w:val="both"/>
        <w:rPr>
          <w:bCs/>
          <w:color w:val="000000" w:themeColor="text1"/>
          <w:szCs w:val="28"/>
        </w:rPr>
      </w:pPr>
    </w:p>
    <w:p w:rsidR="003134C1" w:rsidRPr="00513698" w:rsidRDefault="003134C1" w:rsidP="0000574D">
      <w:pPr>
        <w:pStyle w:val="6"/>
        <w:rPr>
          <w:rFonts w:eastAsia="Times New Roman"/>
          <w:color w:val="000000" w:themeColor="text1"/>
          <w:szCs w:val="28"/>
        </w:rPr>
      </w:pPr>
      <w:bookmarkStart w:id="43" w:name="_Toc481081690"/>
      <w:bookmarkStart w:id="44" w:name="_Toc529290730"/>
      <w:r w:rsidRPr="00513698">
        <w:rPr>
          <w:rFonts w:eastAsia="Times New Roman"/>
          <w:color w:val="000000" w:themeColor="text1"/>
          <w:szCs w:val="28"/>
        </w:rPr>
        <w:t>Контроль за соблюдением порядка распределения ресурса нумерации единой сети электросвязи Российской Федерации</w:t>
      </w:r>
      <w:bookmarkEnd w:id="43"/>
      <w:bookmarkEnd w:id="44"/>
    </w:p>
    <w:p w:rsidR="005C0BFF" w:rsidRPr="00513698" w:rsidRDefault="005C0BFF" w:rsidP="005C0BFF">
      <w:pPr>
        <w:ind w:firstLine="709"/>
        <w:jc w:val="both"/>
        <w:rPr>
          <w:bCs/>
          <w:szCs w:val="28"/>
        </w:rPr>
      </w:pPr>
      <w:r w:rsidRPr="00513698">
        <w:rPr>
          <w:szCs w:val="28"/>
        </w:rPr>
        <w:t xml:space="preserve">В период с 01.01.2017 по 30.09.2018 </w:t>
      </w:r>
      <w:r w:rsidRPr="00513698">
        <w:rPr>
          <w:bCs/>
          <w:szCs w:val="28"/>
        </w:rPr>
        <w:t xml:space="preserve">проверки соблюдения </w:t>
      </w:r>
      <w:r w:rsidRPr="00513698">
        <w:rPr>
          <w:szCs w:val="28"/>
        </w:rPr>
        <w:t xml:space="preserve">порядка распределения ресурса нумерации единой сети электросвязи Российской Федерации </w:t>
      </w:r>
      <w:r w:rsidRPr="00513698">
        <w:rPr>
          <w:bCs/>
          <w:szCs w:val="28"/>
        </w:rPr>
        <w:t>проводились 66-ю территориальными органами Роскомнадзора.</w:t>
      </w:r>
    </w:p>
    <w:p w:rsidR="005C0BFF" w:rsidRPr="00513698" w:rsidRDefault="005C0BFF" w:rsidP="005C0BF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13698">
        <w:rPr>
          <w:szCs w:val="28"/>
        </w:rPr>
        <w:t xml:space="preserve">В ходе проверок выявлены нарушения п. 15 Правил распределения и использования ресурсов нумерации единой сети электросвязи Российской Федерации, утвержденных </w:t>
      </w:r>
      <w:hyperlink w:anchor="sub_0" w:history="1">
        <w:r w:rsidRPr="00513698">
          <w:rPr>
            <w:szCs w:val="28"/>
          </w:rPr>
          <w:t>постановлением</w:t>
        </w:r>
      </w:hyperlink>
      <w:r w:rsidRPr="00513698">
        <w:rPr>
          <w:szCs w:val="28"/>
        </w:rPr>
        <w:t xml:space="preserve"> Правительства Российской Федерации от 13.07.2004 № 350 в части использования операторами связи ресурса нумерации в объеме 048,0 тыс. номеров, не выделенного установленным порядком.</w:t>
      </w:r>
    </w:p>
    <w:p w:rsidR="005C0BFF" w:rsidRPr="00513698" w:rsidRDefault="005C0BFF" w:rsidP="0096111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Cs w:val="28"/>
          <w:lang w:eastAsia="en-US"/>
        </w:rPr>
      </w:pPr>
      <w:r w:rsidRPr="00513698">
        <w:rPr>
          <w:rFonts w:eastAsia="Calibri"/>
          <w:color w:val="000000"/>
          <w:szCs w:val="28"/>
          <w:lang w:eastAsia="en-US"/>
        </w:rPr>
        <w:t>По фактам выявленных нарушений приняты меры в соответствии с действующим законодательством в области связи.</w:t>
      </w:r>
    </w:p>
    <w:p w:rsidR="008B14B9" w:rsidRPr="00513698" w:rsidRDefault="008B14B9" w:rsidP="0096111A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</w:p>
    <w:p w:rsidR="003134C1" w:rsidRPr="00513698" w:rsidRDefault="003134C1" w:rsidP="0000574D">
      <w:pPr>
        <w:pStyle w:val="6"/>
        <w:rPr>
          <w:rFonts w:eastAsia="Times New Roman"/>
          <w:color w:val="000000" w:themeColor="text1"/>
          <w:szCs w:val="28"/>
        </w:rPr>
      </w:pPr>
      <w:bookmarkStart w:id="45" w:name="_Toc481081691"/>
      <w:bookmarkStart w:id="46" w:name="_Toc529290731"/>
      <w:r w:rsidRPr="00513698">
        <w:rPr>
          <w:rFonts w:eastAsia="Times New Roman"/>
          <w:color w:val="000000" w:themeColor="text1"/>
          <w:szCs w:val="28"/>
        </w:rPr>
        <w:t>Контроль за соответствием использования операторами связи выделенного им ресурса нумерации установленному порядку использования ресурса нумерации единой сети электросвязи Российской Федерации</w:t>
      </w:r>
      <w:bookmarkEnd w:id="45"/>
      <w:bookmarkEnd w:id="46"/>
    </w:p>
    <w:p w:rsidR="0096111A" w:rsidRPr="00513698" w:rsidRDefault="0096111A" w:rsidP="0096111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13698">
        <w:rPr>
          <w:szCs w:val="28"/>
        </w:rPr>
        <w:t xml:space="preserve">Порядок распределения и использования ресурсов нумерации единой сети электросвязи Российской Федерации в соответствии с российской системой нумерации и планом нумерации сетей связи единой сети электросвязи Российской Федерации установлен Правилами распределения и использования ресурсов нумерации единой сети электросвязи Российской Федерации, утвержденными </w:t>
      </w:r>
      <w:hyperlink w:anchor="sub_0" w:history="1">
        <w:r w:rsidRPr="00513698">
          <w:rPr>
            <w:szCs w:val="28"/>
          </w:rPr>
          <w:t>постановлением</w:t>
        </w:r>
      </w:hyperlink>
      <w:r w:rsidRPr="00513698">
        <w:rPr>
          <w:szCs w:val="28"/>
        </w:rPr>
        <w:t xml:space="preserve"> Правительства Российской Федерации от 13.07.2004 № 350 (далее – Правила).</w:t>
      </w:r>
    </w:p>
    <w:p w:rsidR="0096111A" w:rsidRPr="00513698" w:rsidRDefault="0096111A" w:rsidP="0096111A">
      <w:pPr>
        <w:ind w:firstLine="709"/>
        <w:jc w:val="both"/>
        <w:rPr>
          <w:bCs/>
          <w:szCs w:val="28"/>
        </w:rPr>
      </w:pPr>
      <w:r w:rsidRPr="00513698">
        <w:rPr>
          <w:szCs w:val="28"/>
        </w:rPr>
        <w:lastRenderedPageBreak/>
        <w:t xml:space="preserve">За 9 месяцев 2018 года </w:t>
      </w:r>
      <w:r w:rsidRPr="00513698">
        <w:rPr>
          <w:bCs/>
          <w:szCs w:val="28"/>
        </w:rPr>
        <w:t>мероприятия по контролю за соблюдением операторами связи порядка использования выделенного им ресурса нумерации проводились 66-ю территориальными органами Роскомнадзора.</w:t>
      </w:r>
    </w:p>
    <w:p w:rsidR="0096111A" w:rsidRPr="00513698" w:rsidRDefault="0096111A" w:rsidP="0096111A">
      <w:pPr>
        <w:ind w:firstLine="709"/>
        <w:jc w:val="both"/>
        <w:rPr>
          <w:szCs w:val="28"/>
        </w:rPr>
      </w:pPr>
      <w:r w:rsidRPr="00513698">
        <w:rPr>
          <w:szCs w:val="28"/>
        </w:rPr>
        <w:t>В ходе указанных мероприятий выявлены нарушения п. 19 Правил в части неиспользования операторами связи более 2-х лет выделенного им ресурса нумерации в объеме 112,976 тыс. номеров. По фактам выявленных нарушений приняты меры в соответствии с действующим законодательством в области связи.</w:t>
      </w:r>
    </w:p>
    <w:p w:rsidR="0096111A" w:rsidRPr="00513698" w:rsidRDefault="0096111A" w:rsidP="0096111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13698">
        <w:rPr>
          <w:szCs w:val="28"/>
        </w:rPr>
        <w:t>В Федеральное агентство связи</w:t>
      </w:r>
      <w:r w:rsidRPr="00513698">
        <w:t xml:space="preserve"> для</w:t>
      </w:r>
      <w:r w:rsidRPr="00513698">
        <w:rPr>
          <w:rFonts w:ascii="Verdana" w:hAnsi="Verdana"/>
        </w:rPr>
        <w:t xml:space="preserve"> </w:t>
      </w:r>
      <w:r w:rsidRPr="00513698">
        <w:t xml:space="preserve">принятия </w:t>
      </w:r>
      <w:r w:rsidRPr="00513698">
        <w:rPr>
          <w:szCs w:val="28"/>
        </w:rPr>
        <w:t>решения об изъятии ресурса нумерации направлено 4 заключения о неиспользовании выделенного ресурса нумерации полностью или частично в течение 2-х лет со дня выделения следующими операторами: ПАО «Вымпелком» в коде ABC 482; оператором связи ОАО «Пневмостроймашина» в коде ABC 343; оператором связи Государственное бюджетное учреждение Свердловской области «Оператор электронного правительства» в коде ABC 343; Оператором связи ПАО «ВЫМПЕЛКОМ в коде АВС 341 и коде DEF=903,905,906,909,960-968 (неиспользование кодов пунктов сигнализации).</w:t>
      </w:r>
    </w:p>
    <w:p w:rsidR="004B4D3C" w:rsidRPr="00513698" w:rsidRDefault="004B4D3C" w:rsidP="004B4D3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8E3E36" w:rsidRPr="00513698" w:rsidRDefault="008E3E36" w:rsidP="008E3E36">
      <w:pPr>
        <w:pStyle w:val="ad"/>
        <w:ind w:left="0" w:right="0" w:firstLine="709"/>
        <w:rPr>
          <w:i/>
          <w:szCs w:val="28"/>
        </w:rPr>
      </w:pPr>
      <w:r w:rsidRPr="00513698">
        <w:rPr>
          <w:i/>
          <w:szCs w:val="28"/>
        </w:rPr>
        <w:t>Мероприятия по контролю и надзору за соблюдением операторами связи обязательных требований при оказании услуг связи в целях эфирного вешания, кабельного вещания и проводного радиовещания, а также по мониторингу внедрения цифрового эфирного наземного телерадиовещания и реализации госпрограммы «Доступная среда» на территории Российской Федерации</w:t>
      </w:r>
    </w:p>
    <w:p w:rsidR="008E3E36" w:rsidRPr="00513698" w:rsidRDefault="00B55378" w:rsidP="008E3E36">
      <w:pPr>
        <w:ind w:firstLine="709"/>
        <w:jc w:val="both"/>
        <w:rPr>
          <w:szCs w:val="28"/>
        </w:rPr>
      </w:pPr>
      <w:r w:rsidRPr="00513698">
        <w:rPr>
          <w:szCs w:val="28"/>
        </w:rPr>
        <w:t>По состоянию на 30.09.2018</w:t>
      </w:r>
      <w:r w:rsidR="008E3E36" w:rsidRPr="00513698">
        <w:rPr>
          <w:szCs w:val="28"/>
        </w:rPr>
        <w:t xml:space="preserve"> владельцами 7</w:t>
      </w:r>
      <w:r w:rsidRPr="00513698">
        <w:rPr>
          <w:szCs w:val="28"/>
        </w:rPr>
        <w:t> 403 лицензий</w:t>
      </w:r>
      <w:r w:rsidR="008E3E36" w:rsidRPr="00513698">
        <w:rPr>
          <w:szCs w:val="28"/>
        </w:rPr>
        <w:t xml:space="preserve"> на оказание услуг связи для целей эфирного вещания, кабельного вещания и проводного радиовещания (телерадиовещания) являются 4</w:t>
      </w:r>
      <w:r w:rsidRPr="00513698">
        <w:rPr>
          <w:szCs w:val="28"/>
        </w:rPr>
        <w:t> </w:t>
      </w:r>
      <w:r w:rsidR="008E3E36" w:rsidRPr="00513698">
        <w:rPr>
          <w:szCs w:val="28"/>
        </w:rPr>
        <w:t>367 операторов связи, оказывающих услуги связи для целей телерадиовещания.</w:t>
      </w:r>
    </w:p>
    <w:p w:rsidR="008E3E36" w:rsidRPr="00513698" w:rsidRDefault="008E3E36" w:rsidP="008E3E36">
      <w:pPr>
        <w:widowControl w:val="0"/>
        <w:ind w:firstLine="709"/>
        <w:jc w:val="both"/>
        <w:rPr>
          <w:szCs w:val="28"/>
        </w:rPr>
      </w:pPr>
      <w:r w:rsidRPr="00513698">
        <w:rPr>
          <w:szCs w:val="28"/>
        </w:rPr>
        <w:t>В целях мониторинга реализации государственной программы Российской Федерации «Доступная среда» на 2011</w:t>
      </w:r>
      <w:r w:rsidRPr="00513698">
        <w:rPr>
          <w:szCs w:val="28"/>
        </w:rPr>
        <w:noBreakHyphen/>
        <w:t>2020 г</w:t>
      </w:r>
      <w:r w:rsidR="00B55378" w:rsidRPr="00513698">
        <w:rPr>
          <w:szCs w:val="28"/>
        </w:rPr>
        <w:t>г.</w:t>
      </w:r>
      <w:r w:rsidRPr="00513698">
        <w:rPr>
          <w:szCs w:val="28"/>
        </w:rPr>
        <w:t>, утвержденной Постановлением Правительства Росси</w:t>
      </w:r>
      <w:r w:rsidR="00AD133E" w:rsidRPr="00513698">
        <w:rPr>
          <w:szCs w:val="28"/>
        </w:rPr>
        <w:t xml:space="preserve">йской Федерации от 01.12.2015 № </w:t>
      </w:r>
      <w:r w:rsidRPr="00513698">
        <w:rPr>
          <w:szCs w:val="28"/>
        </w:rPr>
        <w:t>1</w:t>
      </w:r>
      <w:r w:rsidR="00AD133E" w:rsidRPr="00513698">
        <w:rPr>
          <w:szCs w:val="28"/>
        </w:rPr>
        <w:t> </w:t>
      </w:r>
      <w:r w:rsidRPr="00513698">
        <w:rPr>
          <w:szCs w:val="28"/>
        </w:rPr>
        <w:t>297, и в соответствии с поручениями Министерства связи и массовых коммуникаций Российской Федерации в отчетном периоде 2018 года территориальными органами Роскомнадзора при проведении контрольно-надзорных мероприятий в отношении операторов телерадиовещания проводилась проверка наличия скрытого субтитрирования при трансляции телеканалов «Первый канал», «Россия</w:t>
      </w:r>
      <w:r w:rsidRPr="00513698">
        <w:rPr>
          <w:szCs w:val="28"/>
        </w:rPr>
        <w:noBreakHyphen/>
        <w:t>1», «Россия</w:t>
      </w:r>
      <w:r w:rsidRPr="00513698">
        <w:rPr>
          <w:szCs w:val="28"/>
        </w:rPr>
        <w:noBreakHyphen/>
        <w:t>К», «Телекомпания НТВ», «Карусель», а также телеканала «ТВЦ», «Матч ТВ» и «Петербург-Пятый канал».</w:t>
      </w:r>
    </w:p>
    <w:p w:rsidR="008E3E36" w:rsidRPr="00513698" w:rsidRDefault="008E3E36" w:rsidP="008E3E36">
      <w:pPr>
        <w:ind w:firstLine="709"/>
        <w:jc w:val="both"/>
        <w:rPr>
          <w:szCs w:val="28"/>
        </w:rPr>
      </w:pPr>
      <w:r w:rsidRPr="00513698">
        <w:rPr>
          <w:szCs w:val="28"/>
        </w:rPr>
        <w:t xml:space="preserve">В результате проверок в отношении 11 операторов обязательных общедоступных телерадиоканалов, проведенных 50 территориальными органами Роскомнадзора на территории 56 регионов Российской Федерации в течение 9 месяцев 2018 года, нарушений со стороны операторов обязательных общедоступных телерадиоканалов при трансляции сигналов со скрытыми субтитрами не выявлено. При этом одним территориальным органом Роскомнадзора выявлено отсутствие скрытых субтитров при осуществлении </w:t>
      </w:r>
      <w:r w:rsidRPr="00513698">
        <w:rPr>
          <w:szCs w:val="28"/>
        </w:rPr>
        <w:lastRenderedPageBreak/>
        <w:t>трансляции телеканала «Петербург-Пя</w:t>
      </w:r>
      <w:r w:rsidR="00AD133E" w:rsidRPr="00513698">
        <w:rPr>
          <w:szCs w:val="28"/>
        </w:rPr>
        <w:t>тый канал» оператором связи ПАО </w:t>
      </w:r>
      <w:r w:rsidRPr="00513698">
        <w:rPr>
          <w:szCs w:val="28"/>
        </w:rPr>
        <w:t>«Вымпелком» на территории четырёх населённых пунктов Ивановской области,</w:t>
      </w:r>
      <w:r w:rsidRPr="00513698">
        <w:rPr>
          <w:sz w:val="20"/>
          <w:szCs w:val="20"/>
        </w:rPr>
        <w:t xml:space="preserve"> </w:t>
      </w:r>
      <w:r w:rsidRPr="00513698">
        <w:rPr>
          <w:szCs w:val="28"/>
        </w:rPr>
        <w:t xml:space="preserve">что связано с отсутствием строк </w:t>
      </w:r>
      <w:r w:rsidRPr="00513698">
        <w:rPr>
          <w:bCs/>
          <w:szCs w:val="28"/>
        </w:rPr>
        <w:t>в сигнале, принимаемом от другого оператора (ФГУП «РТРС»), а также в сиг</w:t>
      </w:r>
      <w:r w:rsidR="00AD133E" w:rsidRPr="00513698">
        <w:rPr>
          <w:bCs/>
          <w:szCs w:val="28"/>
        </w:rPr>
        <w:t>нале, принимаемом ФГУП «РТРС» от </w:t>
      </w:r>
      <w:r w:rsidRPr="00513698">
        <w:rPr>
          <w:bCs/>
          <w:szCs w:val="28"/>
        </w:rPr>
        <w:t>вещателя.</w:t>
      </w:r>
    </w:p>
    <w:p w:rsidR="008E3E36" w:rsidRPr="00513698" w:rsidRDefault="008E3E36" w:rsidP="008E3E36">
      <w:pPr>
        <w:ind w:firstLine="709"/>
        <w:jc w:val="both"/>
        <w:rPr>
          <w:szCs w:val="28"/>
        </w:rPr>
      </w:pPr>
      <w:r w:rsidRPr="00513698">
        <w:rPr>
          <w:color w:val="000000"/>
          <w:spacing w:val="2"/>
          <w:szCs w:val="28"/>
        </w:rPr>
        <w:t>В течение 9 месяцев 2018 года также продолжился мониторинг внедрения цифрового наземного телерадиовещания</w:t>
      </w:r>
      <w:r w:rsidRPr="00513698">
        <w:rPr>
          <w:szCs w:val="28"/>
        </w:rPr>
        <w:t xml:space="preserve"> на территории Российской Федерации в соответствии с федеральной целевой программой «Развитие телерадиовещания в Российской Федерации на 2009 – 2018 г</w:t>
      </w:r>
      <w:r w:rsidR="00AD133E" w:rsidRPr="00513698">
        <w:rPr>
          <w:szCs w:val="28"/>
        </w:rPr>
        <w:t>г.</w:t>
      </w:r>
      <w:r w:rsidRPr="00513698">
        <w:rPr>
          <w:szCs w:val="28"/>
        </w:rPr>
        <w:t xml:space="preserve">», утверждённой постановлением Правительства Российской Федерации от </w:t>
      </w:r>
      <w:r w:rsidR="00AD133E" w:rsidRPr="00513698">
        <w:rPr>
          <w:szCs w:val="28"/>
        </w:rPr>
        <w:t>0</w:t>
      </w:r>
      <w:r w:rsidRPr="00513698">
        <w:rPr>
          <w:szCs w:val="28"/>
        </w:rPr>
        <w:t>3</w:t>
      </w:r>
      <w:r w:rsidR="00AD133E" w:rsidRPr="00513698">
        <w:rPr>
          <w:szCs w:val="28"/>
        </w:rPr>
        <w:t xml:space="preserve">.12.2009 № </w:t>
      </w:r>
      <w:r w:rsidRPr="00513698">
        <w:rPr>
          <w:szCs w:val="28"/>
        </w:rPr>
        <w:t>985.</w:t>
      </w:r>
    </w:p>
    <w:p w:rsidR="008E3E36" w:rsidRPr="00513698" w:rsidRDefault="008E3E36" w:rsidP="008E3E36">
      <w:pPr>
        <w:pStyle w:val="ae"/>
        <w:ind w:firstLine="709"/>
        <w:jc w:val="both"/>
        <w:rPr>
          <w:szCs w:val="28"/>
        </w:rPr>
      </w:pPr>
      <w:r w:rsidRPr="00513698">
        <w:rPr>
          <w:szCs w:val="28"/>
        </w:rPr>
        <w:t xml:space="preserve">Оператор связи ФГУП «РТРС» в течение 9 месяцев 2018 года продолжил работы по плановому вводу в эксплуатацию сетей электросвязи для трансляции первого мультиплекса общероссийских обязательных общедоступных телерадиопрограмм и второго программного мультиплекса цифрового наземного телерадиовещания в стандарте </w:t>
      </w:r>
      <w:r w:rsidRPr="00513698">
        <w:rPr>
          <w:szCs w:val="28"/>
          <w:lang w:val="en-US"/>
        </w:rPr>
        <w:t>DVB</w:t>
      </w:r>
      <w:r w:rsidRPr="00513698">
        <w:rPr>
          <w:szCs w:val="28"/>
        </w:rPr>
        <w:t>-</w:t>
      </w:r>
      <w:r w:rsidRPr="00513698">
        <w:rPr>
          <w:szCs w:val="28"/>
          <w:lang w:val="en-US"/>
        </w:rPr>
        <w:t>T</w:t>
      </w:r>
      <w:r w:rsidRPr="00513698">
        <w:rPr>
          <w:szCs w:val="28"/>
        </w:rPr>
        <w:t>2 на всей территории Российской Федерации.</w:t>
      </w:r>
    </w:p>
    <w:p w:rsidR="008E3E36" w:rsidRPr="00513698" w:rsidRDefault="008E3E36" w:rsidP="008E3E36">
      <w:pPr>
        <w:pStyle w:val="ae"/>
        <w:ind w:firstLine="709"/>
        <w:jc w:val="both"/>
        <w:rPr>
          <w:szCs w:val="28"/>
        </w:rPr>
      </w:pPr>
      <w:r w:rsidRPr="00513698">
        <w:rPr>
          <w:szCs w:val="28"/>
        </w:rPr>
        <w:t xml:space="preserve">По состоянию на 30.09.2018 ФГУП «РТРС» приступил к трансляции общероссийских обязательных общедоступных телерадиопрограмм (оказание услуг связи и/или тестовое вещание) в стандарте </w:t>
      </w:r>
      <w:r w:rsidRPr="00513698">
        <w:rPr>
          <w:szCs w:val="28"/>
          <w:lang w:val="en-US"/>
        </w:rPr>
        <w:t>DVB</w:t>
      </w:r>
      <w:r w:rsidRPr="00513698">
        <w:rPr>
          <w:szCs w:val="28"/>
        </w:rPr>
        <w:noBreakHyphen/>
      </w:r>
      <w:r w:rsidRPr="00513698">
        <w:rPr>
          <w:szCs w:val="28"/>
          <w:lang w:val="en-US"/>
        </w:rPr>
        <w:t>T</w:t>
      </w:r>
      <w:r w:rsidRPr="00513698">
        <w:rPr>
          <w:szCs w:val="28"/>
        </w:rPr>
        <w:t xml:space="preserve">2, входящих в состав первого мультиплекса, на территории всех 85 регионов Российской Федерации. </w:t>
      </w:r>
    </w:p>
    <w:p w:rsidR="008E3E36" w:rsidRPr="00513698" w:rsidRDefault="008E3E36" w:rsidP="008E3E36">
      <w:pPr>
        <w:pStyle w:val="ae"/>
        <w:widowControl w:val="0"/>
        <w:ind w:firstLine="709"/>
        <w:jc w:val="both"/>
        <w:rPr>
          <w:szCs w:val="28"/>
        </w:rPr>
      </w:pPr>
      <w:r w:rsidRPr="00513698">
        <w:rPr>
          <w:szCs w:val="28"/>
        </w:rPr>
        <w:t>Количество регионов, в которых оператором связи ФГУП «РТРС» кроме трансляции первого мультиплекса начато осуществление трансляции второго программного мультиплекса цифрово</w:t>
      </w:r>
      <w:r w:rsidR="00D17C54" w:rsidRPr="00513698">
        <w:rPr>
          <w:szCs w:val="28"/>
        </w:rPr>
        <w:t>го наземного телерадиовещания в </w:t>
      </w:r>
      <w:r w:rsidRPr="00513698">
        <w:rPr>
          <w:szCs w:val="28"/>
        </w:rPr>
        <w:t xml:space="preserve">стандарте </w:t>
      </w:r>
      <w:r w:rsidRPr="00513698">
        <w:rPr>
          <w:szCs w:val="28"/>
          <w:lang w:val="en-US"/>
        </w:rPr>
        <w:t>DVB</w:t>
      </w:r>
      <w:r w:rsidRPr="00513698">
        <w:rPr>
          <w:szCs w:val="28"/>
        </w:rPr>
        <w:t>-</w:t>
      </w:r>
      <w:r w:rsidRPr="00513698">
        <w:rPr>
          <w:szCs w:val="28"/>
          <w:lang w:val="en-US"/>
        </w:rPr>
        <w:t>T</w:t>
      </w:r>
      <w:r w:rsidRPr="00513698">
        <w:rPr>
          <w:szCs w:val="28"/>
        </w:rPr>
        <w:t>2 как минимум в одн</w:t>
      </w:r>
      <w:r w:rsidR="00D17C54" w:rsidRPr="00513698">
        <w:rPr>
          <w:szCs w:val="28"/>
        </w:rPr>
        <w:t>ом населённом пункте региона, в </w:t>
      </w:r>
      <w:r w:rsidRPr="00513698">
        <w:rPr>
          <w:szCs w:val="28"/>
        </w:rPr>
        <w:t>течение 9 месяцев 2018 года увеличилось также до 85. При этом в 71 регионе (83,5</w:t>
      </w:r>
      <w:r w:rsidR="00D17C54" w:rsidRPr="00513698">
        <w:rPr>
          <w:szCs w:val="28"/>
        </w:rPr>
        <w:t> </w:t>
      </w:r>
      <w:r w:rsidRPr="00513698">
        <w:rPr>
          <w:szCs w:val="28"/>
        </w:rPr>
        <w:t>%) начата трансляция второго мультиплекса более чем в одном населённом пункте (с численностью населения более 50 тыс. чел.).</w:t>
      </w:r>
    </w:p>
    <w:p w:rsidR="008E3E36" w:rsidRPr="00513698" w:rsidRDefault="008E3E36" w:rsidP="008E3E36">
      <w:pPr>
        <w:ind w:firstLine="709"/>
        <w:jc w:val="both"/>
        <w:rPr>
          <w:bCs/>
          <w:szCs w:val="28"/>
        </w:rPr>
      </w:pPr>
      <w:r w:rsidRPr="00513698">
        <w:rPr>
          <w:bCs/>
          <w:szCs w:val="28"/>
        </w:rPr>
        <w:t>Кроме ФГУП «РТРС» эфирную наземную трансляцию телевизионных программ в цифровом стандарте DVB-T в течение 9 месяцев 2018 года на территории 132 населённых пунктов Россий</w:t>
      </w:r>
      <w:r w:rsidR="00D17C54" w:rsidRPr="00513698">
        <w:rPr>
          <w:bCs/>
          <w:szCs w:val="28"/>
        </w:rPr>
        <w:t>ской Федерации осуществляли ещё </w:t>
      </w:r>
      <w:r w:rsidRPr="00513698">
        <w:rPr>
          <w:bCs/>
          <w:szCs w:val="28"/>
        </w:rPr>
        <w:t>5 альтернативных операторов связи:</w:t>
      </w:r>
    </w:p>
    <w:p w:rsidR="008E3E36" w:rsidRPr="00513698" w:rsidRDefault="008E3E36" w:rsidP="008E3E36">
      <w:pPr>
        <w:ind w:firstLine="709"/>
        <w:jc w:val="both"/>
        <w:rPr>
          <w:bCs/>
          <w:szCs w:val="28"/>
        </w:rPr>
      </w:pPr>
      <w:r w:rsidRPr="00513698">
        <w:rPr>
          <w:bCs/>
          <w:szCs w:val="28"/>
        </w:rPr>
        <w:t>ООО «Радиотелеком» на территории 2 населённы</w:t>
      </w:r>
      <w:r w:rsidR="00D17C54" w:rsidRPr="00513698">
        <w:rPr>
          <w:bCs/>
          <w:szCs w:val="28"/>
        </w:rPr>
        <w:t>х пунктов Республики Татарстан,</w:t>
      </w:r>
    </w:p>
    <w:p w:rsidR="008E3E36" w:rsidRPr="00513698" w:rsidRDefault="008E3E36" w:rsidP="008E3E36">
      <w:pPr>
        <w:ind w:firstLine="709"/>
        <w:jc w:val="both"/>
        <w:rPr>
          <w:bCs/>
          <w:szCs w:val="28"/>
        </w:rPr>
      </w:pPr>
      <w:r w:rsidRPr="00513698">
        <w:rPr>
          <w:bCs/>
          <w:szCs w:val="28"/>
        </w:rPr>
        <w:t>ПАО «Ростелеком» на территории 20 населённ</w:t>
      </w:r>
      <w:r w:rsidR="00D17C54" w:rsidRPr="00513698">
        <w:rPr>
          <w:bCs/>
          <w:szCs w:val="28"/>
        </w:rPr>
        <w:t>ых пунктов Республики Мордовия,</w:t>
      </w:r>
    </w:p>
    <w:p w:rsidR="008E3E36" w:rsidRPr="00513698" w:rsidRDefault="008E3E36" w:rsidP="008E3E36">
      <w:pPr>
        <w:ind w:firstLine="709"/>
        <w:jc w:val="both"/>
        <w:rPr>
          <w:bCs/>
          <w:szCs w:val="28"/>
        </w:rPr>
      </w:pPr>
      <w:r w:rsidRPr="00513698">
        <w:rPr>
          <w:bCs/>
          <w:szCs w:val="28"/>
        </w:rPr>
        <w:t>ОАО «Цифровое телевидение» на территории 27 населённых пунктов Свердловской области,</w:t>
      </w:r>
    </w:p>
    <w:p w:rsidR="008E3E36" w:rsidRPr="00513698" w:rsidRDefault="008E3E36" w:rsidP="008E3E36">
      <w:pPr>
        <w:ind w:firstLine="709"/>
        <w:jc w:val="both"/>
        <w:rPr>
          <w:bCs/>
          <w:szCs w:val="28"/>
        </w:rPr>
      </w:pPr>
      <w:r w:rsidRPr="00513698">
        <w:rPr>
          <w:bCs/>
          <w:szCs w:val="28"/>
        </w:rPr>
        <w:t>ОАО «ЦТВ-Регион» на территории 82 населённых пунктов Ханты</w:t>
      </w:r>
      <w:r w:rsidRPr="00513698">
        <w:rPr>
          <w:bCs/>
          <w:szCs w:val="28"/>
        </w:rPr>
        <w:noBreakHyphen/>
        <w:t>Мансийского АО – Югры,</w:t>
      </w:r>
    </w:p>
    <w:p w:rsidR="008E3E36" w:rsidRPr="00513698" w:rsidRDefault="008E3E36" w:rsidP="008E3E36">
      <w:pPr>
        <w:ind w:firstLine="709"/>
        <w:jc w:val="both"/>
        <w:rPr>
          <w:bCs/>
          <w:szCs w:val="28"/>
        </w:rPr>
      </w:pPr>
      <w:r w:rsidRPr="00513698">
        <w:rPr>
          <w:bCs/>
          <w:szCs w:val="28"/>
        </w:rPr>
        <w:t>ООО «Цифровое телерадиовещание» на территории Москвы.</w:t>
      </w:r>
    </w:p>
    <w:p w:rsidR="008E3E36" w:rsidRPr="00513698" w:rsidRDefault="008E3E36" w:rsidP="008E3E36">
      <w:pPr>
        <w:ind w:firstLine="709"/>
        <w:jc w:val="both"/>
        <w:rPr>
          <w:bCs/>
          <w:szCs w:val="28"/>
        </w:rPr>
      </w:pPr>
      <w:r w:rsidRPr="00513698">
        <w:rPr>
          <w:bCs/>
          <w:szCs w:val="28"/>
        </w:rPr>
        <w:t>В целом на 30.09.2018 количество регионов Российской Федерации, на территории которых начато осуществление эфирного наземного цифрового телерадиовещания в стандарте DVB-T/DVB-T2 (оказание услуг связи и/или тестовое вещание), составило 100 %.</w:t>
      </w:r>
    </w:p>
    <w:p w:rsidR="008E3E36" w:rsidRDefault="008E3E36" w:rsidP="008E3E36">
      <w:pPr>
        <w:ind w:firstLine="709"/>
        <w:jc w:val="both"/>
        <w:rPr>
          <w:bCs/>
          <w:szCs w:val="28"/>
        </w:rPr>
      </w:pPr>
      <w:r w:rsidRPr="00513698">
        <w:rPr>
          <w:bCs/>
          <w:szCs w:val="28"/>
        </w:rPr>
        <w:lastRenderedPageBreak/>
        <w:t xml:space="preserve">При этом общая численность населения, проживающего на территории, охваченной эфирным наземным цифровым вещанием </w:t>
      </w:r>
      <w:r w:rsidRPr="00513698">
        <w:rPr>
          <w:szCs w:val="28"/>
        </w:rPr>
        <w:t xml:space="preserve">общероссийских обязательных общедоступных телерадиопрограмм (оказание услуг связи и/или тестовое вещание) </w:t>
      </w:r>
      <w:r w:rsidRPr="00513698">
        <w:rPr>
          <w:bCs/>
          <w:szCs w:val="28"/>
        </w:rPr>
        <w:t>в стандарте DVB-T/DVB-T2, по состоянию на 30.09.2018 составляет более 140 млн. человек (95,5</w:t>
      </w:r>
      <w:r w:rsidR="00D17C54" w:rsidRPr="00513698">
        <w:rPr>
          <w:bCs/>
          <w:szCs w:val="28"/>
        </w:rPr>
        <w:t> </w:t>
      </w:r>
      <w:r w:rsidR="00FE5215" w:rsidRPr="00513698">
        <w:rPr>
          <w:bCs/>
          <w:szCs w:val="28"/>
        </w:rPr>
        <w:t>% населения</w:t>
      </w:r>
      <w:r w:rsidR="00E066C4" w:rsidRPr="00513698">
        <w:rPr>
          <w:bCs/>
          <w:szCs w:val="28"/>
        </w:rPr>
        <w:t>.</w:t>
      </w:r>
    </w:p>
    <w:p w:rsidR="00E066C4" w:rsidRDefault="00E066C4" w:rsidP="00E066C4">
      <w:pPr>
        <w:ind w:firstLine="709"/>
        <w:jc w:val="both"/>
        <w:rPr>
          <w:bCs/>
          <w:szCs w:val="28"/>
        </w:rPr>
      </w:pPr>
    </w:p>
    <w:p w:rsidR="00E066C4" w:rsidRPr="00E066C4" w:rsidRDefault="00E066C4" w:rsidP="00E066C4">
      <w:pPr>
        <w:ind w:firstLine="709"/>
        <w:jc w:val="both"/>
        <w:rPr>
          <w:i/>
          <w:szCs w:val="28"/>
        </w:rPr>
      </w:pPr>
      <w:r w:rsidRPr="00E066C4">
        <w:rPr>
          <w:i/>
          <w:szCs w:val="28"/>
        </w:rPr>
        <w:t>Анализ результатов регистрации радиоэлектронных средств и высокочастотных устройств на территории Российской Федерации</w:t>
      </w:r>
      <w:r w:rsidR="004E0478">
        <w:rPr>
          <w:i/>
          <w:szCs w:val="28"/>
        </w:rPr>
        <w:t xml:space="preserve"> за 3 </w:t>
      </w:r>
      <w:r w:rsidRPr="00E066C4">
        <w:rPr>
          <w:i/>
          <w:szCs w:val="28"/>
        </w:rPr>
        <w:t>квартал 2018 года</w:t>
      </w:r>
    </w:p>
    <w:p w:rsidR="00E066C4" w:rsidRPr="00513698" w:rsidRDefault="00E066C4" w:rsidP="00E066C4">
      <w:pPr>
        <w:ind w:firstLine="709"/>
        <w:jc w:val="both"/>
        <w:rPr>
          <w:szCs w:val="28"/>
        </w:rPr>
      </w:pPr>
      <w:r w:rsidRPr="00513698">
        <w:rPr>
          <w:szCs w:val="28"/>
        </w:rPr>
        <w:t>В соответствии с пунктом 5.4.2 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</w:t>
      </w:r>
      <w:r w:rsidR="004E0478" w:rsidRPr="00513698">
        <w:rPr>
          <w:szCs w:val="28"/>
        </w:rPr>
        <w:t xml:space="preserve">.03.2009 </w:t>
      </w:r>
      <w:r w:rsidRPr="00513698">
        <w:rPr>
          <w:szCs w:val="28"/>
        </w:rPr>
        <w:t>№ 228, в 3 квартале 2018 года территориальные органы Роскомнадзора продолжали осуществлять полномочия по регистрации РЭС и ВЧУ гражданского назначения.</w:t>
      </w:r>
    </w:p>
    <w:p w:rsidR="00E066C4" w:rsidRPr="00513698" w:rsidRDefault="00E066C4" w:rsidP="00E066C4">
      <w:pPr>
        <w:ind w:firstLine="709"/>
        <w:jc w:val="both"/>
        <w:rPr>
          <w:szCs w:val="28"/>
        </w:rPr>
      </w:pPr>
      <w:r w:rsidRPr="00513698">
        <w:rPr>
          <w:szCs w:val="28"/>
        </w:rPr>
        <w:t>В 3 квартале 2018 года Роскомнадзором зарегистрировано 154</w:t>
      </w:r>
      <w:r w:rsidR="004E0478" w:rsidRPr="00513698">
        <w:rPr>
          <w:szCs w:val="28"/>
        </w:rPr>
        <w:t> </w:t>
      </w:r>
      <w:r w:rsidRPr="00513698">
        <w:rPr>
          <w:szCs w:val="28"/>
        </w:rPr>
        <w:t xml:space="preserve">621 РЭС и ВЧУ, в том числе вновь зарегистрировано </w:t>
      </w:r>
      <w:r w:rsidR="004E0478" w:rsidRPr="00513698">
        <w:rPr>
          <w:szCs w:val="28"/>
        </w:rPr>
        <w:t>–</w:t>
      </w:r>
      <w:r w:rsidRPr="00513698">
        <w:rPr>
          <w:szCs w:val="28"/>
        </w:rPr>
        <w:t xml:space="preserve"> 94</w:t>
      </w:r>
      <w:r w:rsidR="004E0478" w:rsidRPr="00513698">
        <w:rPr>
          <w:szCs w:val="28"/>
        </w:rPr>
        <w:t> </w:t>
      </w:r>
      <w:r w:rsidRPr="00513698">
        <w:rPr>
          <w:szCs w:val="28"/>
        </w:rPr>
        <w:t xml:space="preserve">474 РЭС и ВЧУ и перерегистрировано </w:t>
      </w:r>
      <w:r w:rsidR="0046645F">
        <w:rPr>
          <w:szCs w:val="28"/>
        </w:rPr>
        <w:t xml:space="preserve"> – </w:t>
      </w:r>
      <w:r w:rsidRPr="00513698">
        <w:rPr>
          <w:szCs w:val="28"/>
        </w:rPr>
        <w:t>60</w:t>
      </w:r>
      <w:r w:rsidR="004E0478" w:rsidRPr="00513698">
        <w:rPr>
          <w:szCs w:val="28"/>
        </w:rPr>
        <w:t> </w:t>
      </w:r>
      <w:r w:rsidRPr="00513698">
        <w:rPr>
          <w:szCs w:val="28"/>
        </w:rPr>
        <w:t>147 РЭС и ВЧУ.</w:t>
      </w:r>
    </w:p>
    <w:p w:rsidR="00E066C4" w:rsidRPr="00513698" w:rsidRDefault="00E066C4" w:rsidP="00E066C4">
      <w:pPr>
        <w:ind w:firstLine="709"/>
        <w:jc w:val="both"/>
        <w:rPr>
          <w:szCs w:val="28"/>
        </w:rPr>
      </w:pPr>
      <w:r w:rsidRPr="00513698">
        <w:rPr>
          <w:szCs w:val="28"/>
        </w:rPr>
        <w:t>Всего на учете в Роскомнадзоре состоит 2</w:t>
      </w:r>
      <w:r w:rsidR="004E0478" w:rsidRPr="00513698">
        <w:rPr>
          <w:szCs w:val="28"/>
        </w:rPr>
        <w:t> </w:t>
      </w:r>
      <w:r w:rsidRPr="00513698">
        <w:rPr>
          <w:szCs w:val="28"/>
        </w:rPr>
        <w:t>083</w:t>
      </w:r>
      <w:r w:rsidR="004E0478" w:rsidRPr="00513698">
        <w:rPr>
          <w:szCs w:val="28"/>
        </w:rPr>
        <w:t> </w:t>
      </w:r>
      <w:r w:rsidRPr="00513698">
        <w:rPr>
          <w:szCs w:val="28"/>
        </w:rPr>
        <w:t>968 действующих РЭС и ВЧУ, в том числе РЭС – 2</w:t>
      </w:r>
      <w:r w:rsidR="004E0478" w:rsidRPr="00513698">
        <w:rPr>
          <w:szCs w:val="28"/>
        </w:rPr>
        <w:t> </w:t>
      </w:r>
      <w:r w:rsidRPr="00513698">
        <w:rPr>
          <w:szCs w:val="28"/>
        </w:rPr>
        <w:t>081</w:t>
      </w:r>
      <w:r w:rsidR="004E0478" w:rsidRPr="00513698">
        <w:rPr>
          <w:szCs w:val="28"/>
        </w:rPr>
        <w:t> </w:t>
      </w:r>
      <w:r w:rsidRPr="00513698">
        <w:rPr>
          <w:szCs w:val="28"/>
        </w:rPr>
        <w:t>672 и ВЧУ – 2</w:t>
      </w:r>
      <w:r w:rsidR="004E0478" w:rsidRPr="00513698">
        <w:rPr>
          <w:szCs w:val="28"/>
        </w:rPr>
        <w:t> </w:t>
      </w:r>
      <w:r w:rsidRPr="00513698">
        <w:rPr>
          <w:szCs w:val="28"/>
        </w:rPr>
        <w:t>296.</w:t>
      </w:r>
    </w:p>
    <w:p w:rsidR="00E066C4" w:rsidRPr="00FD3D59" w:rsidRDefault="00E066C4" w:rsidP="00E066C4">
      <w:pPr>
        <w:ind w:firstLine="709"/>
        <w:jc w:val="both"/>
        <w:rPr>
          <w:szCs w:val="28"/>
        </w:rPr>
      </w:pPr>
      <w:r w:rsidRPr="00513698">
        <w:rPr>
          <w:szCs w:val="28"/>
        </w:rPr>
        <w:t xml:space="preserve">Данные об общем количестве РЭС и ВЧУ, состоящем на учете в территориальных органах Роскомнадзора по состоянию на 30.09.2018, приведены на </w:t>
      </w:r>
      <w:r w:rsidR="009B2893" w:rsidRPr="00513698">
        <w:rPr>
          <w:szCs w:val="28"/>
        </w:rPr>
        <w:t>рисунке 12.</w:t>
      </w:r>
    </w:p>
    <w:p w:rsidR="00E066C4" w:rsidRPr="008057C0" w:rsidRDefault="00E066C4" w:rsidP="008057C0">
      <w:pPr>
        <w:jc w:val="right"/>
        <w:rPr>
          <w:color w:val="000000" w:themeColor="text1"/>
          <w:szCs w:val="28"/>
        </w:rPr>
      </w:pPr>
      <w:r>
        <w:rPr>
          <w:noProof/>
        </w:rPr>
        <w:lastRenderedPageBreak/>
        <w:drawing>
          <wp:inline distT="0" distB="0" distL="0" distR="0" wp14:anchorId="7B37F3B6" wp14:editId="2C8D90D8">
            <wp:extent cx="6022340" cy="4556125"/>
            <wp:effectExtent l="0" t="0" r="0" b="0"/>
            <wp:docPr id="32" name="Диаграмма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  <w:r w:rsidRPr="008057C0">
        <w:rPr>
          <w:color w:val="000000" w:themeColor="text1"/>
          <w:szCs w:val="28"/>
        </w:rPr>
        <w:t>Рис. 1</w:t>
      </w:r>
      <w:r w:rsidR="009B2893">
        <w:rPr>
          <w:color w:val="000000" w:themeColor="text1"/>
          <w:szCs w:val="28"/>
        </w:rPr>
        <w:t>2</w:t>
      </w:r>
    </w:p>
    <w:p w:rsidR="007C6007" w:rsidRDefault="007C6007" w:rsidP="00EC5F07">
      <w:pPr>
        <w:ind w:firstLine="709"/>
        <w:jc w:val="both"/>
        <w:rPr>
          <w:szCs w:val="28"/>
        </w:rPr>
      </w:pPr>
    </w:p>
    <w:p w:rsidR="00E066C4" w:rsidRPr="00497DFD" w:rsidRDefault="00E066C4" w:rsidP="00EC5F07">
      <w:pPr>
        <w:ind w:firstLine="709"/>
        <w:jc w:val="both"/>
        <w:rPr>
          <w:szCs w:val="28"/>
        </w:rPr>
      </w:pPr>
      <w:r w:rsidRPr="00497DFD">
        <w:rPr>
          <w:szCs w:val="28"/>
        </w:rPr>
        <w:t>Как и в предыдущие отчетные периоды, наибольшее количество РЭС и ВЧУ зарегистрировано и перерегистрировано в Управлении Роскомнадзора по Центральному федеральному округу. Всего на учете в Управлении Роскомнадзора по Центральному федеральному округу состоит – 314</w:t>
      </w:r>
      <w:r w:rsidR="004E0478" w:rsidRPr="00497DFD">
        <w:rPr>
          <w:szCs w:val="28"/>
        </w:rPr>
        <w:t> 127 РЭС и ВЧУ или 15,1 </w:t>
      </w:r>
      <w:r w:rsidRPr="00497DFD">
        <w:rPr>
          <w:szCs w:val="28"/>
        </w:rPr>
        <w:t>% от всех действующих РЭС и ВЧУ.</w:t>
      </w:r>
    </w:p>
    <w:p w:rsidR="00E066C4" w:rsidRPr="00497DFD" w:rsidRDefault="00E066C4" w:rsidP="00EC5F07">
      <w:pPr>
        <w:ind w:firstLine="709"/>
        <w:jc w:val="both"/>
        <w:rPr>
          <w:szCs w:val="28"/>
        </w:rPr>
      </w:pPr>
      <w:r w:rsidRPr="00497DFD">
        <w:rPr>
          <w:szCs w:val="28"/>
        </w:rPr>
        <w:t xml:space="preserve">Численные показатели регистрации, достигнутые другими территориальными органами Роскомнадзора, как минимум в 2 раза меньше показателей управления Роскомнадзора по Центральному федеральному округу. </w:t>
      </w:r>
    </w:p>
    <w:p w:rsidR="00E066C4" w:rsidRPr="00497DFD" w:rsidRDefault="00E066C4" w:rsidP="00EC5F07">
      <w:pPr>
        <w:ind w:firstLine="709"/>
        <w:jc w:val="both"/>
        <w:rPr>
          <w:szCs w:val="28"/>
        </w:rPr>
      </w:pPr>
      <w:r w:rsidRPr="00497DFD">
        <w:rPr>
          <w:szCs w:val="28"/>
        </w:rPr>
        <w:t>В 3 квартале 2018 года Роскомнадзором зарегистрировано 35</w:t>
      </w:r>
      <w:r w:rsidR="00EC5F07" w:rsidRPr="00497DFD">
        <w:rPr>
          <w:szCs w:val="28"/>
        </w:rPr>
        <w:t> </w:t>
      </w:r>
      <w:r w:rsidRPr="00497DFD">
        <w:rPr>
          <w:szCs w:val="28"/>
        </w:rPr>
        <w:t xml:space="preserve">577 РЭС БС подвижной радиотелефонной связи всех стандартов. </w:t>
      </w:r>
    </w:p>
    <w:p w:rsidR="00E066C4" w:rsidRDefault="00E066C4" w:rsidP="00EC5F07">
      <w:pPr>
        <w:ind w:firstLine="709"/>
        <w:jc w:val="both"/>
        <w:rPr>
          <w:color w:val="000000" w:themeColor="text1"/>
          <w:szCs w:val="28"/>
        </w:rPr>
      </w:pPr>
      <w:r w:rsidRPr="00497DFD">
        <w:rPr>
          <w:szCs w:val="28"/>
        </w:rPr>
        <w:t xml:space="preserve">Динамика регистрации </w:t>
      </w:r>
      <w:r w:rsidRPr="00497DFD">
        <w:rPr>
          <w:color w:val="000000" w:themeColor="text1"/>
          <w:szCs w:val="28"/>
        </w:rPr>
        <w:t xml:space="preserve">РЭС базовых станций подвижной радиотелефонной связи приведена на рисунке </w:t>
      </w:r>
      <w:r w:rsidR="009B2893" w:rsidRPr="00497DFD">
        <w:rPr>
          <w:color w:val="000000" w:themeColor="text1"/>
          <w:szCs w:val="28"/>
        </w:rPr>
        <w:t>13</w:t>
      </w:r>
      <w:r w:rsidRPr="00497DFD">
        <w:rPr>
          <w:color w:val="000000" w:themeColor="text1"/>
          <w:szCs w:val="28"/>
        </w:rPr>
        <w:t>.</w:t>
      </w:r>
    </w:p>
    <w:p w:rsidR="007C6007" w:rsidRPr="00497DFD" w:rsidRDefault="007C6007" w:rsidP="00EC5F07">
      <w:pPr>
        <w:ind w:firstLine="709"/>
        <w:jc w:val="both"/>
        <w:rPr>
          <w:szCs w:val="28"/>
        </w:rPr>
      </w:pPr>
    </w:p>
    <w:p w:rsidR="00E066C4" w:rsidRPr="001637DF" w:rsidRDefault="00E066C4" w:rsidP="00E066C4">
      <w:pPr>
        <w:keepNext/>
        <w:jc w:val="center"/>
        <w:rPr>
          <w:color w:val="000000"/>
          <w:sz w:val="24"/>
        </w:rPr>
      </w:pPr>
      <w:r w:rsidRPr="001637DF">
        <w:rPr>
          <w:color w:val="000000"/>
          <w:sz w:val="24"/>
        </w:rPr>
        <w:lastRenderedPageBreak/>
        <w:t>Динамика объемов регистрации РЭС базовых станций</w:t>
      </w:r>
      <w:r w:rsidR="001637DF">
        <w:rPr>
          <w:color w:val="000000"/>
          <w:sz w:val="24"/>
        </w:rPr>
        <w:t xml:space="preserve"> </w:t>
      </w:r>
      <w:r w:rsidRPr="001637DF">
        <w:rPr>
          <w:color w:val="000000"/>
          <w:sz w:val="24"/>
        </w:rPr>
        <w:t>сетей подвижной радиотелефонной связи общего пользования</w:t>
      </w:r>
    </w:p>
    <w:p w:rsidR="00E066C4" w:rsidRPr="00FD3D59" w:rsidRDefault="00E066C4" w:rsidP="00EC5F07">
      <w:pPr>
        <w:jc w:val="right"/>
        <w:rPr>
          <w:szCs w:val="28"/>
        </w:rPr>
      </w:pPr>
      <w:r>
        <w:rPr>
          <w:noProof/>
        </w:rPr>
        <w:drawing>
          <wp:inline distT="0" distB="0" distL="0" distR="0" wp14:anchorId="4DFA6E62" wp14:editId="1B697D1F">
            <wp:extent cx="6053959" cy="2774732"/>
            <wp:effectExtent l="0" t="0" r="4445" b="6985"/>
            <wp:docPr id="31" name="Диаграмма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  <w:r w:rsidR="009B2893">
        <w:rPr>
          <w:szCs w:val="28"/>
        </w:rPr>
        <w:t>Рис. 13</w:t>
      </w:r>
    </w:p>
    <w:p w:rsidR="007C6007" w:rsidRDefault="007C6007" w:rsidP="00EC5F07">
      <w:pPr>
        <w:ind w:firstLine="709"/>
        <w:jc w:val="both"/>
        <w:rPr>
          <w:szCs w:val="28"/>
        </w:rPr>
      </w:pPr>
    </w:p>
    <w:p w:rsidR="00E066C4" w:rsidRPr="00497DFD" w:rsidRDefault="00E066C4" w:rsidP="00EC5F07">
      <w:pPr>
        <w:ind w:firstLine="709"/>
        <w:jc w:val="both"/>
        <w:rPr>
          <w:szCs w:val="28"/>
        </w:rPr>
      </w:pPr>
      <w:r w:rsidRPr="00497DFD">
        <w:rPr>
          <w:szCs w:val="28"/>
        </w:rPr>
        <w:t xml:space="preserve">Из диаграммы видно, что в 3 квартале 2018 года сократилось количество зарегистрированных радиоэлектронных средств базовых станций подвижной радиотелефонной связи всех стандартов при общем лидирующем положении РЭС стандарта </w:t>
      </w:r>
      <w:r w:rsidRPr="00497DFD">
        <w:rPr>
          <w:szCs w:val="28"/>
          <w:lang w:val="en-US"/>
        </w:rPr>
        <w:t>LTE</w:t>
      </w:r>
      <w:r w:rsidRPr="00497DFD">
        <w:rPr>
          <w:szCs w:val="28"/>
        </w:rPr>
        <w:t>.</w:t>
      </w:r>
    </w:p>
    <w:p w:rsidR="00E066C4" w:rsidRPr="00497DFD" w:rsidRDefault="00E066C4" w:rsidP="00EC5F07">
      <w:pPr>
        <w:ind w:firstLine="709"/>
        <w:jc w:val="both"/>
        <w:rPr>
          <w:szCs w:val="28"/>
        </w:rPr>
      </w:pPr>
      <w:r w:rsidRPr="00497DFD">
        <w:rPr>
          <w:szCs w:val="28"/>
        </w:rPr>
        <w:t>Так в 3 квартале 2018 года Роскомнадзором зарегистрировано:</w:t>
      </w:r>
    </w:p>
    <w:p w:rsidR="00E066C4" w:rsidRPr="00497DFD" w:rsidRDefault="00E066C4" w:rsidP="00EC5F07">
      <w:pPr>
        <w:tabs>
          <w:tab w:val="left" w:pos="993"/>
        </w:tabs>
        <w:ind w:firstLine="709"/>
        <w:jc w:val="both"/>
        <w:rPr>
          <w:szCs w:val="28"/>
        </w:rPr>
      </w:pPr>
      <w:r w:rsidRPr="00497DFD">
        <w:rPr>
          <w:szCs w:val="28"/>
        </w:rPr>
        <w:t xml:space="preserve">РЭС базовых станций, использующих стандарт </w:t>
      </w:r>
      <w:r w:rsidRPr="00497DFD">
        <w:rPr>
          <w:szCs w:val="28"/>
          <w:lang w:val="en-US"/>
        </w:rPr>
        <w:t>GSM</w:t>
      </w:r>
      <w:r w:rsidR="003C4F80" w:rsidRPr="00497DFD">
        <w:rPr>
          <w:szCs w:val="28"/>
        </w:rPr>
        <w:t>-900/1800 – 8 768 РЭС (24,6 </w:t>
      </w:r>
      <w:r w:rsidRPr="00497DFD">
        <w:rPr>
          <w:szCs w:val="28"/>
        </w:rPr>
        <w:t>% от общего количества зарегистрированных РЭС БС всех стандартов);</w:t>
      </w:r>
    </w:p>
    <w:p w:rsidR="00E066C4" w:rsidRPr="00497DFD" w:rsidRDefault="00E066C4" w:rsidP="00EC5F07">
      <w:pPr>
        <w:tabs>
          <w:tab w:val="left" w:pos="993"/>
        </w:tabs>
        <w:ind w:firstLine="709"/>
        <w:jc w:val="both"/>
        <w:rPr>
          <w:szCs w:val="28"/>
        </w:rPr>
      </w:pPr>
      <w:r w:rsidRPr="00497DFD">
        <w:rPr>
          <w:szCs w:val="28"/>
        </w:rPr>
        <w:t xml:space="preserve">РЭС базовых станций, использующих стандарт </w:t>
      </w:r>
      <w:r w:rsidRPr="00497DFD">
        <w:rPr>
          <w:szCs w:val="28"/>
          <w:lang w:val="en-US"/>
        </w:rPr>
        <w:t>IMT</w:t>
      </w:r>
      <w:r w:rsidRPr="00497DFD">
        <w:rPr>
          <w:szCs w:val="28"/>
        </w:rPr>
        <w:t>-2000/</w:t>
      </w:r>
      <w:r w:rsidRPr="00497DFD">
        <w:rPr>
          <w:szCs w:val="28"/>
          <w:lang w:val="en-US"/>
        </w:rPr>
        <w:t>UMTS</w:t>
      </w:r>
      <w:r w:rsidRPr="00497DFD">
        <w:rPr>
          <w:szCs w:val="28"/>
        </w:rPr>
        <w:t xml:space="preserve"> – 5</w:t>
      </w:r>
      <w:r w:rsidR="003C4F80" w:rsidRPr="00497DFD">
        <w:rPr>
          <w:szCs w:val="28"/>
        </w:rPr>
        <w:t> </w:t>
      </w:r>
      <w:r w:rsidRPr="00497DFD">
        <w:rPr>
          <w:szCs w:val="28"/>
        </w:rPr>
        <w:t>353 РЭС (15,1</w:t>
      </w:r>
      <w:r w:rsidR="003C4F80" w:rsidRPr="00497DFD">
        <w:rPr>
          <w:szCs w:val="28"/>
        </w:rPr>
        <w:t> </w:t>
      </w:r>
      <w:r w:rsidRPr="00497DFD">
        <w:rPr>
          <w:szCs w:val="28"/>
        </w:rPr>
        <w:t>% от общего количества зарегистрированных РЭС БС всех стандартов);</w:t>
      </w:r>
    </w:p>
    <w:p w:rsidR="00E066C4" w:rsidRPr="00497DFD" w:rsidRDefault="00E066C4" w:rsidP="00EC5F07">
      <w:pPr>
        <w:tabs>
          <w:tab w:val="left" w:pos="993"/>
        </w:tabs>
        <w:ind w:firstLine="709"/>
        <w:jc w:val="both"/>
        <w:rPr>
          <w:szCs w:val="28"/>
        </w:rPr>
      </w:pPr>
      <w:r w:rsidRPr="00497DFD">
        <w:rPr>
          <w:szCs w:val="28"/>
        </w:rPr>
        <w:t xml:space="preserve">РЭС базовых станций, использующих стандарт </w:t>
      </w:r>
      <w:r w:rsidRPr="00497DFD">
        <w:rPr>
          <w:szCs w:val="28"/>
          <w:lang w:val="en-US"/>
        </w:rPr>
        <w:t>LTE</w:t>
      </w:r>
      <w:r w:rsidR="003C4F80" w:rsidRPr="00497DFD">
        <w:rPr>
          <w:szCs w:val="28"/>
        </w:rPr>
        <w:t xml:space="preserve"> – 21381 РЭС (60,1 </w:t>
      </w:r>
      <w:r w:rsidRPr="00497DFD">
        <w:rPr>
          <w:szCs w:val="28"/>
        </w:rPr>
        <w:t>% от общего количества зарегистрированных РЭС БС всех стандартов);</w:t>
      </w:r>
    </w:p>
    <w:p w:rsidR="00E066C4" w:rsidRPr="00497DFD" w:rsidRDefault="00E066C4" w:rsidP="00EC5F07">
      <w:pPr>
        <w:tabs>
          <w:tab w:val="left" w:pos="993"/>
        </w:tabs>
        <w:ind w:firstLine="709"/>
        <w:jc w:val="both"/>
        <w:rPr>
          <w:szCs w:val="28"/>
        </w:rPr>
      </w:pPr>
      <w:r w:rsidRPr="00497DFD">
        <w:rPr>
          <w:szCs w:val="28"/>
        </w:rPr>
        <w:t xml:space="preserve">РЭС базовых станций, использующих стандарт </w:t>
      </w:r>
      <w:r w:rsidRPr="00497DFD">
        <w:rPr>
          <w:szCs w:val="28"/>
          <w:lang w:val="en-US"/>
        </w:rPr>
        <w:t>IMT</w:t>
      </w:r>
      <w:r w:rsidRPr="00497DFD">
        <w:rPr>
          <w:szCs w:val="28"/>
        </w:rPr>
        <w:t>-</w:t>
      </w:r>
      <w:r w:rsidRPr="00497DFD">
        <w:rPr>
          <w:szCs w:val="28"/>
          <w:lang w:val="en-US"/>
        </w:rPr>
        <w:t>MC</w:t>
      </w:r>
      <w:r w:rsidR="00FD1100" w:rsidRPr="00497DFD">
        <w:rPr>
          <w:szCs w:val="28"/>
        </w:rPr>
        <w:t>-450 – 75 РЭС (0,2 </w:t>
      </w:r>
      <w:r w:rsidRPr="00497DFD">
        <w:rPr>
          <w:szCs w:val="28"/>
        </w:rPr>
        <w:t>% от общего количества зарегистрированных РЭС БС всех стандартов).</w:t>
      </w:r>
    </w:p>
    <w:p w:rsidR="00E066C4" w:rsidRPr="00FD3D59" w:rsidRDefault="00E066C4" w:rsidP="00EC5F07">
      <w:pPr>
        <w:ind w:firstLine="709"/>
        <w:jc w:val="both"/>
        <w:rPr>
          <w:szCs w:val="28"/>
        </w:rPr>
      </w:pPr>
      <w:r w:rsidRPr="00497DFD">
        <w:rPr>
          <w:szCs w:val="28"/>
        </w:rPr>
        <w:t>Все большую роль в построении информационного общества сегодня приобретают средства беспроводного а</w:t>
      </w:r>
      <w:r w:rsidR="00FD14A7" w:rsidRPr="00497DFD">
        <w:rPr>
          <w:szCs w:val="28"/>
        </w:rPr>
        <w:t>бонентского радиодоступа (рис. 14</w:t>
      </w:r>
      <w:r w:rsidRPr="00497DFD">
        <w:rPr>
          <w:szCs w:val="28"/>
        </w:rPr>
        <w:t>).</w:t>
      </w:r>
      <w:r w:rsidRPr="00FD3D59">
        <w:rPr>
          <w:szCs w:val="28"/>
        </w:rPr>
        <w:t xml:space="preserve"> </w:t>
      </w:r>
    </w:p>
    <w:p w:rsidR="00E066C4" w:rsidRPr="00FD3D59" w:rsidRDefault="00E066C4" w:rsidP="00E066C4">
      <w:pPr>
        <w:ind w:left="-1260" w:right="-21"/>
        <w:jc w:val="right"/>
        <w:rPr>
          <w:szCs w:val="28"/>
        </w:rPr>
      </w:pPr>
      <w:r>
        <w:rPr>
          <w:noProof/>
        </w:rPr>
        <w:lastRenderedPageBreak/>
        <w:drawing>
          <wp:inline distT="0" distB="0" distL="0" distR="0" wp14:anchorId="38F1C7BC" wp14:editId="2E8836FD">
            <wp:extent cx="6463665" cy="3089910"/>
            <wp:effectExtent l="0" t="0" r="0" b="0"/>
            <wp:docPr id="26" name="Диаграмма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E066C4" w:rsidRPr="00FD3D59" w:rsidRDefault="00FD14A7" w:rsidP="00FD14A7">
      <w:pPr>
        <w:jc w:val="right"/>
        <w:rPr>
          <w:szCs w:val="28"/>
        </w:rPr>
      </w:pPr>
      <w:r>
        <w:rPr>
          <w:szCs w:val="28"/>
        </w:rPr>
        <w:t>Рис. 14</w:t>
      </w:r>
    </w:p>
    <w:p w:rsidR="00E066C4" w:rsidRPr="00FD3D59" w:rsidRDefault="00E066C4" w:rsidP="00FD14A7">
      <w:pPr>
        <w:ind w:right="-741"/>
        <w:jc w:val="both"/>
        <w:rPr>
          <w:szCs w:val="28"/>
        </w:rPr>
      </w:pPr>
    </w:p>
    <w:p w:rsidR="00E066C4" w:rsidRPr="00497DFD" w:rsidRDefault="00E066C4" w:rsidP="00497DFD">
      <w:pPr>
        <w:ind w:firstLine="709"/>
        <w:jc w:val="both"/>
        <w:rPr>
          <w:szCs w:val="28"/>
        </w:rPr>
      </w:pPr>
      <w:r w:rsidRPr="00497DFD">
        <w:rPr>
          <w:szCs w:val="28"/>
        </w:rPr>
        <w:t>Всего в 3 квартале 2018 года зарегистрировано 2</w:t>
      </w:r>
      <w:r w:rsidR="00152D38" w:rsidRPr="00497DFD">
        <w:rPr>
          <w:szCs w:val="28"/>
        </w:rPr>
        <w:t> </w:t>
      </w:r>
      <w:r w:rsidRPr="00497DFD">
        <w:rPr>
          <w:szCs w:val="28"/>
        </w:rPr>
        <w:t>546 РЭС БС беспроводного абонентского радиодоступа.</w:t>
      </w:r>
    </w:p>
    <w:p w:rsidR="00E066C4" w:rsidRPr="00497DFD" w:rsidRDefault="00E066C4" w:rsidP="00497DFD">
      <w:pPr>
        <w:ind w:firstLine="709"/>
        <w:jc w:val="both"/>
        <w:rPr>
          <w:szCs w:val="28"/>
        </w:rPr>
      </w:pPr>
      <w:r w:rsidRPr="00497DFD">
        <w:rPr>
          <w:szCs w:val="28"/>
        </w:rPr>
        <w:t xml:space="preserve">Из данных, приведенных на диаграмме (рис. 3), видно, что наибольшее количество радиоэлектронных средств систем беспроводного абонентского радиодоступа зарегистрировано в диапазоне 6,2 ГГц – </w:t>
      </w:r>
      <w:r w:rsidR="00152D38" w:rsidRPr="00497DFD">
        <w:rPr>
          <w:szCs w:val="28"/>
        </w:rPr>
        <w:t>634 РЭС БС, что составляет 24,9 </w:t>
      </w:r>
      <w:r w:rsidRPr="00497DFD">
        <w:rPr>
          <w:szCs w:val="28"/>
        </w:rPr>
        <w:t xml:space="preserve">% от всех зарегистрированных РЭС беспроводного абонентского радиодоступа. </w:t>
      </w:r>
    </w:p>
    <w:p w:rsidR="00E066C4" w:rsidRPr="00497DFD" w:rsidRDefault="00E066C4" w:rsidP="00497DFD">
      <w:pPr>
        <w:ind w:firstLine="709"/>
        <w:jc w:val="both"/>
        <w:rPr>
          <w:szCs w:val="28"/>
        </w:rPr>
      </w:pPr>
      <w:r w:rsidRPr="00497DFD">
        <w:rPr>
          <w:szCs w:val="28"/>
        </w:rPr>
        <w:t>В других диапазонах территориальными Управлениями Роскомнадзора зарегистрировано следующее количество РЭС:</w:t>
      </w:r>
    </w:p>
    <w:p w:rsidR="00E066C4" w:rsidRPr="00497DFD" w:rsidRDefault="00E066C4" w:rsidP="00497DFD">
      <w:pPr>
        <w:tabs>
          <w:tab w:val="left" w:pos="993"/>
        </w:tabs>
        <w:ind w:firstLine="709"/>
        <w:jc w:val="both"/>
        <w:rPr>
          <w:szCs w:val="28"/>
        </w:rPr>
      </w:pPr>
      <w:r w:rsidRPr="00497DFD">
        <w:rPr>
          <w:szCs w:val="28"/>
        </w:rPr>
        <w:t>в диапазоне 2,4 ГГц – 72 РЭС БС (2,8</w:t>
      </w:r>
      <w:r w:rsidR="00B149E2" w:rsidRPr="00497DFD">
        <w:rPr>
          <w:szCs w:val="28"/>
        </w:rPr>
        <w:t> </w:t>
      </w:r>
      <w:r w:rsidRPr="00497DFD">
        <w:rPr>
          <w:szCs w:val="28"/>
        </w:rPr>
        <w:t>% от всех зарегистрированных РЭС беспроводного абонентского радиодоступа);</w:t>
      </w:r>
    </w:p>
    <w:p w:rsidR="00E066C4" w:rsidRPr="00497DFD" w:rsidRDefault="00E066C4" w:rsidP="00497DFD">
      <w:pPr>
        <w:tabs>
          <w:tab w:val="left" w:pos="993"/>
        </w:tabs>
        <w:ind w:firstLine="709"/>
        <w:jc w:val="both"/>
        <w:rPr>
          <w:szCs w:val="28"/>
        </w:rPr>
      </w:pPr>
      <w:r w:rsidRPr="00497DFD">
        <w:rPr>
          <w:szCs w:val="28"/>
        </w:rPr>
        <w:t>в диапазоне 3,5 ГГц – 22 РЭС БС (0,9</w:t>
      </w:r>
      <w:r w:rsidR="00B149E2" w:rsidRPr="00497DFD">
        <w:rPr>
          <w:szCs w:val="28"/>
        </w:rPr>
        <w:t> </w:t>
      </w:r>
      <w:r w:rsidRPr="00497DFD">
        <w:rPr>
          <w:szCs w:val="28"/>
        </w:rPr>
        <w:t>% от всех зарегистрированных РЭС беспроводного абонентского радиодоступа);</w:t>
      </w:r>
    </w:p>
    <w:p w:rsidR="00E066C4" w:rsidRPr="00497DFD" w:rsidRDefault="00E066C4" w:rsidP="00497DFD">
      <w:pPr>
        <w:tabs>
          <w:tab w:val="left" w:pos="993"/>
        </w:tabs>
        <w:ind w:firstLine="709"/>
        <w:jc w:val="both"/>
        <w:rPr>
          <w:szCs w:val="28"/>
        </w:rPr>
      </w:pPr>
      <w:r w:rsidRPr="00497DFD">
        <w:rPr>
          <w:szCs w:val="28"/>
        </w:rPr>
        <w:t>в диапазоне 5,15 ГГц – 99 РЭС БС (3,8</w:t>
      </w:r>
      <w:r w:rsidR="00B149E2" w:rsidRPr="00497DFD">
        <w:rPr>
          <w:szCs w:val="28"/>
        </w:rPr>
        <w:t> </w:t>
      </w:r>
      <w:r w:rsidRPr="00497DFD">
        <w:rPr>
          <w:szCs w:val="28"/>
        </w:rPr>
        <w:t>% от всех зарегистрированных РЭС беспроводного абонентского радиодоступа);</w:t>
      </w:r>
    </w:p>
    <w:p w:rsidR="00E066C4" w:rsidRPr="00497DFD" w:rsidRDefault="00E066C4" w:rsidP="00497DFD">
      <w:pPr>
        <w:tabs>
          <w:tab w:val="left" w:pos="993"/>
        </w:tabs>
        <w:ind w:firstLine="709"/>
        <w:jc w:val="both"/>
        <w:rPr>
          <w:szCs w:val="28"/>
        </w:rPr>
      </w:pPr>
      <w:r w:rsidRPr="00497DFD">
        <w:rPr>
          <w:szCs w:val="28"/>
        </w:rPr>
        <w:t>в диапазоне 5,4 ГГц – 107 РЭС БС (4,2</w:t>
      </w:r>
      <w:r w:rsidR="00B149E2" w:rsidRPr="00497DFD">
        <w:rPr>
          <w:szCs w:val="28"/>
        </w:rPr>
        <w:t> </w:t>
      </w:r>
      <w:r w:rsidRPr="00497DFD">
        <w:rPr>
          <w:szCs w:val="28"/>
        </w:rPr>
        <w:t>% от всех зарегистрированных РЭС беспроводного абонентского радиодоступа);</w:t>
      </w:r>
    </w:p>
    <w:p w:rsidR="00E066C4" w:rsidRPr="00497DFD" w:rsidRDefault="00E066C4" w:rsidP="00497DFD">
      <w:pPr>
        <w:tabs>
          <w:tab w:val="left" w:pos="993"/>
        </w:tabs>
        <w:ind w:firstLine="709"/>
        <w:jc w:val="both"/>
        <w:rPr>
          <w:szCs w:val="28"/>
        </w:rPr>
      </w:pPr>
      <w:r w:rsidRPr="00497DFD">
        <w:rPr>
          <w:szCs w:val="28"/>
        </w:rPr>
        <w:t>в диапазоне 5,7 ГГц – 179 РЭС БС (7,1</w:t>
      </w:r>
      <w:r w:rsidR="00B149E2" w:rsidRPr="00497DFD">
        <w:rPr>
          <w:szCs w:val="28"/>
        </w:rPr>
        <w:t> </w:t>
      </w:r>
      <w:r w:rsidRPr="00497DFD">
        <w:rPr>
          <w:szCs w:val="28"/>
        </w:rPr>
        <w:t>% от всех зарегистрированных РЭС беспроводного абонентского радиодоступа);</w:t>
      </w:r>
    </w:p>
    <w:p w:rsidR="00E066C4" w:rsidRPr="00497DFD" w:rsidRDefault="00E066C4" w:rsidP="00497DFD">
      <w:pPr>
        <w:tabs>
          <w:tab w:val="left" w:pos="993"/>
        </w:tabs>
        <w:ind w:firstLine="709"/>
        <w:jc w:val="both"/>
        <w:rPr>
          <w:szCs w:val="28"/>
        </w:rPr>
      </w:pPr>
      <w:r w:rsidRPr="00497DFD">
        <w:rPr>
          <w:szCs w:val="28"/>
        </w:rPr>
        <w:t>в диапазоне 5,9 ГГц – 294 РЭС БС (11,6</w:t>
      </w:r>
      <w:r w:rsidR="00B149E2" w:rsidRPr="00497DFD">
        <w:rPr>
          <w:szCs w:val="28"/>
        </w:rPr>
        <w:t> </w:t>
      </w:r>
      <w:r w:rsidRPr="00497DFD">
        <w:rPr>
          <w:szCs w:val="28"/>
        </w:rPr>
        <w:t>% от всех зарегистрированных РЭС беспроводного абонентского радиодоступа).</w:t>
      </w:r>
    </w:p>
    <w:p w:rsidR="00E066C4" w:rsidRPr="00497DFD" w:rsidRDefault="00E066C4" w:rsidP="00497DFD">
      <w:pPr>
        <w:ind w:firstLine="709"/>
        <w:jc w:val="both"/>
        <w:rPr>
          <w:szCs w:val="28"/>
        </w:rPr>
      </w:pPr>
      <w:r w:rsidRPr="00497DFD">
        <w:rPr>
          <w:szCs w:val="28"/>
        </w:rPr>
        <w:t xml:space="preserve">В 3 квартале 2018 года РЭС беспроводного абонентского радиодоступа не регистрировались в следующих диапазонах – </w:t>
      </w:r>
      <w:r w:rsidR="00B149E2" w:rsidRPr="00497DFD">
        <w:rPr>
          <w:szCs w:val="28"/>
        </w:rPr>
        <w:t>1,5 ГГц, 1,8 ГГц, 2,5 ГГц, 10,1 </w:t>
      </w:r>
      <w:r w:rsidRPr="00497DFD">
        <w:rPr>
          <w:szCs w:val="28"/>
        </w:rPr>
        <w:t>ГГц и 28 ГГц.</w:t>
      </w:r>
    </w:p>
    <w:p w:rsidR="00E066C4" w:rsidRPr="00497DFD" w:rsidRDefault="00E066C4" w:rsidP="00497DFD">
      <w:pPr>
        <w:ind w:firstLine="709"/>
        <w:jc w:val="both"/>
        <w:rPr>
          <w:szCs w:val="28"/>
        </w:rPr>
      </w:pPr>
      <w:r w:rsidRPr="00497DFD">
        <w:rPr>
          <w:szCs w:val="28"/>
        </w:rPr>
        <w:t>Наибольшее количество РЭС беспроводного абонентского радиодоступа (всех диапазонов) в 3 квартале 2018 года зарегистрировано на территории Центрального федерального округа 1</w:t>
      </w:r>
      <w:r w:rsidR="00B149E2" w:rsidRPr="00497DFD">
        <w:rPr>
          <w:szCs w:val="28"/>
        </w:rPr>
        <w:t> </w:t>
      </w:r>
      <w:r w:rsidRPr="00497DFD">
        <w:rPr>
          <w:szCs w:val="28"/>
        </w:rPr>
        <w:t>600 РЭС БС (62,3</w:t>
      </w:r>
      <w:r w:rsidR="00B149E2" w:rsidRPr="00497DFD">
        <w:rPr>
          <w:szCs w:val="28"/>
        </w:rPr>
        <w:t> </w:t>
      </w:r>
      <w:r w:rsidRPr="00497DFD">
        <w:rPr>
          <w:szCs w:val="28"/>
        </w:rPr>
        <w:t xml:space="preserve">% от общего количества </w:t>
      </w:r>
      <w:r w:rsidRPr="00497DFD">
        <w:rPr>
          <w:szCs w:val="28"/>
        </w:rPr>
        <w:lastRenderedPageBreak/>
        <w:t>РЭС беспроводного абонентского радиодоступа, зарегистрированного в 3</w:t>
      </w:r>
      <w:r w:rsidR="00B149E2" w:rsidRPr="00497DFD">
        <w:rPr>
          <w:szCs w:val="28"/>
        </w:rPr>
        <w:t> </w:t>
      </w:r>
      <w:r w:rsidRPr="00497DFD">
        <w:rPr>
          <w:szCs w:val="28"/>
        </w:rPr>
        <w:t>квартале 2018 года).</w:t>
      </w:r>
    </w:p>
    <w:p w:rsidR="00E066C4" w:rsidRPr="00497DFD" w:rsidRDefault="00E066C4" w:rsidP="00230979">
      <w:pPr>
        <w:ind w:firstLine="709"/>
        <w:jc w:val="both"/>
        <w:rPr>
          <w:szCs w:val="28"/>
        </w:rPr>
      </w:pPr>
      <w:r w:rsidRPr="00497DFD">
        <w:rPr>
          <w:szCs w:val="28"/>
        </w:rPr>
        <w:t>В других федеральных округах зарегистрировано следующее количество РЭС:</w:t>
      </w:r>
    </w:p>
    <w:p w:rsidR="00E066C4" w:rsidRPr="00497DFD" w:rsidRDefault="00E066C4" w:rsidP="00230979">
      <w:pPr>
        <w:tabs>
          <w:tab w:val="left" w:pos="993"/>
        </w:tabs>
        <w:ind w:firstLine="709"/>
        <w:jc w:val="both"/>
        <w:rPr>
          <w:szCs w:val="28"/>
        </w:rPr>
      </w:pPr>
      <w:r w:rsidRPr="00497DFD">
        <w:rPr>
          <w:szCs w:val="28"/>
        </w:rPr>
        <w:t>Южном федеральном округе 46 РЭС БС (1,8</w:t>
      </w:r>
      <w:r w:rsidR="00B149E2" w:rsidRPr="00497DFD">
        <w:rPr>
          <w:szCs w:val="28"/>
        </w:rPr>
        <w:t> </w:t>
      </w:r>
      <w:r w:rsidRPr="00497DFD">
        <w:rPr>
          <w:szCs w:val="28"/>
        </w:rPr>
        <w:t>% от общего количества РЭС беспроводного абонентского радиодоступа, зарегистрированного в 3 квартале 2018 года);</w:t>
      </w:r>
    </w:p>
    <w:p w:rsidR="00E066C4" w:rsidRPr="00497DFD" w:rsidRDefault="00E066C4" w:rsidP="00230979">
      <w:pPr>
        <w:tabs>
          <w:tab w:val="left" w:pos="993"/>
        </w:tabs>
        <w:ind w:firstLine="709"/>
        <w:jc w:val="both"/>
        <w:rPr>
          <w:szCs w:val="28"/>
        </w:rPr>
      </w:pPr>
      <w:r w:rsidRPr="00497DFD">
        <w:rPr>
          <w:szCs w:val="28"/>
        </w:rPr>
        <w:t>Дальневосточном федеральном округе 27 РЭС БС (1,1</w:t>
      </w:r>
      <w:r w:rsidR="00B149E2" w:rsidRPr="00497DFD">
        <w:rPr>
          <w:szCs w:val="28"/>
        </w:rPr>
        <w:t> </w:t>
      </w:r>
      <w:r w:rsidRPr="00497DFD">
        <w:rPr>
          <w:szCs w:val="28"/>
        </w:rPr>
        <w:t>% от общего количества РЭС беспроводного абонентского радиодоступа, зарегистрированного в 3 квартале 2018 года);</w:t>
      </w:r>
    </w:p>
    <w:p w:rsidR="00E066C4" w:rsidRPr="00497DFD" w:rsidRDefault="00E066C4" w:rsidP="00230979">
      <w:pPr>
        <w:tabs>
          <w:tab w:val="left" w:pos="993"/>
        </w:tabs>
        <w:ind w:firstLine="709"/>
        <w:jc w:val="both"/>
        <w:rPr>
          <w:szCs w:val="28"/>
        </w:rPr>
      </w:pPr>
      <w:r w:rsidRPr="00497DFD">
        <w:rPr>
          <w:szCs w:val="28"/>
        </w:rPr>
        <w:t>Приволжском федеральном округе 22 РЭС БС (0,9</w:t>
      </w:r>
      <w:r w:rsidR="00B149E2" w:rsidRPr="00497DFD">
        <w:rPr>
          <w:szCs w:val="28"/>
        </w:rPr>
        <w:t> </w:t>
      </w:r>
      <w:r w:rsidRPr="00497DFD">
        <w:rPr>
          <w:szCs w:val="28"/>
        </w:rPr>
        <w:t>% от общего количества РЭС беспроводного абонентского радиодоступа, зарегистрированного в 3 квартале 2018 года);</w:t>
      </w:r>
    </w:p>
    <w:p w:rsidR="00E066C4" w:rsidRPr="00497DFD" w:rsidRDefault="00E066C4" w:rsidP="00230979">
      <w:pPr>
        <w:tabs>
          <w:tab w:val="left" w:pos="993"/>
        </w:tabs>
        <w:ind w:firstLine="709"/>
        <w:jc w:val="both"/>
        <w:rPr>
          <w:szCs w:val="28"/>
        </w:rPr>
      </w:pPr>
      <w:r w:rsidRPr="00497DFD">
        <w:rPr>
          <w:szCs w:val="28"/>
        </w:rPr>
        <w:t>Уральском федеральном округе 8 РЭС БС (0,3% от общего количества РЭС беспроводного абонентского радиодоступа, зарегистрированного в 3 квартале 2018 года);</w:t>
      </w:r>
    </w:p>
    <w:p w:rsidR="00E066C4" w:rsidRPr="00497DFD" w:rsidRDefault="00E066C4" w:rsidP="00230979">
      <w:pPr>
        <w:tabs>
          <w:tab w:val="left" w:pos="993"/>
        </w:tabs>
        <w:ind w:firstLine="709"/>
        <w:jc w:val="both"/>
        <w:rPr>
          <w:szCs w:val="28"/>
        </w:rPr>
      </w:pPr>
      <w:r w:rsidRPr="00497DFD">
        <w:rPr>
          <w:szCs w:val="28"/>
        </w:rPr>
        <w:t>Северо-Кавказском федеральном округе 7 РЭС БС (0,27</w:t>
      </w:r>
      <w:r w:rsidR="00B149E2" w:rsidRPr="00497DFD">
        <w:rPr>
          <w:szCs w:val="28"/>
        </w:rPr>
        <w:t> </w:t>
      </w:r>
      <w:r w:rsidRPr="00497DFD">
        <w:rPr>
          <w:szCs w:val="28"/>
        </w:rPr>
        <w:t>% от общего количества РЭС беспроводного абонентского радиодоступа, зарегистрированного в 3 квартале 2018 года);</w:t>
      </w:r>
    </w:p>
    <w:p w:rsidR="00E066C4" w:rsidRPr="00497DFD" w:rsidRDefault="00E066C4" w:rsidP="00230979">
      <w:pPr>
        <w:tabs>
          <w:tab w:val="left" w:pos="993"/>
        </w:tabs>
        <w:ind w:firstLine="709"/>
        <w:jc w:val="both"/>
        <w:rPr>
          <w:szCs w:val="28"/>
        </w:rPr>
      </w:pPr>
      <w:r w:rsidRPr="00497DFD">
        <w:rPr>
          <w:szCs w:val="28"/>
        </w:rPr>
        <w:t>Северо-Западном федеральном округе 5 РЭС БС (0,2</w:t>
      </w:r>
      <w:r w:rsidR="00B149E2" w:rsidRPr="00497DFD">
        <w:rPr>
          <w:szCs w:val="28"/>
        </w:rPr>
        <w:t> </w:t>
      </w:r>
      <w:r w:rsidRPr="00497DFD">
        <w:rPr>
          <w:szCs w:val="28"/>
        </w:rPr>
        <w:t>% от общего количества РЭС беспроводного абонентского радиодоступа, зарегистрированного в 3 квартале 2018 года).</w:t>
      </w:r>
    </w:p>
    <w:p w:rsidR="00E066C4" w:rsidRPr="00497DFD" w:rsidRDefault="00E066C4" w:rsidP="00230979">
      <w:pPr>
        <w:ind w:firstLine="709"/>
        <w:jc w:val="both"/>
        <w:rPr>
          <w:szCs w:val="28"/>
        </w:rPr>
      </w:pPr>
      <w:r w:rsidRPr="00497DFD">
        <w:rPr>
          <w:szCs w:val="28"/>
        </w:rPr>
        <w:t xml:space="preserve">В Сибирском федеральном округе в 3 квартале 2018 года РЭС беспроводного абонентского радиодоступа не регистрировались. </w:t>
      </w:r>
    </w:p>
    <w:p w:rsidR="00E066C4" w:rsidRPr="00FD3D59" w:rsidRDefault="00E066C4" w:rsidP="00230979">
      <w:pPr>
        <w:ind w:firstLine="709"/>
        <w:jc w:val="both"/>
        <w:rPr>
          <w:szCs w:val="28"/>
        </w:rPr>
      </w:pPr>
      <w:r w:rsidRPr="00497DFD">
        <w:rPr>
          <w:szCs w:val="28"/>
        </w:rPr>
        <w:t>Из д</w:t>
      </w:r>
      <w:r w:rsidR="00896926" w:rsidRPr="00497DFD">
        <w:rPr>
          <w:szCs w:val="28"/>
        </w:rPr>
        <w:t>иаграммы, представленной на рисунке 15</w:t>
      </w:r>
      <w:r w:rsidRPr="00497DFD">
        <w:rPr>
          <w:szCs w:val="28"/>
        </w:rPr>
        <w:t>, видно, что в настоящее время в Российской Федерации телевизионное вещание и радиовещание осуществляются, в основном, с использованием аналоговых систем.</w:t>
      </w:r>
    </w:p>
    <w:p w:rsidR="00E066C4" w:rsidRPr="00FD3D59" w:rsidRDefault="00E066C4" w:rsidP="00E066C4">
      <w:pPr>
        <w:jc w:val="center"/>
      </w:pPr>
      <w:r>
        <w:rPr>
          <w:noProof/>
        </w:rPr>
        <w:drawing>
          <wp:inline distT="0" distB="0" distL="0" distR="0" wp14:anchorId="3AB24A86" wp14:editId="64E1BC83">
            <wp:extent cx="5786120" cy="3011170"/>
            <wp:effectExtent l="0" t="0" r="0" b="0"/>
            <wp:docPr id="25" name="Диаграмма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E066C4" w:rsidRPr="00FD3D59" w:rsidRDefault="00896926" w:rsidP="008057C0">
      <w:pPr>
        <w:jc w:val="right"/>
        <w:rPr>
          <w:szCs w:val="28"/>
        </w:rPr>
      </w:pPr>
      <w:r>
        <w:rPr>
          <w:szCs w:val="28"/>
        </w:rPr>
        <w:t>Рис. 15</w:t>
      </w:r>
    </w:p>
    <w:p w:rsidR="00E066C4" w:rsidRPr="00FD3D59" w:rsidRDefault="00E066C4" w:rsidP="00DF44DA">
      <w:pPr>
        <w:ind w:right="-741"/>
        <w:jc w:val="both"/>
        <w:rPr>
          <w:szCs w:val="28"/>
        </w:rPr>
      </w:pPr>
    </w:p>
    <w:p w:rsidR="00E066C4" w:rsidRPr="00497DFD" w:rsidRDefault="00E066C4" w:rsidP="00B149E2">
      <w:pPr>
        <w:ind w:firstLine="720"/>
        <w:jc w:val="both"/>
        <w:rPr>
          <w:szCs w:val="28"/>
        </w:rPr>
      </w:pPr>
      <w:r w:rsidRPr="00497DFD">
        <w:rPr>
          <w:szCs w:val="28"/>
        </w:rPr>
        <w:lastRenderedPageBreak/>
        <w:t>Так, по состоянию на 30.09.2018 года зарегистрировано аналоговых ТВ передатчиков 20</w:t>
      </w:r>
      <w:r w:rsidR="009748A4" w:rsidRPr="00497DFD">
        <w:rPr>
          <w:szCs w:val="28"/>
        </w:rPr>
        <w:t> </w:t>
      </w:r>
      <w:r w:rsidRPr="00497DFD">
        <w:rPr>
          <w:szCs w:val="28"/>
        </w:rPr>
        <w:t>535 (52,8</w:t>
      </w:r>
      <w:r w:rsidR="009748A4" w:rsidRPr="00497DFD">
        <w:rPr>
          <w:szCs w:val="28"/>
        </w:rPr>
        <w:t> </w:t>
      </w:r>
      <w:r w:rsidRPr="00497DFD">
        <w:rPr>
          <w:szCs w:val="28"/>
        </w:rPr>
        <w:t>% общего числа зарегистрированных радиоэлектронных средств телерадиовещания), а аналоговых РВ передатчиков – 8</w:t>
      </w:r>
      <w:r w:rsidR="009748A4" w:rsidRPr="00497DFD">
        <w:rPr>
          <w:szCs w:val="28"/>
        </w:rPr>
        <w:t> </w:t>
      </w:r>
      <w:r w:rsidRPr="00497DFD">
        <w:rPr>
          <w:szCs w:val="28"/>
        </w:rPr>
        <w:t>041 (20,7</w:t>
      </w:r>
      <w:r w:rsidR="009748A4" w:rsidRPr="00497DFD">
        <w:rPr>
          <w:szCs w:val="28"/>
        </w:rPr>
        <w:t> </w:t>
      </w:r>
      <w:r w:rsidRPr="00497DFD">
        <w:rPr>
          <w:szCs w:val="28"/>
        </w:rPr>
        <w:t>%).</w:t>
      </w:r>
    </w:p>
    <w:p w:rsidR="00E066C4" w:rsidRPr="00497DFD" w:rsidRDefault="00E066C4" w:rsidP="00B149E2">
      <w:pPr>
        <w:ind w:firstLine="720"/>
        <w:jc w:val="both"/>
        <w:rPr>
          <w:szCs w:val="28"/>
        </w:rPr>
      </w:pPr>
      <w:r w:rsidRPr="00497DFD">
        <w:rPr>
          <w:szCs w:val="28"/>
        </w:rPr>
        <w:t>Цифровые системы в настоящее время составляют порядка 26,6</w:t>
      </w:r>
      <w:r w:rsidR="009748A4" w:rsidRPr="00497DFD">
        <w:rPr>
          <w:szCs w:val="28"/>
        </w:rPr>
        <w:t> </w:t>
      </w:r>
      <w:r w:rsidRPr="00497DFD">
        <w:rPr>
          <w:szCs w:val="28"/>
        </w:rPr>
        <w:t>% от количества всех зарегистрированных средств вещания.</w:t>
      </w:r>
    </w:p>
    <w:p w:rsidR="00B149E2" w:rsidRPr="00497DFD" w:rsidRDefault="00B149E2" w:rsidP="00E066C4">
      <w:pPr>
        <w:ind w:firstLine="720"/>
        <w:jc w:val="both"/>
        <w:rPr>
          <w:szCs w:val="28"/>
        </w:rPr>
      </w:pPr>
    </w:p>
    <w:p w:rsidR="003134C1" w:rsidRPr="00497DFD" w:rsidRDefault="003134C1" w:rsidP="00462EBF">
      <w:pPr>
        <w:pStyle w:val="6"/>
        <w:rPr>
          <w:rFonts w:eastAsia="Times New Roman"/>
          <w:color w:val="000000" w:themeColor="text1"/>
          <w:szCs w:val="28"/>
        </w:rPr>
      </w:pPr>
      <w:bookmarkStart w:id="47" w:name="_Toc481081693"/>
      <w:bookmarkStart w:id="48" w:name="_Toc529290732"/>
      <w:r w:rsidRPr="00497DFD">
        <w:rPr>
          <w:rFonts w:eastAsia="Times New Roman"/>
          <w:color w:val="000000" w:themeColor="text1"/>
          <w:szCs w:val="28"/>
        </w:rPr>
        <w:t>Государственный надзор и контроль за выполнением правил присоединения сетей электросвязи к сети электросвязи общего пользования, в том числе условий присоединения</w:t>
      </w:r>
      <w:bookmarkEnd w:id="47"/>
      <w:bookmarkEnd w:id="48"/>
    </w:p>
    <w:p w:rsidR="00871614" w:rsidRPr="00497DFD" w:rsidRDefault="00871614" w:rsidP="00D408A5">
      <w:pPr>
        <w:ind w:firstLine="709"/>
        <w:contextualSpacing/>
        <w:jc w:val="both"/>
        <w:rPr>
          <w:rFonts w:eastAsia="Calibri"/>
          <w:color w:val="000000"/>
          <w:szCs w:val="28"/>
          <w:lang w:eastAsia="en-US"/>
        </w:rPr>
      </w:pPr>
      <w:r w:rsidRPr="00497DFD">
        <w:rPr>
          <w:rFonts w:eastAsia="Calibri"/>
          <w:color w:val="000000"/>
          <w:szCs w:val="28"/>
          <w:lang w:eastAsia="en-US"/>
        </w:rPr>
        <w:t xml:space="preserve">Исполнение Роскомнадзором указанной функции </w:t>
      </w:r>
      <w:r w:rsidRPr="00497DFD">
        <w:rPr>
          <w:rFonts w:eastAsia="Calibri"/>
          <w:bCs/>
          <w:color w:val="000000"/>
          <w:szCs w:val="28"/>
          <w:lang w:eastAsia="ar-SA"/>
        </w:rPr>
        <w:t xml:space="preserve">способствует </w:t>
      </w:r>
      <w:r w:rsidRPr="00497DFD">
        <w:rPr>
          <w:rFonts w:eastAsia="Calibri"/>
          <w:color w:val="000000"/>
          <w:szCs w:val="28"/>
          <w:lang w:eastAsia="en-US"/>
        </w:rPr>
        <w:t>обеспечению недискриминационного доступа к сети связи общего пользования и развитию добросовестной и эффективной конкуренции на рынке услуг связи, защите прав операторов связи</w:t>
      </w:r>
      <w:r w:rsidR="0046645F">
        <w:rPr>
          <w:rFonts w:eastAsia="Calibri"/>
          <w:color w:val="000000"/>
          <w:szCs w:val="28"/>
          <w:lang w:eastAsia="en-US"/>
        </w:rPr>
        <w:t xml:space="preserve"> – </w:t>
      </w:r>
      <w:r w:rsidRPr="00497DFD">
        <w:rPr>
          <w:rFonts w:eastAsia="Calibri"/>
          <w:color w:val="000000"/>
          <w:szCs w:val="28"/>
          <w:lang w:eastAsia="en-US"/>
        </w:rPr>
        <w:t>потребителей услуг присоединения и услуг по пропуску трафика, обеспечению баланса экономических интересов между взаимодействующими операторами связи.</w:t>
      </w:r>
    </w:p>
    <w:p w:rsidR="00871614" w:rsidRPr="00497DFD" w:rsidRDefault="00871614" w:rsidP="00D408A5">
      <w:pPr>
        <w:ind w:firstLine="709"/>
        <w:jc w:val="both"/>
        <w:rPr>
          <w:color w:val="000000"/>
          <w:szCs w:val="28"/>
        </w:rPr>
      </w:pPr>
      <w:r w:rsidRPr="00497DFD">
        <w:rPr>
          <w:color w:val="000000"/>
          <w:szCs w:val="28"/>
        </w:rPr>
        <w:t xml:space="preserve">Поскольку целостность, устойчивость и надежность функционирования взаимоувязанной сети связи общего пользования зависит от выполнения участниками рынка требований нормативных правовых актов, регулирующих присоединение и взаимодействие сетей электросвязи, входящих в ее состав, осуществление органами Роскомнадзора </w:t>
      </w:r>
      <w:r w:rsidRPr="00497DFD">
        <w:rPr>
          <w:bCs/>
          <w:color w:val="000000"/>
          <w:szCs w:val="28"/>
          <w:lang w:eastAsia="ar-SA"/>
        </w:rPr>
        <w:t>контроля за выполнением правил присоединения</w:t>
      </w:r>
      <w:r w:rsidRPr="00497DFD">
        <w:rPr>
          <w:color w:val="000000"/>
          <w:szCs w:val="28"/>
        </w:rPr>
        <w:t xml:space="preserve"> имеет влияние на развитие бизнеса в рамках правового поля.</w:t>
      </w:r>
    </w:p>
    <w:p w:rsidR="00871614" w:rsidRPr="00497DFD" w:rsidRDefault="00871614" w:rsidP="00D408A5">
      <w:pPr>
        <w:ind w:firstLine="709"/>
        <w:contextualSpacing/>
        <w:jc w:val="both"/>
        <w:rPr>
          <w:rFonts w:eastAsia="Calibri"/>
          <w:color w:val="000000"/>
          <w:szCs w:val="28"/>
          <w:lang w:eastAsia="en-US"/>
        </w:rPr>
      </w:pPr>
      <w:r w:rsidRPr="00497DFD">
        <w:rPr>
          <w:rFonts w:eastAsia="Calibri"/>
          <w:color w:val="000000"/>
          <w:szCs w:val="28"/>
          <w:lang w:eastAsia="en-US"/>
        </w:rPr>
        <w:t xml:space="preserve">За период с 01.01.2018 по 30.09.2018 контроль за выполнением правил присоединения осуществлялся при проведении плановых проверок операторов, осуществляющих деятельность по оказанию услуг местной, внутризоновой, междугородной и международной телефонной связи. </w:t>
      </w:r>
      <w:r w:rsidRPr="00497DFD">
        <w:rPr>
          <w:color w:val="000000"/>
          <w:szCs w:val="28"/>
        </w:rPr>
        <w:t>Проведено 139 проверок.</w:t>
      </w:r>
    </w:p>
    <w:p w:rsidR="00871614" w:rsidRPr="00497DFD" w:rsidRDefault="00871614" w:rsidP="00D408A5">
      <w:pPr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497DFD">
        <w:rPr>
          <w:rFonts w:eastAsia="Calibri"/>
          <w:color w:val="000000"/>
          <w:szCs w:val="28"/>
          <w:lang w:eastAsia="en-US"/>
        </w:rPr>
        <w:t xml:space="preserve">В ходе проверок выявлено 3 нарушения требований </w:t>
      </w:r>
      <w:r w:rsidRPr="00497DFD">
        <w:rPr>
          <w:color w:val="000000"/>
          <w:szCs w:val="28"/>
        </w:rPr>
        <w:t>нормативных правовых актов в части</w:t>
      </w:r>
      <w:r w:rsidRPr="00497DFD">
        <w:rPr>
          <w:rFonts w:eastAsia="Calibri"/>
          <w:color w:val="000000"/>
          <w:szCs w:val="28"/>
          <w:lang w:eastAsia="en-US"/>
        </w:rPr>
        <w:t xml:space="preserve"> присоединения сетей электросвязи и их взаимодействия, по результатам проверок в</w:t>
      </w:r>
      <w:r w:rsidR="003F4477" w:rsidRPr="00497DFD">
        <w:rPr>
          <w:rFonts w:eastAsia="Calibri"/>
          <w:szCs w:val="28"/>
          <w:lang w:eastAsia="en-US"/>
        </w:rPr>
        <w:t>ыдано одно</w:t>
      </w:r>
      <w:r w:rsidRPr="00497DFD">
        <w:rPr>
          <w:rFonts w:eastAsia="Calibri"/>
          <w:szCs w:val="28"/>
          <w:lang w:eastAsia="en-US"/>
        </w:rPr>
        <w:t xml:space="preserve"> предписание об устранении выявленного нарушения.</w:t>
      </w:r>
    </w:p>
    <w:p w:rsidR="00871614" w:rsidRPr="00497DFD" w:rsidRDefault="00871614" w:rsidP="00D408A5">
      <w:pPr>
        <w:ind w:firstLine="709"/>
        <w:contextualSpacing/>
        <w:jc w:val="both"/>
        <w:rPr>
          <w:bCs/>
          <w:color w:val="000000"/>
          <w:szCs w:val="28"/>
          <w:lang w:eastAsia="ar-SA"/>
        </w:rPr>
      </w:pPr>
      <w:r w:rsidRPr="00497DFD">
        <w:rPr>
          <w:rFonts w:eastAsia="Calibri"/>
          <w:color w:val="000000"/>
          <w:szCs w:val="28"/>
          <w:lang w:eastAsia="en-US"/>
        </w:rPr>
        <w:t xml:space="preserve">Жалоб на необоснованность действий органов Роскомнадзора при осуществлении </w:t>
      </w:r>
      <w:r w:rsidRPr="00497DFD">
        <w:rPr>
          <w:rFonts w:eastAsia="Calibri"/>
          <w:bCs/>
          <w:color w:val="000000"/>
          <w:szCs w:val="28"/>
          <w:lang w:eastAsia="ar-SA"/>
        </w:rPr>
        <w:t>надзора и контроля за выполнением правил присоединения</w:t>
      </w:r>
      <w:r w:rsidRPr="00497DFD">
        <w:rPr>
          <w:rFonts w:eastAsia="Calibri"/>
          <w:color w:val="000000"/>
          <w:szCs w:val="28"/>
          <w:lang w:eastAsia="en-US"/>
        </w:rPr>
        <w:t xml:space="preserve"> сетей электросвязи в </w:t>
      </w:r>
      <w:r w:rsidR="00395EB0" w:rsidRPr="00497DFD">
        <w:rPr>
          <w:rFonts w:eastAsia="Calibri"/>
          <w:color w:val="000000"/>
          <w:szCs w:val="28"/>
          <w:lang w:eastAsia="en-US"/>
        </w:rPr>
        <w:t>3 квартале 2018 года</w:t>
      </w:r>
      <w:r w:rsidRPr="00497DFD">
        <w:rPr>
          <w:rFonts w:eastAsia="Calibri"/>
          <w:color w:val="000000"/>
          <w:szCs w:val="28"/>
          <w:lang w:eastAsia="en-US"/>
        </w:rPr>
        <w:t xml:space="preserve"> не поступало.</w:t>
      </w:r>
    </w:p>
    <w:p w:rsidR="003134C1" w:rsidRPr="00497DFD" w:rsidRDefault="003134C1" w:rsidP="00D408A5">
      <w:pPr>
        <w:ind w:firstLine="709"/>
        <w:jc w:val="both"/>
        <w:rPr>
          <w:szCs w:val="20"/>
        </w:rPr>
      </w:pPr>
    </w:p>
    <w:p w:rsidR="003134C1" w:rsidRPr="00497DFD" w:rsidRDefault="003134C1" w:rsidP="00723D65">
      <w:pPr>
        <w:pStyle w:val="6"/>
        <w:rPr>
          <w:rFonts w:eastAsia="Times New Roman"/>
          <w:color w:val="000000" w:themeColor="text1"/>
          <w:szCs w:val="28"/>
        </w:rPr>
      </w:pPr>
      <w:bookmarkStart w:id="49" w:name="_Toc481081694"/>
      <w:bookmarkStart w:id="50" w:name="_Toc529290733"/>
      <w:r w:rsidRPr="00497DFD">
        <w:rPr>
          <w:rFonts w:eastAsia="Times New Roman"/>
          <w:color w:val="000000" w:themeColor="text1"/>
          <w:szCs w:val="28"/>
        </w:rPr>
        <w:t>Рассмотрение обращений операторов связи по вопросам присоединения сетей электросвязи и их взаимодействия</w:t>
      </w:r>
      <w:bookmarkEnd w:id="49"/>
      <w:bookmarkEnd w:id="50"/>
    </w:p>
    <w:p w:rsidR="008C74F9" w:rsidRPr="00497DFD" w:rsidRDefault="008C74F9" w:rsidP="008C74F9">
      <w:pPr>
        <w:ind w:firstLine="709"/>
        <w:jc w:val="both"/>
        <w:rPr>
          <w:szCs w:val="28"/>
        </w:rPr>
      </w:pPr>
      <w:bookmarkStart w:id="51" w:name="_Toc481081695"/>
      <w:r w:rsidRPr="00497DFD">
        <w:rPr>
          <w:rFonts w:eastAsia="Calibri"/>
          <w:color w:val="000000"/>
          <w:szCs w:val="28"/>
          <w:lang w:eastAsia="en-US"/>
        </w:rPr>
        <w:t>За период с 01.01.2018 по 30.09.2018</w:t>
      </w:r>
      <w:r w:rsidRPr="00497DFD">
        <w:rPr>
          <w:szCs w:val="28"/>
        </w:rPr>
        <w:t xml:space="preserve"> согласно Административному регламенту Комиссией Роскомнадзора обращения операторов связи по вопросам присоединения сетей электросвязи и их взаимодействии, а также по вопросам взаимодействия операторов связи, если хотя бы один из взаимодействующих операторов связи является оператором, занимающим существенное положение в сети связи общего пользования рассмотрено обращение ООО «Связьэнерго» по вопросу неосуществления ПАО «Таттелеком» пропуска трафика на/от свою сеть местной телефонной связи от/на сети местной телефонной связи ООО «Айтирус» через сеть местной </w:t>
      </w:r>
      <w:r w:rsidRPr="00497DFD">
        <w:rPr>
          <w:szCs w:val="28"/>
        </w:rPr>
        <w:lastRenderedPageBreak/>
        <w:t>телефонной связи ООО «Связьэнерго» в г. Набережные Челны Республики Татарстан и принято решение.</w:t>
      </w:r>
    </w:p>
    <w:p w:rsidR="00EB6DA3" w:rsidRPr="00497DFD" w:rsidRDefault="00EB6DA3" w:rsidP="008C74F9">
      <w:pPr>
        <w:ind w:firstLine="709"/>
        <w:jc w:val="both"/>
        <w:rPr>
          <w:szCs w:val="28"/>
        </w:rPr>
      </w:pPr>
    </w:p>
    <w:p w:rsidR="003134C1" w:rsidRPr="00497DFD" w:rsidRDefault="003134C1" w:rsidP="00723D65">
      <w:pPr>
        <w:pStyle w:val="6"/>
        <w:rPr>
          <w:rFonts w:eastAsia="Times New Roman"/>
          <w:color w:val="000000" w:themeColor="text1"/>
          <w:szCs w:val="28"/>
        </w:rPr>
      </w:pPr>
      <w:bookmarkStart w:id="52" w:name="_Toc529290734"/>
      <w:r w:rsidRPr="00497DFD">
        <w:rPr>
          <w:rFonts w:eastAsia="Times New Roman"/>
          <w:color w:val="000000" w:themeColor="text1"/>
          <w:szCs w:val="28"/>
        </w:rPr>
        <w:t>Контроль исполнения законодательства Российской Федерации в области ограничения доступа к сайтам в сети «Интернет», содержащим информацию, распространение которой в Российской Федерации запрещено</w:t>
      </w:r>
      <w:bookmarkEnd w:id="51"/>
      <w:bookmarkEnd w:id="52"/>
    </w:p>
    <w:p w:rsidR="007958A2" w:rsidRPr="00497DFD" w:rsidRDefault="00720689" w:rsidP="00720689">
      <w:pPr>
        <w:ind w:firstLine="709"/>
        <w:jc w:val="both"/>
        <w:rPr>
          <w:rFonts w:eastAsia="Calibri"/>
          <w:szCs w:val="28"/>
          <w:lang w:eastAsia="en-US"/>
        </w:rPr>
      </w:pPr>
      <w:bookmarkStart w:id="53" w:name="_Toc481081696"/>
      <w:r w:rsidRPr="00497DFD">
        <w:rPr>
          <w:rFonts w:eastAsia="Calibri"/>
          <w:szCs w:val="28"/>
          <w:lang w:eastAsia="en-US"/>
        </w:rPr>
        <w:t xml:space="preserve">В 2018 году </w:t>
      </w:r>
      <w:r w:rsidR="007958A2" w:rsidRPr="00497DFD">
        <w:rPr>
          <w:rFonts w:eastAsia="Calibri"/>
          <w:szCs w:val="28"/>
          <w:lang w:eastAsia="en-US"/>
        </w:rPr>
        <w:t>продолжена работа, направленная на реализацию полномочий Роскомнадзора по организации и осуществлению государственного контроля и надзора за соблюдением операторами связи требований законодательства Российской Федерации в области принятия мер по ограничению доступа к сайтам в сети «Интернет», содержащим информацию, распространение которой в Российской Федерации запрещено с использованием АС «Ревизор».</w:t>
      </w:r>
    </w:p>
    <w:p w:rsidR="007958A2" w:rsidRPr="00497DFD" w:rsidRDefault="007958A2" w:rsidP="00720689">
      <w:pPr>
        <w:ind w:firstLine="709"/>
        <w:jc w:val="both"/>
        <w:rPr>
          <w:rFonts w:eastAsia="Calibri"/>
          <w:szCs w:val="28"/>
          <w:lang w:eastAsia="en-US"/>
        </w:rPr>
      </w:pPr>
      <w:r w:rsidRPr="00497DFD">
        <w:rPr>
          <w:rFonts w:eastAsia="Calibri"/>
          <w:szCs w:val="28"/>
          <w:lang w:eastAsia="en-US"/>
        </w:rPr>
        <w:t>В настоящее время в Информационной системе взаимодействия Роскомнадзора с операторами связи авторизованы 3</w:t>
      </w:r>
      <w:r w:rsidR="00C53475" w:rsidRPr="00497DFD">
        <w:rPr>
          <w:rFonts w:eastAsia="Calibri"/>
          <w:szCs w:val="28"/>
          <w:lang w:eastAsia="en-US"/>
        </w:rPr>
        <w:t> </w:t>
      </w:r>
      <w:r w:rsidRPr="00497DFD">
        <w:rPr>
          <w:rFonts w:eastAsia="Calibri"/>
          <w:szCs w:val="28"/>
          <w:lang w:eastAsia="en-US"/>
        </w:rPr>
        <w:t>574 оператора связи, которые оказывают услуги по предоставлению доступа к сети «Интернет» в Российской Федерации.</w:t>
      </w:r>
    </w:p>
    <w:p w:rsidR="007958A2" w:rsidRPr="00497DFD" w:rsidRDefault="007958A2" w:rsidP="00720689">
      <w:pPr>
        <w:ind w:firstLine="709"/>
        <w:jc w:val="both"/>
        <w:rPr>
          <w:rFonts w:eastAsia="Calibri"/>
          <w:szCs w:val="28"/>
          <w:lang w:eastAsia="en-US"/>
        </w:rPr>
      </w:pPr>
      <w:r w:rsidRPr="00497DFD">
        <w:rPr>
          <w:rFonts w:eastAsia="Calibri"/>
          <w:szCs w:val="28"/>
          <w:lang w:eastAsia="en-US"/>
        </w:rPr>
        <w:t>АС «Ревизор» контролируется 3</w:t>
      </w:r>
      <w:r w:rsidR="00C53475" w:rsidRPr="00497DFD">
        <w:rPr>
          <w:rFonts w:eastAsia="Calibri"/>
          <w:szCs w:val="28"/>
          <w:lang w:eastAsia="en-US"/>
        </w:rPr>
        <w:t> </w:t>
      </w:r>
      <w:r w:rsidRPr="00497DFD">
        <w:rPr>
          <w:rFonts w:eastAsia="Calibri"/>
          <w:szCs w:val="28"/>
          <w:lang w:eastAsia="en-US"/>
        </w:rPr>
        <w:t xml:space="preserve">563 (99,9 %) оператора связи, оказывающие услуги доступа к сети «Интернет». </w:t>
      </w:r>
    </w:p>
    <w:p w:rsidR="007958A2" w:rsidRPr="00497DFD" w:rsidRDefault="007958A2" w:rsidP="00720689">
      <w:pPr>
        <w:ind w:firstLine="709"/>
        <w:jc w:val="both"/>
        <w:rPr>
          <w:rFonts w:eastAsia="Calibri"/>
          <w:szCs w:val="28"/>
          <w:lang w:eastAsia="en-US"/>
        </w:rPr>
      </w:pPr>
      <w:r w:rsidRPr="00497DFD">
        <w:rPr>
          <w:rFonts w:eastAsia="Calibri"/>
          <w:szCs w:val="28"/>
          <w:lang w:eastAsia="en-US"/>
        </w:rPr>
        <w:t>За 9 месяцев 2018 года по фактам выявленных нарушений возбуждено 857 дел об административных правонарушениях.</w:t>
      </w:r>
    </w:p>
    <w:p w:rsidR="007958A2" w:rsidRPr="00497DFD" w:rsidRDefault="007958A2" w:rsidP="00720689">
      <w:pPr>
        <w:ind w:firstLine="709"/>
        <w:jc w:val="both"/>
        <w:rPr>
          <w:rFonts w:eastAsia="Calibri"/>
          <w:szCs w:val="28"/>
          <w:lang w:eastAsia="en-US"/>
        </w:rPr>
      </w:pPr>
      <w:r w:rsidRPr="00497DFD">
        <w:rPr>
          <w:rFonts w:eastAsia="Calibri"/>
          <w:szCs w:val="28"/>
          <w:lang w:eastAsia="en-US"/>
        </w:rPr>
        <w:t>По делам об административных правонарушениях возбужденным в 1</w:t>
      </w:r>
      <w:r w:rsidR="00D24CB1" w:rsidRPr="00497DFD">
        <w:rPr>
          <w:rFonts w:eastAsia="Calibri"/>
          <w:szCs w:val="28"/>
          <w:lang w:eastAsia="en-US"/>
        </w:rPr>
        <w:t>-м</w:t>
      </w:r>
      <w:r w:rsidRPr="00497DFD">
        <w:rPr>
          <w:rFonts w:eastAsia="Calibri"/>
          <w:szCs w:val="28"/>
          <w:lang w:eastAsia="en-US"/>
        </w:rPr>
        <w:t xml:space="preserve">, </w:t>
      </w:r>
      <w:r w:rsidR="00D24CB1" w:rsidRPr="00497DFD">
        <w:rPr>
          <w:rFonts w:eastAsia="Calibri"/>
          <w:szCs w:val="28"/>
          <w:lang w:eastAsia="en-US"/>
        </w:rPr>
        <w:t xml:space="preserve">во </w:t>
      </w:r>
      <w:r w:rsidRPr="00497DFD">
        <w:rPr>
          <w:rFonts w:eastAsia="Calibri"/>
          <w:szCs w:val="28"/>
          <w:lang w:eastAsia="en-US"/>
        </w:rPr>
        <w:t>2</w:t>
      </w:r>
      <w:r w:rsidR="00D24CB1" w:rsidRPr="00497DFD">
        <w:rPr>
          <w:rFonts w:eastAsia="Calibri"/>
          <w:szCs w:val="28"/>
          <w:lang w:eastAsia="en-US"/>
        </w:rPr>
        <w:t>-м и 3-м кварталах</w:t>
      </w:r>
      <w:r w:rsidRPr="00497DFD">
        <w:rPr>
          <w:rFonts w:eastAsia="Calibri"/>
          <w:szCs w:val="28"/>
          <w:lang w:eastAsia="en-US"/>
        </w:rPr>
        <w:t xml:space="preserve"> 2018 год</w:t>
      </w:r>
      <w:r w:rsidR="00D24CB1" w:rsidRPr="00497DFD">
        <w:rPr>
          <w:rFonts w:eastAsia="Calibri"/>
          <w:szCs w:val="28"/>
          <w:lang w:eastAsia="en-US"/>
        </w:rPr>
        <w:t>а судами принято 362 решения об </w:t>
      </w:r>
      <w:r w:rsidRPr="00497DFD">
        <w:rPr>
          <w:rFonts w:eastAsia="Calibri"/>
          <w:szCs w:val="28"/>
          <w:lang w:eastAsia="en-US"/>
        </w:rPr>
        <w:t>удовлетворении исковых требований Роскомнадзора.</w:t>
      </w:r>
    </w:p>
    <w:p w:rsidR="00EB6DA3" w:rsidRPr="00497DFD" w:rsidRDefault="007958A2" w:rsidP="00720689">
      <w:pPr>
        <w:widowControl w:val="0"/>
        <w:ind w:firstLine="709"/>
        <w:jc w:val="both"/>
        <w:rPr>
          <w:spacing w:val="-2"/>
          <w:szCs w:val="28"/>
          <w:lang w:eastAsia="en-US"/>
        </w:rPr>
      </w:pPr>
      <w:r w:rsidRPr="00497DFD">
        <w:rPr>
          <w:color w:val="000000"/>
          <w:spacing w:val="-2"/>
          <w:szCs w:val="28"/>
          <w:lang w:bidi="ru-RU"/>
        </w:rPr>
        <w:t xml:space="preserve">Результаты организованного контроля свидетельствуют в целом об исполнении операторами связи, </w:t>
      </w:r>
      <w:r w:rsidRPr="00497DFD">
        <w:rPr>
          <w:spacing w:val="-2"/>
          <w:szCs w:val="28"/>
          <w:lang w:eastAsia="en-US"/>
        </w:rPr>
        <w:t>оказывающими услуги доступа к сети «Интернет», требований федерального законодательства в области принятия мер по ограничению доступа сайтам в информационно-телекоммуникационной сети «Интернет», содержащим информацию, распространение которой в Российской Федерации запрещено.</w:t>
      </w:r>
    </w:p>
    <w:p w:rsidR="00720689" w:rsidRPr="00497DFD" w:rsidRDefault="00720689" w:rsidP="007958A2">
      <w:pPr>
        <w:widowControl w:val="0"/>
        <w:ind w:firstLine="709"/>
        <w:jc w:val="both"/>
        <w:rPr>
          <w:color w:val="000000"/>
          <w:spacing w:val="-2"/>
          <w:szCs w:val="28"/>
          <w:lang w:bidi="ru-RU"/>
        </w:rPr>
      </w:pPr>
    </w:p>
    <w:p w:rsidR="003134C1" w:rsidRPr="00497DFD" w:rsidRDefault="003134C1" w:rsidP="00723D65">
      <w:pPr>
        <w:pStyle w:val="6"/>
        <w:rPr>
          <w:rFonts w:eastAsia="Times New Roman"/>
          <w:color w:val="000000" w:themeColor="text1"/>
          <w:szCs w:val="28"/>
        </w:rPr>
      </w:pPr>
      <w:bookmarkStart w:id="54" w:name="_Toc529290735"/>
      <w:r w:rsidRPr="00497DFD">
        <w:rPr>
          <w:rFonts w:eastAsia="Times New Roman"/>
          <w:color w:val="000000" w:themeColor="text1"/>
          <w:szCs w:val="28"/>
        </w:rPr>
        <w:t>Организация установки операторами связи технических средств контроля за соблюдением статей 15.1–15.4 Федерального закона от 27.07.2006 № 149-ФЗ «Об информации, информационных технологиях и о защите информации»</w:t>
      </w:r>
      <w:bookmarkEnd w:id="53"/>
      <w:bookmarkEnd w:id="54"/>
    </w:p>
    <w:p w:rsidR="00551A04" w:rsidRPr="00497DFD" w:rsidRDefault="00551A04" w:rsidP="00551A0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97DFD">
        <w:rPr>
          <w:szCs w:val="28"/>
        </w:rPr>
        <w:t>В целях реализации положений ч. 5 ст. 46</w:t>
      </w:r>
      <w:r w:rsidR="00522E01" w:rsidRPr="00497DFD">
        <w:rPr>
          <w:szCs w:val="28"/>
        </w:rPr>
        <w:t xml:space="preserve"> Федерального закона от </w:t>
      </w:r>
      <w:r w:rsidRPr="00497DFD">
        <w:rPr>
          <w:szCs w:val="28"/>
        </w:rPr>
        <w:t>07.07.2003 № 126-ФЗ «О связи» приказом Роскомнадзора от 17.07.2014 № 103</w:t>
      </w:r>
      <w:r w:rsidRPr="00497DFD">
        <w:rPr>
          <w:b/>
          <w:szCs w:val="28"/>
        </w:rPr>
        <w:t xml:space="preserve"> </w:t>
      </w:r>
      <w:r w:rsidRPr="00497DFD">
        <w:rPr>
          <w:szCs w:val="28"/>
        </w:rPr>
        <w:t>утвержден Порядок предоставления операторам связи технических средств контроля за соблюдением оператором связи требований, установленных статьями 15.1–15.4 Федерального закона от 27.07.2006 № 149-ФЗ «Об информации, информационных технологиях и о защите информации» (АС «Ревизор»).</w:t>
      </w:r>
    </w:p>
    <w:p w:rsidR="00032C46" w:rsidRPr="00FD3D59" w:rsidRDefault="00C9690D" w:rsidP="00032C46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497DFD">
        <w:rPr>
          <w:szCs w:val="28"/>
        </w:rPr>
        <w:t xml:space="preserve">На конец отчетного периода </w:t>
      </w:r>
      <w:r w:rsidR="00032C46" w:rsidRPr="00497DFD">
        <w:rPr>
          <w:szCs w:val="28"/>
        </w:rPr>
        <w:t>на сетях операторов связи установлено 3</w:t>
      </w:r>
      <w:r w:rsidR="002455BC" w:rsidRPr="00497DFD">
        <w:rPr>
          <w:szCs w:val="28"/>
        </w:rPr>
        <w:t> 780 </w:t>
      </w:r>
      <w:r w:rsidR="00032C46" w:rsidRPr="00497DFD">
        <w:rPr>
          <w:szCs w:val="28"/>
        </w:rPr>
        <w:t>программно-аппаратных средств контроля, осуществляющих мониторинг.</w:t>
      </w:r>
    </w:p>
    <w:p w:rsidR="00D44FE6" w:rsidRDefault="00D44FE6" w:rsidP="00551A04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732BEC" w:rsidRPr="00E66ED4" w:rsidRDefault="00732BEC" w:rsidP="00E66ED4">
      <w:pPr>
        <w:pStyle w:val="6"/>
        <w:rPr>
          <w:rFonts w:eastAsia="Times New Roman"/>
          <w:color w:val="000000" w:themeColor="text1"/>
          <w:szCs w:val="28"/>
        </w:rPr>
      </w:pPr>
      <w:bookmarkStart w:id="55" w:name="_Toc529290736"/>
      <w:r w:rsidRPr="00E66ED4">
        <w:rPr>
          <w:rFonts w:eastAsia="Times New Roman"/>
          <w:color w:val="000000" w:themeColor="text1"/>
          <w:szCs w:val="28"/>
        </w:rPr>
        <w:lastRenderedPageBreak/>
        <w:t>Контроль ограничения доступа к запрещенной информации и обязательной идентификации пользователе</w:t>
      </w:r>
      <w:r w:rsidR="00E66ED4" w:rsidRPr="00E66ED4">
        <w:rPr>
          <w:rFonts w:eastAsia="Times New Roman"/>
          <w:color w:val="000000" w:themeColor="text1"/>
          <w:szCs w:val="28"/>
        </w:rPr>
        <w:t>й при доступе к сети «Интернет»</w:t>
      </w:r>
      <w:bookmarkEnd w:id="55"/>
    </w:p>
    <w:p w:rsidR="00732BEC" w:rsidRDefault="00732BEC" w:rsidP="00E66ED4">
      <w:pPr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FD3D59">
        <w:rPr>
          <w:rFonts w:eastAsia="Calibri"/>
          <w:szCs w:val="28"/>
          <w:lang w:eastAsia="en-US"/>
        </w:rPr>
        <w:t>В 2018 году в соответствии с порядком проведения мероприятий систематического наблюдения территориальными органами Роскомнадзора совместно с радиочастотной службой осуществлялся контроль ограничения доступа к запрещенной информации и обязательной идентификации пользователей при доступе к сети «Интернет» с использованием пунктов коллективного доступа, к которым, безусловно, относятся публичные точки доступа в сеть Интернет по технологии Wi-Fi.</w:t>
      </w:r>
    </w:p>
    <w:p w:rsidR="007C6007" w:rsidRPr="00FD3D59" w:rsidRDefault="007C6007" w:rsidP="00E66ED4">
      <w:pPr>
        <w:ind w:firstLine="709"/>
        <w:contextualSpacing/>
        <w:jc w:val="both"/>
        <w:rPr>
          <w:rFonts w:eastAsia="Calibri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930"/>
      </w:tblGrid>
      <w:tr w:rsidR="00732BEC" w:rsidRPr="00FD3D59" w:rsidTr="00D645D8">
        <w:trPr>
          <w:trHeight w:val="2460"/>
        </w:trPr>
        <w:tc>
          <w:tcPr>
            <w:tcW w:w="4785" w:type="dxa"/>
            <w:shd w:val="clear" w:color="auto" w:fill="auto"/>
            <w:vAlign w:val="center"/>
          </w:tcPr>
          <w:p w:rsidR="00732BEC" w:rsidRPr="008547BB" w:rsidRDefault="00732BEC" w:rsidP="00D645D8">
            <w:pPr>
              <w:ind w:firstLine="709"/>
              <w:jc w:val="center"/>
              <w:rPr>
                <w:rFonts w:eastAsia="Calibri"/>
                <w:szCs w:val="28"/>
                <w:lang w:eastAsia="en-US"/>
              </w:rPr>
            </w:pPr>
            <w:r w:rsidRPr="008547BB">
              <w:rPr>
                <w:rFonts w:eastAsia="Calibri"/>
                <w:szCs w:val="28"/>
                <w:lang w:eastAsia="en-US"/>
              </w:rPr>
              <w:t>За 9 месяцев 2018 года проверено более 35 тысяч точек доступа Wi</w:t>
            </w:r>
            <w:r w:rsidR="00D645D8" w:rsidRPr="008547BB">
              <w:rPr>
                <w:rFonts w:eastAsia="Calibri"/>
                <w:szCs w:val="28"/>
                <w:lang w:eastAsia="en-US"/>
              </w:rPr>
              <w:t>-</w:t>
            </w:r>
            <w:r w:rsidRPr="008547BB">
              <w:rPr>
                <w:rFonts w:eastAsia="Calibri"/>
                <w:szCs w:val="28"/>
                <w:lang w:eastAsia="en-US"/>
              </w:rPr>
              <w:t>Fi (35</w:t>
            </w:r>
            <w:r w:rsidR="008A45F0" w:rsidRPr="008547BB">
              <w:rPr>
                <w:rFonts w:eastAsia="Calibri"/>
                <w:szCs w:val="28"/>
                <w:lang w:eastAsia="en-US"/>
              </w:rPr>
              <w:t> </w:t>
            </w:r>
            <w:r w:rsidRPr="008547BB">
              <w:rPr>
                <w:rFonts w:eastAsia="Calibri"/>
                <w:szCs w:val="28"/>
                <w:lang w:eastAsia="en-US"/>
              </w:rPr>
              <w:t>065 точек), что на 35% больше по сравнению с итогами аналогичной работы в 2017 году (28</w:t>
            </w:r>
            <w:r w:rsidR="008A45F0" w:rsidRPr="008547BB">
              <w:rPr>
                <w:rFonts w:eastAsia="Calibri"/>
                <w:szCs w:val="28"/>
                <w:lang w:eastAsia="en-US"/>
              </w:rPr>
              <w:t> </w:t>
            </w:r>
            <w:r w:rsidRPr="008547BB">
              <w:rPr>
                <w:rFonts w:eastAsia="Calibri"/>
                <w:szCs w:val="28"/>
                <w:lang w:eastAsia="en-US"/>
              </w:rPr>
              <w:t>214 точек).</w:t>
            </w:r>
          </w:p>
        </w:tc>
        <w:tc>
          <w:tcPr>
            <w:tcW w:w="4930" w:type="dxa"/>
            <w:shd w:val="clear" w:color="auto" w:fill="auto"/>
          </w:tcPr>
          <w:p w:rsidR="00732BEC" w:rsidRPr="00FD3D59" w:rsidRDefault="00732BEC" w:rsidP="00732BEC">
            <w:pPr>
              <w:contextualSpacing/>
              <w:rPr>
                <w:rFonts w:ascii="Calibri" w:eastAsia="Calibri" w:hAnsi="Calibri"/>
                <w:szCs w:val="28"/>
                <w:lang w:eastAsia="en-US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280CF6AB" wp14:editId="145FB772">
                  <wp:extent cx="2993390" cy="1529080"/>
                  <wp:effectExtent l="0" t="0" r="0" b="0"/>
                  <wp:docPr id="24" name="Диаграмма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0"/>
                    </a:graphicData>
                  </a:graphic>
                </wp:inline>
              </w:drawing>
            </w:r>
          </w:p>
        </w:tc>
      </w:tr>
    </w:tbl>
    <w:p w:rsidR="007C6007" w:rsidRDefault="007C6007" w:rsidP="00732BEC">
      <w:pPr>
        <w:ind w:firstLine="709"/>
        <w:jc w:val="both"/>
        <w:rPr>
          <w:rFonts w:eastAsia="Calibri"/>
          <w:szCs w:val="28"/>
          <w:lang w:eastAsia="en-US"/>
        </w:rPr>
      </w:pPr>
    </w:p>
    <w:p w:rsidR="00732BEC" w:rsidRDefault="00732BEC" w:rsidP="00732BEC">
      <w:pPr>
        <w:ind w:firstLine="709"/>
        <w:jc w:val="both"/>
        <w:rPr>
          <w:rFonts w:eastAsia="Calibri"/>
          <w:szCs w:val="28"/>
          <w:lang w:eastAsia="en-US"/>
        </w:rPr>
      </w:pPr>
      <w:r w:rsidRPr="00FD3D59">
        <w:rPr>
          <w:rFonts w:eastAsia="Calibri"/>
          <w:szCs w:val="28"/>
          <w:lang w:eastAsia="en-US"/>
        </w:rPr>
        <w:t>В ходе проведенных мероприятий нарушение порядка идентификации пользователей и блокировки запрещенных ресурсов в сети «Интернет» выявлено более чем 1,2 тыс. случаях (1270), что составляет 3,62% от общего объема проверенных точек. В 2017 году было выявлено более чем в 1,9 тыс. случаях (1982), что составляло 7,02% от общего объема проверенных точек.</w:t>
      </w:r>
    </w:p>
    <w:p w:rsidR="007C6007" w:rsidRPr="00FD3D59" w:rsidRDefault="007C6007" w:rsidP="00732BEC">
      <w:pPr>
        <w:ind w:firstLine="709"/>
        <w:jc w:val="both"/>
        <w:rPr>
          <w:rFonts w:eastAsia="Calibri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986"/>
      </w:tblGrid>
      <w:tr w:rsidR="00732BEC" w:rsidRPr="00FD3D59" w:rsidTr="00D645D8">
        <w:trPr>
          <w:trHeight w:val="2512"/>
        </w:trPr>
        <w:tc>
          <w:tcPr>
            <w:tcW w:w="4785" w:type="dxa"/>
            <w:shd w:val="clear" w:color="auto" w:fill="auto"/>
            <w:vAlign w:val="center"/>
          </w:tcPr>
          <w:p w:rsidR="00732BEC" w:rsidRPr="00FD3D59" w:rsidRDefault="00732BEC" w:rsidP="00D645D8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D3D59">
              <w:rPr>
                <w:rFonts w:eastAsia="Calibri"/>
                <w:szCs w:val="28"/>
                <w:lang w:eastAsia="en-US"/>
              </w:rPr>
              <w:t>Количество выявленных фактов отсутствия идентификации пользователей снизились по сравнению с 2017 годом на 35</w:t>
            </w:r>
            <w:r w:rsidR="008A45F0">
              <w:rPr>
                <w:rFonts w:eastAsia="Calibri"/>
                <w:szCs w:val="28"/>
                <w:lang w:eastAsia="en-US"/>
              </w:rPr>
              <w:t> </w:t>
            </w:r>
            <w:r w:rsidRPr="00FD3D59">
              <w:rPr>
                <w:rFonts w:eastAsia="Calibri"/>
                <w:szCs w:val="28"/>
                <w:lang w:eastAsia="en-US"/>
              </w:rPr>
              <w:t>%, что свидетельствует об укреплении дисциплины со стороны организаторов точек доступа Wi</w:t>
            </w:r>
            <w:r w:rsidR="00D645D8">
              <w:rPr>
                <w:rFonts w:eastAsia="Calibri"/>
                <w:szCs w:val="28"/>
                <w:lang w:eastAsia="en-US"/>
              </w:rPr>
              <w:t>-</w:t>
            </w:r>
            <w:r w:rsidRPr="00FD3D59">
              <w:rPr>
                <w:rFonts w:eastAsia="Calibri"/>
                <w:szCs w:val="28"/>
                <w:lang w:eastAsia="en-US"/>
              </w:rPr>
              <w:t>Fi.</w:t>
            </w:r>
          </w:p>
        </w:tc>
        <w:tc>
          <w:tcPr>
            <w:tcW w:w="4986" w:type="dxa"/>
            <w:shd w:val="clear" w:color="auto" w:fill="auto"/>
          </w:tcPr>
          <w:p w:rsidR="00732BEC" w:rsidRPr="00FD3D59" w:rsidRDefault="00732BEC" w:rsidP="00732BEC">
            <w:pPr>
              <w:rPr>
                <w:rFonts w:ascii="Calibri" w:eastAsia="Calibri" w:hAnsi="Calibri"/>
                <w:szCs w:val="28"/>
                <w:lang w:eastAsia="en-US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70D422B" wp14:editId="12B0367A">
                  <wp:extent cx="3027045" cy="1636395"/>
                  <wp:effectExtent l="0" t="0" r="1905" b="1905"/>
                  <wp:docPr id="23" name="Диаграмма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1"/>
                    </a:graphicData>
                  </a:graphic>
                </wp:inline>
              </w:drawing>
            </w:r>
          </w:p>
        </w:tc>
      </w:tr>
    </w:tbl>
    <w:p w:rsidR="007C6007" w:rsidRDefault="007C6007" w:rsidP="00732BEC">
      <w:pPr>
        <w:ind w:firstLine="709"/>
        <w:jc w:val="both"/>
        <w:rPr>
          <w:rFonts w:eastAsia="Calibri"/>
          <w:szCs w:val="28"/>
          <w:lang w:eastAsia="en-US"/>
        </w:rPr>
      </w:pPr>
    </w:p>
    <w:p w:rsidR="00732BEC" w:rsidRPr="00FD3D59" w:rsidRDefault="00732BEC" w:rsidP="00732BEC">
      <w:pPr>
        <w:ind w:firstLine="709"/>
        <w:jc w:val="both"/>
        <w:rPr>
          <w:rFonts w:eastAsia="Calibri"/>
          <w:szCs w:val="28"/>
          <w:lang w:eastAsia="en-US"/>
        </w:rPr>
      </w:pPr>
      <w:r w:rsidRPr="00FD3D59">
        <w:rPr>
          <w:rFonts w:eastAsia="Calibri"/>
          <w:szCs w:val="28"/>
          <w:lang w:eastAsia="en-US"/>
        </w:rPr>
        <w:t xml:space="preserve">Всего по итогам проделанной работы по проверке публичных точек доступа в сеть Интернет территориальными органами Роскомнадзора возбуждено 256 дел об административных правонарушениях (в 2017 – 339), по ст. 14.1 (часть 3) и по ст. 6.17 (часть 2) </w:t>
      </w:r>
      <w:r w:rsidR="00D66C5B">
        <w:rPr>
          <w:rFonts w:eastAsia="Calibri"/>
          <w:szCs w:val="28"/>
          <w:lang w:eastAsia="en-US"/>
        </w:rPr>
        <w:t>Кодекса Российской Федерации об </w:t>
      </w:r>
      <w:r w:rsidRPr="00FD3D59">
        <w:rPr>
          <w:rFonts w:eastAsia="Calibri"/>
          <w:szCs w:val="28"/>
          <w:lang w:eastAsia="en-US"/>
        </w:rPr>
        <w:t>административных правонарушениях.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4785"/>
      </w:tblGrid>
      <w:tr w:rsidR="00732BEC" w:rsidRPr="00FD3D59" w:rsidTr="00732BEC">
        <w:trPr>
          <w:trHeight w:val="2806"/>
        </w:trPr>
        <w:tc>
          <w:tcPr>
            <w:tcW w:w="4786" w:type="dxa"/>
            <w:shd w:val="clear" w:color="auto" w:fill="auto"/>
          </w:tcPr>
          <w:p w:rsidR="00732BEC" w:rsidRPr="00FD3D59" w:rsidRDefault="00732BEC" w:rsidP="00732BE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lastRenderedPageBreak/>
              <w:drawing>
                <wp:inline distT="0" distB="0" distL="0" distR="0" wp14:anchorId="0D26AB68" wp14:editId="1F8A7A64">
                  <wp:extent cx="2692400" cy="1854200"/>
                  <wp:effectExtent l="0" t="0" r="0" b="0"/>
                  <wp:docPr id="19" name="Диаграмма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2"/>
                    </a:graphicData>
                  </a:graphic>
                </wp:inline>
              </w:drawing>
            </w:r>
          </w:p>
        </w:tc>
        <w:tc>
          <w:tcPr>
            <w:tcW w:w="4785" w:type="dxa"/>
            <w:shd w:val="clear" w:color="auto" w:fill="auto"/>
          </w:tcPr>
          <w:p w:rsidR="00732BEC" w:rsidRPr="00FD3D59" w:rsidRDefault="00732BEC" w:rsidP="00732BE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1E861E5B" wp14:editId="1A473C3D">
                  <wp:extent cx="3058795" cy="1765935"/>
                  <wp:effectExtent l="0" t="0" r="8255" b="5715"/>
                  <wp:docPr id="18" name="Диаграмма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3"/>
                    </a:graphicData>
                  </a:graphic>
                </wp:inline>
              </w:drawing>
            </w:r>
          </w:p>
        </w:tc>
      </w:tr>
    </w:tbl>
    <w:p w:rsidR="00732BEC" w:rsidRPr="009F7D85" w:rsidRDefault="00732BEC" w:rsidP="00551A04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8F52F0" w:rsidRPr="00434F50" w:rsidRDefault="008F52F0" w:rsidP="00836754">
      <w:pPr>
        <w:pStyle w:val="6"/>
        <w:rPr>
          <w:rFonts w:eastAsia="Times New Roman"/>
          <w:color w:val="000000" w:themeColor="text1"/>
          <w:szCs w:val="28"/>
        </w:rPr>
      </w:pPr>
      <w:bookmarkStart w:id="56" w:name="_Toc529290737"/>
      <w:r w:rsidRPr="00836754">
        <w:rPr>
          <w:rFonts w:eastAsia="Times New Roman"/>
          <w:color w:val="000000" w:themeColor="text1"/>
          <w:szCs w:val="28"/>
        </w:rPr>
        <w:t xml:space="preserve">Деятельность по ведению публичного реестра инфраструктуры связи </w:t>
      </w:r>
      <w:r w:rsidRPr="00434F50">
        <w:rPr>
          <w:rFonts w:eastAsia="Times New Roman"/>
          <w:color w:val="000000" w:themeColor="text1"/>
          <w:szCs w:val="28"/>
        </w:rPr>
        <w:t>Российской Федерации</w:t>
      </w:r>
      <w:bookmarkEnd w:id="56"/>
    </w:p>
    <w:p w:rsidR="002455BC" w:rsidRPr="00434F50" w:rsidRDefault="002455BC" w:rsidP="002455BC">
      <w:pPr>
        <w:ind w:firstLine="709"/>
        <w:jc w:val="both"/>
        <w:rPr>
          <w:szCs w:val="28"/>
        </w:rPr>
      </w:pPr>
      <w:r w:rsidRPr="00434F50">
        <w:rPr>
          <w:szCs w:val="28"/>
        </w:rPr>
        <w:t>В 3 квартале 2018 года, как и в предыдущие периоды, продолжалась работа по актуализации сведений, содержащихся в реестре инфраструктуры связи Российской Федерации (далее – Реестр), который размещен на официальном сайте Роскомнадзора и доступен широкому кругу пользователей (в Реестр включена информация о доступных видах связи на территориях ~164 000 населенных пунктов Российской Федерации, объем информации составляет более 1 500 000 строк).</w:t>
      </w:r>
    </w:p>
    <w:p w:rsidR="002455BC" w:rsidRPr="00FD3D59" w:rsidRDefault="002455BC" w:rsidP="002455BC">
      <w:pPr>
        <w:ind w:firstLine="709"/>
        <w:jc w:val="both"/>
        <w:rPr>
          <w:szCs w:val="28"/>
        </w:rPr>
      </w:pPr>
      <w:r w:rsidRPr="00434F50">
        <w:rPr>
          <w:szCs w:val="28"/>
        </w:rPr>
        <w:t>В отчетном периоде в Роскомнадзор запросов о предоставлении выгрузки информации, содержащейся в Реестре, не поступало.</w:t>
      </w:r>
    </w:p>
    <w:p w:rsidR="00835B55" w:rsidRPr="00E40DD9" w:rsidRDefault="00835B55" w:rsidP="00FE263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F83465" w:rsidRPr="009F7D85" w:rsidRDefault="00F83465" w:rsidP="0064121E">
      <w:pPr>
        <w:pStyle w:val="5"/>
        <w:spacing w:before="0"/>
        <w:rPr>
          <w:color w:val="000000" w:themeColor="text1"/>
          <w:szCs w:val="28"/>
        </w:rPr>
      </w:pPr>
      <w:bookmarkStart w:id="57" w:name="_Toc481081697"/>
      <w:bookmarkStart w:id="58" w:name="_Toc529290738"/>
      <w:r w:rsidRPr="009F7D85">
        <w:rPr>
          <w:color w:val="000000" w:themeColor="text1"/>
          <w:szCs w:val="28"/>
        </w:rPr>
        <w:t>Сфера защиты прав субъектов персональных данных</w:t>
      </w:r>
      <w:bookmarkEnd w:id="57"/>
      <w:bookmarkEnd w:id="58"/>
    </w:p>
    <w:p w:rsidR="00F83465" w:rsidRPr="009F7D85" w:rsidRDefault="00F83465" w:rsidP="0064121E">
      <w:pPr>
        <w:ind w:firstLine="709"/>
        <w:jc w:val="both"/>
        <w:rPr>
          <w:color w:val="000000" w:themeColor="text1"/>
          <w:szCs w:val="28"/>
        </w:rPr>
      </w:pPr>
    </w:p>
    <w:p w:rsidR="004C6F97" w:rsidRPr="009F7D85" w:rsidRDefault="004C6F97" w:rsidP="004C6F97">
      <w:pPr>
        <w:pStyle w:val="6"/>
        <w:rPr>
          <w:color w:val="000000" w:themeColor="text1"/>
          <w:szCs w:val="28"/>
        </w:rPr>
      </w:pPr>
      <w:bookmarkStart w:id="59" w:name="_Toc481081698"/>
      <w:bookmarkStart w:id="60" w:name="_Toc529290739"/>
      <w:r w:rsidRPr="009F7D85">
        <w:rPr>
          <w:color w:val="000000" w:themeColor="text1"/>
          <w:szCs w:val="28"/>
        </w:rPr>
        <w:t>Итоги проведения проверок при осуществлении государственного контроля (надзора) за соответствием обработки персональных данных требованиям законодательства Российской Федерации в области персональных данных</w:t>
      </w:r>
      <w:bookmarkEnd w:id="59"/>
      <w:bookmarkEnd w:id="60"/>
    </w:p>
    <w:p w:rsidR="008B14B9" w:rsidRDefault="008B14B9" w:rsidP="00BA467C">
      <w:pPr>
        <w:ind w:firstLine="709"/>
        <w:jc w:val="both"/>
        <w:rPr>
          <w:color w:val="000000" w:themeColor="text1"/>
          <w:szCs w:val="28"/>
          <w:u w:val="single"/>
        </w:rPr>
      </w:pPr>
    </w:p>
    <w:p w:rsidR="004C6F97" w:rsidRPr="00434F50" w:rsidRDefault="004C6F97" w:rsidP="00BA467C">
      <w:pPr>
        <w:ind w:firstLine="709"/>
        <w:jc w:val="both"/>
        <w:rPr>
          <w:color w:val="000000" w:themeColor="text1"/>
          <w:szCs w:val="28"/>
          <w:u w:val="single"/>
        </w:rPr>
      </w:pPr>
      <w:r w:rsidRPr="00434F50">
        <w:rPr>
          <w:color w:val="000000" w:themeColor="text1"/>
          <w:szCs w:val="28"/>
          <w:u w:val="single"/>
        </w:rPr>
        <w:t>Плановые проверки</w:t>
      </w:r>
    </w:p>
    <w:p w:rsidR="005D1DC5" w:rsidRPr="00434F50" w:rsidRDefault="005D1DC5" w:rsidP="005D1DC5">
      <w:pPr>
        <w:ind w:firstLine="709"/>
        <w:jc w:val="both"/>
        <w:rPr>
          <w:szCs w:val="28"/>
        </w:rPr>
      </w:pPr>
      <w:r w:rsidRPr="00434F50">
        <w:rPr>
          <w:szCs w:val="28"/>
        </w:rPr>
        <w:t>На 9 месяцев 2018 года территориальными органами Роскомнадзора было запланировано 786 плановых проверок, в том числе 248 на 3 квартал 2018 года, из числа запланированных проверок на 9 месяцев 2018 года было проведено 728 плановых проверок, что составляет 93</w:t>
      </w:r>
      <w:r w:rsidR="00E7690E" w:rsidRPr="00434F50">
        <w:rPr>
          <w:szCs w:val="28"/>
        </w:rPr>
        <w:t> </w:t>
      </w:r>
      <w:r w:rsidRPr="00434F50">
        <w:rPr>
          <w:szCs w:val="28"/>
        </w:rPr>
        <w:t>% от общего числа запланированных проверок на 9 месяцев 2018 года, в том числе 226 плановых проверок было проведено в 3 квартале 2018 года.</w:t>
      </w:r>
    </w:p>
    <w:p w:rsidR="005D1DC5" w:rsidRPr="00434F50" w:rsidRDefault="005D1DC5" w:rsidP="005D1DC5">
      <w:pPr>
        <w:ind w:firstLine="709"/>
        <w:jc w:val="both"/>
        <w:rPr>
          <w:szCs w:val="28"/>
        </w:rPr>
      </w:pPr>
      <w:r w:rsidRPr="00434F50">
        <w:rPr>
          <w:szCs w:val="28"/>
        </w:rPr>
        <w:t>За 9 месяцев 2018 года территориальными органами Роскомнадзора было отменено 11 плановых проверок, что составляет 2</w:t>
      </w:r>
      <w:r w:rsidR="00E7690E" w:rsidRPr="00434F50">
        <w:rPr>
          <w:szCs w:val="28"/>
        </w:rPr>
        <w:t> </w:t>
      </w:r>
      <w:r w:rsidRPr="00434F50">
        <w:rPr>
          <w:szCs w:val="28"/>
        </w:rPr>
        <w:t>% от общего числа запланированных проверок на 9 месяцев 2018 года, в том числе 0 в 3 квартале 2018 года.</w:t>
      </w:r>
    </w:p>
    <w:p w:rsidR="005D1DC5" w:rsidRPr="00434F50" w:rsidRDefault="005D1DC5" w:rsidP="005D1DC5">
      <w:pPr>
        <w:ind w:firstLine="709"/>
        <w:jc w:val="both"/>
        <w:rPr>
          <w:szCs w:val="28"/>
        </w:rPr>
      </w:pPr>
      <w:r w:rsidRPr="00434F50">
        <w:rPr>
          <w:szCs w:val="28"/>
        </w:rPr>
        <w:t>По результатам проведения 582 плановых проверок, что составляет 74</w:t>
      </w:r>
      <w:r w:rsidR="00E7690E" w:rsidRPr="00434F50">
        <w:rPr>
          <w:szCs w:val="28"/>
        </w:rPr>
        <w:t> </w:t>
      </w:r>
      <w:r w:rsidRPr="00434F50">
        <w:rPr>
          <w:szCs w:val="28"/>
        </w:rPr>
        <w:t>% от общего числа запланированных мероприятий на 9 месяцев 2018 года, из которых 182 проверки проведены в 3 квартале 2018 года, было выявлено 1</w:t>
      </w:r>
      <w:r w:rsidR="00F91EE5" w:rsidRPr="00434F50">
        <w:rPr>
          <w:szCs w:val="28"/>
        </w:rPr>
        <w:t> </w:t>
      </w:r>
      <w:r w:rsidRPr="00434F50">
        <w:rPr>
          <w:szCs w:val="28"/>
        </w:rPr>
        <w:t xml:space="preserve">882 нарушения, в том числе 535 в 3 квартале 2018 года. Наиболее частыми </w:t>
      </w:r>
      <w:r w:rsidRPr="00434F50">
        <w:rPr>
          <w:szCs w:val="28"/>
        </w:rPr>
        <w:lastRenderedPageBreak/>
        <w:t>нарушениями, выявленными при проведении плановых мероприятий, являются:</w:t>
      </w:r>
    </w:p>
    <w:p w:rsidR="005D1DC5" w:rsidRPr="00434F50" w:rsidRDefault="005D1DC5" w:rsidP="005D1DC5">
      <w:pPr>
        <w:ind w:firstLine="709"/>
        <w:jc w:val="both"/>
        <w:rPr>
          <w:szCs w:val="28"/>
        </w:rPr>
      </w:pPr>
      <w:r w:rsidRPr="00434F50">
        <w:rPr>
          <w:szCs w:val="28"/>
        </w:rPr>
        <w:t>представление в уполномоченный орган уведомления об обработке персональных данных, содержащего неполные и (или) недостоверные сведения – в</w:t>
      </w:r>
      <w:r w:rsidR="00F91EE5" w:rsidRPr="00434F50">
        <w:rPr>
          <w:szCs w:val="28"/>
        </w:rPr>
        <w:t xml:space="preserve"> 284 случаях, что составляет 15 </w:t>
      </w:r>
      <w:r w:rsidRPr="00434F50">
        <w:rPr>
          <w:szCs w:val="28"/>
        </w:rPr>
        <w:t>% от общего количества выявленных нарушений.</w:t>
      </w:r>
    </w:p>
    <w:p w:rsidR="005D1DC5" w:rsidRPr="00434F50" w:rsidRDefault="005D1DC5" w:rsidP="005D1DC5">
      <w:pPr>
        <w:ind w:firstLine="709"/>
        <w:jc w:val="both"/>
        <w:rPr>
          <w:szCs w:val="28"/>
        </w:rPr>
      </w:pPr>
      <w:r w:rsidRPr="00434F50">
        <w:rPr>
          <w:szCs w:val="28"/>
        </w:rPr>
        <w:t xml:space="preserve">непринятие оператором мер, необходимых и достаточных для обеспечения выполнения обязанностей, предусмотренных Федеральным законом от 27.07.2006 № 152-ФЗ «О персональных данных» и принятыми в соответствии с ним нормативными правовыми актами – </w:t>
      </w:r>
      <w:r w:rsidR="00F91EE5" w:rsidRPr="00434F50">
        <w:rPr>
          <w:szCs w:val="28"/>
        </w:rPr>
        <w:t>в 221 случае, что составляет 12 </w:t>
      </w:r>
      <w:r w:rsidRPr="00434F50">
        <w:rPr>
          <w:szCs w:val="28"/>
        </w:rPr>
        <w:t>% от общего количества выявленных нарушений;</w:t>
      </w:r>
    </w:p>
    <w:p w:rsidR="005D1DC5" w:rsidRPr="00434F50" w:rsidRDefault="005D1DC5" w:rsidP="005D1DC5">
      <w:pPr>
        <w:ind w:firstLine="709"/>
        <w:jc w:val="both"/>
        <w:rPr>
          <w:szCs w:val="28"/>
        </w:rPr>
      </w:pPr>
      <w:r w:rsidRPr="00434F50">
        <w:rPr>
          <w:szCs w:val="28"/>
        </w:rPr>
        <w:t xml:space="preserve">отсутствие у оператора места (мест) хранения персональных данных (материальных носителей), перечня лиц, осуществляющих обработку персональных данных либо имеющих к ним доступ – </w:t>
      </w:r>
      <w:r w:rsidR="00F91EE5" w:rsidRPr="00434F50">
        <w:rPr>
          <w:szCs w:val="28"/>
        </w:rPr>
        <w:t>в 164 случаях, что составляет 9 </w:t>
      </w:r>
      <w:r w:rsidRPr="00434F50">
        <w:rPr>
          <w:szCs w:val="28"/>
        </w:rPr>
        <w:t>% от общего количества выявленных нарушений;</w:t>
      </w:r>
    </w:p>
    <w:p w:rsidR="005D1DC5" w:rsidRPr="00434F50" w:rsidRDefault="005D1DC5" w:rsidP="005D1DC5">
      <w:pPr>
        <w:ind w:firstLine="709"/>
        <w:jc w:val="both"/>
        <w:rPr>
          <w:szCs w:val="28"/>
        </w:rPr>
      </w:pPr>
      <w:r w:rsidRPr="00434F50">
        <w:rPr>
          <w:szCs w:val="28"/>
        </w:rPr>
        <w:t>непредставление в уполномоченный орган сведений о прекращении обработки персональных данных или об изменении информации, содержащейся в уведомлении об обрабо</w:t>
      </w:r>
      <w:r w:rsidR="00F91EE5" w:rsidRPr="00434F50">
        <w:rPr>
          <w:szCs w:val="28"/>
        </w:rPr>
        <w:t>тке персональных данных – в 161 случае, что составляет 9 </w:t>
      </w:r>
      <w:r w:rsidRPr="00434F50">
        <w:rPr>
          <w:szCs w:val="28"/>
        </w:rPr>
        <w:t xml:space="preserve">% от общего </w:t>
      </w:r>
      <w:r w:rsidR="00F91EE5" w:rsidRPr="00434F50">
        <w:rPr>
          <w:szCs w:val="28"/>
        </w:rPr>
        <w:t>количества выявленных нарушений.</w:t>
      </w:r>
    </w:p>
    <w:p w:rsidR="00B168E9" w:rsidRPr="00434F50" w:rsidRDefault="00B168E9" w:rsidP="005D1DC5">
      <w:pPr>
        <w:ind w:firstLine="709"/>
        <w:jc w:val="both"/>
        <w:rPr>
          <w:color w:val="000000" w:themeColor="text1"/>
          <w:szCs w:val="28"/>
          <w:u w:val="single"/>
        </w:rPr>
      </w:pPr>
      <w:r w:rsidRPr="00434F50">
        <w:rPr>
          <w:color w:val="000000" w:themeColor="text1"/>
          <w:szCs w:val="28"/>
          <w:u w:val="single"/>
        </w:rPr>
        <w:t>Внеплановые проверки</w:t>
      </w:r>
    </w:p>
    <w:p w:rsidR="00F91EE5" w:rsidRPr="00434F50" w:rsidRDefault="00F91EE5" w:rsidP="00F91EE5">
      <w:pPr>
        <w:ind w:firstLine="709"/>
        <w:jc w:val="both"/>
        <w:rPr>
          <w:color w:val="000000"/>
          <w:szCs w:val="28"/>
        </w:rPr>
      </w:pPr>
      <w:r w:rsidRPr="00434F50">
        <w:rPr>
          <w:color w:val="000000"/>
          <w:szCs w:val="28"/>
        </w:rPr>
        <w:t xml:space="preserve">За </w:t>
      </w:r>
      <w:r w:rsidRPr="00434F50">
        <w:rPr>
          <w:szCs w:val="28"/>
        </w:rPr>
        <w:t xml:space="preserve">9 месяцев </w:t>
      </w:r>
      <w:r w:rsidRPr="00434F50">
        <w:rPr>
          <w:color w:val="000000"/>
          <w:szCs w:val="28"/>
        </w:rPr>
        <w:t>2018 года территориальными органами Роскомнадзора было проведено 38 внеплановых проверок (из них</w:t>
      </w:r>
      <w:r w:rsidR="00DE1997" w:rsidRPr="00434F50">
        <w:rPr>
          <w:color w:val="000000"/>
          <w:szCs w:val="28"/>
        </w:rPr>
        <w:t xml:space="preserve"> 11 в 3 квартале 2018 года), из </w:t>
      </w:r>
      <w:r w:rsidRPr="00434F50">
        <w:rPr>
          <w:color w:val="000000"/>
          <w:szCs w:val="28"/>
        </w:rPr>
        <w:t>которых 36 (из них 14 в 3 квартале 2018 года) внеплановых проверок было проведено в целях проверки исполнения ранее выданных предписаний, две внеплановые проверки были проведены на основании требования прокурора.</w:t>
      </w:r>
    </w:p>
    <w:p w:rsidR="00F91EE5" w:rsidRPr="00434F50" w:rsidRDefault="00F91EE5" w:rsidP="00F91EE5">
      <w:pPr>
        <w:ind w:firstLine="709"/>
        <w:jc w:val="both"/>
        <w:rPr>
          <w:color w:val="000000"/>
          <w:szCs w:val="28"/>
        </w:rPr>
      </w:pPr>
      <w:r w:rsidRPr="00434F50">
        <w:rPr>
          <w:color w:val="000000"/>
          <w:szCs w:val="28"/>
        </w:rPr>
        <w:t>По результатам проведения 14 (из них 5 в 3 квартале 2018 года) внеплановых проверок, что составляет 37</w:t>
      </w:r>
      <w:r w:rsidR="00DE1997" w:rsidRPr="00434F50">
        <w:rPr>
          <w:color w:val="000000"/>
          <w:szCs w:val="28"/>
        </w:rPr>
        <w:t> </w:t>
      </w:r>
      <w:r w:rsidRPr="00434F50">
        <w:rPr>
          <w:color w:val="000000"/>
          <w:szCs w:val="28"/>
        </w:rPr>
        <w:t>% от общего количества проведенных внеплановых мероприятий, было выявлено 16 нарушений, из ко</w:t>
      </w:r>
      <w:r w:rsidR="00DE1997" w:rsidRPr="00434F50">
        <w:rPr>
          <w:color w:val="000000"/>
          <w:szCs w:val="28"/>
        </w:rPr>
        <w:t>торых 4 в 3 квартале 2018 года:</w:t>
      </w:r>
    </w:p>
    <w:p w:rsidR="00F91EE5" w:rsidRPr="00434F50" w:rsidRDefault="00F91EE5" w:rsidP="00F91EE5">
      <w:pPr>
        <w:ind w:firstLine="709"/>
        <w:jc w:val="both"/>
        <w:rPr>
          <w:color w:val="000000"/>
          <w:szCs w:val="28"/>
        </w:rPr>
      </w:pPr>
      <w:r w:rsidRPr="00434F50">
        <w:rPr>
          <w:color w:val="000000"/>
          <w:szCs w:val="28"/>
        </w:rPr>
        <w:t xml:space="preserve">невыполнение в установленный срок законного предписания органа (должностного лица) Уполномоченного органа по защите прав субъектов персональных данных, осуществляющего государственный надзор (контроль), об устранении нарушений законодательства Российской Федерации в области персональных данных – </w:t>
      </w:r>
      <w:r w:rsidR="00DE1997" w:rsidRPr="00434F50">
        <w:rPr>
          <w:color w:val="000000"/>
          <w:szCs w:val="28"/>
        </w:rPr>
        <w:t>в 11 случаях, что составляет 69 </w:t>
      </w:r>
      <w:r w:rsidRPr="00434F50">
        <w:rPr>
          <w:color w:val="000000"/>
          <w:szCs w:val="28"/>
        </w:rPr>
        <w:t>% от общего количества выявленных нарушений;</w:t>
      </w:r>
    </w:p>
    <w:p w:rsidR="00F91EE5" w:rsidRPr="00434F50" w:rsidRDefault="00F91EE5" w:rsidP="00F91EE5">
      <w:pPr>
        <w:ind w:firstLine="709"/>
        <w:jc w:val="both"/>
        <w:rPr>
          <w:color w:val="000000"/>
          <w:szCs w:val="28"/>
        </w:rPr>
      </w:pPr>
      <w:r w:rsidRPr="00434F50">
        <w:rPr>
          <w:color w:val="000000"/>
          <w:szCs w:val="28"/>
        </w:rPr>
        <w:t>нарушение требований конфиденциальности при обработке персональных данных –</w:t>
      </w:r>
      <w:r w:rsidR="00DE1997" w:rsidRPr="00434F50">
        <w:rPr>
          <w:color w:val="000000"/>
          <w:szCs w:val="28"/>
        </w:rPr>
        <w:t xml:space="preserve"> в 2 случаях, что составляет 13 </w:t>
      </w:r>
      <w:r w:rsidRPr="00434F50">
        <w:rPr>
          <w:color w:val="000000"/>
          <w:szCs w:val="28"/>
        </w:rPr>
        <w:t>% от общего количества выявленных нарушений;</w:t>
      </w:r>
    </w:p>
    <w:p w:rsidR="00F91EE5" w:rsidRPr="00434F50" w:rsidRDefault="00F91EE5" w:rsidP="00F91EE5">
      <w:pPr>
        <w:ind w:firstLine="709"/>
        <w:jc w:val="both"/>
        <w:rPr>
          <w:color w:val="000000"/>
          <w:szCs w:val="28"/>
        </w:rPr>
      </w:pPr>
      <w:r w:rsidRPr="00434F50">
        <w:rPr>
          <w:color w:val="000000"/>
          <w:szCs w:val="28"/>
        </w:rPr>
        <w:t>обработка персональных данных в случаях, непредусмотренных Федеральным законом «О персональных данных»</w:t>
      </w:r>
      <w:r w:rsidR="00DE1997" w:rsidRPr="00434F50">
        <w:rPr>
          <w:color w:val="000000"/>
          <w:szCs w:val="28"/>
        </w:rPr>
        <w:t xml:space="preserve"> – в 1 случае, что составляет 6 </w:t>
      </w:r>
      <w:r w:rsidRPr="00434F50">
        <w:rPr>
          <w:color w:val="000000"/>
          <w:szCs w:val="28"/>
        </w:rPr>
        <w:t>% от общего количества выявленных нарушений;</w:t>
      </w:r>
    </w:p>
    <w:p w:rsidR="00F91EE5" w:rsidRPr="00434F50" w:rsidRDefault="00F91EE5" w:rsidP="00F91EE5">
      <w:pPr>
        <w:ind w:firstLine="709"/>
        <w:jc w:val="both"/>
        <w:rPr>
          <w:color w:val="000000"/>
          <w:szCs w:val="28"/>
        </w:rPr>
      </w:pPr>
      <w:r w:rsidRPr="00434F50">
        <w:rPr>
          <w:color w:val="000000"/>
          <w:szCs w:val="28"/>
        </w:rPr>
        <w:t xml:space="preserve">непредставление или несвоевременное представление в государственный орган (должностному лицу)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а равно представление в </w:t>
      </w:r>
      <w:r w:rsidRPr="00434F50">
        <w:rPr>
          <w:color w:val="000000"/>
          <w:szCs w:val="28"/>
        </w:rPr>
        <w:lastRenderedPageBreak/>
        <w:t>государственный (должностному лицу) таких сведений (информации) в неполном объеме или в искаженном виде в части непредставления Уполномоченному органу по защите прав субъектов персональных данных, по запросу и в установленные сроки, информации, необходимой для реализации его полномочий – в 1 случае, что составляет 6 % от общего количества выявленных нарушений;</w:t>
      </w:r>
    </w:p>
    <w:p w:rsidR="00F91EE5" w:rsidRPr="00434F50" w:rsidRDefault="00F91EE5" w:rsidP="00F91EE5">
      <w:pPr>
        <w:ind w:firstLine="709"/>
        <w:jc w:val="both"/>
        <w:rPr>
          <w:color w:val="000000"/>
          <w:szCs w:val="28"/>
        </w:rPr>
      </w:pPr>
      <w:r w:rsidRPr="00434F50">
        <w:rPr>
          <w:color w:val="000000"/>
          <w:szCs w:val="28"/>
        </w:rPr>
        <w:t>обработка избыточных персональных данных по отношению к заявленным целям их обработки</w:t>
      </w:r>
      <w:r w:rsidR="00DE1997" w:rsidRPr="00434F50">
        <w:rPr>
          <w:color w:val="000000"/>
          <w:szCs w:val="28"/>
        </w:rPr>
        <w:t xml:space="preserve"> – в 1 случае, что составляет 6 </w:t>
      </w:r>
      <w:r w:rsidRPr="00434F50">
        <w:rPr>
          <w:color w:val="000000"/>
          <w:szCs w:val="28"/>
        </w:rPr>
        <w:t>% от общего количества выявленных нарушений.</w:t>
      </w:r>
    </w:p>
    <w:p w:rsidR="00B168E9" w:rsidRPr="00434F50" w:rsidRDefault="00B168E9" w:rsidP="00BA467C">
      <w:pPr>
        <w:ind w:firstLine="709"/>
        <w:jc w:val="both"/>
        <w:rPr>
          <w:color w:val="000000" w:themeColor="text1"/>
          <w:szCs w:val="28"/>
          <w:u w:val="single"/>
        </w:rPr>
      </w:pPr>
      <w:r w:rsidRPr="00434F50">
        <w:rPr>
          <w:color w:val="000000" w:themeColor="text1"/>
          <w:szCs w:val="28"/>
          <w:u w:val="single"/>
        </w:rPr>
        <w:t>Систематическое наблюдение</w:t>
      </w:r>
      <w:r w:rsidR="007B2334" w:rsidRPr="00434F50">
        <w:rPr>
          <w:color w:val="000000" w:themeColor="text1"/>
          <w:szCs w:val="28"/>
          <w:u w:val="single"/>
        </w:rPr>
        <w:t>.</w:t>
      </w:r>
    </w:p>
    <w:p w:rsidR="00DE1997" w:rsidRPr="00434F50" w:rsidRDefault="00DE1997" w:rsidP="00DE1997">
      <w:pPr>
        <w:ind w:firstLine="709"/>
        <w:jc w:val="both"/>
        <w:rPr>
          <w:szCs w:val="28"/>
        </w:rPr>
      </w:pPr>
      <w:r w:rsidRPr="00434F50">
        <w:rPr>
          <w:szCs w:val="28"/>
        </w:rPr>
        <w:t>На 9 месяцев 2018 года территориальными органами Роскомнадзора было запланировано проведение 1 613 (из них 545 в 3 квартале 2018 года) плановых мероприятий систематического наблюдения, из которых – 1 088 мероприятий систематического наблюдения в сети «Интернет»; 253 мероприятия систематического наблюдения по выявлению в местах розничной торговли фактов незаконной реализации на физических носителях информации, содержащей персональные данные граждан Российской Федерации и 272 мероприятия систематического наблюдения в части оценки соответствия информации, размещаемой в общественных местах, на средствах наружной рекламы (билбордах) и светодиодных экранах, требованиям законодательства Российской Федерации в области персональных данных.</w:t>
      </w:r>
    </w:p>
    <w:p w:rsidR="00DE1997" w:rsidRPr="00434F50" w:rsidRDefault="00DE1997" w:rsidP="00DE1997">
      <w:pPr>
        <w:ind w:firstLine="709"/>
        <w:jc w:val="both"/>
        <w:rPr>
          <w:szCs w:val="28"/>
        </w:rPr>
      </w:pPr>
      <w:r w:rsidRPr="00434F50">
        <w:rPr>
          <w:szCs w:val="28"/>
        </w:rPr>
        <w:t>За данный период было проведено 1 606 (из них 541 в 3 квартале 2018 года) плановых мероприятий систематического наблюдения, из которых – 1</w:t>
      </w:r>
      <w:r w:rsidR="001F148D" w:rsidRPr="00434F50">
        <w:rPr>
          <w:szCs w:val="28"/>
        </w:rPr>
        <w:t> </w:t>
      </w:r>
      <w:r w:rsidRPr="00434F50">
        <w:rPr>
          <w:szCs w:val="28"/>
        </w:rPr>
        <w:t>081 мероприятие систематического на</w:t>
      </w:r>
      <w:r w:rsidR="001F148D" w:rsidRPr="00434F50">
        <w:rPr>
          <w:szCs w:val="28"/>
        </w:rPr>
        <w:t>блюдения в сети «Интернет»; 253 </w:t>
      </w:r>
      <w:r w:rsidRPr="00434F50">
        <w:rPr>
          <w:szCs w:val="28"/>
        </w:rPr>
        <w:t>мероприятия систематического наблюдения по выявлению в местах розничной торговли фактов незаконной реализации на физических носителях информации, содержащей персональные данные граждан Российской Федерации и 272 мероприятия систематического наблюдения в части оценки соответствия информации, размещаемой в общественных местах, на средствах наружной рекламы (билбордах) и светодиодных экранах, требованиям законодательства Российской Федерации в области персональных данных.</w:t>
      </w:r>
    </w:p>
    <w:p w:rsidR="00DE1997" w:rsidRPr="00434F50" w:rsidRDefault="00DE1997" w:rsidP="00DE1997">
      <w:pPr>
        <w:ind w:firstLine="709"/>
        <w:jc w:val="both"/>
        <w:rPr>
          <w:szCs w:val="28"/>
        </w:rPr>
      </w:pPr>
      <w:r w:rsidRPr="00434F50">
        <w:rPr>
          <w:szCs w:val="28"/>
        </w:rPr>
        <w:t>Нарушения требований законодательства Российской Федерации в области персональных данных были выявлены по результатам 424 мероприятий систематического наблюдения (132 в 3 квартале 2018 года), в том числе:</w:t>
      </w:r>
    </w:p>
    <w:p w:rsidR="00DE1997" w:rsidRPr="00434F50" w:rsidRDefault="00DE1997" w:rsidP="00DE1997">
      <w:pPr>
        <w:ind w:firstLine="709"/>
        <w:jc w:val="both"/>
        <w:rPr>
          <w:szCs w:val="28"/>
        </w:rPr>
      </w:pPr>
      <w:r w:rsidRPr="00434F50">
        <w:rPr>
          <w:szCs w:val="28"/>
        </w:rPr>
        <w:t>129</w:t>
      </w:r>
      <w:r w:rsidR="0046645F">
        <w:rPr>
          <w:szCs w:val="28"/>
        </w:rPr>
        <w:t xml:space="preserve"> – </w:t>
      </w:r>
      <w:r w:rsidRPr="00434F50">
        <w:rPr>
          <w:szCs w:val="28"/>
        </w:rPr>
        <w:t>мероприятия систематического наблюдения в сети «Интернет», а именно: в деятельности 24 государствен</w:t>
      </w:r>
      <w:r w:rsidR="001F148D" w:rsidRPr="00434F50">
        <w:rPr>
          <w:szCs w:val="28"/>
        </w:rPr>
        <w:t>ных и муниципальных органов; 11 </w:t>
      </w:r>
      <w:r w:rsidRPr="00434F50">
        <w:rPr>
          <w:szCs w:val="28"/>
        </w:rPr>
        <w:t>финансово-кредитных организаций; 6 страховых компаний; 8 коллекторских агентств; 23 учреждений здравоохранения; 19 образовательны</w:t>
      </w:r>
      <w:r w:rsidR="001F148D" w:rsidRPr="00434F50">
        <w:rPr>
          <w:szCs w:val="28"/>
        </w:rPr>
        <w:t>х учреждений; 14 </w:t>
      </w:r>
      <w:r w:rsidRPr="00434F50">
        <w:rPr>
          <w:szCs w:val="28"/>
        </w:rPr>
        <w:t>организации в сфере ЖКХ; 7 организации, оказывающие услуги путем продажи товаров дистанционным способом, 6 МФЦ, 9 операторов связи; иные – 2.</w:t>
      </w:r>
    </w:p>
    <w:p w:rsidR="00DE1997" w:rsidRPr="00434F50" w:rsidRDefault="00DE1997" w:rsidP="00DE1997">
      <w:pPr>
        <w:ind w:firstLine="709"/>
        <w:jc w:val="both"/>
        <w:rPr>
          <w:szCs w:val="28"/>
        </w:rPr>
      </w:pPr>
      <w:r w:rsidRPr="00434F50">
        <w:rPr>
          <w:szCs w:val="28"/>
        </w:rPr>
        <w:t>Наиболее частым нарушением является непринятие оператором мер по опубликованию или обеспечению неограниченного доступа к документу, определяющему его политику в отношении обработки персональных данных, к сведениям о реализуемых требованиях к защите персональных данных.</w:t>
      </w:r>
    </w:p>
    <w:p w:rsidR="00B168E9" w:rsidRPr="00434F50" w:rsidRDefault="00B168E9" w:rsidP="00BA467C">
      <w:pPr>
        <w:ind w:firstLine="709"/>
        <w:jc w:val="both"/>
        <w:rPr>
          <w:color w:val="000000" w:themeColor="text1"/>
          <w:szCs w:val="28"/>
          <w:u w:val="single"/>
        </w:rPr>
      </w:pPr>
      <w:r w:rsidRPr="00434F50">
        <w:rPr>
          <w:color w:val="000000" w:themeColor="text1"/>
          <w:szCs w:val="28"/>
          <w:u w:val="single"/>
        </w:rPr>
        <w:lastRenderedPageBreak/>
        <w:t>Предписания</w:t>
      </w:r>
      <w:r w:rsidR="007B2334" w:rsidRPr="00434F50">
        <w:rPr>
          <w:color w:val="000000" w:themeColor="text1"/>
          <w:szCs w:val="28"/>
          <w:u w:val="single"/>
        </w:rPr>
        <w:t>.</w:t>
      </w:r>
    </w:p>
    <w:p w:rsidR="001F148D" w:rsidRPr="00434F50" w:rsidRDefault="001F148D" w:rsidP="001F148D">
      <w:pPr>
        <w:ind w:firstLine="709"/>
        <w:jc w:val="both"/>
        <w:rPr>
          <w:color w:val="000000"/>
          <w:szCs w:val="28"/>
        </w:rPr>
      </w:pPr>
      <w:r w:rsidRPr="00434F50">
        <w:rPr>
          <w:color w:val="000000"/>
          <w:szCs w:val="28"/>
        </w:rPr>
        <w:t xml:space="preserve">Территориальными органами Роскомнадзора за </w:t>
      </w:r>
      <w:r w:rsidRPr="00434F50">
        <w:rPr>
          <w:szCs w:val="28"/>
        </w:rPr>
        <w:t>9 месяцев</w:t>
      </w:r>
      <w:r w:rsidRPr="00434F50">
        <w:rPr>
          <w:color w:val="000000"/>
          <w:szCs w:val="28"/>
        </w:rPr>
        <w:t xml:space="preserve"> 2018 года выдано 560 предписаний об устранении выявл</w:t>
      </w:r>
      <w:r w:rsidR="00D77FA5" w:rsidRPr="00434F50">
        <w:rPr>
          <w:color w:val="000000"/>
          <w:szCs w:val="28"/>
        </w:rPr>
        <w:t>енных нарушений, из них 190 в 3 </w:t>
      </w:r>
      <w:r w:rsidRPr="00434F50">
        <w:rPr>
          <w:color w:val="000000"/>
          <w:szCs w:val="28"/>
        </w:rPr>
        <w:t>квартале 2018 года.</w:t>
      </w:r>
    </w:p>
    <w:p w:rsidR="00B168E9" w:rsidRPr="00434F50" w:rsidRDefault="00B168E9" w:rsidP="00BA467C">
      <w:pPr>
        <w:ind w:firstLine="709"/>
        <w:jc w:val="both"/>
        <w:rPr>
          <w:color w:val="000000" w:themeColor="text1"/>
          <w:szCs w:val="28"/>
          <w:u w:val="single"/>
        </w:rPr>
      </w:pPr>
      <w:r w:rsidRPr="00434F50">
        <w:rPr>
          <w:color w:val="000000" w:themeColor="text1"/>
          <w:szCs w:val="28"/>
          <w:u w:val="single"/>
        </w:rPr>
        <w:t>Протоколы</w:t>
      </w:r>
      <w:r w:rsidR="007B2334" w:rsidRPr="00434F50">
        <w:rPr>
          <w:color w:val="000000" w:themeColor="text1"/>
          <w:szCs w:val="28"/>
          <w:u w:val="single"/>
        </w:rPr>
        <w:t>.</w:t>
      </w:r>
    </w:p>
    <w:p w:rsidR="004D57E4" w:rsidRPr="00434F50" w:rsidRDefault="004D57E4" w:rsidP="004D57E4">
      <w:pPr>
        <w:ind w:firstLine="709"/>
        <w:jc w:val="both"/>
        <w:rPr>
          <w:color w:val="000000"/>
          <w:szCs w:val="28"/>
        </w:rPr>
      </w:pPr>
      <w:r w:rsidRPr="00434F50">
        <w:rPr>
          <w:color w:val="000000"/>
          <w:szCs w:val="28"/>
        </w:rPr>
        <w:t xml:space="preserve">Территориальными органами Роскомнадзора за </w:t>
      </w:r>
      <w:r w:rsidRPr="00434F50">
        <w:rPr>
          <w:szCs w:val="28"/>
        </w:rPr>
        <w:t>9 месяцев</w:t>
      </w:r>
      <w:r w:rsidRPr="00434F50">
        <w:rPr>
          <w:color w:val="000000"/>
          <w:szCs w:val="28"/>
        </w:rPr>
        <w:t xml:space="preserve"> 2018 года составлено 5 009 протоколов об административных правонарушениях, из них 1 411 в 3 квартале 2018 года.</w:t>
      </w:r>
    </w:p>
    <w:p w:rsidR="00B168E9" w:rsidRPr="00434F50" w:rsidRDefault="00B168E9" w:rsidP="00BA467C">
      <w:pPr>
        <w:ind w:firstLine="709"/>
        <w:jc w:val="both"/>
        <w:rPr>
          <w:color w:val="000000" w:themeColor="text1"/>
          <w:szCs w:val="28"/>
          <w:u w:val="single"/>
        </w:rPr>
      </w:pPr>
      <w:r w:rsidRPr="00434F50">
        <w:rPr>
          <w:color w:val="000000" w:themeColor="text1"/>
          <w:szCs w:val="28"/>
          <w:u w:val="single"/>
        </w:rPr>
        <w:t>Штрафы</w:t>
      </w:r>
      <w:r w:rsidR="007B2334" w:rsidRPr="00434F50">
        <w:rPr>
          <w:color w:val="000000" w:themeColor="text1"/>
          <w:szCs w:val="28"/>
          <w:u w:val="single"/>
        </w:rPr>
        <w:t>.</w:t>
      </w:r>
    </w:p>
    <w:p w:rsidR="001045CA" w:rsidRPr="00434F50" w:rsidRDefault="001045CA" w:rsidP="001045CA">
      <w:pPr>
        <w:ind w:firstLine="709"/>
        <w:jc w:val="both"/>
        <w:rPr>
          <w:color w:val="000000"/>
          <w:szCs w:val="28"/>
        </w:rPr>
      </w:pPr>
      <w:r w:rsidRPr="00434F50">
        <w:rPr>
          <w:color w:val="000000"/>
          <w:szCs w:val="28"/>
        </w:rPr>
        <w:t xml:space="preserve">Территориальными органами Роскомнадзора за </w:t>
      </w:r>
      <w:r w:rsidRPr="00434F50">
        <w:rPr>
          <w:szCs w:val="28"/>
        </w:rPr>
        <w:t>9 месяцев</w:t>
      </w:r>
      <w:r w:rsidRPr="00434F50">
        <w:rPr>
          <w:color w:val="000000"/>
          <w:szCs w:val="28"/>
        </w:rPr>
        <w:t xml:space="preserve"> 2018 года наложено административных штрафов на сумму 2 649 400 рублей (368 900 рублей в 3 квартале 2018 года), из них взыскано 1 760 782,71 рубля (241 100,24 рублей в 3 квартале 2018 года).</w:t>
      </w:r>
    </w:p>
    <w:p w:rsidR="00E815A2" w:rsidRPr="00434F50" w:rsidRDefault="00E815A2" w:rsidP="0029738F">
      <w:pPr>
        <w:ind w:firstLine="709"/>
        <w:jc w:val="both"/>
        <w:rPr>
          <w:szCs w:val="28"/>
        </w:rPr>
      </w:pPr>
      <w:bookmarkStart w:id="61" w:name="_Toc417988538"/>
      <w:bookmarkStart w:id="62" w:name="_Toc481081700"/>
    </w:p>
    <w:p w:rsidR="00D776CE" w:rsidRPr="00434F50" w:rsidRDefault="00F83465" w:rsidP="006A77B3">
      <w:pPr>
        <w:pStyle w:val="2"/>
      </w:pPr>
      <w:bookmarkStart w:id="63" w:name="_Toc529290741"/>
      <w:r w:rsidRPr="00434F50">
        <w:rPr>
          <w:lang w:val="en-US"/>
        </w:rPr>
        <w:t>II</w:t>
      </w:r>
      <w:r w:rsidRPr="00434F50">
        <w:t xml:space="preserve">. </w:t>
      </w:r>
      <w:r w:rsidR="00D776CE" w:rsidRPr="00434F50">
        <w:t>Разрешительная</w:t>
      </w:r>
      <w:r w:rsidR="004F1325" w:rsidRPr="00434F50">
        <w:t xml:space="preserve"> и регистрационная деятельность</w:t>
      </w:r>
      <w:bookmarkEnd w:id="61"/>
      <w:r w:rsidR="00353A5F" w:rsidRPr="00434F50">
        <w:t>, ведение реестров</w:t>
      </w:r>
      <w:bookmarkEnd w:id="62"/>
      <w:bookmarkEnd w:id="63"/>
    </w:p>
    <w:p w:rsidR="00C74463" w:rsidRPr="00434F50" w:rsidRDefault="00C74463" w:rsidP="00C74463">
      <w:pPr>
        <w:pStyle w:val="5"/>
      </w:pPr>
      <w:bookmarkStart w:id="64" w:name="_Toc481081701"/>
      <w:bookmarkStart w:id="65" w:name="_Toc529290742"/>
      <w:r w:rsidRPr="00434F50">
        <w:t>Сфера информационных технологий</w:t>
      </w:r>
      <w:bookmarkEnd w:id="64"/>
      <w:bookmarkEnd w:id="65"/>
    </w:p>
    <w:p w:rsidR="00C74463" w:rsidRPr="00434F50" w:rsidRDefault="00C74463" w:rsidP="00B0686C">
      <w:pPr>
        <w:ind w:firstLine="709"/>
        <w:jc w:val="both"/>
        <w:rPr>
          <w:szCs w:val="28"/>
        </w:rPr>
      </w:pPr>
    </w:p>
    <w:p w:rsidR="00B0686C" w:rsidRPr="00434F50" w:rsidRDefault="00B0686C" w:rsidP="00B0686C">
      <w:pPr>
        <w:pStyle w:val="aff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434F50">
        <w:rPr>
          <w:rFonts w:ascii="Times New Roman" w:hAnsi="Times New Roman"/>
          <w:i/>
          <w:sz w:val="28"/>
          <w:szCs w:val="28"/>
        </w:rPr>
        <w:t>Мероприятия в рамках реализации программы «Цифровая экономика Российской Федерации</w:t>
      </w:r>
    </w:p>
    <w:p w:rsidR="00B0686C" w:rsidRPr="00434F50" w:rsidRDefault="00B0686C" w:rsidP="00B0686C">
      <w:pPr>
        <w:pStyle w:val="aff"/>
        <w:ind w:firstLine="709"/>
        <w:contextualSpacing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434F50">
        <w:rPr>
          <w:rFonts w:ascii="Times New Roman" w:hAnsi="Times New Roman"/>
          <w:sz w:val="28"/>
          <w:szCs w:val="28"/>
        </w:rPr>
        <w:t xml:space="preserve">Совместно с Финансовым управлением подготовлено ФЭО и направлено в Минкомсвязи России по мероприятию «Создание и введение в эксплуатацию информационной системы мониторинга и управления ССОП» программы «Цифровая экономика». </w:t>
      </w:r>
      <w:r w:rsidRPr="00434F50">
        <w:rPr>
          <w:rFonts w:ascii="Times New Roman" w:eastAsia="Times New Roman" w:hAnsi="Times New Roman"/>
          <w:i/>
          <w:sz w:val="28"/>
          <w:szCs w:val="28"/>
        </w:rPr>
        <w:t>Рассмотрены материалы к заседанию межведомственной комиссии, даны предложения по вопросу рассмотрения плана мероприятий «Информационная безопасность» национальной программы «Цифровая экономика».</w:t>
      </w:r>
    </w:p>
    <w:p w:rsidR="00B0686C" w:rsidRPr="00434F50" w:rsidRDefault="00B0686C" w:rsidP="00B0686C">
      <w:pPr>
        <w:ind w:firstLine="709"/>
        <w:jc w:val="both"/>
        <w:rPr>
          <w:szCs w:val="28"/>
        </w:rPr>
      </w:pPr>
    </w:p>
    <w:p w:rsidR="00C74463" w:rsidRPr="00434F50" w:rsidRDefault="00C74463" w:rsidP="00C74463">
      <w:pPr>
        <w:pStyle w:val="6"/>
        <w:rPr>
          <w:color w:val="000000" w:themeColor="text1"/>
        </w:rPr>
      </w:pPr>
      <w:bookmarkStart w:id="66" w:name="_Toc481081703"/>
      <w:bookmarkStart w:id="67" w:name="_Toc529290743"/>
      <w:r w:rsidRPr="00434F50">
        <w:rPr>
          <w:color w:val="000000" w:themeColor="text1"/>
        </w:rPr>
        <w:t>Ведение реестра организаторов распространения информации в сети «Интернет»</w:t>
      </w:r>
      <w:bookmarkEnd w:id="66"/>
      <w:bookmarkEnd w:id="67"/>
    </w:p>
    <w:p w:rsidR="00244D66" w:rsidRPr="00434F50" w:rsidRDefault="00244D66" w:rsidP="00244D66">
      <w:pPr>
        <w:tabs>
          <w:tab w:val="left" w:pos="-142"/>
        </w:tabs>
        <w:ind w:firstLine="709"/>
        <w:contextualSpacing/>
        <w:jc w:val="both"/>
        <w:rPr>
          <w:szCs w:val="28"/>
        </w:rPr>
      </w:pPr>
      <w:r w:rsidRPr="00434F50">
        <w:rPr>
          <w:szCs w:val="28"/>
        </w:rPr>
        <w:t>В рамках ст. 10.1 Федерального закона от 27.07.2006 № 149-ФЗ</w:t>
      </w:r>
      <w:r w:rsidR="0035095E" w:rsidRPr="00434F50">
        <w:rPr>
          <w:szCs w:val="28"/>
        </w:rPr>
        <w:t xml:space="preserve"> </w:t>
      </w:r>
      <w:r w:rsidR="001673FA" w:rsidRPr="00434F50">
        <w:rPr>
          <w:szCs w:val="28"/>
        </w:rPr>
        <w:t>«Об </w:t>
      </w:r>
      <w:r w:rsidRPr="00434F50">
        <w:rPr>
          <w:szCs w:val="28"/>
        </w:rPr>
        <w:t>информации, информационных технологиях и о защите информации» (далее – Федеральный закон № 149-ФЗ) в Роскомнадзор поступило 121</w:t>
      </w:r>
      <w:r w:rsidR="001673FA" w:rsidRPr="00434F50">
        <w:rPr>
          <w:szCs w:val="28"/>
        </w:rPr>
        <w:t> </w:t>
      </w:r>
      <w:r w:rsidRPr="00434F50">
        <w:rPr>
          <w:szCs w:val="28"/>
        </w:rPr>
        <w:t>обращение органов, осуществляющих оперативно-розыскную деятельность и обеспечение безопасности РФ, о направлении требований организаторам распространения информации в сети «Интернет» о начале осуществления деятельности по обеспечению функционирования информационных систем и (или) программ для электронных вычислительных машин, которые предназначены и (или) используются для приема, передачи, доставки и (или) обработки электронных сообщений пользователей сети «Интернет».</w:t>
      </w:r>
    </w:p>
    <w:p w:rsidR="00244D66" w:rsidRPr="00434F50" w:rsidRDefault="001673FA" w:rsidP="00244D66">
      <w:pPr>
        <w:tabs>
          <w:tab w:val="left" w:pos="-142"/>
        </w:tabs>
        <w:ind w:firstLine="709"/>
        <w:contextualSpacing/>
        <w:jc w:val="both"/>
        <w:rPr>
          <w:szCs w:val="28"/>
        </w:rPr>
      </w:pPr>
      <w:r w:rsidRPr="00434F50">
        <w:rPr>
          <w:szCs w:val="28"/>
        </w:rPr>
        <w:t>На конец 3 квартала 2018 года</w:t>
      </w:r>
      <w:r w:rsidR="00244D66" w:rsidRPr="00434F50">
        <w:rPr>
          <w:szCs w:val="28"/>
        </w:rPr>
        <w:t xml:space="preserve"> в реестре организаторов распространения информации содержится информация о 153 организаторах распространения информации в сети «Интернет», в том числе подавших уведомление в инициативном порядке.</w:t>
      </w:r>
    </w:p>
    <w:p w:rsidR="00AE2CE2" w:rsidRPr="00434F50" w:rsidRDefault="00AE2CE2" w:rsidP="00AE2CE2">
      <w:pPr>
        <w:tabs>
          <w:tab w:val="left" w:pos="851"/>
        </w:tabs>
        <w:ind w:firstLine="851"/>
        <w:jc w:val="both"/>
        <w:rPr>
          <w:rFonts w:eastAsiaTheme="minorHAnsi"/>
          <w:i/>
          <w:szCs w:val="28"/>
        </w:rPr>
      </w:pPr>
      <w:r w:rsidRPr="00434F50">
        <w:rPr>
          <w:i/>
          <w:szCs w:val="28"/>
        </w:rPr>
        <w:lastRenderedPageBreak/>
        <w:t xml:space="preserve">Ведение </w:t>
      </w:r>
      <w:r w:rsidRPr="00434F50">
        <w:rPr>
          <w:rFonts w:eastAsiaTheme="minorHAnsi"/>
          <w:i/>
          <w:szCs w:val="28"/>
        </w:rPr>
        <w:t>«Федерального реестра государственных и муниципальных услуг (функций)» в части государственных услуг и функций Роскомнадзора</w:t>
      </w:r>
    </w:p>
    <w:p w:rsidR="00AE2CE2" w:rsidRPr="00434F50" w:rsidRDefault="00AE2CE2" w:rsidP="00AE2CE2">
      <w:pPr>
        <w:tabs>
          <w:tab w:val="left" w:pos="-142"/>
        </w:tabs>
        <w:ind w:firstLine="851"/>
        <w:contextualSpacing/>
        <w:jc w:val="both"/>
        <w:rPr>
          <w:szCs w:val="28"/>
        </w:rPr>
      </w:pPr>
      <w:r w:rsidRPr="00434F50">
        <w:rPr>
          <w:szCs w:val="28"/>
        </w:rPr>
        <w:t>Сведения в реестре ФРГУ поддерживаются в актуальном состоянии.</w:t>
      </w:r>
    </w:p>
    <w:p w:rsidR="00AE2CE2" w:rsidRPr="00434F50" w:rsidRDefault="00AE2CE2" w:rsidP="00AE2CE2">
      <w:pPr>
        <w:tabs>
          <w:tab w:val="left" w:pos="-142"/>
        </w:tabs>
        <w:ind w:firstLine="851"/>
        <w:contextualSpacing/>
        <w:jc w:val="both"/>
        <w:rPr>
          <w:szCs w:val="28"/>
        </w:rPr>
      </w:pPr>
      <w:r w:rsidRPr="00434F50">
        <w:rPr>
          <w:szCs w:val="28"/>
        </w:rPr>
        <w:t>В 3 квартале 2018 года вносились изменения по услугам:</w:t>
      </w:r>
    </w:p>
    <w:p w:rsidR="00AE2CE2" w:rsidRPr="00434F50" w:rsidRDefault="00AE2CE2" w:rsidP="00AE2CE2">
      <w:pPr>
        <w:tabs>
          <w:tab w:val="left" w:pos="-142"/>
          <w:tab w:val="left" w:pos="851"/>
        </w:tabs>
        <w:ind w:firstLine="851"/>
        <w:contextualSpacing/>
        <w:jc w:val="both"/>
        <w:rPr>
          <w:szCs w:val="28"/>
        </w:rPr>
      </w:pPr>
      <w:r w:rsidRPr="00434F50">
        <w:rPr>
          <w:szCs w:val="28"/>
        </w:rPr>
        <w:t>Получение разрешения на использование радиочастот для радиоэлектронных средств гражданского назначения;</w:t>
      </w:r>
    </w:p>
    <w:p w:rsidR="00AE2CE2" w:rsidRPr="00434F50" w:rsidRDefault="00AE2CE2" w:rsidP="00AE2CE2">
      <w:pPr>
        <w:tabs>
          <w:tab w:val="left" w:pos="-142"/>
          <w:tab w:val="left" w:pos="851"/>
        </w:tabs>
        <w:ind w:firstLine="851"/>
        <w:contextualSpacing/>
        <w:jc w:val="both"/>
        <w:rPr>
          <w:szCs w:val="28"/>
        </w:rPr>
      </w:pPr>
      <w:r w:rsidRPr="00434F50">
        <w:rPr>
          <w:szCs w:val="28"/>
        </w:rPr>
        <w:t>Лицензирование деятельности в области оказания услуг связи;</w:t>
      </w:r>
    </w:p>
    <w:p w:rsidR="00AE2CE2" w:rsidRPr="00434F50" w:rsidRDefault="00AE2CE2" w:rsidP="00AE2CE2">
      <w:pPr>
        <w:tabs>
          <w:tab w:val="left" w:pos="-142"/>
        </w:tabs>
        <w:ind w:firstLine="851"/>
        <w:contextualSpacing/>
        <w:jc w:val="both"/>
        <w:rPr>
          <w:szCs w:val="28"/>
        </w:rPr>
      </w:pPr>
      <w:r w:rsidRPr="00434F50">
        <w:rPr>
          <w:szCs w:val="28"/>
        </w:rPr>
        <w:t>Регистрация радиоэлектронных средств и высокочастотных устройств гражданского назначения»;</w:t>
      </w:r>
    </w:p>
    <w:p w:rsidR="00AE2CE2" w:rsidRPr="00434F50" w:rsidRDefault="00AE2CE2" w:rsidP="00AE2CE2">
      <w:pPr>
        <w:tabs>
          <w:tab w:val="left" w:pos="-142"/>
        </w:tabs>
        <w:ind w:firstLine="851"/>
        <w:contextualSpacing/>
        <w:jc w:val="both"/>
        <w:rPr>
          <w:szCs w:val="28"/>
        </w:rPr>
      </w:pPr>
      <w:r w:rsidRPr="00434F50">
        <w:rPr>
          <w:szCs w:val="28"/>
        </w:rPr>
        <w:t>Регистрация радиоэлектронных средств и высокочастотных устройств гражданского назначения</w:t>
      </w:r>
      <w:r w:rsidR="00A6369E" w:rsidRPr="00434F50">
        <w:rPr>
          <w:szCs w:val="28"/>
        </w:rPr>
        <w:t>;</w:t>
      </w:r>
    </w:p>
    <w:p w:rsidR="00AE2CE2" w:rsidRPr="00434F50" w:rsidRDefault="00AE2CE2" w:rsidP="00AE2CE2">
      <w:pPr>
        <w:tabs>
          <w:tab w:val="left" w:pos="-142"/>
          <w:tab w:val="left" w:pos="851"/>
        </w:tabs>
        <w:ind w:firstLine="851"/>
        <w:contextualSpacing/>
        <w:jc w:val="both"/>
        <w:rPr>
          <w:szCs w:val="28"/>
        </w:rPr>
      </w:pPr>
      <w:r w:rsidRPr="00434F50">
        <w:rPr>
          <w:szCs w:val="28"/>
        </w:rPr>
        <w:t>Рассмотрение обращений операторов связи по вопросам присоединения сетей электросвязи и взаимодействия операторов связи;</w:t>
      </w:r>
    </w:p>
    <w:p w:rsidR="00AE2CE2" w:rsidRPr="00434F50" w:rsidRDefault="00AE2CE2" w:rsidP="00AE2CE2">
      <w:pPr>
        <w:tabs>
          <w:tab w:val="left" w:pos="851"/>
        </w:tabs>
        <w:ind w:firstLine="851"/>
        <w:contextualSpacing/>
        <w:jc w:val="both"/>
        <w:rPr>
          <w:szCs w:val="28"/>
        </w:rPr>
      </w:pPr>
      <w:r w:rsidRPr="00434F50">
        <w:rPr>
          <w:szCs w:val="28"/>
        </w:rPr>
        <w:t>Государственный контроль и надзор в сфере связи за соответствием использования операторами связи выделенного им ресурса нумерации установленному порядку использования ресурса нумерации единой сети электросвязи Российской Федерации</w:t>
      </w:r>
      <w:r w:rsidR="00A6369E" w:rsidRPr="00434F50">
        <w:rPr>
          <w:szCs w:val="28"/>
        </w:rPr>
        <w:t>;</w:t>
      </w:r>
    </w:p>
    <w:p w:rsidR="00AE2CE2" w:rsidRPr="00434F50" w:rsidRDefault="00AE2CE2" w:rsidP="00AE2CE2">
      <w:pPr>
        <w:tabs>
          <w:tab w:val="left" w:pos="851"/>
        </w:tabs>
        <w:ind w:firstLine="851"/>
        <w:contextualSpacing/>
        <w:jc w:val="both"/>
        <w:rPr>
          <w:szCs w:val="28"/>
        </w:rPr>
      </w:pPr>
      <w:r w:rsidRPr="00434F50">
        <w:rPr>
          <w:szCs w:val="28"/>
        </w:rPr>
        <w:t>Государственный контроль (надзор) в сфере связи за выполнением правил присоединения сетей электросвязи к сети связи общего пользования, в том числе условий присоединения</w:t>
      </w:r>
      <w:r w:rsidR="00A6369E" w:rsidRPr="00434F50">
        <w:rPr>
          <w:szCs w:val="28"/>
        </w:rPr>
        <w:t>;</w:t>
      </w:r>
    </w:p>
    <w:p w:rsidR="00AE2CE2" w:rsidRPr="00434F50" w:rsidRDefault="00AE2CE2" w:rsidP="00AE2CE2">
      <w:pPr>
        <w:tabs>
          <w:tab w:val="left" w:pos="851"/>
        </w:tabs>
        <w:ind w:firstLine="851"/>
        <w:contextualSpacing/>
        <w:jc w:val="both"/>
        <w:rPr>
          <w:szCs w:val="28"/>
        </w:rPr>
      </w:pPr>
      <w:r w:rsidRPr="00434F50">
        <w:rPr>
          <w:szCs w:val="28"/>
        </w:rPr>
        <w:t>Государственный контроль (надзор) в сфере связи за соблюдением операторами связи требований к пропуску трафика и его маршрутизации</w:t>
      </w:r>
      <w:r w:rsidR="00A6369E" w:rsidRPr="00434F50">
        <w:rPr>
          <w:szCs w:val="28"/>
        </w:rPr>
        <w:t>;</w:t>
      </w:r>
    </w:p>
    <w:p w:rsidR="00AE2CE2" w:rsidRPr="00434F50" w:rsidRDefault="00AE2CE2" w:rsidP="00AE2CE2">
      <w:pPr>
        <w:tabs>
          <w:tab w:val="left" w:pos="-142"/>
          <w:tab w:val="left" w:pos="851"/>
        </w:tabs>
        <w:ind w:firstLine="851"/>
        <w:contextualSpacing/>
        <w:jc w:val="both"/>
        <w:rPr>
          <w:szCs w:val="28"/>
        </w:rPr>
      </w:pPr>
      <w:r w:rsidRPr="00434F50">
        <w:rPr>
          <w:szCs w:val="28"/>
        </w:rPr>
        <w:t>Государственный контроль (надзор) в сфере связи за выполнением правил присоединения сетей электросвязи к сети связи общего пользования, в том числе условий присоединения.</w:t>
      </w:r>
    </w:p>
    <w:p w:rsidR="00A6369E" w:rsidRPr="00434F50" w:rsidRDefault="00A6369E" w:rsidP="00AE2CE2">
      <w:pPr>
        <w:tabs>
          <w:tab w:val="left" w:pos="-142"/>
          <w:tab w:val="left" w:pos="851"/>
        </w:tabs>
        <w:ind w:firstLine="851"/>
        <w:contextualSpacing/>
        <w:jc w:val="both"/>
        <w:rPr>
          <w:szCs w:val="28"/>
        </w:rPr>
      </w:pPr>
    </w:p>
    <w:p w:rsidR="00F83465" w:rsidRPr="00434F50" w:rsidRDefault="00F83465" w:rsidP="00C17D2B">
      <w:pPr>
        <w:pStyle w:val="5"/>
        <w:spacing w:before="0"/>
        <w:ind w:firstLine="709"/>
        <w:jc w:val="both"/>
      </w:pPr>
      <w:bookmarkStart w:id="68" w:name="_Toc481081704"/>
      <w:bookmarkStart w:id="69" w:name="_Toc529290744"/>
      <w:r w:rsidRPr="00434F50">
        <w:t xml:space="preserve">Сфера </w:t>
      </w:r>
      <w:r w:rsidR="008B3BD8" w:rsidRPr="00434F50">
        <w:t>массовых коммуникаций</w:t>
      </w:r>
      <w:bookmarkEnd w:id="68"/>
      <w:bookmarkEnd w:id="69"/>
    </w:p>
    <w:p w:rsidR="00F83465" w:rsidRPr="00434F50" w:rsidRDefault="00F83465" w:rsidP="00F83465">
      <w:pPr>
        <w:ind w:firstLine="709"/>
        <w:jc w:val="both"/>
        <w:rPr>
          <w:i/>
          <w:szCs w:val="28"/>
        </w:rPr>
      </w:pPr>
    </w:p>
    <w:p w:rsidR="00F83465" w:rsidRPr="00434F50" w:rsidRDefault="00F83465" w:rsidP="00F83465">
      <w:pPr>
        <w:pStyle w:val="6"/>
        <w:rPr>
          <w:color w:val="000000" w:themeColor="text1"/>
        </w:rPr>
      </w:pPr>
      <w:bookmarkStart w:id="70" w:name="_Toc481081705"/>
      <w:bookmarkStart w:id="71" w:name="_Toc529290745"/>
      <w:r w:rsidRPr="00434F50">
        <w:rPr>
          <w:color w:val="000000" w:themeColor="text1"/>
        </w:rPr>
        <w:t>Регистрация СМИ.</w:t>
      </w:r>
      <w:bookmarkEnd w:id="70"/>
      <w:bookmarkEnd w:id="71"/>
    </w:p>
    <w:p w:rsidR="008B14B9" w:rsidRPr="00434F50" w:rsidRDefault="008B14B9" w:rsidP="007B69D0">
      <w:pPr>
        <w:ind w:firstLine="709"/>
        <w:contextualSpacing/>
        <w:jc w:val="both"/>
        <w:rPr>
          <w:szCs w:val="28"/>
        </w:rPr>
      </w:pPr>
    </w:p>
    <w:p w:rsidR="0037050C" w:rsidRPr="0037050C" w:rsidRDefault="0037050C" w:rsidP="0037050C">
      <w:pPr>
        <w:ind w:firstLine="709"/>
        <w:contextualSpacing/>
        <w:jc w:val="both"/>
        <w:rPr>
          <w:szCs w:val="28"/>
        </w:rPr>
      </w:pPr>
      <w:r w:rsidRPr="00434F50">
        <w:rPr>
          <w:szCs w:val="28"/>
        </w:rPr>
        <w:t>По состоянию на 28.09.2018 года в реестре зарегистрированных средств массовой информации (далее – Реестр СМИ) общее количество действующих зарегистрированных СМИ составило 73 207, что на 6,4 % меньше, чем в аналогичном периоде 2017 года – 78 199.</w:t>
      </w:r>
      <w:r w:rsidRPr="0037050C">
        <w:rPr>
          <w:szCs w:val="28"/>
        </w:rPr>
        <w:t xml:space="preserve"> </w:t>
      </w:r>
    </w:p>
    <w:p w:rsidR="0037050C" w:rsidRPr="00434F50" w:rsidRDefault="000D3E73" w:rsidP="0037050C">
      <w:pPr>
        <w:ind w:firstLine="709"/>
        <w:contextualSpacing/>
        <w:jc w:val="both"/>
        <w:rPr>
          <w:szCs w:val="28"/>
        </w:rPr>
      </w:pPr>
      <w:r w:rsidRPr="00434F50">
        <w:rPr>
          <w:szCs w:val="28"/>
        </w:rPr>
        <w:t>В 3</w:t>
      </w:r>
      <w:r w:rsidR="0037050C" w:rsidRPr="00434F50">
        <w:rPr>
          <w:szCs w:val="28"/>
        </w:rPr>
        <w:t xml:space="preserve"> квартале </w:t>
      </w:r>
      <w:r w:rsidR="0037050C" w:rsidRPr="00434F50">
        <w:rPr>
          <w:rFonts w:eastAsia="Calibri"/>
          <w:szCs w:val="28"/>
        </w:rPr>
        <w:t xml:space="preserve">(за 9 месяцев) </w:t>
      </w:r>
      <w:r w:rsidR="0037050C" w:rsidRPr="00434F50">
        <w:rPr>
          <w:szCs w:val="28"/>
        </w:rPr>
        <w:t xml:space="preserve">2018 года в Управление </w:t>
      </w:r>
      <w:r w:rsidRPr="00434F50">
        <w:rPr>
          <w:rFonts w:eastAsia="Calibri"/>
          <w:szCs w:val="28"/>
        </w:rPr>
        <w:t>разрешительной работы, контроля и надзора в сфере массовых коммуникаций</w:t>
      </w:r>
      <w:r w:rsidRPr="00434F50">
        <w:rPr>
          <w:rFonts w:eastAsia="Calibri"/>
          <w:b/>
          <w:szCs w:val="28"/>
        </w:rPr>
        <w:t xml:space="preserve"> </w:t>
      </w:r>
      <w:r w:rsidR="0037050C" w:rsidRPr="00434F50">
        <w:rPr>
          <w:szCs w:val="28"/>
        </w:rPr>
        <w:t xml:space="preserve">поступило </w:t>
      </w:r>
      <w:r w:rsidR="00EF0915" w:rsidRPr="00434F50">
        <w:rPr>
          <w:szCs w:val="28"/>
        </w:rPr>
        <w:t>769 </w:t>
      </w:r>
      <w:r w:rsidR="0037050C" w:rsidRPr="00434F50">
        <w:rPr>
          <w:szCs w:val="28"/>
        </w:rPr>
        <w:t>(</w:t>
      </w:r>
      <w:r w:rsidR="00EF0915" w:rsidRPr="00434F50">
        <w:rPr>
          <w:rFonts w:eastAsia="Calibri"/>
          <w:szCs w:val="28"/>
        </w:rPr>
        <w:t>за 9 месяцев</w:t>
      </w:r>
      <w:r w:rsidR="00EF0915" w:rsidRPr="00434F50">
        <w:rPr>
          <w:szCs w:val="28"/>
        </w:rPr>
        <w:t xml:space="preserve"> </w:t>
      </w:r>
      <w:r w:rsidR="009825E6" w:rsidRPr="00434F50">
        <w:rPr>
          <w:szCs w:val="28"/>
        </w:rPr>
        <w:t>2018 года</w:t>
      </w:r>
      <w:r w:rsidR="0046645F">
        <w:rPr>
          <w:szCs w:val="28"/>
        </w:rPr>
        <w:t xml:space="preserve"> – </w:t>
      </w:r>
      <w:r w:rsidR="0037050C" w:rsidRPr="00434F50">
        <w:rPr>
          <w:szCs w:val="28"/>
        </w:rPr>
        <w:t>2</w:t>
      </w:r>
      <w:r w:rsidR="00EF0915" w:rsidRPr="00434F50">
        <w:rPr>
          <w:szCs w:val="28"/>
        </w:rPr>
        <w:t> </w:t>
      </w:r>
      <w:r w:rsidR="0037050C" w:rsidRPr="00434F50">
        <w:rPr>
          <w:szCs w:val="28"/>
        </w:rPr>
        <w:t>122) заявлений на регистрацию (внесение изменений в запись о регистрации) СМИ, что на 31,9</w:t>
      </w:r>
      <w:r w:rsidR="00EF0915" w:rsidRPr="00434F50">
        <w:rPr>
          <w:szCs w:val="28"/>
        </w:rPr>
        <w:t> </w:t>
      </w:r>
      <w:r w:rsidR="0037050C" w:rsidRPr="00434F50">
        <w:rPr>
          <w:szCs w:val="28"/>
        </w:rPr>
        <w:t>% (40,4</w:t>
      </w:r>
      <w:r w:rsidR="00EF0915" w:rsidRPr="00434F50">
        <w:rPr>
          <w:szCs w:val="28"/>
        </w:rPr>
        <w:t> </w:t>
      </w:r>
      <w:r w:rsidR="0037050C" w:rsidRPr="00434F50">
        <w:rPr>
          <w:szCs w:val="28"/>
        </w:rPr>
        <w:t>%) меньше, чем в аналогичном периоде 2017 года – 1</w:t>
      </w:r>
      <w:r w:rsidR="009825E6" w:rsidRPr="00434F50">
        <w:rPr>
          <w:szCs w:val="28"/>
        </w:rPr>
        <w:t> </w:t>
      </w:r>
      <w:r w:rsidR="0037050C" w:rsidRPr="00434F50">
        <w:rPr>
          <w:szCs w:val="28"/>
        </w:rPr>
        <w:t>130 (</w:t>
      </w:r>
      <w:r w:rsidR="009825E6" w:rsidRPr="00434F50">
        <w:rPr>
          <w:rFonts w:eastAsia="Calibri"/>
          <w:szCs w:val="28"/>
        </w:rPr>
        <w:t>за 9 месяцев</w:t>
      </w:r>
      <w:r w:rsidR="009825E6" w:rsidRPr="00434F50">
        <w:rPr>
          <w:szCs w:val="28"/>
        </w:rPr>
        <w:t xml:space="preserve"> 2017 года</w:t>
      </w:r>
      <w:r w:rsidR="0046645F">
        <w:rPr>
          <w:szCs w:val="28"/>
        </w:rPr>
        <w:t xml:space="preserve"> – </w:t>
      </w:r>
      <w:r w:rsidR="0037050C" w:rsidRPr="00434F50">
        <w:rPr>
          <w:szCs w:val="28"/>
        </w:rPr>
        <w:t>3</w:t>
      </w:r>
      <w:r w:rsidR="009825E6" w:rsidRPr="00434F50">
        <w:rPr>
          <w:szCs w:val="28"/>
        </w:rPr>
        <w:t> </w:t>
      </w:r>
      <w:r w:rsidR="0037050C" w:rsidRPr="00434F50">
        <w:rPr>
          <w:szCs w:val="28"/>
        </w:rPr>
        <w:t>561).</w:t>
      </w:r>
    </w:p>
    <w:p w:rsidR="0037050C" w:rsidRPr="00434F50" w:rsidRDefault="0037050C" w:rsidP="0037050C">
      <w:pPr>
        <w:ind w:firstLine="709"/>
        <w:contextualSpacing/>
        <w:jc w:val="both"/>
        <w:rPr>
          <w:szCs w:val="28"/>
        </w:rPr>
      </w:pPr>
      <w:r w:rsidRPr="00434F50">
        <w:rPr>
          <w:szCs w:val="28"/>
        </w:rPr>
        <w:t>Из них:</w:t>
      </w:r>
      <w:r w:rsidR="009825E6" w:rsidRPr="00434F50">
        <w:rPr>
          <w:szCs w:val="28"/>
        </w:rPr>
        <w:t xml:space="preserve"> </w:t>
      </w:r>
    </w:p>
    <w:p w:rsidR="0037050C" w:rsidRPr="00434F50" w:rsidRDefault="0037050C" w:rsidP="0037050C">
      <w:pPr>
        <w:ind w:firstLine="709"/>
        <w:contextualSpacing/>
        <w:jc w:val="both"/>
        <w:rPr>
          <w:szCs w:val="28"/>
        </w:rPr>
      </w:pPr>
      <w:r w:rsidRPr="00434F50">
        <w:rPr>
          <w:szCs w:val="28"/>
        </w:rPr>
        <w:t>503 (1</w:t>
      </w:r>
      <w:r w:rsidR="009825E6" w:rsidRPr="00434F50">
        <w:rPr>
          <w:szCs w:val="28"/>
        </w:rPr>
        <w:t> </w:t>
      </w:r>
      <w:r w:rsidRPr="00434F50">
        <w:rPr>
          <w:szCs w:val="28"/>
        </w:rPr>
        <w:t>405) – первичная регистрация СМИ,</w:t>
      </w:r>
    </w:p>
    <w:p w:rsidR="0037050C" w:rsidRPr="00434F50" w:rsidRDefault="0037050C" w:rsidP="0037050C">
      <w:pPr>
        <w:ind w:firstLine="709"/>
        <w:contextualSpacing/>
        <w:jc w:val="both"/>
        <w:rPr>
          <w:szCs w:val="28"/>
        </w:rPr>
      </w:pPr>
      <w:r w:rsidRPr="00434F50">
        <w:rPr>
          <w:szCs w:val="28"/>
        </w:rPr>
        <w:t>266 (717) – внесение измене</w:t>
      </w:r>
      <w:r w:rsidR="009825E6" w:rsidRPr="00434F50">
        <w:rPr>
          <w:szCs w:val="28"/>
        </w:rPr>
        <w:t>ний в запись о регистрации СМИ.</w:t>
      </w:r>
    </w:p>
    <w:p w:rsidR="004210D7" w:rsidRPr="004210D7" w:rsidRDefault="004210D7" w:rsidP="0037050C">
      <w:pPr>
        <w:ind w:firstLine="709"/>
        <w:contextualSpacing/>
        <w:jc w:val="both"/>
        <w:rPr>
          <w:szCs w:val="28"/>
        </w:rPr>
      </w:pPr>
      <w:r w:rsidRPr="00434F50">
        <w:rPr>
          <w:szCs w:val="28"/>
        </w:rPr>
        <w:t xml:space="preserve">Распределение средств массовой информации по формам распространения показано </w:t>
      </w:r>
      <w:r w:rsidR="00101F1E" w:rsidRPr="00434F50">
        <w:rPr>
          <w:szCs w:val="28"/>
        </w:rPr>
        <w:t>на рисунке 1</w:t>
      </w:r>
      <w:r w:rsidR="00D66C5B" w:rsidRPr="00434F50">
        <w:rPr>
          <w:szCs w:val="28"/>
        </w:rPr>
        <w:t>6</w:t>
      </w:r>
      <w:r w:rsidR="00802E04" w:rsidRPr="00434F50">
        <w:rPr>
          <w:szCs w:val="28"/>
        </w:rPr>
        <w:t>.</w:t>
      </w:r>
    </w:p>
    <w:p w:rsidR="00243D45" w:rsidRDefault="00DC198E" w:rsidP="00E815A2">
      <w:pPr>
        <w:contextualSpacing/>
        <w:jc w:val="center"/>
        <w:rPr>
          <w:szCs w:val="28"/>
        </w:rPr>
      </w:pPr>
      <w:r>
        <w:rPr>
          <w:noProof/>
        </w:rPr>
        <w:lastRenderedPageBreak/>
        <w:drawing>
          <wp:inline distT="0" distB="0" distL="0" distR="0" wp14:anchorId="467BAA64" wp14:editId="11449A0B">
            <wp:extent cx="5913120" cy="3901440"/>
            <wp:effectExtent l="0" t="0" r="0" b="381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F07A48" w:rsidRPr="00101F1E" w:rsidRDefault="00D66C5B" w:rsidP="00F07A48">
      <w:pPr>
        <w:ind w:firstLine="709"/>
        <w:contextualSpacing/>
        <w:jc w:val="right"/>
        <w:rPr>
          <w:szCs w:val="28"/>
        </w:rPr>
      </w:pPr>
      <w:r>
        <w:rPr>
          <w:szCs w:val="28"/>
        </w:rPr>
        <w:t>Рис. 16</w:t>
      </w:r>
    </w:p>
    <w:p w:rsidR="008B14B9" w:rsidRPr="007B69D0" w:rsidRDefault="008B14B9" w:rsidP="00AB25C8">
      <w:pPr>
        <w:ind w:firstLine="709"/>
        <w:contextualSpacing/>
        <w:jc w:val="both"/>
        <w:rPr>
          <w:szCs w:val="28"/>
        </w:rPr>
      </w:pPr>
    </w:p>
    <w:p w:rsidR="00AB25C8" w:rsidRDefault="00AB25C8" w:rsidP="00AB25C8">
      <w:pPr>
        <w:ind w:firstLine="709"/>
        <w:contextualSpacing/>
        <w:jc w:val="both"/>
        <w:rPr>
          <w:szCs w:val="28"/>
        </w:rPr>
      </w:pPr>
      <w:r w:rsidRPr="007B69D0">
        <w:rPr>
          <w:szCs w:val="28"/>
        </w:rPr>
        <w:t xml:space="preserve">За отчетный период 2018 года подготовлено </w:t>
      </w:r>
      <w:r w:rsidR="00535E51" w:rsidRPr="00535E51">
        <w:rPr>
          <w:szCs w:val="28"/>
        </w:rPr>
        <w:t>15 (35) приказов</w:t>
      </w:r>
      <w:r w:rsidR="00535E51" w:rsidRPr="000E0CD9">
        <w:rPr>
          <w:b/>
          <w:szCs w:val="28"/>
        </w:rPr>
        <w:t xml:space="preserve"> </w:t>
      </w:r>
      <w:r w:rsidRPr="007B69D0">
        <w:rPr>
          <w:szCs w:val="28"/>
        </w:rPr>
        <w:t xml:space="preserve">о решениях Роскомнадзора по вопросам </w:t>
      </w:r>
      <w:r w:rsidR="00D66C5B">
        <w:rPr>
          <w:szCs w:val="28"/>
        </w:rPr>
        <w:t>регистрации СМИ (таблица 2</w:t>
      </w:r>
      <w:r w:rsidRPr="007B69D0">
        <w:rPr>
          <w:szCs w:val="28"/>
        </w:rPr>
        <w:t>).</w:t>
      </w:r>
    </w:p>
    <w:p w:rsidR="00503852" w:rsidRDefault="00004AC3" w:rsidP="00472AA2">
      <w:pPr>
        <w:ind w:firstLine="709"/>
        <w:jc w:val="right"/>
        <w:rPr>
          <w:color w:val="000000" w:themeColor="text1"/>
          <w:szCs w:val="28"/>
        </w:rPr>
      </w:pPr>
      <w:r w:rsidRPr="00F07A48">
        <w:rPr>
          <w:color w:val="000000" w:themeColor="text1"/>
          <w:szCs w:val="28"/>
        </w:rPr>
        <w:t xml:space="preserve">Таблица </w:t>
      </w:r>
      <w:r w:rsidR="00EA7D9B" w:rsidRPr="00F07A48">
        <w:rPr>
          <w:color w:val="000000" w:themeColor="text1"/>
          <w:szCs w:val="28"/>
        </w:rPr>
        <w:t>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7"/>
        <w:gridCol w:w="4298"/>
        <w:gridCol w:w="3498"/>
      </w:tblGrid>
      <w:tr w:rsidR="003D696B" w:rsidRPr="00A91EF4" w:rsidTr="00C610C1">
        <w:trPr>
          <w:trHeight w:val="346"/>
          <w:jc w:val="center"/>
        </w:trPr>
        <w:tc>
          <w:tcPr>
            <w:tcW w:w="1044" w:type="pct"/>
            <w:shd w:val="clear" w:color="auto" w:fill="auto"/>
            <w:vAlign w:val="center"/>
          </w:tcPr>
          <w:p w:rsidR="003D696B" w:rsidRPr="00A91EF4" w:rsidRDefault="003D696B" w:rsidP="00560AC8">
            <w:pPr>
              <w:tabs>
                <w:tab w:val="left" w:pos="488"/>
                <w:tab w:val="left" w:pos="1168"/>
              </w:tabs>
              <w:ind w:right="459"/>
              <w:contextualSpacing/>
              <w:jc w:val="center"/>
              <w:rPr>
                <w:b/>
                <w:sz w:val="24"/>
              </w:rPr>
            </w:pPr>
            <w:r w:rsidRPr="00A91EF4">
              <w:rPr>
                <w:b/>
                <w:sz w:val="24"/>
              </w:rPr>
              <w:t>№№</w:t>
            </w:r>
          </w:p>
          <w:p w:rsidR="003D696B" w:rsidRPr="00A91EF4" w:rsidRDefault="003D696B" w:rsidP="00560AC8">
            <w:pPr>
              <w:tabs>
                <w:tab w:val="left" w:pos="488"/>
                <w:tab w:val="left" w:pos="1168"/>
              </w:tabs>
              <w:ind w:right="459"/>
              <w:contextualSpacing/>
              <w:jc w:val="center"/>
              <w:rPr>
                <w:b/>
                <w:sz w:val="24"/>
              </w:rPr>
            </w:pPr>
            <w:r w:rsidRPr="00A91EF4">
              <w:rPr>
                <w:b/>
                <w:sz w:val="24"/>
              </w:rPr>
              <w:t>п/п</w:t>
            </w:r>
          </w:p>
        </w:tc>
        <w:tc>
          <w:tcPr>
            <w:tcW w:w="2181" w:type="pct"/>
            <w:shd w:val="clear" w:color="auto" w:fill="auto"/>
            <w:vAlign w:val="center"/>
          </w:tcPr>
          <w:p w:rsidR="003D696B" w:rsidRPr="00A91EF4" w:rsidRDefault="003D696B" w:rsidP="00560AC8">
            <w:pPr>
              <w:ind w:right="321" w:firstLine="34"/>
              <w:contextualSpacing/>
              <w:jc w:val="center"/>
              <w:rPr>
                <w:b/>
                <w:sz w:val="24"/>
              </w:rPr>
            </w:pPr>
            <w:r w:rsidRPr="00A91EF4">
              <w:rPr>
                <w:b/>
                <w:sz w:val="24"/>
              </w:rPr>
              <w:t>Дата приказа</w:t>
            </w:r>
          </w:p>
        </w:tc>
        <w:tc>
          <w:tcPr>
            <w:tcW w:w="1775" w:type="pct"/>
            <w:shd w:val="clear" w:color="auto" w:fill="auto"/>
            <w:vAlign w:val="center"/>
          </w:tcPr>
          <w:p w:rsidR="003D696B" w:rsidRPr="00A91EF4" w:rsidRDefault="003D696B" w:rsidP="00560AC8">
            <w:pPr>
              <w:ind w:left="34" w:right="321" w:firstLine="1"/>
              <w:contextualSpacing/>
              <w:jc w:val="center"/>
              <w:rPr>
                <w:b/>
                <w:sz w:val="24"/>
              </w:rPr>
            </w:pPr>
            <w:r w:rsidRPr="00A91EF4">
              <w:rPr>
                <w:b/>
                <w:sz w:val="24"/>
              </w:rPr>
              <w:t>Номер приказа</w:t>
            </w:r>
          </w:p>
        </w:tc>
      </w:tr>
      <w:tr w:rsidR="003D696B" w:rsidRPr="00A91EF4" w:rsidTr="00C610C1">
        <w:trPr>
          <w:jc w:val="center"/>
        </w:trPr>
        <w:tc>
          <w:tcPr>
            <w:tcW w:w="1044" w:type="pct"/>
            <w:shd w:val="clear" w:color="auto" w:fill="auto"/>
          </w:tcPr>
          <w:p w:rsidR="003D696B" w:rsidRPr="00A91EF4" w:rsidRDefault="003D696B" w:rsidP="003D696B">
            <w:pPr>
              <w:numPr>
                <w:ilvl w:val="0"/>
                <w:numId w:val="29"/>
              </w:numPr>
              <w:tabs>
                <w:tab w:val="left" w:pos="0"/>
              </w:tabs>
              <w:spacing w:line="276" w:lineRule="auto"/>
              <w:ind w:right="600"/>
              <w:contextualSpacing/>
              <w:rPr>
                <w:sz w:val="24"/>
              </w:rPr>
            </w:pPr>
          </w:p>
        </w:tc>
        <w:tc>
          <w:tcPr>
            <w:tcW w:w="2181" w:type="pct"/>
            <w:shd w:val="clear" w:color="auto" w:fill="auto"/>
          </w:tcPr>
          <w:p w:rsidR="003D696B" w:rsidRPr="00A91EF4" w:rsidRDefault="003D696B" w:rsidP="00560AC8">
            <w:pPr>
              <w:ind w:left="684" w:right="321"/>
              <w:contextualSpacing/>
              <w:jc w:val="center"/>
              <w:rPr>
                <w:sz w:val="24"/>
              </w:rPr>
            </w:pPr>
            <w:r w:rsidRPr="00A91EF4">
              <w:rPr>
                <w:sz w:val="24"/>
              </w:rPr>
              <w:t>15.01.2018</w:t>
            </w:r>
          </w:p>
        </w:tc>
        <w:tc>
          <w:tcPr>
            <w:tcW w:w="1775" w:type="pct"/>
            <w:shd w:val="clear" w:color="auto" w:fill="auto"/>
          </w:tcPr>
          <w:p w:rsidR="003D696B" w:rsidRPr="00A91EF4" w:rsidRDefault="003D696B" w:rsidP="00560AC8">
            <w:pPr>
              <w:ind w:left="684" w:right="137"/>
              <w:contextualSpacing/>
              <w:jc w:val="center"/>
              <w:rPr>
                <w:sz w:val="24"/>
              </w:rPr>
            </w:pPr>
            <w:r w:rsidRPr="00A91EF4">
              <w:rPr>
                <w:sz w:val="24"/>
              </w:rPr>
              <w:t>3-смк</w:t>
            </w:r>
          </w:p>
        </w:tc>
      </w:tr>
      <w:tr w:rsidR="003D696B" w:rsidRPr="00A91EF4" w:rsidTr="00C610C1">
        <w:trPr>
          <w:jc w:val="center"/>
        </w:trPr>
        <w:tc>
          <w:tcPr>
            <w:tcW w:w="1044" w:type="pct"/>
            <w:shd w:val="clear" w:color="auto" w:fill="auto"/>
          </w:tcPr>
          <w:p w:rsidR="003D696B" w:rsidRPr="00A91EF4" w:rsidRDefault="003D696B" w:rsidP="003D696B">
            <w:pPr>
              <w:numPr>
                <w:ilvl w:val="0"/>
                <w:numId w:val="29"/>
              </w:numPr>
              <w:tabs>
                <w:tab w:val="left" w:pos="0"/>
              </w:tabs>
              <w:spacing w:line="276" w:lineRule="auto"/>
              <w:ind w:right="600"/>
              <w:contextualSpacing/>
              <w:jc w:val="center"/>
              <w:rPr>
                <w:sz w:val="24"/>
              </w:rPr>
            </w:pPr>
          </w:p>
        </w:tc>
        <w:tc>
          <w:tcPr>
            <w:tcW w:w="2181" w:type="pct"/>
            <w:shd w:val="clear" w:color="auto" w:fill="auto"/>
          </w:tcPr>
          <w:p w:rsidR="003D696B" w:rsidRPr="00A91EF4" w:rsidRDefault="003D696B" w:rsidP="00560AC8">
            <w:pPr>
              <w:ind w:left="684" w:right="321"/>
              <w:contextualSpacing/>
              <w:jc w:val="center"/>
              <w:rPr>
                <w:sz w:val="24"/>
              </w:rPr>
            </w:pPr>
            <w:r w:rsidRPr="00A91EF4">
              <w:rPr>
                <w:sz w:val="24"/>
              </w:rPr>
              <w:t>24.01.2018</w:t>
            </w:r>
          </w:p>
        </w:tc>
        <w:tc>
          <w:tcPr>
            <w:tcW w:w="1775" w:type="pct"/>
            <w:shd w:val="clear" w:color="auto" w:fill="auto"/>
          </w:tcPr>
          <w:p w:rsidR="003D696B" w:rsidRPr="00A91EF4" w:rsidRDefault="003D696B" w:rsidP="00560AC8">
            <w:pPr>
              <w:ind w:left="684" w:right="137"/>
              <w:contextualSpacing/>
              <w:jc w:val="center"/>
              <w:rPr>
                <w:sz w:val="24"/>
              </w:rPr>
            </w:pPr>
            <w:r w:rsidRPr="00A91EF4">
              <w:rPr>
                <w:sz w:val="24"/>
              </w:rPr>
              <w:t>10-смк</w:t>
            </w:r>
          </w:p>
        </w:tc>
      </w:tr>
      <w:tr w:rsidR="003D696B" w:rsidRPr="00A91EF4" w:rsidTr="00C610C1">
        <w:trPr>
          <w:jc w:val="center"/>
        </w:trPr>
        <w:tc>
          <w:tcPr>
            <w:tcW w:w="1044" w:type="pct"/>
            <w:shd w:val="clear" w:color="auto" w:fill="auto"/>
          </w:tcPr>
          <w:p w:rsidR="003D696B" w:rsidRPr="00A91EF4" w:rsidRDefault="003D696B" w:rsidP="003D696B">
            <w:pPr>
              <w:numPr>
                <w:ilvl w:val="0"/>
                <w:numId w:val="29"/>
              </w:numPr>
              <w:tabs>
                <w:tab w:val="left" w:pos="0"/>
              </w:tabs>
              <w:spacing w:line="276" w:lineRule="auto"/>
              <w:ind w:right="600"/>
              <w:contextualSpacing/>
              <w:jc w:val="center"/>
              <w:rPr>
                <w:sz w:val="24"/>
              </w:rPr>
            </w:pPr>
          </w:p>
        </w:tc>
        <w:tc>
          <w:tcPr>
            <w:tcW w:w="2181" w:type="pct"/>
            <w:shd w:val="clear" w:color="auto" w:fill="auto"/>
          </w:tcPr>
          <w:p w:rsidR="003D696B" w:rsidRPr="00A91EF4" w:rsidRDefault="003D696B" w:rsidP="00560AC8">
            <w:pPr>
              <w:ind w:left="684" w:right="321"/>
              <w:contextualSpacing/>
              <w:jc w:val="center"/>
              <w:rPr>
                <w:sz w:val="24"/>
              </w:rPr>
            </w:pPr>
            <w:r w:rsidRPr="00A91EF4">
              <w:rPr>
                <w:sz w:val="24"/>
              </w:rPr>
              <w:t>01.02.2018</w:t>
            </w:r>
          </w:p>
        </w:tc>
        <w:tc>
          <w:tcPr>
            <w:tcW w:w="1775" w:type="pct"/>
            <w:shd w:val="clear" w:color="auto" w:fill="auto"/>
          </w:tcPr>
          <w:p w:rsidR="003D696B" w:rsidRPr="00A91EF4" w:rsidRDefault="003D696B" w:rsidP="00560AC8">
            <w:pPr>
              <w:ind w:left="684" w:right="137"/>
              <w:contextualSpacing/>
              <w:jc w:val="center"/>
              <w:rPr>
                <w:sz w:val="24"/>
              </w:rPr>
            </w:pPr>
            <w:r w:rsidRPr="00A91EF4">
              <w:rPr>
                <w:sz w:val="24"/>
              </w:rPr>
              <w:t>11-смк</w:t>
            </w:r>
          </w:p>
        </w:tc>
      </w:tr>
      <w:tr w:rsidR="003D696B" w:rsidRPr="00A91EF4" w:rsidTr="00C610C1">
        <w:trPr>
          <w:jc w:val="center"/>
        </w:trPr>
        <w:tc>
          <w:tcPr>
            <w:tcW w:w="1044" w:type="pct"/>
            <w:shd w:val="clear" w:color="auto" w:fill="auto"/>
          </w:tcPr>
          <w:p w:rsidR="003D696B" w:rsidRPr="00A91EF4" w:rsidRDefault="003D696B" w:rsidP="003D696B">
            <w:pPr>
              <w:numPr>
                <w:ilvl w:val="0"/>
                <w:numId w:val="29"/>
              </w:numPr>
              <w:tabs>
                <w:tab w:val="left" w:pos="0"/>
              </w:tabs>
              <w:spacing w:line="276" w:lineRule="auto"/>
              <w:ind w:right="600"/>
              <w:contextualSpacing/>
              <w:jc w:val="center"/>
              <w:rPr>
                <w:sz w:val="24"/>
              </w:rPr>
            </w:pPr>
          </w:p>
        </w:tc>
        <w:tc>
          <w:tcPr>
            <w:tcW w:w="2181" w:type="pct"/>
            <w:shd w:val="clear" w:color="auto" w:fill="auto"/>
          </w:tcPr>
          <w:p w:rsidR="003D696B" w:rsidRPr="00A91EF4" w:rsidRDefault="003D696B" w:rsidP="00560AC8">
            <w:pPr>
              <w:ind w:left="684" w:right="321"/>
              <w:contextualSpacing/>
              <w:jc w:val="center"/>
              <w:rPr>
                <w:sz w:val="24"/>
              </w:rPr>
            </w:pPr>
            <w:r w:rsidRPr="00A91EF4">
              <w:rPr>
                <w:sz w:val="24"/>
              </w:rPr>
              <w:t>14.02.2018</w:t>
            </w:r>
          </w:p>
        </w:tc>
        <w:tc>
          <w:tcPr>
            <w:tcW w:w="1775" w:type="pct"/>
            <w:shd w:val="clear" w:color="auto" w:fill="auto"/>
          </w:tcPr>
          <w:p w:rsidR="003D696B" w:rsidRPr="00A91EF4" w:rsidRDefault="003D696B" w:rsidP="00560AC8">
            <w:pPr>
              <w:ind w:left="684" w:right="137"/>
              <w:contextualSpacing/>
              <w:jc w:val="center"/>
              <w:rPr>
                <w:sz w:val="24"/>
              </w:rPr>
            </w:pPr>
            <w:r w:rsidRPr="00A91EF4">
              <w:rPr>
                <w:sz w:val="24"/>
              </w:rPr>
              <w:t>21-смк</w:t>
            </w:r>
          </w:p>
        </w:tc>
      </w:tr>
      <w:tr w:rsidR="003D696B" w:rsidRPr="00A91EF4" w:rsidTr="00C610C1">
        <w:trPr>
          <w:jc w:val="center"/>
        </w:trPr>
        <w:tc>
          <w:tcPr>
            <w:tcW w:w="1044" w:type="pct"/>
            <w:shd w:val="clear" w:color="auto" w:fill="auto"/>
          </w:tcPr>
          <w:p w:rsidR="003D696B" w:rsidRPr="00A91EF4" w:rsidRDefault="003D696B" w:rsidP="003D696B">
            <w:pPr>
              <w:numPr>
                <w:ilvl w:val="0"/>
                <w:numId w:val="29"/>
              </w:numPr>
              <w:tabs>
                <w:tab w:val="left" w:pos="0"/>
              </w:tabs>
              <w:spacing w:line="276" w:lineRule="auto"/>
              <w:ind w:right="600"/>
              <w:contextualSpacing/>
              <w:jc w:val="center"/>
              <w:rPr>
                <w:sz w:val="24"/>
              </w:rPr>
            </w:pPr>
          </w:p>
        </w:tc>
        <w:tc>
          <w:tcPr>
            <w:tcW w:w="2181" w:type="pct"/>
            <w:shd w:val="clear" w:color="auto" w:fill="auto"/>
          </w:tcPr>
          <w:p w:rsidR="003D696B" w:rsidRPr="00A91EF4" w:rsidRDefault="003D696B" w:rsidP="00560AC8">
            <w:pPr>
              <w:ind w:left="684" w:right="321"/>
              <w:contextualSpacing/>
              <w:jc w:val="center"/>
              <w:rPr>
                <w:sz w:val="24"/>
              </w:rPr>
            </w:pPr>
            <w:r w:rsidRPr="00A91EF4">
              <w:rPr>
                <w:sz w:val="24"/>
              </w:rPr>
              <w:t>14.02.2018</w:t>
            </w:r>
          </w:p>
        </w:tc>
        <w:tc>
          <w:tcPr>
            <w:tcW w:w="1775" w:type="pct"/>
            <w:shd w:val="clear" w:color="auto" w:fill="auto"/>
          </w:tcPr>
          <w:p w:rsidR="003D696B" w:rsidRPr="00A91EF4" w:rsidRDefault="003D696B" w:rsidP="00560AC8">
            <w:pPr>
              <w:ind w:left="684" w:right="137"/>
              <w:contextualSpacing/>
              <w:jc w:val="center"/>
              <w:rPr>
                <w:sz w:val="24"/>
              </w:rPr>
            </w:pPr>
            <w:r w:rsidRPr="00A91EF4">
              <w:rPr>
                <w:sz w:val="24"/>
              </w:rPr>
              <w:t>23-смк</w:t>
            </w:r>
          </w:p>
        </w:tc>
      </w:tr>
      <w:tr w:rsidR="003D696B" w:rsidRPr="00A91EF4" w:rsidTr="00C610C1">
        <w:trPr>
          <w:jc w:val="center"/>
        </w:trPr>
        <w:tc>
          <w:tcPr>
            <w:tcW w:w="1044" w:type="pct"/>
            <w:shd w:val="clear" w:color="auto" w:fill="auto"/>
          </w:tcPr>
          <w:p w:rsidR="003D696B" w:rsidRPr="00A91EF4" w:rsidRDefault="003D696B" w:rsidP="003D696B">
            <w:pPr>
              <w:numPr>
                <w:ilvl w:val="0"/>
                <w:numId w:val="29"/>
              </w:numPr>
              <w:tabs>
                <w:tab w:val="left" w:pos="0"/>
              </w:tabs>
              <w:spacing w:line="276" w:lineRule="auto"/>
              <w:ind w:right="600"/>
              <w:contextualSpacing/>
              <w:jc w:val="center"/>
              <w:rPr>
                <w:sz w:val="24"/>
              </w:rPr>
            </w:pPr>
          </w:p>
        </w:tc>
        <w:tc>
          <w:tcPr>
            <w:tcW w:w="2181" w:type="pct"/>
            <w:shd w:val="clear" w:color="auto" w:fill="auto"/>
          </w:tcPr>
          <w:p w:rsidR="003D696B" w:rsidRPr="00A91EF4" w:rsidRDefault="003D696B" w:rsidP="00560AC8">
            <w:pPr>
              <w:ind w:left="684" w:right="321"/>
              <w:contextualSpacing/>
              <w:jc w:val="center"/>
              <w:rPr>
                <w:sz w:val="24"/>
              </w:rPr>
            </w:pPr>
            <w:r w:rsidRPr="00A91EF4">
              <w:rPr>
                <w:sz w:val="24"/>
              </w:rPr>
              <w:t>28.02.2018</w:t>
            </w:r>
          </w:p>
        </w:tc>
        <w:tc>
          <w:tcPr>
            <w:tcW w:w="1775" w:type="pct"/>
            <w:shd w:val="clear" w:color="auto" w:fill="auto"/>
          </w:tcPr>
          <w:p w:rsidR="003D696B" w:rsidRPr="00A91EF4" w:rsidRDefault="003D696B" w:rsidP="00560AC8">
            <w:pPr>
              <w:ind w:left="684" w:right="137"/>
              <w:contextualSpacing/>
              <w:jc w:val="center"/>
              <w:rPr>
                <w:sz w:val="24"/>
              </w:rPr>
            </w:pPr>
            <w:r w:rsidRPr="00A91EF4">
              <w:rPr>
                <w:sz w:val="24"/>
              </w:rPr>
              <w:t>32-смк</w:t>
            </w:r>
          </w:p>
        </w:tc>
      </w:tr>
      <w:tr w:rsidR="003D696B" w:rsidRPr="00A91EF4" w:rsidTr="00C610C1">
        <w:trPr>
          <w:jc w:val="center"/>
        </w:trPr>
        <w:tc>
          <w:tcPr>
            <w:tcW w:w="1044" w:type="pct"/>
            <w:shd w:val="clear" w:color="auto" w:fill="auto"/>
          </w:tcPr>
          <w:p w:rsidR="003D696B" w:rsidRPr="00A91EF4" w:rsidRDefault="003D696B" w:rsidP="003D696B">
            <w:pPr>
              <w:numPr>
                <w:ilvl w:val="0"/>
                <w:numId w:val="29"/>
              </w:numPr>
              <w:tabs>
                <w:tab w:val="left" w:pos="0"/>
              </w:tabs>
              <w:spacing w:line="276" w:lineRule="auto"/>
              <w:ind w:right="600"/>
              <w:contextualSpacing/>
              <w:jc w:val="center"/>
              <w:rPr>
                <w:sz w:val="24"/>
              </w:rPr>
            </w:pPr>
          </w:p>
        </w:tc>
        <w:tc>
          <w:tcPr>
            <w:tcW w:w="2181" w:type="pct"/>
            <w:shd w:val="clear" w:color="auto" w:fill="auto"/>
          </w:tcPr>
          <w:p w:rsidR="003D696B" w:rsidRPr="00A91EF4" w:rsidRDefault="003D696B" w:rsidP="00560AC8">
            <w:pPr>
              <w:ind w:left="684" w:right="321"/>
              <w:contextualSpacing/>
              <w:jc w:val="center"/>
              <w:rPr>
                <w:sz w:val="24"/>
              </w:rPr>
            </w:pPr>
            <w:r w:rsidRPr="00A91EF4">
              <w:rPr>
                <w:sz w:val="24"/>
              </w:rPr>
              <w:t>05.03.2018</w:t>
            </w:r>
          </w:p>
        </w:tc>
        <w:tc>
          <w:tcPr>
            <w:tcW w:w="1775" w:type="pct"/>
            <w:shd w:val="clear" w:color="auto" w:fill="auto"/>
          </w:tcPr>
          <w:p w:rsidR="003D696B" w:rsidRPr="00A91EF4" w:rsidRDefault="003D696B" w:rsidP="00560AC8">
            <w:pPr>
              <w:ind w:left="684" w:right="137"/>
              <w:contextualSpacing/>
              <w:jc w:val="center"/>
              <w:rPr>
                <w:sz w:val="24"/>
              </w:rPr>
            </w:pPr>
            <w:r w:rsidRPr="00A91EF4">
              <w:rPr>
                <w:sz w:val="24"/>
              </w:rPr>
              <w:t>38-смк</w:t>
            </w:r>
          </w:p>
        </w:tc>
      </w:tr>
      <w:tr w:rsidR="003D696B" w:rsidRPr="00A91EF4" w:rsidTr="00C610C1">
        <w:trPr>
          <w:jc w:val="center"/>
        </w:trPr>
        <w:tc>
          <w:tcPr>
            <w:tcW w:w="1044" w:type="pct"/>
            <w:shd w:val="clear" w:color="auto" w:fill="auto"/>
          </w:tcPr>
          <w:p w:rsidR="003D696B" w:rsidRPr="00A91EF4" w:rsidRDefault="003D696B" w:rsidP="003D696B">
            <w:pPr>
              <w:numPr>
                <w:ilvl w:val="0"/>
                <w:numId w:val="29"/>
              </w:numPr>
              <w:tabs>
                <w:tab w:val="left" w:pos="0"/>
              </w:tabs>
              <w:spacing w:line="276" w:lineRule="auto"/>
              <w:ind w:right="600"/>
              <w:contextualSpacing/>
              <w:jc w:val="center"/>
              <w:rPr>
                <w:sz w:val="24"/>
              </w:rPr>
            </w:pPr>
          </w:p>
        </w:tc>
        <w:tc>
          <w:tcPr>
            <w:tcW w:w="2181" w:type="pct"/>
            <w:shd w:val="clear" w:color="auto" w:fill="auto"/>
          </w:tcPr>
          <w:p w:rsidR="003D696B" w:rsidRPr="00A91EF4" w:rsidRDefault="003D696B" w:rsidP="00560AC8">
            <w:pPr>
              <w:ind w:left="684" w:right="321"/>
              <w:contextualSpacing/>
              <w:jc w:val="center"/>
              <w:rPr>
                <w:sz w:val="24"/>
              </w:rPr>
            </w:pPr>
            <w:r w:rsidRPr="00A91EF4">
              <w:rPr>
                <w:sz w:val="24"/>
              </w:rPr>
              <w:t>20.03.2018</w:t>
            </w:r>
          </w:p>
        </w:tc>
        <w:tc>
          <w:tcPr>
            <w:tcW w:w="1775" w:type="pct"/>
            <w:shd w:val="clear" w:color="auto" w:fill="auto"/>
          </w:tcPr>
          <w:p w:rsidR="003D696B" w:rsidRPr="00A91EF4" w:rsidRDefault="003D696B" w:rsidP="00560AC8">
            <w:pPr>
              <w:ind w:left="684" w:right="137"/>
              <w:contextualSpacing/>
              <w:jc w:val="center"/>
              <w:rPr>
                <w:sz w:val="24"/>
              </w:rPr>
            </w:pPr>
            <w:r w:rsidRPr="00A91EF4">
              <w:rPr>
                <w:sz w:val="24"/>
              </w:rPr>
              <w:t>50-смк</w:t>
            </w:r>
          </w:p>
        </w:tc>
      </w:tr>
      <w:tr w:rsidR="003D696B" w:rsidRPr="00A91EF4" w:rsidTr="00C610C1">
        <w:trPr>
          <w:jc w:val="center"/>
        </w:trPr>
        <w:tc>
          <w:tcPr>
            <w:tcW w:w="1044" w:type="pct"/>
            <w:shd w:val="clear" w:color="auto" w:fill="auto"/>
          </w:tcPr>
          <w:p w:rsidR="003D696B" w:rsidRPr="00A91EF4" w:rsidRDefault="003D696B" w:rsidP="003D696B">
            <w:pPr>
              <w:numPr>
                <w:ilvl w:val="0"/>
                <w:numId w:val="29"/>
              </w:numPr>
              <w:tabs>
                <w:tab w:val="left" w:pos="0"/>
              </w:tabs>
              <w:spacing w:line="276" w:lineRule="auto"/>
              <w:ind w:right="600"/>
              <w:contextualSpacing/>
              <w:jc w:val="center"/>
              <w:rPr>
                <w:sz w:val="24"/>
              </w:rPr>
            </w:pPr>
          </w:p>
        </w:tc>
        <w:tc>
          <w:tcPr>
            <w:tcW w:w="2181" w:type="pct"/>
            <w:shd w:val="clear" w:color="auto" w:fill="auto"/>
          </w:tcPr>
          <w:p w:rsidR="003D696B" w:rsidRPr="00A91EF4" w:rsidRDefault="003D696B" w:rsidP="00560AC8">
            <w:pPr>
              <w:ind w:left="684" w:right="321"/>
              <w:contextualSpacing/>
              <w:jc w:val="center"/>
              <w:rPr>
                <w:sz w:val="24"/>
              </w:rPr>
            </w:pPr>
            <w:r w:rsidRPr="00A91EF4">
              <w:rPr>
                <w:sz w:val="24"/>
              </w:rPr>
              <w:t>28.03.2018</w:t>
            </w:r>
          </w:p>
        </w:tc>
        <w:tc>
          <w:tcPr>
            <w:tcW w:w="1775" w:type="pct"/>
            <w:shd w:val="clear" w:color="auto" w:fill="auto"/>
          </w:tcPr>
          <w:p w:rsidR="003D696B" w:rsidRPr="00A91EF4" w:rsidRDefault="003D696B" w:rsidP="00560AC8">
            <w:pPr>
              <w:ind w:left="684" w:right="137"/>
              <w:contextualSpacing/>
              <w:jc w:val="center"/>
              <w:rPr>
                <w:sz w:val="24"/>
              </w:rPr>
            </w:pPr>
            <w:r w:rsidRPr="00A91EF4">
              <w:rPr>
                <w:sz w:val="24"/>
              </w:rPr>
              <w:t>55-смк</w:t>
            </w:r>
          </w:p>
        </w:tc>
      </w:tr>
      <w:tr w:rsidR="003D696B" w:rsidRPr="00A91EF4" w:rsidTr="00C610C1">
        <w:trPr>
          <w:jc w:val="center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6B" w:rsidRPr="00A91EF4" w:rsidRDefault="003D696B" w:rsidP="003D696B">
            <w:pPr>
              <w:pStyle w:val="af6"/>
              <w:numPr>
                <w:ilvl w:val="0"/>
                <w:numId w:val="29"/>
              </w:numPr>
              <w:tabs>
                <w:tab w:val="left" w:pos="0"/>
                <w:tab w:val="left" w:pos="704"/>
              </w:tabs>
              <w:spacing w:line="276" w:lineRule="auto"/>
              <w:ind w:right="600"/>
              <w:jc w:val="center"/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6B" w:rsidRPr="00A91EF4" w:rsidRDefault="003D696B" w:rsidP="00560AC8">
            <w:pPr>
              <w:ind w:left="684" w:right="321"/>
              <w:contextualSpacing/>
              <w:jc w:val="center"/>
              <w:rPr>
                <w:sz w:val="24"/>
              </w:rPr>
            </w:pPr>
            <w:r w:rsidRPr="00A91EF4">
              <w:rPr>
                <w:sz w:val="24"/>
              </w:rPr>
              <w:t>04.04.2018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6B" w:rsidRPr="00A91EF4" w:rsidRDefault="003D696B" w:rsidP="00560AC8">
            <w:pPr>
              <w:ind w:left="684" w:right="137"/>
              <w:contextualSpacing/>
              <w:jc w:val="center"/>
              <w:rPr>
                <w:sz w:val="24"/>
              </w:rPr>
            </w:pPr>
            <w:r w:rsidRPr="00A91EF4">
              <w:rPr>
                <w:sz w:val="24"/>
              </w:rPr>
              <w:t>57-смк</w:t>
            </w:r>
          </w:p>
        </w:tc>
      </w:tr>
      <w:tr w:rsidR="003D696B" w:rsidRPr="00A91EF4" w:rsidTr="00C610C1">
        <w:trPr>
          <w:jc w:val="center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6B" w:rsidRPr="00A91EF4" w:rsidRDefault="003D696B" w:rsidP="003D696B">
            <w:pPr>
              <w:numPr>
                <w:ilvl w:val="0"/>
                <w:numId w:val="29"/>
              </w:numPr>
              <w:tabs>
                <w:tab w:val="left" w:pos="0"/>
              </w:tabs>
              <w:spacing w:line="276" w:lineRule="auto"/>
              <w:ind w:right="600"/>
              <w:contextualSpacing/>
              <w:jc w:val="center"/>
              <w:rPr>
                <w:sz w:val="24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6B" w:rsidRPr="00A91EF4" w:rsidRDefault="003D696B" w:rsidP="00560AC8">
            <w:pPr>
              <w:ind w:left="684" w:right="321"/>
              <w:contextualSpacing/>
              <w:jc w:val="center"/>
              <w:rPr>
                <w:sz w:val="24"/>
              </w:rPr>
            </w:pPr>
            <w:r w:rsidRPr="00A91EF4">
              <w:rPr>
                <w:sz w:val="24"/>
              </w:rPr>
              <w:t>16.04.2018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6B" w:rsidRPr="00A91EF4" w:rsidRDefault="003D696B" w:rsidP="00560AC8">
            <w:pPr>
              <w:ind w:left="684" w:right="137"/>
              <w:contextualSpacing/>
              <w:jc w:val="center"/>
              <w:rPr>
                <w:sz w:val="24"/>
              </w:rPr>
            </w:pPr>
            <w:r w:rsidRPr="00A91EF4">
              <w:rPr>
                <w:sz w:val="24"/>
              </w:rPr>
              <w:t>66-смк</w:t>
            </w:r>
          </w:p>
        </w:tc>
      </w:tr>
      <w:tr w:rsidR="003D696B" w:rsidRPr="00A91EF4" w:rsidTr="00C610C1">
        <w:trPr>
          <w:jc w:val="center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6B" w:rsidRPr="00A91EF4" w:rsidRDefault="003D696B" w:rsidP="003D696B">
            <w:pPr>
              <w:numPr>
                <w:ilvl w:val="0"/>
                <w:numId w:val="29"/>
              </w:numPr>
              <w:tabs>
                <w:tab w:val="left" w:pos="0"/>
              </w:tabs>
              <w:spacing w:line="276" w:lineRule="auto"/>
              <w:ind w:right="600"/>
              <w:contextualSpacing/>
              <w:jc w:val="center"/>
              <w:rPr>
                <w:sz w:val="24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6B" w:rsidRPr="00A91EF4" w:rsidRDefault="003D696B" w:rsidP="00560AC8">
            <w:pPr>
              <w:ind w:left="684" w:right="321"/>
              <w:contextualSpacing/>
              <w:jc w:val="center"/>
              <w:rPr>
                <w:sz w:val="24"/>
              </w:rPr>
            </w:pPr>
            <w:r w:rsidRPr="00A91EF4">
              <w:rPr>
                <w:sz w:val="24"/>
              </w:rPr>
              <w:t>23.04.2018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6B" w:rsidRPr="00A91EF4" w:rsidRDefault="003D696B" w:rsidP="00560AC8">
            <w:pPr>
              <w:ind w:left="684" w:right="137"/>
              <w:contextualSpacing/>
              <w:jc w:val="center"/>
              <w:rPr>
                <w:sz w:val="24"/>
              </w:rPr>
            </w:pPr>
            <w:r w:rsidRPr="00A91EF4">
              <w:rPr>
                <w:sz w:val="24"/>
              </w:rPr>
              <w:t>71-смк</w:t>
            </w:r>
          </w:p>
        </w:tc>
      </w:tr>
      <w:tr w:rsidR="003D696B" w:rsidRPr="00A91EF4" w:rsidTr="00C610C1">
        <w:trPr>
          <w:jc w:val="center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6B" w:rsidRPr="00A91EF4" w:rsidRDefault="003D696B" w:rsidP="003D696B">
            <w:pPr>
              <w:numPr>
                <w:ilvl w:val="0"/>
                <w:numId w:val="29"/>
              </w:numPr>
              <w:tabs>
                <w:tab w:val="left" w:pos="0"/>
              </w:tabs>
              <w:spacing w:line="276" w:lineRule="auto"/>
              <w:ind w:right="600"/>
              <w:contextualSpacing/>
              <w:jc w:val="center"/>
              <w:rPr>
                <w:sz w:val="24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6B" w:rsidRPr="00A91EF4" w:rsidRDefault="003D696B" w:rsidP="00560AC8">
            <w:pPr>
              <w:ind w:left="684" w:right="321"/>
              <w:contextualSpacing/>
              <w:jc w:val="center"/>
              <w:rPr>
                <w:sz w:val="24"/>
              </w:rPr>
            </w:pPr>
            <w:r w:rsidRPr="00A91EF4">
              <w:rPr>
                <w:sz w:val="24"/>
              </w:rPr>
              <w:t>04.05.2018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6B" w:rsidRPr="00A91EF4" w:rsidRDefault="003D696B" w:rsidP="00560AC8">
            <w:pPr>
              <w:ind w:left="684" w:right="137"/>
              <w:contextualSpacing/>
              <w:jc w:val="center"/>
              <w:rPr>
                <w:sz w:val="24"/>
              </w:rPr>
            </w:pPr>
            <w:r w:rsidRPr="00A91EF4">
              <w:rPr>
                <w:sz w:val="24"/>
              </w:rPr>
              <w:t>76-смк</w:t>
            </w:r>
          </w:p>
        </w:tc>
      </w:tr>
      <w:tr w:rsidR="003D696B" w:rsidRPr="00A91EF4" w:rsidTr="00C610C1">
        <w:trPr>
          <w:jc w:val="center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6B" w:rsidRPr="00A91EF4" w:rsidRDefault="003D696B" w:rsidP="003D696B">
            <w:pPr>
              <w:numPr>
                <w:ilvl w:val="0"/>
                <w:numId w:val="29"/>
              </w:numPr>
              <w:tabs>
                <w:tab w:val="left" w:pos="0"/>
              </w:tabs>
              <w:spacing w:line="276" w:lineRule="auto"/>
              <w:ind w:right="600"/>
              <w:contextualSpacing/>
              <w:jc w:val="center"/>
              <w:rPr>
                <w:sz w:val="24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6B" w:rsidRPr="00A91EF4" w:rsidRDefault="003D696B" w:rsidP="00560AC8">
            <w:pPr>
              <w:ind w:left="684" w:right="321"/>
              <w:contextualSpacing/>
              <w:jc w:val="center"/>
              <w:rPr>
                <w:sz w:val="24"/>
              </w:rPr>
            </w:pPr>
            <w:r w:rsidRPr="00A91EF4">
              <w:rPr>
                <w:sz w:val="24"/>
              </w:rPr>
              <w:t>17.05.2018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6B" w:rsidRPr="00A91EF4" w:rsidRDefault="003D696B" w:rsidP="00560AC8">
            <w:pPr>
              <w:ind w:left="684" w:right="137"/>
              <w:contextualSpacing/>
              <w:jc w:val="center"/>
              <w:rPr>
                <w:sz w:val="24"/>
              </w:rPr>
            </w:pPr>
            <w:r w:rsidRPr="00A91EF4">
              <w:rPr>
                <w:sz w:val="24"/>
              </w:rPr>
              <w:t>89-смк</w:t>
            </w:r>
          </w:p>
        </w:tc>
      </w:tr>
      <w:tr w:rsidR="003D696B" w:rsidRPr="00A91EF4" w:rsidTr="00C610C1">
        <w:trPr>
          <w:jc w:val="center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6B" w:rsidRPr="00A91EF4" w:rsidRDefault="003D696B" w:rsidP="003D696B">
            <w:pPr>
              <w:numPr>
                <w:ilvl w:val="0"/>
                <w:numId w:val="29"/>
              </w:numPr>
              <w:tabs>
                <w:tab w:val="left" w:pos="0"/>
              </w:tabs>
              <w:spacing w:line="276" w:lineRule="auto"/>
              <w:ind w:right="600"/>
              <w:contextualSpacing/>
              <w:jc w:val="center"/>
              <w:rPr>
                <w:sz w:val="24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6B" w:rsidRPr="00A91EF4" w:rsidRDefault="003D696B" w:rsidP="00560AC8">
            <w:pPr>
              <w:ind w:left="684" w:right="321"/>
              <w:contextualSpacing/>
              <w:jc w:val="center"/>
              <w:rPr>
                <w:sz w:val="24"/>
              </w:rPr>
            </w:pPr>
            <w:r w:rsidRPr="00A91EF4">
              <w:rPr>
                <w:sz w:val="24"/>
              </w:rPr>
              <w:t>22.05.2018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6B" w:rsidRPr="00A91EF4" w:rsidRDefault="003D696B" w:rsidP="00560AC8">
            <w:pPr>
              <w:ind w:left="684" w:right="137"/>
              <w:contextualSpacing/>
              <w:jc w:val="center"/>
              <w:rPr>
                <w:sz w:val="24"/>
              </w:rPr>
            </w:pPr>
            <w:r w:rsidRPr="00A91EF4">
              <w:rPr>
                <w:sz w:val="24"/>
              </w:rPr>
              <w:t>95-смк</w:t>
            </w:r>
          </w:p>
        </w:tc>
      </w:tr>
      <w:tr w:rsidR="003D696B" w:rsidRPr="00A91EF4" w:rsidTr="00C610C1">
        <w:trPr>
          <w:jc w:val="center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6B" w:rsidRPr="00A91EF4" w:rsidRDefault="003D696B" w:rsidP="003D696B">
            <w:pPr>
              <w:numPr>
                <w:ilvl w:val="0"/>
                <w:numId w:val="29"/>
              </w:numPr>
              <w:tabs>
                <w:tab w:val="left" w:pos="0"/>
              </w:tabs>
              <w:spacing w:line="276" w:lineRule="auto"/>
              <w:ind w:right="600"/>
              <w:contextualSpacing/>
              <w:jc w:val="center"/>
              <w:rPr>
                <w:sz w:val="24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6B" w:rsidRPr="00A91EF4" w:rsidRDefault="003D696B" w:rsidP="00560AC8">
            <w:pPr>
              <w:ind w:left="684" w:right="321"/>
              <w:contextualSpacing/>
              <w:jc w:val="center"/>
              <w:rPr>
                <w:sz w:val="24"/>
              </w:rPr>
            </w:pPr>
            <w:r w:rsidRPr="00A91EF4">
              <w:rPr>
                <w:sz w:val="24"/>
              </w:rPr>
              <w:t>25.05.2018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6B" w:rsidRPr="00A91EF4" w:rsidRDefault="003D696B" w:rsidP="00560AC8">
            <w:pPr>
              <w:ind w:left="684" w:right="137"/>
              <w:contextualSpacing/>
              <w:jc w:val="center"/>
              <w:rPr>
                <w:sz w:val="24"/>
              </w:rPr>
            </w:pPr>
            <w:r w:rsidRPr="00A91EF4">
              <w:rPr>
                <w:sz w:val="24"/>
              </w:rPr>
              <w:t>100-смк</w:t>
            </w:r>
          </w:p>
        </w:tc>
      </w:tr>
      <w:tr w:rsidR="003D696B" w:rsidRPr="00A91EF4" w:rsidTr="00C610C1">
        <w:trPr>
          <w:jc w:val="center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6B" w:rsidRPr="00A91EF4" w:rsidRDefault="003D696B" w:rsidP="003D696B">
            <w:pPr>
              <w:numPr>
                <w:ilvl w:val="0"/>
                <w:numId w:val="29"/>
              </w:numPr>
              <w:tabs>
                <w:tab w:val="left" w:pos="0"/>
              </w:tabs>
              <w:spacing w:line="276" w:lineRule="auto"/>
              <w:ind w:right="600"/>
              <w:contextualSpacing/>
              <w:jc w:val="center"/>
              <w:rPr>
                <w:sz w:val="24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6B" w:rsidRPr="00A91EF4" w:rsidRDefault="003D696B" w:rsidP="00560AC8">
            <w:pPr>
              <w:ind w:left="684" w:right="321"/>
              <w:contextualSpacing/>
              <w:jc w:val="center"/>
              <w:rPr>
                <w:sz w:val="24"/>
              </w:rPr>
            </w:pPr>
            <w:r w:rsidRPr="00A91EF4">
              <w:rPr>
                <w:sz w:val="24"/>
              </w:rPr>
              <w:t>29.05.2018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6B" w:rsidRPr="00A91EF4" w:rsidRDefault="003D696B" w:rsidP="00560AC8">
            <w:pPr>
              <w:ind w:left="684" w:right="137"/>
              <w:contextualSpacing/>
              <w:jc w:val="center"/>
              <w:rPr>
                <w:sz w:val="24"/>
              </w:rPr>
            </w:pPr>
            <w:r w:rsidRPr="00A91EF4">
              <w:rPr>
                <w:sz w:val="24"/>
              </w:rPr>
              <w:t>102-смк</w:t>
            </w:r>
          </w:p>
        </w:tc>
      </w:tr>
      <w:tr w:rsidR="003D696B" w:rsidRPr="00A91EF4" w:rsidTr="00C610C1">
        <w:trPr>
          <w:jc w:val="center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6B" w:rsidRPr="00A91EF4" w:rsidRDefault="003D696B" w:rsidP="003D696B">
            <w:pPr>
              <w:numPr>
                <w:ilvl w:val="0"/>
                <w:numId w:val="29"/>
              </w:numPr>
              <w:tabs>
                <w:tab w:val="left" w:pos="0"/>
              </w:tabs>
              <w:spacing w:line="276" w:lineRule="auto"/>
              <w:ind w:right="600"/>
              <w:contextualSpacing/>
              <w:jc w:val="center"/>
              <w:rPr>
                <w:sz w:val="24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6B" w:rsidRPr="00A91EF4" w:rsidRDefault="003D696B" w:rsidP="00560AC8">
            <w:pPr>
              <w:ind w:left="684" w:right="321"/>
              <w:contextualSpacing/>
              <w:jc w:val="center"/>
              <w:rPr>
                <w:sz w:val="24"/>
              </w:rPr>
            </w:pPr>
            <w:r w:rsidRPr="00A91EF4">
              <w:rPr>
                <w:sz w:val="24"/>
              </w:rPr>
              <w:t>06.06.2018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6B" w:rsidRPr="00A91EF4" w:rsidRDefault="003D696B" w:rsidP="00560AC8">
            <w:pPr>
              <w:ind w:left="684" w:right="137"/>
              <w:contextualSpacing/>
              <w:jc w:val="center"/>
              <w:rPr>
                <w:sz w:val="24"/>
              </w:rPr>
            </w:pPr>
            <w:r w:rsidRPr="00A91EF4">
              <w:rPr>
                <w:sz w:val="24"/>
              </w:rPr>
              <w:t>106-смк</w:t>
            </w:r>
          </w:p>
        </w:tc>
      </w:tr>
      <w:tr w:rsidR="003D696B" w:rsidRPr="00A91EF4" w:rsidTr="00C610C1">
        <w:trPr>
          <w:jc w:val="center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6B" w:rsidRPr="00A91EF4" w:rsidRDefault="003D696B" w:rsidP="003D696B">
            <w:pPr>
              <w:numPr>
                <w:ilvl w:val="0"/>
                <w:numId w:val="29"/>
              </w:numPr>
              <w:tabs>
                <w:tab w:val="left" w:pos="0"/>
              </w:tabs>
              <w:spacing w:line="276" w:lineRule="auto"/>
              <w:ind w:right="600"/>
              <w:contextualSpacing/>
              <w:jc w:val="center"/>
              <w:rPr>
                <w:sz w:val="24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6B" w:rsidRPr="00A91EF4" w:rsidRDefault="003D696B" w:rsidP="00560AC8">
            <w:pPr>
              <w:ind w:left="684" w:right="321"/>
              <w:contextualSpacing/>
              <w:jc w:val="center"/>
              <w:rPr>
                <w:sz w:val="24"/>
              </w:rPr>
            </w:pPr>
            <w:r w:rsidRPr="00A91EF4">
              <w:rPr>
                <w:sz w:val="24"/>
              </w:rPr>
              <w:t>09.06.2018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6B" w:rsidRPr="00A91EF4" w:rsidRDefault="003D696B" w:rsidP="00560AC8">
            <w:pPr>
              <w:ind w:left="684" w:right="137"/>
              <w:contextualSpacing/>
              <w:jc w:val="center"/>
              <w:rPr>
                <w:sz w:val="24"/>
              </w:rPr>
            </w:pPr>
            <w:r w:rsidRPr="00A91EF4">
              <w:rPr>
                <w:sz w:val="24"/>
              </w:rPr>
              <w:t>111-смк</w:t>
            </w:r>
          </w:p>
        </w:tc>
      </w:tr>
      <w:tr w:rsidR="003D696B" w:rsidRPr="00A91EF4" w:rsidTr="00C610C1">
        <w:trPr>
          <w:jc w:val="center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6B" w:rsidRPr="00A91EF4" w:rsidRDefault="003D696B" w:rsidP="003D696B">
            <w:pPr>
              <w:numPr>
                <w:ilvl w:val="0"/>
                <w:numId w:val="29"/>
              </w:numPr>
              <w:tabs>
                <w:tab w:val="left" w:pos="0"/>
              </w:tabs>
              <w:spacing w:line="276" w:lineRule="auto"/>
              <w:ind w:right="600"/>
              <w:contextualSpacing/>
              <w:jc w:val="center"/>
              <w:rPr>
                <w:sz w:val="24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6B" w:rsidRPr="00A91EF4" w:rsidRDefault="003D696B" w:rsidP="00560AC8">
            <w:pPr>
              <w:ind w:left="684" w:right="321"/>
              <w:contextualSpacing/>
              <w:jc w:val="center"/>
              <w:rPr>
                <w:sz w:val="24"/>
              </w:rPr>
            </w:pPr>
            <w:r w:rsidRPr="00A91EF4">
              <w:rPr>
                <w:sz w:val="24"/>
              </w:rPr>
              <w:t>22.06.2018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6B" w:rsidRPr="00A91EF4" w:rsidRDefault="003D696B" w:rsidP="00560AC8">
            <w:pPr>
              <w:ind w:left="684" w:right="137"/>
              <w:contextualSpacing/>
              <w:jc w:val="center"/>
              <w:rPr>
                <w:sz w:val="24"/>
              </w:rPr>
            </w:pPr>
            <w:r w:rsidRPr="00A91EF4">
              <w:rPr>
                <w:sz w:val="24"/>
              </w:rPr>
              <w:t>114-смк</w:t>
            </w:r>
          </w:p>
        </w:tc>
      </w:tr>
      <w:tr w:rsidR="003D696B" w:rsidRPr="00A91EF4" w:rsidTr="00C610C1">
        <w:trPr>
          <w:jc w:val="center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6B" w:rsidRPr="00A91EF4" w:rsidRDefault="003D696B" w:rsidP="003D696B">
            <w:pPr>
              <w:pStyle w:val="af6"/>
              <w:numPr>
                <w:ilvl w:val="0"/>
                <w:numId w:val="29"/>
              </w:numPr>
              <w:tabs>
                <w:tab w:val="left" w:pos="913"/>
              </w:tabs>
              <w:spacing w:line="276" w:lineRule="auto"/>
              <w:ind w:right="600"/>
              <w:jc w:val="center"/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6B" w:rsidRPr="00A91EF4" w:rsidRDefault="003D696B" w:rsidP="00560AC8">
            <w:pPr>
              <w:ind w:left="684" w:right="321"/>
              <w:contextualSpacing/>
              <w:jc w:val="center"/>
              <w:rPr>
                <w:sz w:val="24"/>
              </w:rPr>
            </w:pPr>
            <w:r w:rsidRPr="00A91EF4">
              <w:rPr>
                <w:sz w:val="24"/>
              </w:rPr>
              <w:t>02.07.2018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6B" w:rsidRPr="00A91EF4" w:rsidRDefault="003D696B" w:rsidP="00560AC8">
            <w:pPr>
              <w:ind w:left="684" w:right="137"/>
              <w:contextualSpacing/>
              <w:jc w:val="center"/>
              <w:rPr>
                <w:sz w:val="24"/>
              </w:rPr>
            </w:pPr>
            <w:r w:rsidRPr="00A91EF4">
              <w:rPr>
                <w:sz w:val="24"/>
              </w:rPr>
              <w:t>121-смк</w:t>
            </w:r>
          </w:p>
        </w:tc>
      </w:tr>
      <w:tr w:rsidR="003D696B" w:rsidRPr="00A91EF4" w:rsidTr="00C610C1">
        <w:trPr>
          <w:jc w:val="center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6B" w:rsidRPr="00A91EF4" w:rsidRDefault="003D696B" w:rsidP="003D696B">
            <w:pPr>
              <w:pStyle w:val="af6"/>
              <w:numPr>
                <w:ilvl w:val="0"/>
                <w:numId w:val="29"/>
              </w:numPr>
              <w:spacing w:line="276" w:lineRule="auto"/>
              <w:ind w:right="600"/>
              <w:jc w:val="center"/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6B" w:rsidRPr="00A91EF4" w:rsidRDefault="003D696B" w:rsidP="00560AC8">
            <w:pPr>
              <w:ind w:left="684" w:right="321"/>
              <w:contextualSpacing/>
              <w:jc w:val="center"/>
              <w:rPr>
                <w:sz w:val="24"/>
              </w:rPr>
            </w:pPr>
            <w:r w:rsidRPr="00A91EF4">
              <w:rPr>
                <w:sz w:val="24"/>
              </w:rPr>
              <w:t>06.07.2018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6B" w:rsidRPr="00A91EF4" w:rsidRDefault="003D696B" w:rsidP="00560AC8">
            <w:pPr>
              <w:ind w:left="684" w:right="137"/>
              <w:contextualSpacing/>
              <w:jc w:val="center"/>
              <w:rPr>
                <w:sz w:val="24"/>
              </w:rPr>
            </w:pPr>
            <w:r w:rsidRPr="00A91EF4">
              <w:rPr>
                <w:sz w:val="24"/>
              </w:rPr>
              <w:t>126-смк</w:t>
            </w:r>
          </w:p>
        </w:tc>
      </w:tr>
      <w:tr w:rsidR="003D696B" w:rsidRPr="00A91EF4" w:rsidTr="00C610C1">
        <w:trPr>
          <w:jc w:val="center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6B" w:rsidRPr="00A91EF4" w:rsidRDefault="003D696B" w:rsidP="00C610C1">
            <w:pPr>
              <w:pStyle w:val="af6"/>
              <w:numPr>
                <w:ilvl w:val="0"/>
                <w:numId w:val="29"/>
              </w:numPr>
              <w:spacing w:line="276" w:lineRule="auto"/>
              <w:ind w:right="600"/>
              <w:jc w:val="center"/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6B" w:rsidRPr="00A91EF4" w:rsidRDefault="003D696B" w:rsidP="00560AC8">
            <w:pPr>
              <w:ind w:left="684" w:right="321"/>
              <w:contextualSpacing/>
              <w:jc w:val="center"/>
              <w:rPr>
                <w:sz w:val="24"/>
              </w:rPr>
            </w:pPr>
            <w:r w:rsidRPr="00A91EF4">
              <w:rPr>
                <w:sz w:val="24"/>
              </w:rPr>
              <w:t>13.07.2018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6B" w:rsidRPr="00A91EF4" w:rsidRDefault="003D696B" w:rsidP="00560AC8">
            <w:pPr>
              <w:ind w:left="684" w:right="137"/>
              <w:contextualSpacing/>
              <w:jc w:val="center"/>
              <w:rPr>
                <w:sz w:val="24"/>
              </w:rPr>
            </w:pPr>
            <w:r w:rsidRPr="00A91EF4">
              <w:rPr>
                <w:sz w:val="24"/>
              </w:rPr>
              <w:t>130-смк</w:t>
            </w:r>
          </w:p>
        </w:tc>
      </w:tr>
      <w:tr w:rsidR="003D696B" w:rsidRPr="00A91EF4" w:rsidTr="00C610C1">
        <w:trPr>
          <w:jc w:val="center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6B" w:rsidRPr="00A91EF4" w:rsidRDefault="003D696B" w:rsidP="00C610C1">
            <w:pPr>
              <w:pStyle w:val="af6"/>
              <w:numPr>
                <w:ilvl w:val="0"/>
                <w:numId w:val="29"/>
              </w:numPr>
              <w:spacing w:line="276" w:lineRule="auto"/>
              <w:ind w:right="600"/>
              <w:jc w:val="center"/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6B" w:rsidRPr="00A91EF4" w:rsidRDefault="003D696B" w:rsidP="00560AC8">
            <w:pPr>
              <w:ind w:left="684" w:right="321"/>
              <w:contextualSpacing/>
              <w:jc w:val="center"/>
              <w:rPr>
                <w:sz w:val="24"/>
              </w:rPr>
            </w:pPr>
            <w:r w:rsidRPr="00A91EF4">
              <w:rPr>
                <w:sz w:val="24"/>
              </w:rPr>
              <w:t>20.07.2018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6B" w:rsidRPr="00A91EF4" w:rsidRDefault="003D696B" w:rsidP="00560AC8">
            <w:pPr>
              <w:ind w:left="684" w:right="137"/>
              <w:contextualSpacing/>
              <w:jc w:val="center"/>
              <w:rPr>
                <w:sz w:val="24"/>
              </w:rPr>
            </w:pPr>
            <w:r w:rsidRPr="00A91EF4">
              <w:rPr>
                <w:sz w:val="24"/>
              </w:rPr>
              <w:t>138-смк</w:t>
            </w:r>
          </w:p>
        </w:tc>
      </w:tr>
      <w:tr w:rsidR="003D696B" w:rsidRPr="00A91EF4" w:rsidTr="00C610C1">
        <w:trPr>
          <w:jc w:val="center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6B" w:rsidRPr="00A91EF4" w:rsidRDefault="003D696B" w:rsidP="00C610C1">
            <w:pPr>
              <w:pStyle w:val="af6"/>
              <w:numPr>
                <w:ilvl w:val="0"/>
                <w:numId w:val="29"/>
              </w:numPr>
              <w:spacing w:line="276" w:lineRule="auto"/>
              <w:ind w:right="600"/>
              <w:jc w:val="center"/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6B" w:rsidRPr="00A91EF4" w:rsidRDefault="003D696B" w:rsidP="00560AC8">
            <w:pPr>
              <w:ind w:left="684" w:right="321"/>
              <w:contextualSpacing/>
              <w:jc w:val="center"/>
              <w:rPr>
                <w:sz w:val="24"/>
              </w:rPr>
            </w:pPr>
            <w:r w:rsidRPr="00A91EF4">
              <w:rPr>
                <w:sz w:val="24"/>
              </w:rPr>
              <w:t>24.07.2018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6B" w:rsidRPr="00A91EF4" w:rsidRDefault="003D696B" w:rsidP="00560AC8">
            <w:pPr>
              <w:ind w:left="684" w:right="137"/>
              <w:contextualSpacing/>
              <w:jc w:val="center"/>
              <w:rPr>
                <w:sz w:val="24"/>
              </w:rPr>
            </w:pPr>
            <w:r w:rsidRPr="00A91EF4">
              <w:rPr>
                <w:sz w:val="24"/>
              </w:rPr>
              <w:t>144-смк</w:t>
            </w:r>
          </w:p>
        </w:tc>
      </w:tr>
      <w:tr w:rsidR="003D696B" w:rsidRPr="00A91EF4" w:rsidTr="00C610C1">
        <w:trPr>
          <w:jc w:val="center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6B" w:rsidRPr="00A91EF4" w:rsidRDefault="003D696B" w:rsidP="00C610C1">
            <w:pPr>
              <w:pStyle w:val="af6"/>
              <w:numPr>
                <w:ilvl w:val="0"/>
                <w:numId w:val="29"/>
              </w:numPr>
              <w:spacing w:line="276" w:lineRule="auto"/>
              <w:ind w:right="600"/>
              <w:jc w:val="center"/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6B" w:rsidRPr="00A91EF4" w:rsidRDefault="003D696B" w:rsidP="00560AC8">
            <w:pPr>
              <w:ind w:left="684" w:right="321"/>
              <w:contextualSpacing/>
              <w:jc w:val="center"/>
              <w:rPr>
                <w:sz w:val="24"/>
              </w:rPr>
            </w:pPr>
            <w:r w:rsidRPr="00A91EF4">
              <w:rPr>
                <w:sz w:val="24"/>
              </w:rPr>
              <w:t>03.08.2018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6B" w:rsidRPr="00A91EF4" w:rsidRDefault="003D696B" w:rsidP="00560AC8">
            <w:pPr>
              <w:ind w:left="684" w:right="137"/>
              <w:contextualSpacing/>
              <w:jc w:val="center"/>
              <w:rPr>
                <w:sz w:val="24"/>
              </w:rPr>
            </w:pPr>
            <w:r w:rsidRPr="00A91EF4">
              <w:rPr>
                <w:sz w:val="24"/>
              </w:rPr>
              <w:t>153-смк</w:t>
            </w:r>
          </w:p>
        </w:tc>
      </w:tr>
      <w:tr w:rsidR="003D696B" w:rsidRPr="00A91EF4" w:rsidTr="00C610C1">
        <w:trPr>
          <w:jc w:val="center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6B" w:rsidRPr="00A91EF4" w:rsidRDefault="003D696B" w:rsidP="00C610C1">
            <w:pPr>
              <w:pStyle w:val="af6"/>
              <w:numPr>
                <w:ilvl w:val="0"/>
                <w:numId w:val="29"/>
              </w:numPr>
              <w:spacing w:line="276" w:lineRule="auto"/>
              <w:ind w:right="600"/>
              <w:jc w:val="center"/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6B" w:rsidRPr="00A91EF4" w:rsidRDefault="003D696B" w:rsidP="00560AC8">
            <w:pPr>
              <w:ind w:left="684" w:right="321"/>
              <w:contextualSpacing/>
              <w:jc w:val="center"/>
              <w:rPr>
                <w:sz w:val="24"/>
              </w:rPr>
            </w:pPr>
            <w:r w:rsidRPr="00A91EF4">
              <w:rPr>
                <w:sz w:val="24"/>
              </w:rPr>
              <w:t>10.08.2018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6B" w:rsidRPr="00A91EF4" w:rsidRDefault="003D696B" w:rsidP="00560AC8">
            <w:pPr>
              <w:ind w:left="684" w:right="137"/>
              <w:contextualSpacing/>
              <w:jc w:val="center"/>
              <w:rPr>
                <w:sz w:val="24"/>
              </w:rPr>
            </w:pPr>
            <w:r w:rsidRPr="00A91EF4">
              <w:rPr>
                <w:sz w:val="24"/>
              </w:rPr>
              <w:t>157-смк</w:t>
            </w:r>
          </w:p>
        </w:tc>
      </w:tr>
      <w:tr w:rsidR="003D696B" w:rsidRPr="00A91EF4" w:rsidTr="00C610C1">
        <w:trPr>
          <w:jc w:val="center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6B" w:rsidRPr="00A91EF4" w:rsidRDefault="003D696B" w:rsidP="00C610C1">
            <w:pPr>
              <w:pStyle w:val="af6"/>
              <w:numPr>
                <w:ilvl w:val="0"/>
                <w:numId w:val="29"/>
              </w:numPr>
              <w:spacing w:line="276" w:lineRule="auto"/>
              <w:ind w:right="600"/>
              <w:jc w:val="center"/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6B" w:rsidRPr="00A91EF4" w:rsidRDefault="003D696B" w:rsidP="00560AC8">
            <w:pPr>
              <w:ind w:left="684" w:right="321"/>
              <w:contextualSpacing/>
              <w:jc w:val="center"/>
              <w:rPr>
                <w:sz w:val="24"/>
              </w:rPr>
            </w:pPr>
            <w:r w:rsidRPr="00A91EF4">
              <w:rPr>
                <w:sz w:val="24"/>
              </w:rPr>
              <w:t>17.08.2018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6B" w:rsidRPr="00A91EF4" w:rsidRDefault="003D696B" w:rsidP="00560AC8">
            <w:pPr>
              <w:ind w:left="684" w:right="137"/>
              <w:contextualSpacing/>
              <w:jc w:val="center"/>
              <w:rPr>
                <w:sz w:val="24"/>
              </w:rPr>
            </w:pPr>
            <w:r w:rsidRPr="00A91EF4">
              <w:rPr>
                <w:sz w:val="24"/>
              </w:rPr>
              <w:t>163-смк</w:t>
            </w:r>
          </w:p>
        </w:tc>
      </w:tr>
      <w:tr w:rsidR="003D696B" w:rsidRPr="00A91EF4" w:rsidTr="00C610C1">
        <w:trPr>
          <w:jc w:val="center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6B" w:rsidRPr="00A91EF4" w:rsidRDefault="003D696B" w:rsidP="00C610C1">
            <w:pPr>
              <w:pStyle w:val="af6"/>
              <w:numPr>
                <w:ilvl w:val="0"/>
                <w:numId w:val="29"/>
              </w:numPr>
              <w:spacing w:line="276" w:lineRule="auto"/>
              <w:ind w:right="600"/>
              <w:jc w:val="center"/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6B" w:rsidRPr="00A91EF4" w:rsidRDefault="003D696B" w:rsidP="00560AC8">
            <w:pPr>
              <w:ind w:left="684" w:right="321"/>
              <w:contextualSpacing/>
              <w:jc w:val="center"/>
              <w:rPr>
                <w:sz w:val="24"/>
              </w:rPr>
            </w:pPr>
            <w:r w:rsidRPr="00A91EF4">
              <w:rPr>
                <w:sz w:val="24"/>
              </w:rPr>
              <w:t>24.08.2018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6B" w:rsidRPr="00A91EF4" w:rsidRDefault="003D696B" w:rsidP="00560AC8">
            <w:pPr>
              <w:ind w:left="684" w:right="137"/>
              <w:contextualSpacing/>
              <w:jc w:val="center"/>
              <w:rPr>
                <w:sz w:val="24"/>
              </w:rPr>
            </w:pPr>
            <w:r w:rsidRPr="00A91EF4">
              <w:rPr>
                <w:sz w:val="24"/>
              </w:rPr>
              <w:t>166-смк</w:t>
            </w:r>
          </w:p>
        </w:tc>
      </w:tr>
      <w:tr w:rsidR="003D696B" w:rsidRPr="00A91EF4" w:rsidTr="00C610C1">
        <w:trPr>
          <w:jc w:val="center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6B" w:rsidRPr="00A91EF4" w:rsidRDefault="003D696B" w:rsidP="00C610C1">
            <w:pPr>
              <w:pStyle w:val="af6"/>
              <w:numPr>
                <w:ilvl w:val="0"/>
                <w:numId w:val="29"/>
              </w:numPr>
              <w:spacing w:line="276" w:lineRule="auto"/>
              <w:ind w:right="600"/>
              <w:jc w:val="center"/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6B" w:rsidRPr="00A91EF4" w:rsidRDefault="003D696B" w:rsidP="00560AC8">
            <w:pPr>
              <w:ind w:left="684" w:right="321"/>
              <w:contextualSpacing/>
              <w:jc w:val="center"/>
              <w:rPr>
                <w:sz w:val="24"/>
              </w:rPr>
            </w:pPr>
            <w:r w:rsidRPr="00A91EF4">
              <w:rPr>
                <w:sz w:val="24"/>
              </w:rPr>
              <w:t>31.08.2018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6B" w:rsidRPr="00A91EF4" w:rsidRDefault="003D696B" w:rsidP="00560AC8">
            <w:pPr>
              <w:ind w:left="684" w:right="137"/>
              <w:contextualSpacing/>
              <w:jc w:val="center"/>
              <w:rPr>
                <w:sz w:val="24"/>
              </w:rPr>
            </w:pPr>
            <w:r w:rsidRPr="00A91EF4">
              <w:rPr>
                <w:sz w:val="24"/>
              </w:rPr>
              <w:t>173-смк</w:t>
            </w:r>
          </w:p>
        </w:tc>
      </w:tr>
      <w:tr w:rsidR="003D696B" w:rsidRPr="00A91EF4" w:rsidTr="00C610C1">
        <w:trPr>
          <w:jc w:val="center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6B" w:rsidRPr="00A91EF4" w:rsidRDefault="003D696B" w:rsidP="00C610C1">
            <w:pPr>
              <w:pStyle w:val="af6"/>
              <w:numPr>
                <w:ilvl w:val="0"/>
                <w:numId w:val="29"/>
              </w:numPr>
              <w:spacing w:line="276" w:lineRule="auto"/>
              <w:ind w:right="600"/>
              <w:jc w:val="center"/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6B" w:rsidRPr="00A91EF4" w:rsidRDefault="003D696B" w:rsidP="00560AC8">
            <w:pPr>
              <w:ind w:left="684" w:right="321"/>
              <w:contextualSpacing/>
              <w:jc w:val="center"/>
              <w:rPr>
                <w:sz w:val="24"/>
              </w:rPr>
            </w:pPr>
            <w:r w:rsidRPr="00A91EF4">
              <w:rPr>
                <w:sz w:val="24"/>
              </w:rPr>
              <w:t>07.09.2018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6B" w:rsidRPr="00A91EF4" w:rsidRDefault="003D696B" w:rsidP="00560AC8">
            <w:pPr>
              <w:ind w:left="684" w:right="137"/>
              <w:contextualSpacing/>
              <w:jc w:val="center"/>
              <w:rPr>
                <w:sz w:val="24"/>
              </w:rPr>
            </w:pPr>
            <w:r w:rsidRPr="00A91EF4">
              <w:rPr>
                <w:sz w:val="24"/>
              </w:rPr>
              <w:t>177-смк</w:t>
            </w:r>
          </w:p>
        </w:tc>
      </w:tr>
      <w:tr w:rsidR="003D696B" w:rsidRPr="00A91EF4" w:rsidTr="00C610C1">
        <w:trPr>
          <w:jc w:val="center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6B" w:rsidRPr="00A91EF4" w:rsidRDefault="003D696B" w:rsidP="00C610C1">
            <w:pPr>
              <w:pStyle w:val="af6"/>
              <w:numPr>
                <w:ilvl w:val="0"/>
                <w:numId w:val="29"/>
              </w:numPr>
              <w:spacing w:line="276" w:lineRule="auto"/>
              <w:ind w:right="600"/>
              <w:jc w:val="center"/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6B" w:rsidRPr="00A91EF4" w:rsidRDefault="003D696B" w:rsidP="00560AC8">
            <w:pPr>
              <w:ind w:left="684" w:right="321"/>
              <w:contextualSpacing/>
              <w:jc w:val="center"/>
              <w:rPr>
                <w:sz w:val="24"/>
              </w:rPr>
            </w:pPr>
            <w:r w:rsidRPr="00A91EF4">
              <w:rPr>
                <w:sz w:val="24"/>
              </w:rPr>
              <w:t>14.09.2018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6B" w:rsidRPr="00A91EF4" w:rsidRDefault="003D696B" w:rsidP="00560AC8">
            <w:pPr>
              <w:ind w:left="684" w:right="137"/>
              <w:contextualSpacing/>
              <w:jc w:val="center"/>
              <w:rPr>
                <w:sz w:val="24"/>
              </w:rPr>
            </w:pPr>
            <w:r w:rsidRPr="00A91EF4">
              <w:rPr>
                <w:sz w:val="24"/>
              </w:rPr>
              <w:t>181-смк</w:t>
            </w:r>
          </w:p>
        </w:tc>
      </w:tr>
      <w:tr w:rsidR="003D696B" w:rsidRPr="00A91EF4" w:rsidTr="00C610C1">
        <w:trPr>
          <w:jc w:val="center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6B" w:rsidRPr="00A91EF4" w:rsidRDefault="003D696B" w:rsidP="00C610C1">
            <w:pPr>
              <w:pStyle w:val="af6"/>
              <w:numPr>
                <w:ilvl w:val="0"/>
                <w:numId w:val="29"/>
              </w:numPr>
              <w:spacing w:line="276" w:lineRule="auto"/>
              <w:ind w:right="600"/>
              <w:jc w:val="center"/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6B" w:rsidRPr="00A91EF4" w:rsidRDefault="003D696B" w:rsidP="00560AC8">
            <w:pPr>
              <w:ind w:left="684" w:right="321"/>
              <w:contextualSpacing/>
              <w:jc w:val="center"/>
              <w:rPr>
                <w:sz w:val="24"/>
              </w:rPr>
            </w:pPr>
            <w:r w:rsidRPr="00A91EF4">
              <w:rPr>
                <w:sz w:val="24"/>
              </w:rPr>
              <w:t>21.09.2018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6B" w:rsidRPr="00A91EF4" w:rsidRDefault="003D696B" w:rsidP="00560AC8">
            <w:pPr>
              <w:ind w:left="684" w:right="137"/>
              <w:contextualSpacing/>
              <w:jc w:val="center"/>
              <w:rPr>
                <w:sz w:val="24"/>
              </w:rPr>
            </w:pPr>
            <w:r w:rsidRPr="00A91EF4">
              <w:rPr>
                <w:sz w:val="24"/>
              </w:rPr>
              <w:t>186-смк</w:t>
            </w:r>
          </w:p>
        </w:tc>
      </w:tr>
      <w:tr w:rsidR="003D696B" w:rsidRPr="00A91EF4" w:rsidTr="00C610C1">
        <w:trPr>
          <w:jc w:val="center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6B" w:rsidRPr="00A91EF4" w:rsidRDefault="003D696B" w:rsidP="00C610C1">
            <w:pPr>
              <w:pStyle w:val="af6"/>
              <w:numPr>
                <w:ilvl w:val="0"/>
                <w:numId w:val="29"/>
              </w:numPr>
              <w:spacing w:line="276" w:lineRule="auto"/>
              <w:ind w:right="600"/>
              <w:jc w:val="center"/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6B" w:rsidRPr="00A91EF4" w:rsidRDefault="003D696B" w:rsidP="00560AC8">
            <w:pPr>
              <w:ind w:left="684" w:right="321"/>
              <w:contextualSpacing/>
              <w:jc w:val="center"/>
              <w:rPr>
                <w:sz w:val="24"/>
              </w:rPr>
            </w:pPr>
            <w:r w:rsidRPr="00A91EF4">
              <w:rPr>
                <w:sz w:val="24"/>
              </w:rPr>
              <w:t>21.09.2018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6B" w:rsidRPr="00A91EF4" w:rsidRDefault="003D696B" w:rsidP="00560AC8">
            <w:pPr>
              <w:ind w:left="684" w:right="137"/>
              <w:contextualSpacing/>
              <w:jc w:val="center"/>
              <w:rPr>
                <w:sz w:val="24"/>
              </w:rPr>
            </w:pPr>
            <w:r w:rsidRPr="00A91EF4">
              <w:rPr>
                <w:sz w:val="24"/>
              </w:rPr>
              <w:t>187-смк</w:t>
            </w:r>
          </w:p>
        </w:tc>
      </w:tr>
      <w:tr w:rsidR="003D696B" w:rsidRPr="00A91EF4" w:rsidTr="00C610C1">
        <w:trPr>
          <w:jc w:val="center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6B" w:rsidRPr="00A91EF4" w:rsidRDefault="003D696B" w:rsidP="00C610C1">
            <w:pPr>
              <w:pStyle w:val="af6"/>
              <w:numPr>
                <w:ilvl w:val="0"/>
                <w:numId w:val="29"/>
              </w:numPr>
              <w:spacing w:line="276" w:lineRule="auto"/>
              <w:ind w:right="600"/>
              <w:jc w:val="center"/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6B" w:rsidRPr="00A91EF4" w:rsidRDefault="003D696B" w:rsidP="00560AC8">
            <w:pPr>
              <w:ind w:left="684" w:right="321"/>
              <w:contextualSpacing/>
              <w:jc w:val="center"/>
              <w:rPr>
                <w:sz w:val="24"/>
              </w:rPr>
            </w:pPr>
            <w:r w:rsidRPr="00A91EF4">
              <w:rPr>
                <w:sz w:val="24"/>
              </w:rPr>
              <w:t>28.09.2018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6B" w:rsidRPr="00A91EF4" w:rsidRDefault="003D696B" w:rsidP="00560AC8">
            <w:pPr>
              <w:ind w:left="684" w:right="137"/>
              <w:contextualSpacing/>
              <w:jc w:val="center"/>
              <w:rPr>
                <w:sz w:val="24"/>
              </w:rPr>
            </w:pPr>
            <w:r w:rsidRPr="00A91EF4">
              <w:rPr>
                <w:sz w:val="24"/>
              </w:rPr>
              <w:t>192-смк</w:t>
            </w:r>
          </w:p>
        </w:tc>
      </w:tr>
    </w:tbl>
    <w:p w:rsidR="00D76DC5" w:rsidRDefault="00D76DC5" w:rsidP="00560AC8">
      <w:pPr>
        <w:ind w:firstLine="709"/>
        <w:contextualSpacing/>
        <w:jc w:val="both"/>
        <w:rPr>
          <w:szCs w:val="28"/>
        </w:rPr>
      </w:pPr>
    </w:p>
    <w:p w:rsidR="007C6007" w:rsidRDefault="007C6007" w:rsidP="00560AC8">
      <w:pPr>
        <w:ind w:firstLine="709"/>
        <w:contextualSpacing/>
        <w:jc w:val="both"/>
        <w:rPr>
          <w:szCs w:val="28"/>
        </w:rPr>
      </w:pPr>
    </w:p>
    <w:p w:rsidR="007C6007" w:rsidRPr="00560AC8" w:rsidRDefault="007C6007" w:rsidP="00560AC8">
      <w:pPr>
        <w:ind w:firstLine="709"/>
        <w:contextualSpacing/>
        <w:jc w:val="both"/>
        <w:rPr>
          <w:szCs w:val="28"/>
        </w:rPr>
      </w:pPr>
    </w:p>
    <w:p w:rsidR="00560AC8" w:rsidRPr="00A24C79" w:rsidRDefault="00560AC8" w:rsidP="00560AC8">
      <w:pPr>
        <w:ind w:firstLine="709"/>
        <w:contextualSpacing/>
        <w:jc w:val="both"/>
        <w:rPr>
          <w:szCs w:val="28"/>
        </w:rPr>
      </w:pPr>
      <w:r w:rsidRPr="00A24C79">
        <w:rPr>
          <w:szCs w:val="28"/>
        </w:rPr>
        <w:t xml:space="preserve">В 3 квартале </w:t>
      </w:r>
      <w:r w:rsidRPr="00A24C79">
        <w:rPr>
          <w:rFonts w:eastAsia="Calibri"/>
          <w:szCs w:val="28"/>
        </w:rPr>
        <w:t xml:space="preserve">(за 9 месяцев) </w:t>
      </w:r>
      <w:r w:rsidRPr="00A24C79">
        <w:rPr>
          <w:szCs w:val="28"/>
        </w:rPr>
        <w:t>2018 года зарегистрировано (и внесено изменений в запись о регистрации) 571 (</w:t>
      </w:r>
      <w:r w:rsidR="00AC6F15" w:rsidRPr="00A24C79">
        <w:rPr>
          <w:rFonts w:eastAsia="Calibri"/>
          <w:szCs w:val="28"/>
        </w:rPr>
        <w:t>за 9 месяцев</w:t>
      </w:r>
      <w:r w:rsidR="00AC6F15" w:rsidRPr="00A24C79">
        <w:rPr>
          <w:szCs w:val="28"/>
        </w:rPr>
        <w:t xml:space="preserve"> 2018 года</w:t>
      </w:r>
      <w:r w:rsidR="0046645F">
        <w:rPr>
          <w:szCs w:val="28"/>
        </w:rPr>
        <w:t xml:space="preserve"> – </w:t>
      </w:r>
      <w:r w:rsidRPr="00A24C79">
        <w:rPr>
          <w:szCs w:val="28"/>
        </w:rPr>
        <w:t>1 468) СМИ, что на 39,1 % (44,4 %) меньше, чем за аналогичный отчётный период 2017 года: зарегистрировано и перерегистрировано 938 (</w:t>
      </w:r>
      <w:r w:rsidR="007A0D3C" w:rsidRPr="00A24C79">
        <w:rPr>
          <w:rFonts w:eastAsia="Calibri"/>
          <w:szCs w:val="28"/>
        </w:rPr>
        <w:t>за 9 месяцев</w:t>
      </w:r>
      <w:r w:rsidR="007A0D3C" w:rsidRPr="00A24C79">
        <w:rPr>
          <w:szCs w:val="28"/>
        </w:rPr>
        <w:t xml:space="preserve"> 2017 года</w:t>
      </w:r>
      <w:r w:rsidR="0046645F">
        <w:rPr>
          <w:szCs w:val="28"/>
        </w:rPr>
        <w:t xml:space="preserve"> – </w:t>
      </w:r>
      <w:r w:rsidRPr="00A24C79">
        <w:rPr>
          <w:szCs w:val="28"/>
        </w:rPr>
        <w:t xml:space="preserve">2 639) СМИ. </w:t>
      </w:r>
    </w:p>
    <w:p w:rsidR="004D6D84" w:rsidRDefault="004D6D84" w:rsidP="00F8036E">
      <w:pPr>
        <w:ind w:firstLine="709"/>
        <w:contextualSpacing/>
        <w:jc w:val="both"/>
        <w:rPr>
          <w:color w:val="000000" w:themeColor="text1"/>
          <w:szCs w:val="28"/>
        </w:rPr>
      </w:pPr>
      <w:r w:rsidRPr="00A24C79">
        <w:rPr>
          <w:color w:val="000000" w:themeColor="text1"/>
          <w:szCs w:val="28"/>
        </w:rPr>
        <w:t>Данные о регистрации (внесение изменений в запись о регистрации) средств массовой информации в сравнении с</w:t>
      </w:r>
      <w:r w:rsidR="00990D69" w:rsidRPr="00A24C79">
        <w:rPr>
          <w:color w:val="000000" w:themeColor="text1"/>
          <w:szCs w:val="28"/>
        </w:rPr>
        <w:t xml:space="preserve"> 2017 годом показаны на рисунке </w:t>
      </w:r>
      <w:r w:rsidR="003F5E5C" w:rsidRPr="00A24C79">
        <w:rPr>
          <w:color w:val="000000" w:themeColor="text1"/>
          <w:szCs w:val="28"/>
        </w:rPr>
        <w:t>17</w:t>
      </w:r>
      <w:r w:rsidRPr="00A24C79">
        <w:rPr>
          <w:color w:val="000000" w:themeColor="text1"/>
          <w:szCs w:val="28"/>
        </w:rPr>
        <w:t>.</w:t>
      </w:r>
    </w:p>
    <w:p w:rsidR="007C6007" w:rsidRDefault="007C6007" w:rsidP="00F8036E">
      <w:pPr>
        <w:ind w:firstLine="709"/>
        <w:contextualSpacing/>
        <w:jc w:val="both"/>
        <w:rPr>
          <w:color w:val="000000" w:themeColor="text1"/>
          <w:szCs w:val="28"/>
        </w:rPr>
      </w:pPr>
    </w:p>
    <w:p w:rsidR="00E815A2" w:rsidRPr="00F8036E" w:rsidRDefault="007A0D3C" w:rsidP="001E7069">
      <w:pPr>
        <w:contextualSpacing/>
        <w:jc w:val="center"/>
        <w:rPr>
          <w:color w:val="000000" w:themeColor="text1"/>
          <w:szCs w:val="28"/>
        </w:rPr>
      </w:pPr>
      <w:r>
        <w:rPr>
          <w:b/>
          <w:noProof/>
          <w:szCs w:val="28"/>
        </w:rPr>
        <w:drawing>
          <wp:inline distT="0" distB="0" distL="0" distR="0" wp14:anchorId="79E2D39D" wp14:editId="0DDD2E64">
            <wp:extent cx="5817476" cy="1876097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503852" w:rsidRPr="00933B39" w:rsidRDefault="00673FE0" w:rsidP="00642154">
      <w:pPr>
        <w:contextualSpacing/>
        <w:jc w:val="right"/>
        <w:rPr>
          <w:color w:val="000000" w:themeColor="text1"/>
          <w:szCs w:val="28"/>
        </w:rPr>
      </w:pPr>
      <w:r w:rsidRPr="00933B39">
        <w:rPr>
          <w:color w:val="000000" w:themeColor="text1"/>
          <w:szCs w:val="28"/>
        </w:rPr>
        <w:t>Рис.</w:t>
      </w:r>
      <w:r w:rsidR="007A0D3C">
        <w:rPr>
          <w:color w:val="000000" w:themeColor="text1"/>
          <w:szCs w:val="28"/>
        </w:rPr>
        <w:t xml:space="preserve"> </w:t>
      </w:r>
      <w:r w:rsidR="003F5E5C">
        <w:rPr>
          <w:color w:val="000000" w:themeColor="text1"/>
          <w:szCs w:val="28"/>
        </w:rPr>
        <w:t>17</w:t>
      </w:r>
    </w:p>
    <w:p w:rsidR="007C6007" w:rsidRDefault="007C6007" w:rsidP="00AF5DE6">
      <w:pPr>
        <w:tabs>
          <w:tab w:val="left" w:pos="9000"/>
        </w:tabs>
        <w:ind w:firstLine="709"/>
        <w:contextualSpacing/>
        <w:jc w:val="both"/>
        <w:rPr>
          <w:szCs w:val="28"/>
        </w:rPr>
      </w:pPr>
    </w:p>
    <w:p w:rsidR="00AF5DE6" w:rsidRDefault="00642154" w:rsidP="00AF5DE6">
      <w:pPr>
        <w:tabs>
          <w:tab w:val="left" w:pos="9000"/>
        </w:tabs>
        <w:ind w:firstLine="709"/>
        <w:contextualSpacing/>
        <w:jc w:val="both"/>
        <w:rPr>
          <w:color w:val="000000" w:themeColor="text1"/>
          <w:szCs w:val="28"/>
        </w:rPr>
      </w:pPr>
      <w:r w:rsidRPr="00FF6142">
        <w:rPr>
          <w:szCs w:val="28"/>
        </w:rPr>
        <w:t>Количество зарегистрированных СМИ и внесённых изменений</w:t>
      </w:r>
      <w:r w:rsidR="002A4917">
        <w:rPr>
          <w:szCs w:val="28"/>
        </w:rPr>
        <w:t xml:space="preserve"> в запись о регистрации СМИ в 3 </w:t>
      </w:r>
      <w:r w:rsidRPr="00FF6142">
        <w:rPr>
          <w:szCs w:val="28"/>
        </w:rPr>
        <w:t>квартале (</w:t>
      </w:r>
      <w:r w:rsidR="002A4917" w:rsidRPr="000E0CD9">
        <w:rPr>
          <w:szCs w:val="28"/>
        </w:rPr>
        <w:t>за 9 месяцев</w:t>
      </w:r>
      <w:r w:rsidRPr="00FF6142">
        <w:rPr>
          <w:szCs w:val="28"/>
        </w:rPr>
        <w:t xml:space="preserve">) 2018 года в сравнении с 2016 и 2017 годами по формам распространения показано </w:t>
      </w:r>
      <w:r w:rsidR="00AF2152" w:rsidRPr="00FF6142">
        <w:rPr>
          <w:color w:val="000000" w:themeColor="text1"/>
          <w:szCs w:val="28"/>
        </w:rPr>
        <w:t>в таблице 3</w:t>
      </w:r>
      <w:r w:rsidR="00AF5DE6" w:rsidRPr="00FF6142">
        <w:rPr>
          <w:color w:val="000000" w:themeColor="text1"/>
          <w:szCs w:val="28"/>
        </w:rPr>
        <w:t>.</w:t>
      </w:r>
    </w:p>
    <w:p w:rsidR="006512AA" w:rsidRPr="00AF2152" w:rsidRDefault="006512AA" w:rsidP="00AF5DE6">
      <w:pPr>
        <w:tabs>
          <w:tab w:val="left" w:pos="9000"/>
        </w:tabs>
        <w:ind w:firstLine="709"/>
        <w:contextualSpacing/>
        <w:jc w:val="both"/>
        <w:rPr>
          <w:color w:val="000000" w:themeColor="text1"/>
          <w:szCs w:val="28"/>
        </w:rPr>
      </w:pPr>
    </w:p>
    <w:p w:rsidR="00503852" w:rsidRPr="00AF2152" w:rsidRDefault="001126FA" w:rsidP="001126FA">
      <w:pPr>
        <w:contextualSpacing/>
        <w:jc w:val="right"/>
        <w:rPr>
          <w:color w:val="000000" w:themeColor="text1"/>
          <w:szCs w:val="28"/>
        </w:rPr>
      </w:pPr>
      <w:r w:rsidRPr="00AF2152">
        <w:rPr>
          <w:color w:val="000000" w:themeColor="text1"/>
          <w:szCs w:val="28"/>
        </w:rPr>
        <w:lastRenderedPageBreak/>
        <w:t xml:space="preserve">Таблица </w:t>
      </w:r>
      <w:r w:rsidR="00AF2152">
        <w:rPr>
          <w:color w:val="000000" w:themeColor="text1"/>
          <w:szCs w:val="28"/>
        </w:rPr>
        <w:t>3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84"/>
        <w:gridCol w:w="2205"/>
        <w:gridCol w:w="2205"/>
        <w:gridCol w:w="2059"/>
      </w:tblGrid>
      <w:tr w:rsidR="002A4917" w:rsidRPr="003970E1" w:rsidTr="0019528E">
        <w:trPr>
          <w:cantSplit/>
          <w:trHeight w:val="576"/>
          <w:jc w:val="center"/>
        </w:trPr>
        <w:tc>
          <w:tcPr>
            <w:tcW w:w="17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917" w:rsidRPr="0019528E" w:rsidRDefault="002A4917" w:rsidP="0083144C">
            <w:pPr>
              <w:contextualSpacing/>
              <w:jc w:val="center"/>
              <w:rPr>
                <w:b/>
                <w:bCs/>
                <w:color w:val="000000"/>
                <w:sz w:val="24"/>
              </w:rPr>
            </w:pPr>
            <w:r w:rsidRPr="0019528E">
              <w:rPr>
                <w:b/>
                <w:bCs/>
                <w:color w:val="000000"/>
                <w:sz w:val="24"/>
              </w:rPr>
              <w:t>Основные показатели</w:t>
            </w:r>
          </w:p>
        </w:tc>
        <w:tc>
          <w:tcPr>
            <w:tcW w:w="11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144C" w:rsidRPr="0019528E" w:rsidRDefault="002A4917" w:rsidP="0083144C">
            <w:pPr>
              <w:contextualSpacing/>
              <w:jc w:val="center"/>
              <w:rPr>
                <w:b/>
                <w:bCs/>
                <w:color w:val="000000"/>
                <w:sz w:val="24"/>
              </w:rPr>
            </w:pPr>
            <w:r w:rsidRPr="0019528E">
              <w:rPr>
                <w:b/>
                <w:bCs/>
                <w:color w:val="000000"/>
                <w:sz w:val="24"/>
              </w:rPr>
              <w:t>3 квартал</w:t>
            </w:r>
          </w:p>
          <w:p w:rsidR="002A4917" w:rsidRPr="0019528E" w:rsidRDefault="002A4917" w:rsidP="0083144C">
            <w:pPr>
              <w:contextualSpacing/>
              <w:jc w:val="center"/>
              <w:rPr>
                <w:b/>
                <w:bCs/>
                <w:color w:val="000000"/>
                <w:sz w:val="24"/>
              </w:rPr>
            </w:pPr>
            <w:r w:rsidRPr="0019528E">
              <w:rPr>
                <w:b/>
                <w:bCs/>
                <w:color w:val="000000"/>
                <w:sz w:val="24"/>
              </w:rPr>
              <w:t>(9 месяцев)</w:t>
            </w:r>
          </w:p>
          <w:p w:rsidR="002A4917" w:rsidRPr="0019528E" w:rsidRDefault="002A4917" w:rsidP="0083144C">
            <w:pPr>
              <w:contextualSpacing/>
              <w:jc w:val="center"/>
              <w:rPr>
                <w:b/>
                <w:bCs/>
                <w:color w:val="000000"/>
                <w:sz w:val="24"/>
              </w:rPr>
            </w:pPr>
            <w:r w:rsidRPr="0019528E">
              <w:rPr>
                <w:b/>
                <w:bCs/>
                <w:color w:val="000000"/>
                <w:sz w:val="24"/>
              </w:rPr>
              <w:t>2016 г.</w:t>
            </w:r>
          </w:p>
        </w:tc>
        <w:tc>
          <w:tcPr>
            <w:tcW w:w="11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144C" w:rsidRPr="0019528E" w:rsidRDefault="002A4917" w:rsidP="0083144C">
            <w:pPr>
              <w:contextualSpacing/>
              <w:jc w:val="center"/>
              <w:rPr>
                <w:b/>
                <w:bCs/>
                <w:color w:val="000000"/>
                <w:sz w:val="24"/>
              </w:rPr>
            </w:pPr>
            <w:r w:rsidRPr="0019528E">
              <w:rPr>
                <w:b/>
                <w:bCs/>
                <w:color w:val="000000"/>
                <w:sz w:val="24"/>
              </w:rPr>
              <w:t>3 квартал</w:t>
            </w:r>
          </w:p>
          <w:p w:rsidR="0083144C" w:rsidRPr="0019528E" w:rsidRDefault="002A4917" w:rsidP="0083144C">
            <w:pPr>
              <w:contextualSpacing/>
              <w:jc w:val="center"/>
              <w:rPr>
                <w:b/>
                <w:bCs/>
                <w:color w:val="000000"/>
                <w:sz w:val="24"/>
              </w:rPr>
            </w:pPr>
            <w:r w:rsidRPr="0019528E">
              <w:rPr>
                <w:b/>
                <w:bCs/>
                <w:color w:val="000000"/>
                <w:sz w:val="24"/>
              </w:rPr>
              <w:t>(9 месяцев)</w:t>
            </w:r>
          </w:p>
          <w:p w:rsidR="002A4917" w:rsidRPr="0019528E" w:rsidRDefault="002A4917" w:rsidP="0083144C">
            <w:pPr>
              <w:contextualSpacing/>
              <w:jc w:val="center"/>
              <w:rPr>
                <w:b/>
                <w:bCs/>
                <w:color w:val="000000"/>
                <w:sz w:val="24"/>
              </w:rPr>
            </w:pPr>
            <w:r w:rsidRPr="0019528E">
              <w:rPr>
                <w:b/>
                <w:bCs/>
                <w:color w:val="000000"/>
                <w:sz w:val="24"/>
              </w:rPr>
              <w:t>2017 г.</w:t>
            </w:r>
          </w:p>
        </w:tc>
        <w:tc>
          <w:tcPr>
            <w:tcW w:w="10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144C" w:rsidRPr="0019528E" w:rsidRDefault="002A4917" w:rsidP="0083144C">
            <w:pPr>
              <w:contextualSpacing/>
              <w:jc w:val="center"/>
              <w:rPr>
                <w:b/>
                <w:bCs/>
                <w:color w:val="000000"/>
                <w:sz w:val="24"/>
              </w:rPr>
            </w:pPr>
            <w:r w:rsidRPr="0019528E">
              <w:rPr>
                <w:b/>
                <w:bCs/>
                <w:color w:val="000000"/>
                <w:sz w:val="24"/>
              </w:rPr>
              <w:t>3 квартал</w:t>
            </w:r>
          </w:p>
          <w:p w:rsidR="0083144C" w:rsidRPr="0019528E" w:rsidRDefault="002A4917" w:rsidP="0083144C">
            <w:pPr>
              <w:contextualSpacing/>
              <w:jc w:val="center"/>
              <w:rPr>
                <w:b/>
                <w:bCs/>
                <w:color w:val="000000"/>
                <w:sz w:val="24"/>
              </w:rPr>
            </w:pPr>
            <w:r w:rsidRPr="0019528E">
              <w:rPr>
                <w:b/>
                <w:bCs/>
                <w:color w:val="000000"/>
                <w:sz w:val="24"/>
              </w:rPr>
              <w:t>(9 месяцев)</w:t>
            </w:r>
          </w:p>
          <w:p w:rsidR="002A4917" w:rsidRPr="0019528E" w:rsidRDefault="002A4917" w:rsidP="0083144C">
            <w:pPr>
              <w:contextualSpacing/>
              <w:jc w:val="center"/>
              <w:rPr>
                <w:b/>
                <w:bCs/>
                <w:color w:val="000000"/>
                <w:sz w:val="24"/>
              </w:rPr>
            </w:pPr>
            <w:r w:rsidRPr="0019528E">
              <w:rPr>
                <w:b/>
                <w:bCs/>
                <w:color w:val="000000"/>
                <w:sz w:val="24"/>
              </w:rPr>
              <w:t>2018 г.</w:t>
            </w:r>
          </w:p>
        </w:tc>
      </w:tr>
      <w:tr w:rsidR="002A4917" w:rsidRPr="003970E1" w:rsidTr="0019528E">
        <w:trPr>
          <w:trHeight w:val="355"/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917" w:rsidRPr="0019528E" w:rsidRDefault="002A4917" w:rsidP="0083144C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19528E">
              <w:rPr>
                <w:bCs/>
                <w:color w:val="000000"/>
                <w:sz w:val="24"/>
              </w:rPr>
              <w:t>Показатели, характеризующие объёмы регистрационной деятельности</w:t>
            </w:r>
          </w:p>
        </w:tc>
      </w:tr>
      <w:tr w:rsidR="002A4917" w:rsidRPr="003970E1" w:rsidTr="0019528E">
        <w:trPr>
          <w:trHeight w:val="336"/>
          <w:jc w:val="center"/>
        </w:trPr>
        <w:tc>
          <w:tcPr>
            <w:tcW w:w="17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917" w:rsidRPr="0019528E" w:rsidRDefault="002A4917" w:rsidP="00797151">
            <w:pPr>
              <w:contextualSpacing/>
              <w:rPr>
                <w:bCs/>
                <w:iCs/>
                <w:color w:val="000000"/>
                <w:sz w:val="24"/>
              </w:rPr>
            </w:pPr>
            <w:r w:rsidRPr="0019528E">
              <w:rPr>
                <w:bCs/>
                <w:iCs/>
                <w:color w:val="000000"/>
                <w:sz w:val="24"/>
              </w:rPr>
              <w:t>Зарегистрировано (внесено изменений в запись) всего, в т.ч.:</w:t>
            </w:r>
            <w:r w:rsidR="0077503D">
              <w:rPr>
                <w:bCs/>
                <w:iCs/>
                <w:color w:val="000000"/>
                <w:sz w:val="24"/>
              </w:rPr>
              <w:t xml:space="preserve"> 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917" w:rsidRPr="0019528E" w:rsidRDefault="002A4917" w:rsidP="0083144C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19528E">
              <w:rPr>
                <w:bCs/>
                <w:color w:val="000000"/>
                <w:sz w:val="24"/>
              </w:rPr>
              <w:t>1044 (2639)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917" w:rsidRPr="0019528E" w:rsidRDefault="002A4917" w:rsidP="0083144C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19528E">
              <w:rPr>
                <w:bCs/>
                <w:color w:val="000000"/>
                <w:sz w:val="24"/>
              </w:rPr>
              <w:t>938 (2639)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917" w:rsidRPr="0019528E" w:rsidRDefault="002A4917" w:rsidP="0083144C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19528E">
              <w:rPr>
                <w:bCs/>
                <w:color w:val="000000"/>
                <w:sz w:val="24"/>
              </w:rPr>
              <w:t>571 (1468)</w:t>
            </w:r>
          </w:p>
        </w:tc>
      </w:tr>
      <w:tr w:rsidR="002A4917" w:rsidRPr="003970E1" w:rsidTr="0083144C">
        <w:trPr>
          <w:trHeight w:val="336"/>
          <w:jc w:val="center"/>
        </w:trPr>
        <w:tc>
          <w:tcPr>
            <w:tcW w:w="17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917" w:rsidRPr="0083144C" w:rsidRDefault="002A4917" w:rsidP="00797151">
            <w:pPr>
              <w:contextualSpacing/>
              <w:rPr>
                <w:bCs/>
                <w:iCs/>
                <w:color w:val="000000"/>
                <w:sz w:val="24"/>
              </w:rPr>
            </w:pPr>
            <w:r w:rsidRPr="0083144C">
              <w:rPr>
                <w:bCs/>
                <w:iCs/>
                <w:color w:val="000000"/>
                <w:sz w:val="24"/>
              </w:rPr>
              <w:t>печатных изданий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917" w:rsidRPr="0083144C" w:rsidRDefault="002A4917" w:rsidP="0083144C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83144C">
              <w:rPr>
                <w:bCs/>
                <w:color w:val="000000"/>
                <w:sz w:val="24"/>
              </w:rPr>
              <w:t>479 (1411)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917" w:rsidRPr="0083144C" w:rsidRDefault="002A4917" w:rsidP="0083144C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83144C">
              <w:rPr>
                <w:bCs/>
                <w:color w:val="000000"/>
                <w:sz w:val="24"/>
              </w:rPr>
              <w:t>361 (1000)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4917" w:rsidRPr="0083144C" w:rsidRDefault="002A4917" w:rsidP="0083144C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83144C">
              <w:rPr>
                <w:bCs/>
                <w:color w:val="000000"/>
                <w:sz w:val="24"/>
              </w:rPr>
              <w:t>234 (579)</w:t>
            </w:r>
          </w:p>
        </w:tc>
      </w:tr>
      <w:tr w:rsidR="002A4917" w:rsidRPr="003970E1" w:rsidTr="0083144C">
        <w:trPr>
          <w:trHeight w:val="468"/>
          <w:jc w:val="center"/>
        </w:trPr>
        <w:tc>
          <w:tcPr>
            <w:tcW w:w="17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917" w:rsidRPr="0083144C" w:rsidRDefault="002A4917" w:rsidP="00797151">
            <w:pPr>
              <w:contextualSpacing/>
              <w:rPr>
                <w:bCs/>
                <w:iCs/>
                <w:color w:val="000000"/>
                <w:sz w:val="24"/>
              </w:rPr>
            </w:pPr>
            <w:r w:rsidRPr="0083144C">
              <w:rPr>
                <w:bCs/>
                <w:iCs/>
                <w:color w:val="000000"/>
                <w:sz w:val="24"/>
              </w:rPr>
              <w:t>сетевых изданий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917" w:rsidRPr="0083144C" w:rsidRDefault="002A4917" w:rsidP="0083144C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83144C">
              <w:rPr>
                <w:bCs/>
                <w:color w:val="000000"/>
                <w:sz w:val="24"/>
              </w:rPr>
              <w:t>340 (792)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917" w:rsidRPr="0083144C" w:rsidRDefault="002A4917" w:rsidP="0083144C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83144C">
              <w:rPr>
                <w:bCs/>
                <w:color w:val="000000"/>
                <w:sz w:val="24"/>
              </w:rPr>
              <w:t>420 (1213)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4917" w:rsidRPr="0083144C" w:rsidRDefault="002A4917" w:rsidP="0083144C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83144C">
              <w:rPr>
                <w:bCs/>
                <w:color w:val="000000"/>
                <w:sz w:val="24"/>
              </w:rPr>
              <w:t>284 (683)</w:t>
            </w:r>
          </w:p>
        </w:tc>
      </w:tr>
      <w:tr w:rsidR="002A4917" w:rsidRPr="003970E1" w:rsidTr="0083144C">
        <w:trPr>
          <w:trHeight w:val="432"/>
          <w:jc w:val="center"/>
        </w:trPr>
        <w:tc>
          <w:tcPr>
            <w:tcW w:w="17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917" w:rsidRPr="0083144C" w:rsidRDefault="002A4917" w:rsidP="00797151">
            <w:pPr>
              <w:contextualSpacing/>
              <w:rPr>
                <w:bCs/>
                <w:iCs/>
                <w:color w:val="000000"/>
                <w:sz w:val="24"/>
              </w:rPr>
            </w:pPr>
            <w:r w:rsidRPr="0083144C">
              <w:rPr>
                <w:bCs/>
                <w:iCs/>
                <w:color w:val="000000"/>
                <w:sz w:val="24"/>
              </w:rPr>
              <w:t>информационных агентств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917" w:rsidRPr="0083144C" w:rsidRDefault="002A4917" w:rsidP="0083144C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83144C">
              <w:rPr>
                <w:bCs/>
                <w:color w:val="000000"/>
                <w:sz w:val="24"/>
              </w:rPr>
              <w:t>13 (44)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917" w:rsidRPr="0083144C" w:rsidRDefault="002A4917" w:rsidP="0083144C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83144C">
              <w:rPr>
                <w:bCs/>
                <w:color w:val="000000"/>
                <w:sz w:val="24"/>
              </w:rPr>
              <w:t>12 (50)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4917" w:rsidRPr="0083144C" w:rsidRDefault="002A4917" w:rsidP="0083144C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83144C">
              <w:rPr>
                <w:bCs/>
                <w:color w:val="000000"/>
                <w:sz w:val="24"/>
              </w:rPr>
              <w:t>7 (23)</w:t>
            </w:r>
          </w:p>
        </w:tc>
      </w:tr>
      <w:tr w:rsidR="002A4917" w:rsidRPr="00D32D79" w:rsidTr="0083144C">
        <w:trPr>
          <w:trHeight w:val="336"/>
          <w:jc w:val="center"/>
        </w:trPr>
        <w:tc>
          <w:tcPr>
            <w:tcW w:w="17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917" w:rsidRPr="0083144C" w:rsidRDefault="002A4917" w:rsidP="00797151">
            <w:pPr>
              <w:contextualSpacing/>
              <w:rPr>
                <w:bCs/>
                <w:iCs/>
                <w:color w:val="000000"/>
                <w:sz w:val="24"/>
              </w:rPr>
            </w:pPr>
            <w:r w:rsidRPr="0083144C">
              <w:rPr>
                <w:bCs/>
                <w:iCs/>
                <w:color w:val="000000"/>
                <w:sz w:val="24"/>
              </w:rPr>
              <w:t>электронных средств массовой информации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917" w:rsidRPr="0083144C" w:rsidRDefault="002A4917" w:rsidP="0083144C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83144C">
              <w:rPr>
                <w:bCs/>
                <w:color w:val="000000"/>
                <w:sz w:val="24"/>
              </w:rPr>
              <w:t>212 (392)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917" w:rsidRPr="0083144C" w:rsidRDefault="002A4917" w:rsidP="0083144C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83144C">
              <w:rPr>
                <w:bCs/>
                <w:color w:val="000000"/>
                <w:sz w:val="24"/>
              </w:rPr>
              <w:t>145 (376)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4917" w:rsidRPr="0083144C" w:rsidRDefault="002A4917" w:rsidP="0083144C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83144C">
              <w:rPr>
                <w:bCs/>
                <w:color w:val="000000"/>
                <w:sz w:val="24"/>
              </w:rPr>
              <w:t>46 (183)</w:t>
            </w:r>
          </w:p>
        </w:tc>
      </w:tr>
    </w:tbl>
    <w:p w:rsidR="008B14B9" w:rsidRPr="00B07A87" w:rsidRDefault="008B14B9" w:rsidP="00FF6142">
      <w:pPr>
        <w:ind w:firstLine="709"/>
        <w:contextualSpacing/>
        <w:jc w:val="both"/>
        <w:rPr>
          <w:szCs w:val="28"/>
        </w:rPr>
      </w:pPr>
    </w:p>
    <w:p w:rsidR="00B07A87" w:rsidRPr="005C1904" w:rsidRDefault="00B07A87" w:rsidP="00B07A87">
      <w:pPr>
        <w:ind w:firstLine="709"/>
        <w:contextualSpacing/>
        <w:jc w:val="both"/>
        <w:rPr>
          <w:szCs w:val="28"/>
        </w:rPr>
      </w:pPr>
      <w:r w:rsidRPr="005C1904">
        <w:rPr>
          <w:szCs w:val="28"/>
        </w:rPr>
        <w:t xml:space="preserve">В 3 квартале </w:t>
      </w:r>
      <w:r w:rsidRPr="005C1904">
        <w:rPr>
          <w:rFonts w:eastAsia="Calibri"/>
          <w:szCs w:val="28"/>
        </w:rPr>
        <w:t>(за 9 месяцев)</w:t>
      </w:r>
      <w:r w:rsidRPr="005C1904">
        <w:rPr>
          <w:szCs w:val="28"/>
        </w:rPr>
        <w:t xml:space="preserve"> 2018 года принято 245 (753) решений о возврате документов, поступивших на регистрацию СМИ и в связи с внесением изменений в запись о регистрации СМИ. По сравнению с 3 кварталом </w:t>
      </w:r>
      <w:r w:rsidRPr="005C1904">
        <w:rPr>
          <w:rFonts w:eastAsia="Calibri"/>
          <w:szCs w:val="28"/>
        </w:rPr>
        <w:t>(</w:t>
      </w:r>
      <w:r w:rsidR="00BA1516" w:rsidRPr="005C1904">
        <w:rPr>
          <w:rFonts w:eastAsia="Calibri"/>
          <w:szCs w:val="28"/>
        </w:rPr>
        <w:t>9 </w:t>
      </w:r>
      <w:r w:rsidRPr="005C1904">
        <w:rPr>
          <w:rFonts w:eastAsia="Calibri"/>
          <w:szCs w:val="28"/>
        </w:rPr>
        <w:t xml:space="preserve">месяцами) прошлого </w:t>
      </w:r>
      <w:r w:rsidRPr="005C1904">
        <w:rPr>
          <w:szCs w:val="28"/>
        </w:rPr>
        <w:t>года количество возвратов в 2018 году уменьшилось</w:t>
      </w:r>
      <w:r w:rsidRPr="005C1904">
        <w:rPr>
          <w:i/>
          <w:szCs w:val="28"/>
        </w:rPr>
        <w:t xml:space="preserve"> </w:t>
      </w:r>
      <w:r w:rsidRPr="005C1904">
        <w:rPr>
          <w:szCs w:val="28"/>
        </w:rPr>
        <w:t>на 1,2</w:t>
      </w:r>
      <w:r w:rsidR="00182983" w:rsidRPr="005C1904">
        <w:rPr>
          <w:szCs w:val="28"/>
        </w:rPr>
        <w:t> </w:t>
      </w:r>
      <w:r w:rsidRPr="005C1904">
        <w:rPr>
          <w:szCs w:val="28"/>
        </w:rPr>
        <w:t>% (30,2</w:t>
      </w:r>
      <w:r w:rsidR="00182983" w:rsidRPr="005C1904">
        <w:rPr>
          <w:szCs w:val="28"/>
        </w:rPr>
        <w:t> </w:t>
      </w:r>
      <w:r w:rsidRPr="005C1904">
        <w:rPr>
          <w:szCs w:val="28"/>
        </w:rPr>
        <w:t>%): в 2017 году</w:t>
      </w:r>
      <w:r w:rsidR="0046645F">
        <w:rPr>
          <w:szCs w:val="28"/>
        </w:rPr>
        <w:t xml:space="preserve"> – </w:t>
      </w:r>
      <w:r w:rsidRPr="005C1904">
        <w:rPr>
          <w:szCs w:val="28"/>
        </w:rPr>
        <w:t>248 (1</w:t>
      </w:r>
      <w:r w:rsidR="00182983" w:rsidRPr="005C1904">
        <w:rPr>
          <w:szCs w:val="28"/>
        </w:rPr>
        <w:t> </w:t>
      </w:r>
      <w:r w:rsidRPr="005C1904">
        <w:rPr>
          <w:szCs w:val="28"/>
        </w:rPr>
        <w:t>079) решений. Доля возвратов составила 31,9</w:t>
      </w:r>
      <w:r w:rsidR="00182983" w:rsidRPr="005C1904">
        <w:rPr>
          <w:szCs w:val="28"/>
        </w:rPr>
        <w:t> </w:t>
      </w:r>
      <w:r w:rsidRPr="005C1904">
        <w:rPr>
          <w:szCs w:val="28"/>
        </w:rPr>
        <w:t>% (35,5</w:t>
      </w:r>
      <w:r w:rsidR="00182983" w:rsidRPr="005C1904">
        <w:t> </w:t>
      </w:r>
      <w:r w:rsidRPr="005C1904">
        <w:rPr>
          <w:szCs w:val="28"/>
        </w:rPr>
        <w:t>%) от общего числа поданных в отчётном периоде заявок.</w:t>
      </w:r>
    </w:p>
    <w:p w:rsidR="00B07A87" w:rsidRPr="005C1904" w:rsidRDefault="00B07A87" w:rsidP="00B07A87">
      <w:pPr>
        <w:ind w:firstLine="709"/>
        <w:contextualSpacing/>
        <w:jc w:val="both"/>
        <w:rPr>
          <w:szCs w:val="28"/>
        </w:rPr>
      </w:pPr>
      <w:r w:rsidRPr="005C1904">
        <w:rPr>
          <w:szCs w:val="28"/>
        </w:rPr>
        <w:t>Основными причинами возвра</w:t>
      </w:r>
      <w:r w:rsidR="00182983" w:rsidRPr="005C1904">
        <w:rPr>
          <w:szCs w:val="28"/>
        </w:rPr>
        <w:t>та документов в соответствии со </w:t>
      </w:r>
      <w:r w:rsidRPr="005C1904">
        <w:rPr>
          <w:szCs w:val="28"/>
        </w:rPr>
        <w:t>ст</w:t>
      </w:r>
      <w:r w:rsidR="00BA1516" w:rsidRPr="005C1904">
        <w:rPr>
          <w:szCs w:val="28"/>
        </w:rPr>
        <w:t>.</w:t>
      </w:r>
      <w:r w:rsidR="00182983" w:rsidRPr="005C1904">
        <w:rPr>
          <w:szCs w:val="28"/>
        </w:rPr>
        <w:t> 13 </w:t>
      </w:r>
      <w:r w:rsidRPr="005C1904">
        <w:rPr>
          <w:szCs w:val="28"/>
        </w:rPr>
        <w:t>Закона о СМИ являются:</w:t>
      </w:r>
    </w:p>
    <w:p w:rsidR="00B07A87" w:rsidRPr="005C1904" w:rsidRDefault="00B07A87" w:rsidP="00B07A87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5C1904">
        <w:rPr>
          <w:szCs w:val="28"/>
        </w:rPr>
        <w:t>несоблюдение комплектности документов, прикладываемых к заявлению по вопросам регистрации (внесении изменений в запись о регистрации) СМИ (ч</w:t>
      </w:r>
      <w:r w:rsidR="00006EF4" w:rsidRPr="005C1904">
        <w:rPr>
          <w:szCs w:val="28"/>
        </w:rPr>
        <w:t xml:space="preserve">. </w:t>
      </w:r>
      <w:r w:rsidRPr="005C1904">
        <w:rPr>
          <w:szCs w:val="28"/>
        </w:rPr>
        <w:t>1 ст</w:t>
      </w:r>
      <w:r w:rsidR="00006EF4" w:rsidRPr="005C1904">
        <w:rPr>
          <w:szCs w:val="28"/>
        </w:rPr>
        <w:t>.</w:t>
      </w:r>
      <w:r w:rsidRPr="005C1904">
        <w:rPr>
          <w:szCs w:val="28"/>
        </w:rPr>
        <w:t xml:space="preserve"> 10 Закона о СМИ);</w:t>
      </w:r>
    </w:p>
    <w:p w:rsidR="00B07A87" w:rsidRPr="005C1904" w:rsidRDefault="00B07A87" w:rsidP="00B07A87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5C1904">
        <w:rPr>
          <w:szCs w:val="28"/>
        </w:rPr>
        <w:t>нарушение требований порядка подачи заявления о регистрации (внесении изменений в запись о регистрации) СМИ, предусмотренного ч</w:t>
      </w:r>
      <w:r w:rsidR="00006EF4" w:rsidRPr="005C1904">
        <w:rPr>
          <w:szCs w:val="28"/>
        </w:rPr>
        <w:t>.</w:t>
      </w:r>
      <w:r w:rsidRPr="005C1904">
        <w:rPr>
          <w:szCs w:val="28"/>
        </w:rPr>
        <w:t xml:space="preserve"> 3 ст</w:t>
      </w:r>
      <w:r w:rsidR="00006EF4" w:rsidRPr="005C1904">
        <w:rPr>
          <w:szCs w:val="28"/>
        </w:rPr>
        <w:t xml:space="preserve">. 8 </w:t>
      </w:r>
      <w:r w:rsidRPr="005C1904">
        <w:rPr>
          <w:szCs w:val="28"/>
        </w:rPr>
        <w:t>Закона о СМИ;</w:t>
      </w:r>
    </w:p>
    <w:p w:rsidR="00B07A87" w:rsidRPr="005C1904" w:rsidRDefault="00B07A87" w:rsidP="00B07A87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5C1904">
        <w:rPr>
          <w:szCs w:val="28"/>
        </w:rPr>
        <w:t>подача заявления от имени учредителя лицом, не имеющим на то полномочий;</w:t>
      </w:r>
    </w:p>
    <w:p w:rsidR="00B07A87" w:rsidRPr="005C1904" w:rsidRDefault="00B07A87" w:rsidP="00B07A87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5C1904">
        <w:rPr>
          <w:szCs w:val="28"/>
        </w:rPr>
        <w:t>неуплата государственной пошлины.</w:t>
      </w:r>
    </w:p>
    <w:p w:rsidR="00B07A87" w:rsidRPr="005C1904" w:rsidRDefault="00B07A87" w:rsidP="00B07A87">
      <w:pPr>
        <w:ind w:firstLine="709"/>
        <w:contextualSpacing/>
        <w:jc w:val="both"/>
        <w:rPr>
          <w:szCs w:val="28"/>
        </w:rPr>
      </w:pPr>
      <w:r w:rsidRPr="005C1904">
        <w:rPr>
          <w:szCs w:val="28"/>
        </w:rPr>
        <w:t>После устранения нарушений заявления принимаются к рассмотрению.</w:t>
      </w:r>
    </w:p>
    <w:p w:rsidR="00B07A87" w:rsidRPr="005C1904" w:rsidRDefault="00E41D73" w:rsidP="00B07A87">
      <w:pPr>
        <w:ind w:firstLine="709"/>
        <w:contextualSpacing/>
        <w:jc w:val="both"/>
        <w:rPr>
          <w:szCs w:val="28"/>
        </w:rPr>
      </w:pPr>
      <w:r w:rsidRPr="005C1904">
        <w:rPr>
          <w:szCs w:val="28"/>
        </w:rPr>
        <w:t>В 3</w:t>
      </w:r>
      <w:r w:rsidR="00B07A87" w:rsidRPr="005C1904">
        <w:rPr>
          <w:szCs w:val="28"/>
        </w:rPr>
        <w:t xml:space="preserve"> квартале </w:t>
      </w:r>
      <w:r w:rsidR="00B07A87" w:rsidRPr="005C1904">
        <w:rPr>
          <w:rFonts w:eastAsia="Calibri"/>
          <w:szCs w:val="28"/>
        </w:rPr>
        <w:t>(за 9 месяцев)</w:t>
      </w:r>
      <w:r w:rsidR="00B07A87" w:rsidRPr="005C1904">
        <w:rPr>
          <w:szCs w:val="28"/>
        </w:rPr>
        <w:t xml:space="preserve"> 2018 года подготовлен 1 (5) отказ в регистрации (внесении изменений в запись о регистрации) СМИ. Таким образом, по сравнению с </w:t>
      </w:r>
      <w:r w:rsidR="00B07A87" w:rsidRPr="005C1904">
        <w:rPr>
          <w:rFonts w:eastAsia="Calibri"/>
          <w:szCs w:val="28"/>
        </w:rPr>
        <w:t>аналогичным периодом прошлого</w:t>
      </w:r>
      <w:r w:rsidR="00B07A87" w:rsidRPr="005C1904">
        <w:rPr>
          <w:szCs w:val="28"/>
        </w:rPr>
        <w:t xml:space="preserve"> года количество отказов увеличилось</w:t>
      </w:r>
      <w:r w:rsidR="00B07A87" w:rsidRPr="005C1904">
        <w:rPr>
          <w:i/>
          <w:szCs w:val="28"/>
        </w:rPr>
        <w:t xml:space="preserve"> </w:t>
      </w:r>
      <w:r w:rsidR="00B07A87" w:rsidRPr="005C1904">
        <w:rPr>
          <w:szCs w:val="28"/>
        </w:rPr>
        <w:t>на один (уменьшилось на 44,4</w:t>
      </w:r>
      <w:r w:rsidRPr="005C1904">
        <w:rPr>
          <w:szCs w:val="28"/>
        </w:rPr>
        <w:t> </w:t>
      </w:r>
      <w:r w:rsidR="00B07A87" w:rsidRPr="005C1904">
        <w:rPr>
          <w:szCs w:val="28"/>
        </w:rPr>
        <w:t>%): в 2017 году – 0 (9). Процент отказов составил 0,1</w:t>
      </w:r>
      <w:r w:rsidRPr="005C1904">
        <w:rPr>
          <w:szCs w:val="28"/>
        </w:rPr>
        <w:t> </w:t>
      </w:r>
      <w:r w:rsidR="00B07A87" w:rsidRPr="005C1904">
        <w:rPr>
          <w:szCs w:val="28"/>
        </w:rPr>
        <w:t>% (0,2</w:t>
      </w:r>
      <w:r w:rsidRPr="005C1904">
        <w:rPr>
          <w:szCs w:val="28"/>
        </w:rPr>
        <w:t> </w:t>
      </w:r>
      <w:r w:rsidR="00B07A87" w:rsidRPr="005C1904">
        <w:rPr>
          <w:szCs w:val="28"/>
        </w:rPr>
        <w:t>%) от общего числа поданных заявок в отчётном периоде 2018 года.</w:t>
      </w:r>
    </w:p>
    <w:p w:rsidR="00B07A87" w:rsidRPr="005C1904" w:rsidRDefault="00B07A87" w:rsidP="00B07A87">
      <w:pPr>
        <w:ind w:firstLine="709"/>
        <w:contextualSpacing/>
        <w:jc w:val="both"/>
        <w:rPr>
          <w:szCs w:val="28"/>
        </w:rPr>
      </w:pPr>
      <w:r w:rsidRPr="005C1904">
        <w:rPr>
          <w:szCs w:val="28"/>
        </w:rPr>
        <w:t>В соответствии со ст</w:t>
      </w:r>
      <w:r w:rsidR="00E41D73" w:rsidRPr="005C1904">
        <w:rPr>
          <w:szCs w:val="28"/>
        </w:rPr>
        <w:t>.</w:t>
      </w:r>
      <w:r w:rsidRPr="005C1904">
        <w:rPr>
          <w:szCs w:val="28"/>
        </w:rPr>
        <w:t xml:space="preserve"> 13 Закона о СМИ отказ в регистрации или во внесении изменений в запись о регистрации средства массовой информации возможен только по следующим причинам:</w:t>
      </w:r>
    </w:p>
    <w:p w:rsidR="00B07A87" w:rsidRPr="005C1904" w:rsidRDefault="00B07A87" w:rsidP="00B07A87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5C1904">
        <w:rPr>
          <w:szCs w:val="28"/>
        </w:rPr>
        <w:t>если заявление подано от имени лица, не обладающего правом на учреждение средств массовой информации;</w:t>
      </w:r>
    </w:p>
    <w:p w:rsidR="00B07A87" w:rsidRPr="005C1904" w:rsidRDefault="00B07A87" w:rsidP="00B07A87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5C1904">
        <w:rPr>
          <w:szCs w:val="28"/>
        </w:rPr>
        <w:lastRenderedPageBreak/>
        <w:t>если указанные в заявлении сведения не соответствуют действительности;</w:t>
      </w:r>
    </w:p>
    <w:p w:rsidR="00B07A87" w:rsidRPr="005C1904" w:rsidRDefault="00B07A87" w:rsidP="00B07A87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5C1904">
        <w:rPr>
          <w:szCs w:val="28"/>
        </w:rPr>
        <w:t>если наименование (название), примерная тематика и (или) специализация средства массовой информации представляют злоупотребление свободой массовой информации (нарушение положений ч</w:t>
      </w:r>
      <w:r w:rsidR="00AC131E" w:rsidRPr="005C1904">
        <w:rPr>
          <w:szCs w:val="28"/>
        </w:rPr>
        <w:t>.</w:t>
      </w:r>
      <w:r w:rsidRPr="005C1904">
        <w:rPr>
          <w:szCs w:val="28"/>
        </w:rPr>
        <w:t xml:space="preserve"> 1 ст</w:t>
      </w:r>
      <w:r w:rsidR="00AC131E" w:rsidRPr="005C1904">
        <w:rPr>
          <w:szCs w:val="28"/>
        </w:rPr>
        <w:t>.</w:t>
      </w:r>
      <w:r w:rsidRPr="005C1904">
        <w:rPr>
          <w:szCs w:val="28"/>
        </w:rPr>
        <w:t xml:space="preserve"> 4 Закона о СМИ);</w:t>
      </w:r>
    </w:p>
    <w:p w:rsidR="00B07A87" w:rsidRPr="005C1904" w:rsidRDefault="00B07A87" w:rsidP="00B07A87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5C1904">
        <w:rPr>
          <w:szCs w:val="28"/>
        </w:rPr>
        <w:t>если регистрирующим органом ранее зарегистрировано средство массовой информации с теми же наименованием (названием) и формой распространения массовой информации;</w:t>
      </w:r>
    </w:p>
    <w:p w:rsidR="00B07A87" w:rsidRPr="005C1904" w:rsidRDefault="00B07A87" w:rsidP="00E41D73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5C1904">
        <w:rPr>
          <w:szCs w:val="28"/>
        </w:rPr>
        <w:t>не допускается внесение изменений в запись о регистрации средства массовой информации, если в запись о регистрации СМИ были внесены сведения о приостановлении или прекращении деятельност</w:t>
      </w:r>
      <w:r w:rsidR="00E41D73" w:rsidRPr="005C1904">
        <w:rPr>
          <w:szCs w:val="28"/>
        </w:rPr>
        <w:t>и средства массовой информации.</w:t>
      </w:r>
    </w:p>
    <w:p w:rsidR="00B07A87" w:rsidRPr="005C1904" w:rsidRDefault="00B07A87" w:rsidP="00B07A87">
      <w:pPr>
        <w:ind w:firstLine="709"/>
        <w:contextualSpacing/>
        <w:jc w:val="both"/>
        <w:rPr>
          <w:szCs w:val="28"/>
        </w:rPr>
      </w:pPr>
      <w:r w:rsidRPr="005C1904">
        <w:rPr>
          <w:szCs w:val="28"/>
        </w:rPr>
        <w:t>За отчётный период 2018 года Управлением</w:t>
      </w:r>
      <w:r w:rsidR="00EB3B39" w:rsidRPr="005C1904">
        <w:rPr>
          <w:szCs w:val="28"/>
        </w:rPr>
        <w:t xml:space="preserve"> </w:t>
      </w:r>
      <w:r w:rsidR="00EB3B39" w:rsidRPr="005C1904">
        <w:rPr>
          <w:rFonts w:eastAsia="Calibri"/>
          <w:szCs w:val="28"/>
        </w:rPr>
        <w:t>разрешительной работы, контроля и надзора в сфере массовых коммуникаций</w:t>
      </w:r>
      <w:r w:rsidRPr="005C1904">
        <w:rPr>
          <w:szCs w:val="28"/>
        </w:rPr>
        <w:t xml:space="preserve"> из Реестра СМИ исключено 1</w:t>
      </w:r>
      <w:r w:rsidR="00927272" w:rsidRPr="005C1904">
        <w:rPr>
          <w:szCs w:val="28"/>
        </w:rPr>
        <w:t> </w:t>
      </w:r>
      <w:r w:rsidRPr="005C1904">
        <w:rPr>
          <w:szCs w:val="28"/>
        </w:rPr>
        <w:t xml:space="preserve">049 (1903) средств массовой информации, из них: </w:t>
      </w:r>
    </w:p>
    <w:p w:rsidR="00B07A87" w:rsidRPr="005C1904" w:rsidRDefault="00B07A87" w:rsidP="00B07A87">
      <w:pPr>
        <w:ind w:firstLine="709"/>
        <w:contextualSpacing/>
        <w:jc w:val="both"/>
        <w:rPr>
          <w:szCs w:val="28"/>
        </w:rPr>
      </w:pPr>
      <w:r w:rsidRPr="005C1904">
        <w:rPr>
          <w:szCs w:val="28"/>
        </w:rPr>
        <w:t>283 (654) – по решению суда;</w:t>
      </w:r>
    </w:p>
    <w:p w:rsidR="00B07A87" w:rsidRPr="005C1904" w:rsidRDefault="00B07A87" w:rsidP="00B07A87">
      <w:pPr>
        <w:ind w:firstLine="709"/>
        <w:contextualSpacing/>
        <w:jc w:val="both"/>
        <w:rPr>
          <w:szCs w:val="28"/>
        </w:rPr>
      </w:pPr>
      <w:r w:rsidRPr="005C1904">
        <w:rPr>
          <w:szCs w:val="28"/>
        </w:rPr>
        <w:t>249 (642)</w:t>
      </w:r>
      <w:r w:rsidR="0046645F">
        <w:rPr>
          <w:szCs w:val="28"/>
        </w:rPr>
        <w:t xml:space="preserve"> – </w:t>
      </w:r>
      <w:r w:rsidRPr="005C1904">
        <w:rPr>
          <w:szCs w:val="28"/>
        </w:rPr>
        <w:t>по решению учредителя (соучредителей) СМИ;</w:t>
      </w:r>
    </w:p>
    <w:p w:rsidR="00B07A87" w:rsidRPr="005C1904" w:rsidRDefault="00B07A87" w:rsidP="00B07A87">
      <w:pPr>
        <w:ind w:firstLine="709"/>
        <w:contextualSpacing/>
        <w:jc w:val="both"/>
        <w:rPr>
          <w:szCs w:val="28"/>
        </w:rPr>
      </w:pPr>
      <w:r w:rsidRPr="005C1904">
        <w:rPr>
          <w:szCs w:val="28"/>
        </w:rPr>
        <w:t>517 (607) записей о регистрации СМИ утратили силу по основаниям, предусмотренным ст</w:t>
      </w:r>
      <w:r w:rsidR="00927272" w:rsidRPr="005C1904">
        <w:rPr>
          <w:szCs w:val="28"/>
        </w:rPr>
        <w:t>.</w:t>
      </w:r>
      <w:r w:rsidRPr="005C1904">
        <w:rPr>
          <w:szCs w:val="28"/>
        </w:rPr>
        <w:t xml:space="preserve"> 15 Закона о СМИ.</w:t>
      </w:r>
    </w:p>
    <w:p w:rsidR="00B07A87" w:rsidRPr="005C1904" w:rsidRDefault="00B07A87" w:rsidP="00B07A87">
      <w:pPr>
        <w:ind w:firstLine="709"/>
        <w:contextualSpacing/>
        <w:jc w:val="both"/>
        <w:rPr>
          <w:szCs w:val="28"/>
        </w:rPr>
      </w:pPr>
      <w:r w:rsidRPr="005C1904">
        <w:rPr>
          <w:szCs w:val="28"/>
        </w:rPr>
        <w:t>Таким образом, в отчётный период 2018 года из Реестра СМИ исключено на 170,4</w:t>
      </w:r>
      <w:r w:rsidR="00927272" w:rsidRPr="005C1904">
        <w:rPr>
          <w:szCs w:val="28"/>
        </w:rPr>
        <w:t> </w:t>
      </w:r>
      <w:r w:rsidRPr="005C1904">
        <w:rPr>
          <w:szCs w:val="28"/>
        </w:rPr>
        <w:t>% (41,7</w:t>
      </w:r>
      <w:r w:rsidR="00927272" w:rsidRPr="005C1904">
        <w:rPr>
          <w:szCs w:val="28"/>
        </w:rPr>
        <w:t> </w:t>
      </w:r>
      <w:r w:rsidRPr="005C1904">
        <w:rPr>
          <w:szCs w:val="28"/>
        </w:rPr>
        <w:t>%) больше средств массовой информации, чем в аналогичном отчётном периоде 2017 года: 388 (1</w:t>
      </w:r>
      <w:r w:rsidR="00927272" w:rsidRPr="005C1904">
        <w:rPr>
          <w:szCs w:val="28"/>
        </w:rPr>
        <w:t> </w:t>
      </w:r>
      <w:r w:rsidRPr="005C1904">
        <w:rPr>
          <w:szCs w:val="28"/>
        </w:rPr>
        <w:t>343) СМИ.</w:t>
      </w:r>
    </w:p>
    <w:p w:rsidR="00DB3FAD" w:rsidRPr="00DB3FAD" w:rsidRDefault="00DB3FAD" w:rsidP="00FF6142">
      <w:pPr>
        <w:ind w:firstLine="709"/>
        <w:contextualSpacing/>
        <w:jc w:val="both"/>
        <w:rPr>
          <w:szCs w:val="28"/>
        </w:rPr>
      </w:pPr>
      <w:r w:rsidRPr="005C1904">
        <w:rPr>
          <w:szCs w:val="28"/>
        </w:rPr>
        <w:t>Сравнительные данные о прекращении деятельности средств массовой информации приведены в таблице 4.</w:t>
      </w:r>
    </w:p>
    <w:p w:rsidR="001B70B1" w:rsidRPr="00D729BE" w:rsidRDefault="00D729BE" w:rsidP="001B70B1">
      <w:pPr>
        <w:ind w:firstLine="567"/>
        <w:contextualSpacing/>
        <w:jc w:val="right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Таблица 4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4032"/>
        <w:gridCol w:w="2985"/>
        <w:gridCol w:w="2836"/>
      </w:tblGrid>
      <w:tr w:rsidR="00AE5DCF" w:rsidRPr="00AE5DCF" w:rsidTr="00AE5DCF">
        <w:tc>
          <w:tcPr>
            <w:tcW w:w="2046" w:type="pct"/>
            <w:shd w:val="clear" w:color="auto" w:fill="auto"/>
            <w:vAlign w:val="center"/>
          </w:tcPr>
          <w:p w:rsidR="00AE5DCF" w:rsidRPr="00AE5DCF" w:rsidRDefault="00AE5DCF" w:rsidP="00AE5DCF">
            <w:pPr>
              <w:contextualSpacing/>
              <w:jc w:val="center"/>
              <w:rPr>
                <w:b/>
                <w:sz w:val="24"/>
              </w:rPr>
            </w:pPr>
            <w:r w:rsidRPr="00AE5DCF">
              <w:rPr>
                <w:b/>
                <w:sz w:val="24"/>
              </w:rPr>
              <w:t>Причина исключения</w:t>
            </w:r>
            <w:r>
              <w:rPr>
                <w:b/>
                <w:sz w:val="24"/>
              </w:rPr>
              <w:t xml:space="preserve"> </w:t>
            </w:r>
            <w:r w:rsidRPr="00AE5DCF">
              <w:rPr>
                <w:b/>
                <w:sz w:val="24"/>
              </w:rPr>
              <w:t>из Реестра СМИ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AE5DCF" w:rsidRPr="00AE5DCF" w:rsidRDefault="00AE5DCF" w:rsidP="00AE5DCF">
            <w:pPr>
              <w:contextualSpacing/>
              <w:jc w:val="center"/>
              <w:rPr>
                <w:b/>
                <w:sz w:val="24"/>
              </w:rPr>
            </w:pPr>
            <w:r w:rsidRPr="00AE5DCF">
              <w:rPr>
                <w:b/>
                <w:bCs/>
                <w:color w:val="000000"/>
                <w:sz w:val="24"/>
              </w:rPr>
              <w:t>3 квартал (9 месяцев)</w:t>
            </w:r>
            <w:r>
              <w:rPr>
                <w:b/>
                <w:bCs/>
                <w:color w:val="000000"/>
                <w:sz w:val="24"/>
              </w:rPr>
              <w:t xml:space="preserve"> </w:t>
            </w:r>
            <w:r w:rsidRPr="00AE5DCF">
              <w:rPr>
                <w:b/>
                <w:bCs/>
                <w:color w:val="000000"/>
                <w:sz w:val="24"/>
              </w:rPr>
              <w:t>2017 г.</w:t>
            </w:r>
          </w:p>
        </w:tc>
        <w:tc>
          <w:tcPr>
            <w:tcW w:w="1439" w:type="pct"/>
            <w:shd w:val="clear" w:color="auto" w:fill="auto"/>
            <w:vAlign w:val="center"/>
          </w:tcPr>
          <w:p w:rsidR="00AE5DCF" w:rsidRPr="00AE5DCF" w:rsidRDefault="00AE5DCF" w:rsidP="00AE5DCF">
            <w:pPr>
              <w:tabs>
                <w:tab w:val="left" w:pos="2160"/>
                <w:tab w:val="left" w:pos="2194"/>
              </w:tabs>
              <w:contextualSpacing/>
              <w:jc w:val="center"/>
              <w:rPr>
                <w:b/>
                <w:bCs/>
                <w:color w:val="000000"/>
                <w:sz w:val="24"/>
              </w:rPr>
            </w:pPr>
            <w:r w:rsidRPr="00AE5DCF">
              <w:rPr>
                <w:b/>
                <w:bCs/>
                <w:color w:val="000000"/>
                <w:sz w:val="24"/>
              </w:rPr>
              <w:t>3 квартал (9 месяцев)</w:t>
            </w:r>
            <w:r>
              <w:rPr>
                <w:b/>
                <w:bCs/>
                <w:color w:val="000000"/>
                <w:sz w:val="24"/>
              </w:rPr>
              <w:t xml:space="preserve"> </w:t>
            </w:r>
          </w:p>
          <w:p w:rsidR="00AE5DCF" w:rsidRPr="00AE5DCF" w:rsidRDefault="00AE5DCF" w:rsidP="00AE5DCF">
            <w:pPr>
              <w:tabs>
                <w:tab w:val="left" w:pos="2160"/>
                <w:tab w:val="left" w:pos="2194"/>
              </w:tabs>
              <w:contextualSpacing/>
              <w:jc w:val="center"/>
              <w:rPr>
                <w:b/>
                <w:sz w:val="24"/>
              </w:rPr>
            </w:pPr>
            <w:r w:rsidRPr="00AE5DCF">
              <w:rPr>
                <w:b/>
                <w:bCs/>
                <w:color w:val="000000"/>
                <w:sz w:val="24"/>
              </w:rPr>
              <w:t>2018 г.</w:t>
            </w:r>
          </w:p>
        </w:tc>
      </w:tr>
      <w:tr w:rsidR="00AE5DCF" w:rsidRPr="00AE5DCF" w:rsidTr="00AE5DCF">
        <w:trPr>
          <w:trHeight w:val="449"/>
        </w:trPr>
        <w:tc>
          <w:tcPr>
            <w:tcW w:w="2046" w:type="pct"/>
            <w:shd w:val="clear" w:color="auto" w:fill="auto"/>
            <w:vAlign w:val="center"/>
          </w:tcPr>
          <w:p w:rsidR="00AE5DCF" w:rsidRPr="00AE5DCF" w:rsidRDefault="00AE5DCF" w:rsidP="00FD7DE2">
            <w:pPr>
              <w:contextualSpacing/>
              <w:rPr>
                <w:sz w:val="24"/>
              </w:rPr>
            </w:pPr>
            <w:r>
              <w:rPr>
                <w:sz w:val="24"/>
              </w:rPr>
              <w:t>Р</w:t>
            </w:r>
            <w:r w:rsidRPr="00AE5DCF">
              <w:rPr>
                <w:sz w:val="24"/>
              </w:rPr>
              <w:t>ешение суда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AE5DCF" w:rsidRPr="00AE5DCF" w:rsidRDefault="00AE5DCF" w:rsidP="00AE5DCF">
            <w:pPr>
              <w:ind w:firstLine="34"/>
              <w:contextualSpacing/>
              <w:jc w:val="center"/>
              <w:rPr>
                <w:sz w:val="24"/>
              </w:rPr>
            </w:pPr>
            <w:r w:rsidRPr="00AE5DCF">
              <w:rPr>
                <w:sz w:val="24"/>
              </w:rPr>
              <w:t>122 (489)</w:t>
            </w:r>
          </w:p>
        </w:tc>
        <w:tc>
          <w:tcPr>
            <w:tcW w:w="1439" w:type="pct"/>
            <w:shd w:val="clear" w:color="auto" w:fill="auto"/>
            <w:vAlign w:val="center"/>
          </w:tcPr>
          <w:p w:rsidR="00AE5DCF" w:rsidRPr="00AE5DCF" w:rsidRDefault="00AE5DCF" w:rsidP="00AE5DCF">
            <w:pPr>
              <w:ind w:firstLine="34"/>
              <w:contextualSpacing/>
              <w:jc w:val="center"/>
              <w:rPr>
                <w:sz w:val="24"/>
              </w:rPr>
            </w:pPr>
            <w:r w:rsidRPr="00AE5DCF">
              <w:rPr>
                <w:sz w:val="24"/>
              </w:rPr>
              <w:t>283 (654)</w:t>
            </w:r>
          </w:p>
        </w:tc>
      </w:tr>
      <w:tr w:rsidR="00AE5DCF" w:rsidRPr="00AE5DCF" w:rsidTr="00AE5DCF">
        <w:trPr>
          <w:trHeight w:val="477"/>
        </w:trPr>
        <w:tc>
          <w:tcPr>
            <w:tcW w:w="2046" w:type="pct"/>
            <w:shd w:val="clear" w:color="auto" w:fill="auto"/>
            <w:vAlign w:val="center"/>
          </w:tcPr>
          <w:p w:rsidR="00AE5DCF" w:rsidRPr="00AE5DCF" w:rsidRDefault="00AE5DCF" w:rsidP="00FD7DE2">
            <w:pPr>
              <w:contextualSpacing/>
              <w:rPr>
                <w:sz w:val="24"/>
              </w:rPr>
            </w:pPr>
            <w:r>
              <w:rPr>
                <w:sz w:val="24"/>
              </w:rPr>
              <w:t>Р</w:t>
            </w:r>
            <w:r w:rsidRPr="00AE5DCF">
              <w:rPr>
                <w:sz w:val="24"/>
              </w:rPr>
              <w:t>ешение учредителя (ей) СМИ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AE5DCF" w:rsidRPr="00AE5DCF" w:rsidRDefault="00AE5DCF" w:rsidP="00AE5DCF">
            <w:pPr>
              <w:ind w:firstLine="34"/>
              <w:contextualSpacing/>
              <w:jc w:val="center"/>
              <w:rPr>
                <w:sz w:val="24"/>
              </w:rPr>
            </w:pPr>
            <w:r w:rsidRPr="00AE5DCF">
              <w:rPr>
                <w:sz w:val="24"/>
              </w:rPr>
              <w:t>266 (854)</w:t>
            </w:r>
          </w:p>
        </w:tc>
        <w:tc>
          <w:tcPr>
            <w:tcW w:w="1439" w:type="pct"/>
            <w:shd w:val="clear" w:color="auto" w:fill="auto"/>
            <w:vAlign w:val="center"/>
          </w:tcPr>
          <w:p w:rsidR="00AE5DCF" w:rsidRPr="00AE5DCF" w:rsidRDefault="00AE5DCF" w:rsidP="00AE5DCF">
            <w:pPr>
              <w:ind w:firstLine="34"/>
              <w:contextualSpacing/>
              <w:jc w:val="center"/>
              <w:rPr>
                <w:sz w:val="24"/>
              </w:rPr>
            </w:pPr>
            <w:r w:rsidRPr="00AE5DCF">
              <w:rPr>
                <w:sz w:val="24"/>
              </w:rPr>
              <w:t>249 (642)</w:t>
            </w:r>
          </w:p>
        </w:tc>
      </w:tr>
      <w:tr w:rsidR="00AE5DCF" w:rsidRPr="00AE5DCF" w:rsidTr="00AE5DCF">
        <w:trPr>
          <w:trHeight w:val="477"/>
        </w:trPr>
        <w:tc>
          <w:tcPr>
            <w:tcW w:w="2046" w:type="pct"/>
            <w:shd w:val="clear" w:color="auto" w:fill="auto"/>
            <w:vAlign w:val="center"/>
          </w:tcPr>
          <w:p w:rsidR="00AE5DCF" w:rsidRPr="00AE5DCF" w:rsidRDefault="00AE5DCF" w:rsidP="00FD7DE2">
            <w:pPr>
              <w:contextualSpacing/>
              <w:rPr>
                <w:sz w:val="24"/>
              </w:rPr>
            </w:pPr>
            <w:r>
              <w:rPr>
                <w:sz w:val="24"/>
              </w:rPr>
              <w:t>У</w:t>
            </w:r>
            <w:r w:rsidRPr="00AE5DCF">
              <w:rPr>
                <w:sz w:val="24"/>
              </w:rPr>
              <w:t>трата силы записи о регистрации СМИ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AE5DCF" w:rsidRPr="00AE5DCF" w:rsidRDefault="00AE5DCF" w:rsidP="00AE5DCF">
            <w:pPr>
              <w:ind w:firstLine="34"/>
              <w:contextualSpacing/>
              <w:jc w:val="center"/>
              <w:rPr>
                <w:sz w:val="24"/>
              </w:rPr>
            </w:pPr>
            <w:r w:rsidRPr="00AE5DCF">
              <w:rPr>
                <w:sz w:val="24"/>
              </w:rPr>
              <w:t>-</w:t>
            </w:r>
          </w:p>
        </w:tc>
        <w:tc>
          <w:tcPr>
            <w:tcW w:w="1439" w:type="pct"/>
            <w:shd w:val="clear" w:color="auto" w:fill="auto"/>
            <w:vAlign w:val="center"/>
          </w:tcPr>
          <w:p w:rsidR="00AE5DCF" w:rsidRPr="00AE5DCF" w:rsidRDefault="00AE5DCF" w:rsidP="00AE5DCF">
            <w:pPr>
              <w:ind w:firstLine="34"/>
              <w:contextualSpacing/>
              <w:jc w:val="center"/>
              <w:rPr>
                <w:sz w:val="24"/>
              </w:rPr>
            </w:pPr>
            <w:r w:rsidRPr="00AE5DCF">
              <w:rPr>
                <w:sz w:val="24"/>
              </w:rPr>
              <w:t>517 (607)</w:t>
            </w:r>
          </w:p>
        </w:tc>
      </w:tr>
    </w:tbl>
    <w:p w:rsidR="008B14B9" w:rsidRPr="00B52C92" w:rsidRDefault="008B14B9" w:rsidP="00B52C92">
      <w:pPr>
        <w:ind w:firstLine="709"/>
        <w:jc w:val="both"/>
        <w:rPr>
          <w:i/>
          <w:color w:val="000000" w:themeColor="text1"/>
          <w:szCs w:val="28"/>
        </w:rPr>
      </w:pPr>
    </w:p>
    <w:p w:rsidR="00D15291" w:rsidRPr="005C1904" w:rsidRDefault="00D15291" w:rsidP="00B52C92">
      <w:pPr>
        <w:ind w:firstLine="709"/>
        <w:jc w:val="both"/>
        <w:rPr>
          <w:i/>
          <w:color w:val="000000" w:themeColor="text1"/>
          <w:szCs w:val="28"/>
        </w:rPr>
      </w:pPr>
      <w:r w:rsidRPr="005C1904">
        <w:rPr>
          <w:i/>
          <w:color w:val="000000" w:themeColor="text1"/>
          <w:szCs w:val="28"/>
        </w:rPr>
        <w:t>Регистрация СМИ в территориальных органах Роскомнадзора.</w:t>
      </w:r>
    </w:p>
    <w:p w:rsidR="00E15633" w:rsidRPr="005C1904" w:rsidRDefault="00B52C92" w:rsidP="00B52C92">
      <w:pPr>
        <w:ind w:firstLine="709"/>
        <w:contextualSpacing/>
        <w:jc w:val="both"/>
        <w:rPr>
          <w:szCs w:val="28"/>
        </w:rPr>
      </w:pPr>
      <w:r w:rsidRPr="005C1904">
        <w:rPr>
          <w:szCs w:val="28"/>
        </w:rPr>
        <w:t xml:space="preserve">В 3 квартале </w:t>
      </w:r>
      <w:r w:rsidRPr="005C1904">
        <w:rPr>
          <w:bCs/>
          <w:color w:val="000000"/>
          <w:szCs w:val="28"/>
        </w:rPr>
        <w:t>(за 9 месяцев)</w:t>
      </w:r>
      <w:r w:rsidRPr="005C1904">
        <w:rPr>
          <w:bCs/>
          <w:color w:val="000000"/>
          <w:sz w:val="24"/>
        </w:rPr>
        <w:t xml:space="preserve"> </w:t>
      </w:r>
      <w:r w:rsidRPr="005C1904">
        <w:rPr>
          <w:szCs w:val="28"/>
        </w:rPr>
        <w:t xml:space="preserve">2018 года в территориальные органы поступило 317 (1 052) заявлений на регистрацию (внесение изменений в запись о регистрации) СМИ, что на 26,1 % (36,3 %) меньше, чем в 3 квартале </w:t>
      </w:r>
      <w:r w:rsidRPr="005C1904">
        <w:rPr>
          <w:bCs/>
          <w:color w:val="000000"/>
          <w:szCs w:val="28"/>
        </w:rPr>
        <w:t>(за 9 месяцев)</w:t>
      </w:r>
      <w:r w:rsidRPr="005C1904">
        <w:rPr>
          <w:szCs w:val="28"/>
        </w:rPr>
        <w:t xml:space="preserve"> 2017 года – 429 (1</w:t>
      </w:r>
      <w:r w:rsidR="00E15633" w:rsidRPr="005C1904">
        <w:rPr>
          <w:szCs w:val="28"/>
        </w:rPr>
        <w:t> 651) заявлений</w:t>
      </w:r>
      <w:r w:rsidRPr="005C1904">
        <w:rPr>
          <w:szCs w:val="28"/>
        </w:rPr>
        <w:t xml:space="preserve">. </w:t>
      </w:r>
    </w:p>
    <w:p w:rsidR="00B52C92" w:rsidRPr="005C1904" w:rsidRDefault="00B52C92" w:rsidP="00B52C92">
      <w:pPr>
        <w:ind w:firstLine="709"/>
        <w:contextualSpacing/>
        <w:jc w:val="both"/>
        <w:rPr>
          <w:szCs w:val="28"/>
        </w:rPr>
      </w:pPr>
      <w:r w:rsidRPr="005C1904">
        <w:rPr>
          <w:szCs w:val="28"/>
        </w:rPr>
        <w:t>Из них:</w:t>
      </w:r>
    </w:p>
    <w:p w:rsidR="00B52C92" w:rsidRPr="005C1904" w:rsidRDefault="00B52C92" w:rsidP="00B52C92">
      <w:pPr>
        <w:ind w:firstLine="709"/>
        <w:contextualSpacing/>
        <w:jc w:val="both"/>
        <w:rPr>
          <w:szCs w:val="28"/>
        </w:rPr>
      </w:pPr>
      <w:r w:rsidRPr="005C1904">
        <w:rPr>
          <w:szCs w:val="28"/>
        </w:rPr>
        <w:t xml:space="preserve">137 (512) – первичная регистрация СМИ, </w:t>
      </w:r>
    </w:p>
    <w:p w:rsidR="00B52C92" w:rsidRPr="005C1904" w:rsidRDefault="00B52C92" w:rsidP="00B52C92">
      <w:pPr>
        <w:ind w:firstLine="709"/>
        <w:contextualSpacing/>
        <w:jc w:val="both"/>
        <w:rPr>
          <w:szCs w:val="28"/>
        </w:rPr>
      </w:pPr>
      <w:r w:rsidRPr="005C1904">
        <w:rPr>
          <w:szCs w:val="28"/>
        </w:rPr>
        <w:t xml:space="preserve">180 (540) – внесение изменений в запись о регистрации СМИ. </w:t>
      </w:r>
    </w:p>
    <w:p w:rsidR="00B52C92" w:rsidRPr="005C1904" w:rsidRDefault="00E15633" w:rsidP="00B52C92">
      <w:pPr>
        <w:ind w:firstLine="709"/>
        <w:contextualSpacing/>
        <w:jc w:val="both"/>
        <w:rPr>
          <w:szCs w:val="28"/>
        </w:rPr>
      </w:pPr>
      <w:r w:rsidRPr="005C1904">
        <w:rPr>
          <w:szCs w:val="28"/>
        </w:rPr>
        <w:t>В 3</w:t>
      </w:r>
      <w:r w:rsidR="00B52C92" w:rsidRPr="005C1904">
        <w:rPr>
          <w:szCs w:val="28"/>
        </w:rPr>
        <w:t xml:space="preserve"> квартале (за 9 месяцев) 2018 года зарегистрировано (и внесено изменений в запись о регистрации) 304 (1</w:t>
      </w:r>
      <w:r w:rsidRPr="005C1904">
        <w:rPr>
          <w:szCs w:val="28"/>
        </w:rPr>
        <w:t> </w:t>
      </w:r>
      <w:r w:rsidR="00B52C92" w:rsidRPr="005C1904">
        <w:rPr>
          <w:szCs w:val="28"/>
        </w:rPr>
        <w:t>071) СМИ, что на 20</w:t>
      </w:r>
      <w:r w:rsidRPr="005C1904">
        <w:rPr>
          <w:szCs w:val="28"/>
        </w:rPr>
        <w:t> </w:t>
      </w:r>
      <w:r w:rsidR="00B52C92" w:rsidRPr="005C1904">
        <w:rPr>
          <w:szCs w:val="28"/>
        </w:rPr>
        <w:t>% (27,3</w:t>
      </w:r>
      <w:r w:rsidRPr="005C1904">
        <w:rPr>
          <w:szCs w:val="28"/>
        </w:rPr>
        <w:t> </w:t>
      </w:r>
      <w:r w:rsidR="00B52C92" w:rsidRPr="005C1904">
        <w:rPr>
          <w:szCs w:val="28"/>
        </w:rPr>
        <w:t>%) меньше, чем в 2017 году – 380 (1</w:t>
      </w:r>
      <w:r w:rsidRPr="005C1904">
        <w:rPr>
          <w:szCs w:val="28"/>
        </w:rPr>
        <w:t> </w:t>
      </w:r>
      <w:r w:rsidR="00B52C92" w:rsidRPr="005C1904">
        <w:rPr>
          <w:szCs w:val="28"/>
        </w:rPr>
        <w:t xml:space="preserve">482) СМИ. </w:t>
      </w:r>
    </w:p>
    <w:p w:rsidR="00B52C92" w:rsidRPr="00B52C92" w:rsidRDefault="00B52C92" w:rsidP="00B52C92">
      <w:pPr>
        <w:ind w:firstLine="709"/>
        <w:contextualSpacing/>
        <w:jc w:val="both"/>
        <w:rPr>
          <w:szCs w:val="28"/>
        </w:rPr>
      </w:pPr>
      <w:r w:rsidRPr="005C1904">
        <w:rPr>
          <w:szCs w:val="28"/>
        </w:rPr>
        <w:lastRenderedPageBreak/>
        <w:t>Данные о регистрации и внесении изменений в запись о регистрации СМИ в 2018 году в сравнении с 2</w:t>
      </w:r>
      <w:r w:rsidR="003F5E5C" w:rsidRPr="005C1904">
        <w:rPr>
          <w:szCs w:val="28"/>
        </w:rPr>
        <w:t>017 годом отражены на рисунке 18</w:t>
      </w:r>
      <w:r w:rsidRPr="005C1904">
        <w:rPr>
          <w:szCs w:val="28"/>
        </w:rPr>
        <w:t>.</w:t>
      </w:r>
    </w:p>
    <w:p w:rsidR="00324373" w:rsidRPr="0019710E" w:rsidRDefault="00E15633" w:rsidP="00E53540">
      <w:pPr>
        <w:ind w:firstLine="709"/>
        <w:contextualSpacing/>
        <w:jc w:val="right"/>
        <w:rPr>
          <w:color w:val="000000" w:themeColor="text1"/>
          <w:szCs w:val="28"/>
        </w:rPr>
      </w:pPr>
      <w:r>
        <w:rPr>
          <w:b/>
          <w:noProof/>
          <w:szCs w:val="28"/>
        </w:rPr>
        <w:drawing>
          <wp:inline distT="0" distB="0" distL="0" distR="0" wp14:anchorId="7928D5D4" wp14:editId="2EA00E51">
            <wp:extent cx="5613400" cy="3200400"/>
            <wp:effectExtent l="0" t="0" r="635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  <w:r w:rsidR="003F5E5C">
        <w:rPr>
          <w:szCs w:val="28"/>
        </w:rPr>
        <w:t>Рис.18</w:t>
      </w:r>
    </w:p>
    <w:p w:rsidR="006512AA" w:rsidRDefault="006512AA" w:rsidP="00A45CC7">
      <w:pPr>
        <w:tabs>
          <w:tab w:val="left" w:pos="9000"/>
        </w:tabs>
        <w:ind w:firstLine="709"/>
        <w:contextualSpacing/>
        <w:jc w:val="both"/>
        <w:rPr>
          <w:szCs w:val="28"/>
        </w:rPr>
      </w:pPr>
    </w:p>
    <w:p w:rsidR="00A45CC7" w:rsidRDefault="00E53540" w:rsidP="00A45CC7">
      <w:pPr>
        <w:tabs>
          <w:tab w:val="left" w:pos="9000"/>
        </w:tabs>
        <w:ind w:firstLine="709"/>
        <w:contextualSpacing/>
        <w:jc w:val="both"/>
        <w:rPr>
          <w:szCs w:val="28"/>
        </w:rPr>
      </w:pPr>
      <w:r w:rsidRPr="005C1904">
        <w:rPr>
          <w:szCs w:val="28"/>
        </w:rPr>
        <w:t xml:space="preserve">Количество зарегистрированных СМИ и внесённых изменений в запись о регистрации СМИ в 3 квартале (за 9 месяцев) 2018 года в сравнении с 2016 и 2017 годами по формам распространения показано </w:t>
      </w:r>
      <w:r w:rsidR="001E1F84" w:rsidRPr="005C1904">
        <w:rPr>
          <w:szCs w:val="28"/>
        </w:rPr>
        <w:t>в таблице 5</w:t>
      </w:r>
      <w:r w:rsidR="00A45CC7" w:rsidRPr="005C1904">
        <w:rPr>
          <w:szCs w:val="28"/>
        </w:rPr>
        <w:t>.</w:t>
      </w:r>
    </w:p>
    <w:p w:rsidR="006512AA" w:rsidRPr="0019710E" w:rsidRDefault="006512AA" w:rsidP="00A45CC7">
      <w:pPr>
        <w:tabs>
          <w:tab w:val="left" w:pos="9000"/>
        </w:tabs>
        <w:ind w:firstLine="709"/>
        <w:contextualSpacing/>
        <w:jc w:val="both"/>
        <w:rPr>
          <w:szCs w:val="28"/>
        </w:rPr>
      </w:pPr>
    </w:p>
    <w:p w:rsidR="00C7426B" w:rsidRDefault="001E1F84" w:rsidP="00C7426B">
      <w:pPr>
        <w:ind w:right="-1" w:firstLine="709"/>
        <w:contextualSpacing/>
        <w:jc w:val="right"/>
        <w:rPr>
          <w:szCs w:val="28"/>
        </w:rPr>
      </w:pPr>
      <w:r w:rsidRPr="0019710E">
        <w:rPr>
          <w:szCs w:val="28"/>
        </w:rPr>
        <w:t>Таблица 5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921"/>
        <w:gridCol w:w="1866"/>
        <w:gridCol w:w="2172"/>
        <w:gridCol w:w="1894"/>
      </w:tblGrid>
      <w:tr w:rsidR="004C63BA" w:rsidRPr="000C08DD" w:rsidTr="004C63BA">
        <w:trPr>
          <w:cantSplit/>
          <w:trHeight w:val="576"/>
        </w:trPr>
        <w:tc>
          <w:tcPr>
            <w:tcW w:w="19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3BA" w:rsidRPr="008521B1" w:rsidRDefault="004C63BA" w:rsidP="004C63BA">
            <w:pPr>
              <w:ind w:firstLine="34"/>
              <w:contextualSpacing/>
              <w:jc w:val="center"/>
              <w:rPr>
                <w:b/>
                <w:bCs/>
                <w:color w:val="000000"/>
                <w:sz w:val="24"/>
              </w:rPr>
            </w:pPr>
            <w:r w:rsidRPr="008521B1">
              <w:rPr>
                <w:b/>
                <w:bCs/>
                <w:color w:val="000000"/>
                <w:sz w:val="24"/>
              </w:rPr>
              <w:t>Основные показатели</w:t>
            </w:r>
          </w:p>
        </w:tc>
        <w:tc>
          <w:tcPr>
            <w:tcW w:w="9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3BA" w:rsidRPr="008521B1" w:rsidRDefault="004C63BA" w:rsidP="004C63BA">
            <w:pPr>
              <w:ind w:firstLine="34"/>
              <w:contextualSpacing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</w:t>
            </w:r>
            <w:r w:rsidRPr="008521B1">
              <w:rPr>
                <w:b/>
                <w:bCs/>
                <w:color w:val="000000"/>
                <w:sz w:val="24"/>
              </w:rPr>
              <w:t xml:space="preserve"> квартал</w:t>
            </w:r>
            <w:r>
              <w:rPr>
                <w:b/>
                <w:bCs/>
                <w:color w:val="000000"/>
                <w:sz w:val="24"/>
              </w:rPr>
              <w:br/>
              <w:t>(9 месяцев)</w:t>
            </w:r>
          </w:p>
          <w:p w:rsidR="004C63BA" w:rsidRPr="008521B1" w:rsidRDefault="004C63BA" w:rsidP="004C63BA">
            <w:pPr>
              <w:ind w:firstLine="34"/>
              <w:contextualSpacing/>
              <w:jc w:val="center"/>
              <w:rPr>
                <w:b/>
                <w:bCs/>
                <w:color w:val="000000"/>
                <w:sz w:val="24"/>
              </w:rPr>
            </w:pPr>
            <w:r w:rsidRPr="008521B1">
              <w:rPr>
                <w:b/>
                <w:bCs/>
                <w:color w:val="000000"/>
                <w:sz w:val="24"/>
              </w:rPr>
              <w:t>2016</w:t>
            </w:r>
          </w:p>
        </w:tc>
        <w:tc>
          <w:tcPr>
            <w:tcW w:w="11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3BA" w:rsidRPr="008521B1" w:rsidRDefault="004C63BA" w:rsidP="004C63BA">
            <w:pPr>
              <w:ind w:firstLine="34"/>
              <w:contextualSpacing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</w:t>
            </w:r>
            <w:r w:rsidRPr="008521B1">
              <w:rPr>
                <w:b/>
                <w:bCs/>
                <w:color w:val="000000"/>
                <w:sz w:val="24"/>
              </w:rPr>
              <w:t xml:space="preserve"> квартал </w:t>
            </w:r>
            <w:r>
              <w:rPr>
                <w:b/>
                <w:bCs/>
                <w:color w:val="000000"/>
                <w:sz w:val="24"/>
              </w:rPr>
              <w:br/>
              <w:t>(9 месяцев)</w:t>
            </w:r>
          </w:p>
          <w:p w:rsidR="004C63BA" w:rsidRPr="008521B1" w:rsidRDefault="004C63BA" w:rsidP="004C63BA">
            <w:pPr>
              <w:ind w:firstLine="34"/>
              <w:contextualSpacing/>
              <w:jc w:val="center"/>
              <w:rPr>
                <w:b/>
                <w:bCs/>
                <w:color w:val="000000"/>
                <w:sz w:val="24"/>
              </w:rPr>
            </w:pPr>
            <w:r w:rsidRPr="008521B1">
              <w:rPr>
                <w:b/>
                <w:bCs/>
                <w:color w:val="000000"/>
                <w:sz w:val="24"/>
              </w:rPr>
              <w:t>2017</w:t>
            </w:r>
          </w:p>
        </w:tc>
        <w:tc>
          <w:tcPr>
            <w:tcW w:w="9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3BA" w:rsidRPr="008521B1" w:rsidRDefault="004C63BA" w:rsidP="004C63BA">
            <w:pPr>
              <w:ind w:firstLine="34"/>
              <w:contextualSpacing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</w:t>
            </w:r>
            <w:r w:rsidRPr="008521B1">
              <w:rPr>
                <w:b/>
                <w:bCs/>
                <w:color w:val="000000"/>
                <w:sz w:val="24"/>
              </w:rPr>
              <w:t xml:space="preserve"> квартал</w:t>
            </w:r>
            <w:r>
              <w:rPr>
                <w:b/>
                <w:bCs/>
                <w:color w:val="000000"/>
                <w:sz w:val="24"/>
              </w:rPr>
              <w:br/>
              <w:t>(9 месяцев)</w:t>
            </w:r>
          </w:p>
          <w:p w:rsidR="004C63BA" w:rsidRPr="008521B1" w:rsidRDefault="004C63BA" w:rsidP="004C63BA">
            <w:pPr>
              <w:ind w:firstLine="34"/>
              <w:contextualSpacing/>
              <w:jc w:val="center"/>
              <w:rPr>
                <w:b/>
                <w:bCs/>
                <w:color w:val="000000"/>
                <w:sz w:val="24"/>
              </w:rPr>
            </w:pPr>
            <w:r w:rsidRPr="008521B1">
              <w:rPr>
                <w:b/>
                <w:bCs/>
                <w:color w:val="000000"/>
                <w:sz w:val="24"/>
              </w:rPr>
              <w:t>2018</w:t>
            </w:r>
          </w:p>
        </w:tc>
      </w:tr>
      <w:tr w:rsidR="004C63BA" w:rsidRPr="000C08DD" w:rsidTr="004C63BA">
        <w:trPr>
          <w:cantSplit/>
          <w:trHeight w:val="369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3BA" w:rsidRPr="0056281D" w:rsidRDefault="004C63BA" w:rsidP="004C63BA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56281D">
              <w:rPr>
                <w:bCs/>
                <w:color w:val="000000"/>
                <w:sz w:val="24"/>
              </w:rPr>
              <w:t>Показатели, характеризующие объёмы регистрационной деятельности</w:t>
            </w:r>
          </w:p>
        </w:tc>
      </w:tr>
      <w:tr w:rsidR="004C63BA" w:rsidRPr="000C08DD" w:rsidTr="004C63BA">
        <w:trPr>
          <w:trHeight w:val="336"/>
        </w:trPr>
        <w:tc>
          <w:tcPr>
            <w:tcW w:w="19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3BA" w:rsidRPr="00FD7DE2" w:rsidRDefault="004C63BA" w:rsidP="00FD7DE2">
            <w:pPr>
              <w:contextualSpacing/>
              <w:rPr>
                <w:bCs/>
                <w:iCs/>
                <w:color w:val="000000"/>
                <w:sz w:val="24"/>
              </w:rPr>
            </w:pPr>
            <w:r w:rsidRPr="00FD7DE2">
              <w:rPr>
                <w:bCs/>
                <w:iCs/>
                <w:color w:val="000000"/>
                <w:sz w:val="24"/>
              </w:rPr>
              <w:t>Зарегистрировано (внесено изменений в запись) всего, в т.ч.: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3BA" w:rsidRPr="0056281D" w:rsidRDefault="004C63BA" w:rsidP="004C63BA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56281D">
              <w:rPr>
                <w:bCs/>
                <w:color w:val="000000"/>
                <w:sz w:val="24"/>
              </w:rPr>
              <w:t>557 (1993)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3BA" w:rsidRPr="0056281D" w:rsidRDefault="004C63BA" w:rsidP="004C63BA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56281D">
              <w:rPr>
                <w:bCs/>
                <w:color w:val="000000"/>
                <w:sz w:val="24"/>
              </w:rPr>
              <w:t>380 (1482)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3BA" w:rsidRPr="0056281D" w:rsidRDefault="004C63BA" w:rsidP="004C63BA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56281D">
              <w:rPr>
                <w:bCs/>
                <w:color w:val="000000"/>
                <w:sz w:val="24"/>
              </w:rPr>
              <w:t>304 (1071)</w:t>
            </w:r>
          </w:p>
        </w:tc>
      </w:tr>
      <w:tr w:rsidR="004C63BA" w:rsidRPr="000C08DD" w:rsidTr="004C63BA">
        <w:trPr>
          <w:trHeight w:val="336"/>
        </w:trPr>
        <w:tc>
          <w:tcPr>
            <w:tcW w:w="19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3BA" w:rsidRPr="00FD7DE2" w:rsidRDefault="004C63BA" w:rsidP="00FD7DE2">
            <w:pPr>
              <w:contextualSpacing/>
              <w:rPr>
                <w:bCs/>
                <w:iCs/>
                <w:color w:val="000000"/>
                <w:sz w:val="24"/>
              </w:rPr>
            </w:pPr>
            <w:r w:rsidRPr="00FD7DE2">
              <w:rPr>
                <w:bCs/>
                <w:iCs/>
                <w:color w:val="000000"/>
                <w:sz w:val="24"/>
              </w:rPr>
              <w:t>печатных изданий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3BA" w:rsidRPr="0056281D" w:rsidRDefault="004C63BA" w:rsidP="004C63BA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56281D">
              <w:rPr>
                <w:bCs/>
                <w:color w:val="000000"/>
                <w:sz w:val="24"/>
              </w:rPr>
              <w:t>354 (1240)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3BA" w:rsidRPr="0056281D" w:rsidRDefault="004C63BA" w:rsidP="004C63BA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56281D">
              <w:rPr>
                <w:bCs/>
                <w:color w:val="000000"/>
                <w:sz w:val="24"/>
              </w:rPr>
              <w:t>217 (942)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3BA" w:rsidRPr="0056281D" w:rsidRDefault="004C63BA" w:rsidP="004C63BA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56281D">
              <w:rPr>
                <w:bCs/>
                <w:color w:val="000000"/>
                <w:sz w:val="24"/>
              </w:rPr>
              <w:t>179 (605)</w:t>
            </w:r>
          </w:p>
        </w:tc>
      </w:tr>
      <w:tr w:rsidR="004C63BA" w:rsidRPr="000C08DD" w:rsidTr="004C63BA">
        <w:trPr>
          <w:trHeight w:val="468"/>
        </w:trPr>
        <w:tc>
          <w:tcPr>
            <w:tcW w:w="19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3BA" w:rsidRPr="00FD7DE2" w:rsidRDefault="004C63BA" w:rsidP="00FD7DE2">
            <w:pPr>
              <w:contextualSpacing/>
              <w:rPr>
                <w:bCs/>
                <w:iCs/>
                <w:color w:val="000000"/>
                <w:sz w:val="24"/>
              </w:rPr>
            </w:pPr>
            <w:r w:rsidRPr="00FD7DE2">
              <w:rPr>
                <w:bCs/>
                <w:iCs/>
                <w:color w:val="000000"/>
                <w:sz w:val="24"/>
              </w:rPr>
              <w:t>информационных агентств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3BA" w:rsidRPr="0056281D" w:rsidRDefault="004C63BA" w:rsidP="004C63BA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56281D">
              <w:rPr>
                <w:bCs/>
                <w:color w:val="000000"/>
                <w:sz w:val="24"/>
              </w:rPr>
              <w:t>10 (31)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3BA" w:rsidRPr="0056281D" w:rsidRDefault="004C63BA" w:rsidP="004C63BA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56281D">
              <w:rPr>
                <w:bCs/>
                <w:color w:val="000000"/>
                <w:sz w:val="24"/>
              </w:rPr>
              <w:t>10 (43)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3BA" w:rsidRPr="0056281D" w:rsidRDefault="004C63BA" w:rsidP="004C63BA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56281D">
              <w:rPr>
                <w:bCs/>
                <w:color w:val="000000"/>
                <w:sz w:val="24"/>
              </w:rPr>
              <w:t>7 (20)</w:t>
            </w:r>
          </w:p>
        </w:tc>
      </w:tr>
      <w:tr w:rsidR="004C63BA" w:rsidRPr="000C08DD" w:rsidTr="004C63BA">
        <w:trPr>
          <w:trHeight w:val="432"/>
        </w:trPr>
        <w:tc>
          <w:tcPr>
            <w:tcW w:w="19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3BA" w:rsidRPr="00FD7DE2" w:rsidRDefault="004C63BA" w:rsidP="00FD7DE2">
            <w:pPr>
              <w:contextualSpacing/>
              <w:rPr>
                <w:bCs/>
                <w:iCs/>
                <w:color w:val="000000"/>
                <w:sz w:val="24"/>
              </w:rPr>
            </w:pPr>
            <w:r w:rsidRPr="00FD7DE2">
              <w:rPr>
                <w:bCs/>
                <w:iCs/>
                <w:color w:val="000000"/>
                <w:sz w:val="24"/>
              </w:rPr>
              <w:t>электронных средств массовой информации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3BA" w:rsidRPr="0056281D" w:rsidRDefault="004C63BA" w:rsidP="004C63BA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56281D">
              <w:rPr>
                <w:bCs/>
                <w:color w:val="000000"/>
                <w:sz w:val="24"/>
              </w:rPr>
              <w:t>193 (722)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3BA" w:rsidRPr="0056281D" w:rsidRDefault="004C63BA" w:rsidP="004C63BA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56281D">
              <w:rPr>
                <w:bCs/>
                <w:color w:val="000000"/>
                <w:sz w:val="24"/>
              </w:rPr>
              <w:t>153 (497)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3BA" w:rsidRPr="0056281D" w:rsidRDefault="004C63BA" w:rsidP="004C63BA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56281D">
              <w:rPr>
                <w:bCs/>
                <w:color w:val="000000"/>
                <w:sz w:val="24"/>
              </w:rPr>
              <w:t>118 (446)</w:t>
            </w:r>
          </w:p>
        </w:tc>
      </w:tr>
    </w:tbl>
    <w:p w:rsidR="008654A5" w:rsidRPr="006A05A3" w:rsidRDefault="008654A5" w:rsidP="006A05A3">
      <w:pPr>
        <w:ind w:firstLine="709"/>
        <w:contextualSpacing/>
        <w:jc w:val="both"/>
        <w:rPr>
          <w:szCs w:val="28"/>
        </w:rPr>
      </w:pPr>
      <w:bookmarkStart w:id="72" w:name="_Toc481081706"/>
    </w:p>
    <w:p w:rsidR="006A05A3" w:rsidRPr="005C1904" w:rsidRDefault="006A05A3" w:rsidP="006A05A3">
      <w:pPr>
        <w:ind w:firstLine="709"/>
        <w:contextualSpacing/>
        <w:jc w:val="both"/>
        <w:rPr>
          <w:szCs w:val="28"/>
        </w:rPr>
      </w:pPr>
      <w:r w:rsidRPr="005C1904">
        <w:rPr>
          <w:szCs w:val="28"/>
        </w:rPr>
        <w:t>Территориальными органами Роскомнадзора принято 26 (111) решений о возврате поступивших документов на регистрацию и в связи с внесением изменений в запись о регистрации СМИ. По сравнению с 3 кварталом (9 месяцами) 2017 года количество возвратов в 2018 году уменьшилось в 2 раза</w:t>
      </w:r>
      <w:r w:rsidR="0046645F">
        <w:rPr>
          <w:szCs w:val="28"/>
        </w:rPr>
        <w:t xml:space="preserve"> – </w:t>
      </w:r>
      <w:r w:rsidRPr="005C1904">
        <w:rPr>
          <w:szCs w:val="28"/>
        </w:rPr>
        <w:t xml:space="preserve">на 53,6 % (45,6 %): в 2017 году – 56 (204) решений. </w:t>
      </w:r>
    </w:p>
    <w:p w:rsidR="006A05A3" w:rsidRPr="005C1904" w:rsidRDefault="006A05A3" w:rsidP="006A05A3">
      <w:pPr>
        <w:ind w:firstLine="709"/>
        <w:contextualSpacing/>
        <w:jc w:val="both"/>
        <w:rPr>
          <w:szCs w:val="28"/>
        </w:rPr>
      </w:pPr>
      <w:r w:rsidRPr="005C1904">
        <w:rPr>
          <w:szCs w:val="28"/>
        </w:rPr>
        <w:t>Доля возвратов составила 8,6 % (10,4 %) от общего числа поданных в отчётном периоде заявок.</w:t>
      </w:r>
    </w:p>
    <w:p w:rsidR="006A05A3" w:rsidRPr="005C1904" w:rsidRDefault="006A05A3" w:rsidP="006A05A3">
      <w:pPr>
        <w:ind w:firstLine="709"/>
        <w:contextualSpacing/>
        <w:jc w:val="both"/>
        <w:rPr>
          <w:szCs w:val="28"/>
        </w:rPr>
      </w:pPr>
      <w:r w:rsidRPr="005C1904">
        <w:rPr>
          <w:szCs w:val="28"/>
        </w:rPr>
        <w:t xml:space="preserve">В 3 квартале (за 9 месяцев) 2018 года подготовлен 1 (3) отказ в регистрации (внесении изменений в запись о регистрации) СМИ. Таким </w:t>
      </w:r>
      <w:r w:rsidRPr="005C1904">
        <w:rPr>
          <w:szCs w:val="28"/>
        </w:rPr>
        <w:lastRenderedPageBreak/>
        <w:t>образом, количество отказов в сравнении с прошлым аналогичным периодом 2017 года увеличилось на один (в 3 раза): в 2017 году – 0 (1). Процент отказов составил 0,3 % от общего числа поданных в 3 квартале и за 9 месяцев 2018 года заявок.</w:t>
      </w:r>
    </w:p>
    <w:p w:rsidR="006A05A3" w:rsidRPr="005C1904" w:rsidRDefault="006A05A3" w:rsidP="006A05A3">
      <w:pPr>
        <w:tabs>
          <w:tab w:val="left" w:pos="9356"/>
        </w:tabs>
        <w:ind w:firstLine="709"/>
        <w:contextualSpacing/>
        <w:jc w:val="both"/>
        <w:rPr>
          <w:szCs w:val="28"/>
        </w:rPr>
      </w:pPr>
      <w:r w:rsidRPr="005C1904">
        <w:rPr>
          <w:szCs w:val="28"/>
        </w:rPr>
        <w:t>В 3 квартале (за 9 месяцев) 2018 года территориальными органами из Реестра СМИ исключено 1 094 (3 650) СМИ, из них:</w:t>
      </w:r>
    </w:p>
    <w:p w:rsidR="006A05A3" w:rsidRPr="005C1904" w:rsidRDefault="006A05A3" w:rsidP="006A05A3">
      <w:pPr>
        <w:tabs>
          <w:tab w:val="left" w:pos="9356"/>
        </w:tabs>
        <w:ind w:firstLine="709"/>
        <w:contextualSpacing/>
        <w:jc w:val="both"/>
        <w:rPr>
          <w:szCs w:val="28"/>
        </w:rPr>
      </w:pPr>
      <w:r w:rsidRPr="005C1904">
        <w:rPr>
          <w:szCs w:val="28"/>
        </w:rPr>
        <w:t>286 (1</w:t>
      </w:r>
      <w:r w:rsidR="00463AA1" w:rsidRPr="005C1904">
        <w:rPr>
          <w:szCs w:val="28"/>
        </w:rPr>
        <w:t> </w:t>
      </w:r>
      <w:r w:rsidRPr="005C1904">
        <w:rPr>
          <w:szCs w:val="28"/>
        </w:rPr>
        <w:t>077)</w:t>
      </w:r>
      <w:r w:rsidR="0046645F">
        <w:rPr>
          <w:szCs w:val="28"/>
        </w:rPr>
        <w:t xml:space="preserve"> – </w:t>
      </w:r>
      <w:r w:rsidRPr="005C1904">
        <w:rPr>
          <w:szCs w:val="28"/>
        </w:rPr>
        <w:t>по решению суда;</w:t>
      </w:r>
    </w:p>
    <w:p w:rsidR="006A05A3" w:rsidRPr="005C1904" w:rsidRDefault="006A05A3" w:rsidP="006A05A3">
      <w:pPr>
        <w:tabs>
          <w:tab w:val="left" w:pos="9356"/>
        </w:tabs>
        <w:ind w:firstLine="709"/>
        <w:contextualSpacing/>
        <w:jc w:val="both"/>
        <w:rPr>
          <w:szCs w:val="28"/>
        </w:rPr>
      </w:pPr>
      <w:r w:rsidRPr="005C1904">
        <w:rPr>
          <w:szCs w:val="28"/>
        </w:rPr>
        <w:t>380 (1</w:t>
      </w:r>
      <w:r w:rsidR="00463AA1" w:rsidRPr="005C1904">
        <w:rPr>
          <w:szCs w:val="28"/>
        </w:rPr>
        <w:t> </w:t>
      </w:r>
      <w:r w:rsidRPr="005C1904">
        <w:rPr>
          <w:szCs w:val="28"/>
        </w:rPr>
        <w:t>149)</w:t>
      </w:r>
      <w:r w:rsidR="0046645F">
        <w:rPr>
          <w:szCs w:val="28"/>
        </w:rPr>
        <w:t xml:space="preserve"> – </w:t>
      </w:r>
      <w:r w:rsidRPr="005C1904">
        <w:rPr>
          <w:szCs w:val="28"/>
        </w:rPr>
        <w:t>по решению учредителя (соучредителей) СМИ;</w:t>
      </w:r>
    </w:p>
    <w:p w:rsidR="006A05A3" w:rsidRPr="005C1904" w:rsidRDefault="006A05A3" w:rsidP="006A05A3">
      <w:pPr>
        <w:tabs>
          <w:tab w:val="left" w:pos="9356"/>
        </w:tabs>
        <w:ind w:firstLine="709"/>
        <w:contextualSpacing/>
        <w:jc w:val="both"/>
        <w:rPr>
          <w:szCs w:val="28"/>
        </w:rPr>
      </w:pPr>
      <w:r w:rsidRPr="005C1904">
        <w:rPr>
          <w:szCs w:val="28"/>
        </w:rPr>
        <w:t>428 (1</w:t>
      </w:r>
      <w:r w:rsidR="00463AA1" w:rsidRPr="005C1904">
        <w:rPr>
          <w:szCs w:val="28"/>
        </w:rPr>
        <w:t> </w:t>
      </w:r>
      <w:r w:rsidRPr="005C1904">
        <w:rPr>
          <w:szCs w:val="28"/>
        </w:rPr>
        <w:t>424) записей о регистрации СМИ утратили силу по основаниям, предусмотренным статьёй 15 Закона о СМИ.</w:t>
      </w:r>
    </w:p>
    <w:p w:rsidR="006A05A3" w:rsidRPr="005C1904" w:rsidRDefault="006A05A3" w:rsidP="006A05A3">
      <w:pPr>
        <w:tabs>
          <w:tab w:val="left" w:pos="9356"/>
        </w:tabs>
        <w:ind w:firstLine="709"/>
        <w:contextualSpacing/>
        <w:jc w:val="both"/>
        <w:rPr>
          <w:szCs w:val="28"/>
        </w:rPr>
      </w:pPr>
      <w:r w:rsidRPr="005C1904">
        <w:rPr>
          <w:szCs w:val="28"/>
        </w:rPr>
        <w:t>За аналогичный период 2017 года территориальными органами из Реестра СМИ исключено 788 (2</w:t>
      </w:r>
      <w:r w:rsidR="002F5A4F" w:rsidRPr="005C1904">
        <w:rPr>
          <w:szCs w:val="28"/>
        </w:rPr>
        <w:t> </w:t>
      </w:r>
      <w:r w:rsidRPr="005C1904">
        <w:rPr>
          <w:szCs w:val="28"/>
        </w:rPr>
        <w:t>904) СМИ: 334 (1</w:t>
      </w:r>
      <w:r w:rsidR="002F5A4F" w:rsidRPr="005C1904">
        <w:rPr>
          <w:szCs w:val="28"/>
        </w:rPr>
        <w:t> </w:t>
      </w:r>
      <w:r w:rsidRPr="005C1904">
        <w:rPr>
          <w:szCs w:val="28"/>
        </w:rPr>
        <w:t>324)</w:t>
      </w:r>
      <w:r w:rsidR="0046645F">
        <w:rPr>
          <w:szCs w:val="28"/>
        </w:rPr>
        <w:t xml:space="preserve"> – </w:t>
      </w:r>
      <w:r w:rsidRPr="005C1904">
        <w:rPr>
          <w:szCs w:val="28"/>
        </w:rPr>
        <w:t>по решению суда и 454 (1</w:t>
      </w:r>
      <w:r w:rsidR="002F5A4F" w:rsidRPr="005C1904">
        <w:rPr>
          <w:szCs w:val="28"/>
        </w:rPr>
        <w:t> </w:t>
      </w:r>
      <w:r w:rsidRPr="005C1904">
        <w:rPr>
          <w:szCs w:val="28"/>
        </w:rPr>
        <w:t>580)</w:t>
      </w:r>
      <w:r w:rsidR="0046645F">
        <w:rPr>
          <w:szCs w:val="28"/>
        </w:rPr>
        <w:t xml:space="preserve"> – </w:t>
      </w:r>
      <w:r w:rsidRPr="005C1904">
        <w:rPr>
          <w:szCs w:val="28"/>
        </w:rPr>
        <w:t xml:space="preserve">по решению учредителя (соучредителей) СМИ. </w:t>
      </w:r>
    </w:p>
    <w:p w:rsidR="006A05A3" w:rsidRPr="006A05A3" w:rsidRDefault="006A05A3" w:rsidP="006A05A3">
      <w:pPr>
        <w:ind w:firstLine="709"/>
        <w:jc w:val="both"/>
        <w:rPr>
          <w:szCs w:val="28"/>
        </w:rPr>
      </w:pPr>
      <w:r w:rsidRPr="005C1904">
        <w:rPr>
          <w:szCs w:val="28"/>
        </w:rPr>
        <w:t>Таким образом, количество средств массовой информации, исключённых из Реестра СМИ территориальными органами в отчётном периоде 2018 года, увеличилось на 38,8</w:t>
      </w:r>
      <w:r w:rsidR="002F5A4F" w:rsidRPr="005C1904">
        <w:rPr>
          <w:szCs w:val="28"/>
        </w:rPr>
        <w:t> </w:t>
      </w:r>
      <w:r w:rsidRPr="005C1904">
        <w:rPr>
          <w:szCs w:val="28"/>
        </w:rPr>
        <w:t>% (25,7</w:t>
      </w:r>
      <w:r w:rsidR="002F5A4F" w:rsidRPr="005C1904">
        <w:rPr>
          <w:szCs w:val="28"/>
        </w:rPr>
        <w:t> </w:t>
      </w:r>
      <w:r w:rsidRPr="005C1904">
        <w:rPr>
          <w:szCs w:val="28"/>
        </w:rPr>
        <w:t>%) по сравнению с аналогичным отчётным периодом 2017 года.</w:t>
      </w:r>
    </w:p>
    <w:p w:rsidR="008654A5" w:rsidRPr="006A05A3" w:rsidRDefault="008654A5" w:rsidP="006A05A3">
      <w:pPr>
        <w:ind w:firstLine="709"/>
        <w:contextualSpacing/>
        <w:jc w:val="both"/>
        <w:rPr>
          <w:szCs w:val="28"/>
        </w:rPr>
      </w:pPr>
    </w:p>
    <w:p w:rsidR="002F273D" w:rsidRPr="009F7D85" w:rsidRDefault="002F273D" w:rsidP="002F273D">
      <w:pPr>
        <w:pStyle w:val="6"/>
        <w:rPr>
          <w:color w:val="000000" w:themeColor="text1"/>
        </w:rPr>
      </w:pPr>
      <w:bookmarkStart w:id="73" w:name="_Toc529290746"/>
      <w:r w:rsidRPr="009F7D85">
        <w:rPr>
          <w:color w:val="000000" w:themeColor="text1"/>
        </w:rPr>
        <w:t>Выдача разрешений на распространение продукции зарубежных периодических печатных изданий на территории Российской Федерации</w:t>
      </w:r>
      <w:bookmarkEnd w:id="72"/>
      <w:bookmarkEnd w:id="73"/>
    </w:p>
    <w:p w:rsidR="008B14B9" w:rsidRPr="00070B1F" w:rsidRDefault="008B14B9" w:rsidP="00371FE5">
      <w:pPr>
        <w:ind w:firstLine="709"/>
        <w:contextualSpacing/>
        <w:jc w:val="both"/>
        <w:rPr>
          <w:szCs w:val="28"/>
        </w:rPr>
      </w:pPr>
    </w:p>
    <w:p w:rsidR="00463AA1" w:rsidRPr="005C1904" w:rsidRDefault="00463AA1" w:rsidP="00463AA1">
      <w:pPr>
        <w:ind w:firstLine="709"/>
        <w:contextualSpacing/>
        <w:jc w:val="both"/>
        <w:rPr>
          <w:szCs w:val="28"/>
        </w:rPr>
      </w:pPr>
      <w:r w:rsidRPr="005C1904">
        <w:rPr>
          <w:szCs w:val="28"/>
        </w:rPr>
        <w:t xml:space="preserve">В 3 квартале </w:t>
      </w:r>
      <w:r w:rsidRPr="005C1904">
        <w:rPr>
          <w:bCs/>
          <w:color w:val="000000"/>
          <w:szCs w:val="28"/>
        </w:rPr>
        <w:t>(за 9 месяцев)</w:t>
      </w:r>
      <w:r w:rsidRPr="005C1904">
        <w:rPr>
          <w:bCs/>
          <w:color w:val="000000"/>
          <w:sz w:val="24"/>
        </w:rPr>
        <w:t xml:space="preserve"> </w:t>
      </w:r>
      <w:r w:rsidRPr="005C1904">
        <w:rPr>
          <w:szCs w:val="28"/>
        </w:rPr>
        <w:t>2018 года принято 2 (4) заявления на выдачу разрешений на распространение продукции зарубежных периодических печатных изданий на т</w:t>
      </w:r>
      <w:r w:rsidR="007A25DE" w:rsidRPr="005C1904">
        <w:rPr>
          <w:szCs w:val="28"/>
        </w:rPr>
        <w:t>ерритории Российской Федерации.</w:t>
      </w:r>
    </w:p>
    <w:p w:rsidR="00463AA1" w:rsidRPr="005C1904" w:rsidRDefault="00463AA1" w:rsidP="00463AA1">
      <w:pPr>
        <w:ind w:firstLine="709"/>
        <w:contextualSpacing/>
        <w:jc w:val="both"/>
        <w:rPr>
          <w:szCs w:val="28"/>
        </w:rPr>
      </w:pPr>
      <w:r w:rsidRPr="005C1904">
        <w:rPr>
          <w:szCs w:val="28"/>
        </w:rPr>
        <w:t>В 3 квартале 2017 года заявления не посту</w:t>
      </w:r>
      <w:r w:rsidR="007A25DE" w:rsidRPr="005C1904">
        <w:rPr>
          <w:szCs w:val="28"/>
        </w:rPr>
        <w:t>пали, с начала года поступило 2 </w:t>
      </w:r>
      <w:r w:rsidRPr="005C1904">
        <w:rPr>
          <w:szCs w:val="28"/>
        </w:rPr>
        <w:t>заявления</w:t>
      </w:r>
      <w:r w:rsidR="007A25DE" w:rsidRPr="005C1904">
        <w:rPr>
          <w:szCs w:val="28"/>
        </w:rPr>
        <w:t>.</w:t>
      </w:r>
    </w:p>
    <w:p w:rsidR="0092648B" w:rsidRDefault="00463AA1" w:rsidP="00463AA1">
      <w:pPr>
        <w:ind w:firstLine="709"/>
        <w:contextualSpacing/>
        <w:jc w:val="both"/>
        <w:rPr>
          <w:szCs w:val="28"/>
        </w:rPr>
      </w:pPr>
      <w:r w:rsidRPr="005C1904">
        <w:rPr>
          <w:szCs w:val="28"/>
        </w:rPr>
        <w:t xml:space="preserve">Таким образом, доля заявлений на выдачу разрешений на распространение продукции зарубежных периодических печатных изданий на территории Российской Федерации в 2018 году увеличилась в 2 раза по сравнению с аналогичным отчётным периодом 2017 года </w:t>
      </w:r>
      <w:r w:rsidR="00BA335A" w:rsidRPr="005C1904">
        <w:rPr>
          <w:szCs w:val="28"/>
        </w:rPr>
        <w:t xml:space="preserve">(таблица </w:t>
      </w:r>
      <w:r w:rsidR="00150F9E" w:rsidRPr="005C1904">
        <w:rPr>
          <w:szCs w:val="28"/>
        </w:rPr>
        <w:t>6</w:t>
      </w:r>
      <w:r w:rsidR="00BA335A" w:rsidRPr="005C1904">
        <w:rPr>
          <w:szCs w:val="28"/>
        </w:rPr>
        <w:t>)</w:t>
      </w:r>
      <w:r w:rsidR="00E815A2" w:rsidRPr="005C1904">
        <w:rPr>
          <w:szCs w:val="28"/>
        </w:rPr>
        <w:t>.</w:t>
      </w:r>
    </w:p>
    <w:p w:rsidR="006512AA" w:rsidRPr="00070B1F" w:rsidRDefault="006512AA" w:rsidP="00463AA1">
      <w:pPr>
        <w:ind w:firstLine="709"/>
        <w:contextualSpacing/>
        <w:jc w:val="both"/>
        <w:rPr>
          <w:szCs w:val="28"/>
        </w:rPr>
      </w:pPr>
    </w:p>
    <w:p w:rsidR="0092648B" w:rsidRPr="00BA335A" w:rsidRDefault="00BA335A" w:rsidP="009B2CFC">
      <w:pPr>
        <w:ind w:firstLine="709"/>
        <w:contextualSpacing/>
        <w:jc w:val="right"/>
        <w:rPr>
          <w:szCs w:val="28"/>
        </w:rPr>
      </w:pPr>
      <w:r w:rsidRPr="00150F9E">
        <w:rPr>
          <w:szCs w:val="28"/>
        </w:rPr>
        <w:t xml:space="preserve">Таблица </w:t>
      </w:r>
      <w:r w:rsidR="00150F9E" w:rsidRPr="00150F9E">
        <w:rPr>
          <w:szCs w:val="28"/>
        </w:rPr>
        <w:t>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3"/>
        <w:gridCol w:w="5260"/>
      </w:tblGrid>
      <w:tr w:rsidR="0092648B" w:rsidRPr="007A25DE" w:rsidTr="00C95AFC">
        <w:trPr>
          <w:trHeight w:val="1697"/>
        </w:trPr>
        <w:tc>
          <w:tcPr>
            <w:tcW w:w="2331" w:type="pct"/>
            <w:shd w:val="clear" w:color="auto" w:fill="auto"/>
            <w:vAlign w:val="center"/>
          </w:tcPr>
          <w:p w:rsidR="0092648B" w:rsidRPr="007A25DE" w:rsidRDefault="0092648B" w:rsidP="00C95AFC">
            <w:pPr>
              <w:contextualSpacing/>
              <w:jc w:val="center"/>
              <w:rPr>
                <w:b/>
                <w:sz w:val="24"/>
              </w:rPr>
            </w:pPr>
            <w:r w:rsidRPr="007A25DE">
              <w:rPr>
                <w:b/>
                <w:sz w:val="24"/>
              </w:rPr>
              <w:t>Выдано разрешений на распространение продукции зарубежных периодических печатных изданий на территории Российской Федерации</w:t>
            </w:r>
          </w:p>
        </w:tc>
        <w:tc>
          <w:tcPr>
            <w:tcW w:w="2669" w:type="pct"/>
            <w:vAlign w:val="center"/>
          </w:tcPr>
          <w:p w:rsidR="0092648B" w:rsidRPr="007A25DE" w:rsidRDefault="0092648B" w:rsidP="00C95AFC">
            <w:pPr>
              <w:contextualSpacing/>
              <w:jc w:val="center"/>
              <w:rPr>
                <w:b/>
                <w:sz w:val="24"/>
              </w:rPr>
            </w:pPr>
            <w:r w:rsidRPr="007A25DE">
              <w:rPr>
                <w:b/>
                <w:sz w:val="24"/>
              </w:rPr>
              <w:t>Подготовлено возвратов по итогам рассмотрения заявлений на выдачу разрешений на распространение продукции зарубежных периодических печатных изданий на территории Российской Федерации</w:t>
            </w:r>
          </w:p>
        </w:tc>
      </w:tr>
      <w:tr w:rsidR="00070B1F" w:rsidRPr="005C1904" w:rsidTr="00E815A2">
        <w:trPr>
          <w:trHeight w:val="278"/>
        </w:trPr>
        <w:tc>
          <w:tcPr>
            <w:tcW w:w="2331" w:type="pct"/>
          </w:tcPr>
          <w:p w:rsidR="00070B1F" w:rsidRPr="005C1904" w:rsidRDefault="007A25DE" w:rsidP="00E815A2">
            <w:pPr>
              <w:ind w:right="-1" w:firstLine="709"/>
              <w:contextualSpacing/>
              <w:jc w:val="center"/>
              <w:rPr>
                <w:sz w:val="24"/>
              </w:rPr>
            </w:pPr>
            <w:r w:rsidRPr="005C1904">
              <w:rPr>
                <w:sz w:val="24"/>
              </w:rPr>
              <w:t>1 (2</w:t>
            </w:r>
            <w:r w:rsidR="00070B1F" w:rsidRPr="005C1904">
              <w:rPr>
                <w:sz w:val="24"/>
              </w:rPr>
              <w:t>)</w:t>
            </w:r>
          </w:p>
        </w:tc>
        <w:tc>
          <w:tcPr>
            <w:tcW w:w="2669" w:type="pct"/>
            <w:vAlign w:val="center"/>
          </w:tcPr>
          <w:p w:rsidR="00070B1F" w:rsidRPr="005C1904" w:rsidRDefault="004B55A0" w:rsidP="00E815A2">
            <w:pPr>
              <w:ind w:right="-1" w:firstLine="709"/>
              <w:contextualSpacing/>
              <w:jc w:val="center"/>
              <w:rPr>
                <w:sz w:val="24"/>
              </w:rPr>
            </w:pPr>
            <w:r w:rsidRPr="005C1904">
              <w:rPr>
                <w:sz w:val="24"/>
              </w:rPr>
              <w:t>1 (2</w:t>
            </w:r>
            <w:r w:rsidR="00070B1F" w:rsidRPr="005C1904">
              <w:rPr>
                <w:sz w:val="24"/>
              </w:rPr>
              <w:t>)</w:t>
            </w:r>
          </w:p>
        </w:tc>
      </w:tr>
    </w:tbl>
    <w:p w:rsidR="0092648B" w:rsidRPr="005C1904" w:rsidRDefault="0092648B" w:rsidP="00371FE5">
      <w:pPr>
        <w:ind w:firstLine="709"/>
        <w:contextualSpacing/>
        <w:jc w:val="both"/>
        <w:rPr>
          <w:szCs w:val="28"/>
        </w:rPr>
      </w:pPr>
    </w:p>
    <w:p w:rsidR="00A60C71" w:rsidRPr="005C1904" w:rsidRDefault="00A60C71" w:rsidP="00A60C71">
      <w:pPr>
        <w:ind w:firstLine="709"/>
        <w:contextualSpacing/>
        <w:jc w:val="both"/>
        <w:rPr>
          <w:szCs w:val="28"/>
        </w:rPr>
      </w:pPr>
      <w:bookmarkStart w:id="74" w:name="_Toc481081707"/>
      <w:r w:rsidRPr="005C1904">
        <w:rPr>
          <w:szCs w:val="28"/>
        </w:rPr>
        <w:t xml:space="preserve">В 3 квартале 2018 года разрешение на распространение продукции зарубежного периодического печатного издания на территории Российской Федерации получил учредитель СМИ из Республики Казахстан. </w:t>
      </w:r>
    </w:p>
    <w:p w:rsidR="00A60C71" w:rsidRPr="005C1904" w:rsidRDefault="00A60C71" w:rsidP="00A60C71">
      <w:pPr>
        <w:ind w:firstLine="709"/>
        <w:contextualSpacing/>
        <w:jc w:val="both"/>
        <w:rPr>
          <w:szCs w:val="28"/>
        </w:rPr>
      </w:pPr>
      <w:r w:rsidRPr="005C1904">
        <w:rPr>
          <w:szCs w:val="28"/>
        </w:rPr>
        <w:lastRenderedPageBreak/>
        <w:t>С начала 2018 года также получено разрешение на распространение продукции зарубежного периодического печатного издания учредителем СМИ из Республики Беларусь.</w:t>
      </w:r>
    </w:p>
    <w:p w:rsidR="00A60C71" w:rsidRPr="005C1904" w:rsidRDefault="00A60C71" w:rsidP="00A60C71">
      <w:pPr>
        <w:ind w:firstLine="709"/>
        <w:contextualSpacing/>
        <w:jc w:val="both"/>
        <w:rPr>
          <w:szCs w:val="28"/>
        </w:rPr>
      </w:pPr>
      <w:r w:rsidRPr="005C1904">
        <w:rPr>
          <w:szCs w:val="28"/>
        </w:rPr>
        <w:t>Основной причиной возврата документов на выдачу разрешений на распространение продукции зарубежных периодических печатных изданий на территории Российской Федерации является несоблюдение установленной действующим законодательством комплектности документов, прикладываемых к заявлению по вопросам выдачи разрешений на распространение продукции зарубежных периодических печатных изданий на территории Российской Федерации.</w:t>
      </w:r>
    </w:p>
    <w:p w:rsidR="00A60C71" w:rsidRPr="005C1904" w:rsidRDefault="00A60C71" w:rsidP="00A60C71">
      <w:pPr>
        <w:ind w:right="-1" w:firstLine="709"/>
        <w:contextualSpacing/>
        <w:jc w:val="both"/>
        <w:rPr>
          <w:szCs w:val="28"/>
        </w:rPr>
      </w:pPr>
    </w:p>
    <w:p w:rsidR="009F1176" w:rsidRPr="005C1904" w:rsidRDefault="009F1176" w:rsidP="009F1176">
      <w:pPr>
        <w:pStyle w:val="6"/>
        <w:rPr>
          <w:color w:val="000000" w:themeColor="text1"/>
        </w:rPr>
      </w:pPr>
      <w:bookmarkStart w:id="75" w:name="_Toc529290747"/>
      <w:r w:rsidRPr="005C1904">
        <w:rPr>
          <w:color w:val="000000" w:themeColor="text1"/>
        </w:rPr>
        <w:t>Ведение реестра уведомлений о соблюдении стат</w:t>
      </w:r>
      <w:r w:rsidR="00E039B6" w:rsidRPr="005C1904">
        <w:rPr>
          <w:color w:val="000000" w:themeColor="text1"/>
        </w:rPr>
        <w:t>ьи</w:t>
      </w:r>
      <w:r w:rsidRPr="005C1904">
        <w:rPr>
          <w:color w:val="000000" w:themeColor="text1"/>
        </w:rPr>
        <w:t xml:space="preserve"> 19.2 Закона о СМИ</w:t>
      </w:r>
      <w:bookmarkEnd w:id="74"/>
      <w:bookmarkEnd w:id="75"/>
    </w:p>
    <w:p w:rsidR="008B14B9" w:rsidRPr="005C1904" w:rsidRDefault="008B14B9" w:rsidP="00371FE5">
      <w:pPr>
        <w:ind w:firstLine="709"/>
        <w:jc w:val="both"/>
      </w:pPr>
    </w:p>
    <w:p w:rsidR="006B24AD" w:rsidRPr="005C1904" w:rsidRDefault="006B24AD" w:rsidP="006B24AD">
      <w:pPr>
        <w:ind w:firstLine="709"/>
        <w:jc w:val="both"/>
      </w:pPr>
      <w:r w:rsidRPr="005C1904">
        <w:t xml:space="preserve">Управлением </w:t>
      </w:r>
      <w:r w:rsidRPr="005C1904">
        <w:rPr>
          <w:rFonts w:eastAsia="Calibri"/>
          <w:szCs w:val="28"/>
        </w:rPr>
        <w:t>разрешительной работы, контроля и надзора в сфере массовых коммуникаций</w:t>
      </w:r>
      <w:r w:rsidRPr="005C1904">
        <w:t xml:space="preserve"> осуществляется рассмотрение уведомлений от редакций, издателей и вещателей о получении денежных средств от иностранных источников, представление которых предусмотрено ст. 19.2 Закона о СМИ.</w:t>
      </w:r>
    </w:p>
    <w:p w:rsidR="00E039B6" w:rsidRPr="005C1904" w:rsidRDefault="006B24AD" w:rsidP="006B24AD">
      <w:pPr>
        <w:ind w:firstLine="709"/>
        <w:jc w:val="both"/>
      </w:pPr>
      <w:r w:rsidRPr="005C1904">
        <w:t>В соответствии с положениями ст</w:t>
      </w:r>
      <w:r w:rsidR="00E039B6" w:rsidRPr="005C1904">
        <w:t>.</w:t>
      </w:r>
      <w:r w:rsidRPr="005C1904">
        <w:t xml:space="preserve"> 19.2 Закона о СМИ </w:t>
      </w:r>
      <w:r w:rsidRPr="005C1904">
        <w:rPr>
          <w:bCs/>
          <w:szCs w:val="28"/>
        </w:rPr>
        <w:t>в 3 квартале (</w:t>
      </w:r>
      <w:r w:rsidR="00E039B6" w:rsidRPr="005C1904">
        <w:rPr>
          <w:bCs/>
          <w:szCs w:val="28"/>
        </w:rPr>
        <w:t>за 9 </w:t>
      </w:r>
      <w:r w:rsidRPr="005C1904">
        <w:rPr>
          <w:bCs/>
          <w:szCs w:val="28"/>
        </w:rPr>
        <w:t xml:space="preserve">месяцев) </w:t>
      </w:r>
      <w:r w:rsidRPr="005C1904">
        <w:t>2018 года в адрес Управления и территориальных органов поступило 56 (162) уведомлений о получении денежных средств из иностранных источников, что на 24,4</w:t>
      </w:r>
      <w:r w:rsidR="00E039B6" w:rsidRPr="005C1904">
        <w:t> </w:t>
      </w:r>
      <w:r w:rsidRPr="005C1904">
        <w:t>% (14,9</w:t>
      </w:r>
      <w:r w:rsidR="00E039B6" w:rsidRPr="005C1904">
        <w:t> </w:t>
      </w:r>
      <w:r w:rsidRPr="005C1904">
        <w:t>%) больше, чем в 2017 году – 45</w:t>
      </w:r>
      <w:r w:rsidR="00E039B6" w:rsidRPr="005C1904">
        <w:t> </w:t>
      </w:r>
      <w:r w:rsidRPr="005C1904">
        <w:t xml:space="preserve">(141) уведомлений. </w:t>
      </w:r>
    </w:p>
    <w:p w:rsidR="006B24AD" w:rsidRPr="005C1904" w:rsidRDefault="006B24AD" w:rsidP="006B24AD">
      <w:pPr>
        <w:ind w:firstLine="709"/>
        <w:jc w:val="both"/>
      </w:pPr>
      <w:r w:rsidRPr="005C1904">
        <w:t>Все поступившие уведомления включены в реестр, из них:</w:t>
      </w:r>
    </w:p>
    <w:p w:rsidR="006B24AD" w:rsidRPr="005C1904" w:rsidRDefault="006B24AD" w:rsidP="006B24AD">
      <w:pPr>
        <w:ind w:firstLine="709"/>
        <w:jc w:val="both"/>
      </w:pPr>
      <w:r w:rsidRPr="005C1904">
        <w:t xml:space="preserve">Управлением </w:t>
      </w:r>
      <w:r w:rsidR="009C79BD" w:rsidRPr="005C1904">
        <w:rPr>
          <w:rFonts w:eastAsia="Calibri"/>
          <w:szCs w:val="28"/>
        </w:rPr>
        <w:t>разрешительной работы, контроля и надзора в сфере массовых коммуникаций</w:t>
      </w:r>
      <w:r w:rsidR="009C79BD" w:rsidRPr="005C1904">
        <w:t xml:space="preserve"> </w:t>
      </w:r>
      <w:r w:rsidRPr="005C1904">
        <w:t>включено 12 (33) уведомлений от вещателей, 40 (117) уведомлений от редакций и (или) издателей СМИ;</w:t>
      </w:r>
    </w:p>
    <w:p w:rsidR="006B24AD" w:rsidRPr="005C1904" w:rsidRDefault="006B24AD" w:rsidP="006B24AD">
      <w:pPr>
        <w:ind w:firstLine="709"/>
        <w:jc w:val="both"/>
      </w:pPr>
      <w:r w:rsidRPr="005C1904">
        <w:t>территориальными органами включено 4 (12) уведомления от редакций и (или) издателей СМИ.</w:t>
      </w:r>
    </w:p>
    <w:p w:rsidR="006B24AD" w:rsidRPr="005C1904" w:rsidRDefault="009C79BD" w:rsidP="006B24AD">
      <w:pPr>
        <w:ind w:firstLine="709"/>
        <w:jc w:val="both"/>
      </w:pPr>
      <w:r w:rsidRPr="005C1904">
        <w:t>В 3</w:t>
      </w:r>
      <w:r w:rsidR="006B24AD" w:rsidRPr="005C1904">
        <w:t xml:space="preserve"> квартале (за 9 месяцев) 2018 года в ходе осуществления территориальными органами контрольной (надзорной) деятельности выявлено 2 (2) нарушения требований ст</w:t>
      </w:r>
      <w:r w:rsidRPr="005C1904">
        <w:t>.</w:t>
      </w:r>
      <w:r w:rsidR="006B24AD" w:rsidRPr="005C1904">
        <w:t xml:space="preserve"> 19.2 Закона о СМИ. По факту выявленных нарушений возбуждено 2 (2) административных производства, предусмотренных ч</w:t>
      </w:r>
      <w:r w:rsidRPr="005C1904">
        <w:t>.</w:t>
      </w:r>
      <w:r w:rsidR="006B24AD" w:rsidRPr="005C1904">
        <w:t xml:space="preserve"> 1 ст</w:t>
      </w:r>
      <w:r w:rsidRPr="005C1904">
        <w:t>.</w:t>
      </w:r>
      <w:r w:rsidR="006B24AD" w:rsidRPr="005C1904">
        <w:t xml:space="preserve"> 13.15.1 Кодекса Российской Федерации об административных правонарушениях (далее – КоАП РФ), которые впоследствии переданы по подведомственности в судебные органы власти.</w:t>
      </w:r>
    </w:p>
    <w:p w:rsidR="008B14B9" w:rsidRPr="005C1904" w:rsidRDefault="008B14B9" w:rsidP="00371FE5">
      <w:pPr>
        <w:ind w:firstLine="709"/>
        <w:jc w:val="both"/>
        <w:rPr>
          <w:color w:val="000000" w:themeColor="text1"/>
        </w:rPr>
      </w:pPr>
    </w:p>
    <w:p w:rsidR="00B7765C" w:rsidRPr="005C1904" w:rsidRDefault="00B7765C" w:rsidP="00B7765C">
      <w:pPr>
        <w:pStyle w:val="6"/>
        <w:rPr>
          <w:color w:val="000000" w:themeColor="text1"/>
        </w:rPr>
      </w:pPr>
      <w:bookmarkStart w:id="76" w:name="_Toc481081708"/>
      <w:bookmarkStart w:id="77" w:name="_Toc529290748"/>
      <w:r w:rsidRPr="005C1904">
        <w:rPr>
          <w:color w:val="000000" w:themeColor="text1"/>
        </w:rPr>
        <w:t>Ведение реестра уведомлений вещателей об операторах связи, осуществляющих трансляцию телеканала, радио</w:t>
      </w:r>
      <w:r w:rsidR="009F3105" w:rsidRPr="005C1904">
        <w:rPr>
          <w:color w:val="000000" w:themeColor="text1"/>
        </w:rPr>
        <w:t xml:space="preserve">канала по договору с вещателем </w:t>
      </w:r>
      <w:r w:rsidRPr="005C1904">
        <w:rPr>
          <w:color w:val="000000" w:themeColor="text1"/>
        </w:rPr>
        <w:t>таких телеканала или радиоканала, и о лицах, распространяющих телеканал, радиоканал в неизменном виде по договору с вещателем таких телеканала или радиоканала, а также о планируемом расторжении договоров с указанными лицами</w:t>
      </w:r>
      <w:bookmarkEnd w:id="76"/>
      <w:bookmarkEnd w:id="77"/>
    </w:p>
    <w:p w:rsidR="008B14B9" w:rsidRPr="005C1904" w:rsidRDefault="008B14B9" w:rsidP="00371FE5">
      <w:pPr>
        <w:ind w:firstLine="709"/>
        <w:jc w:val="both"/>
        <w:rPr>
          <w:szCs w:val="28"/>
        </w:rPr>
      </w:pPr>
    </w:p>
    <w:p w:rsidR="00EB6469" w:rsidRPr="005C1904" w:rsidRDefault="00EB6469" w:rsidP="00EB6469">
      <w:pPr>
        <w:ind w:firstLine="709"/>
        <w:jc w:val="both"/>
        <w:rPr>
          <w:szCs w:val="28"/>
        </w:rPr>
      </w:pPr>
      <w:r w:rsidRPr="005C1904">
        <w:rPr>
          <w:szCs w:val="28"/>
        </w:rPr>
        <w:lastRenderedPageBreak/>
        <w:t xml:space="preserve">В 3 квартале (за 9 месяцев) 2018 года в реестр внесено 137 (602) уведомлений, </w:t>
      </w:r>
      <w:r w:rsidRPr="005C1904">
        <w:t>что на 29,4</w:t>
      </w:r>
      <w:r w:rsidR="00A907CC" w:rsidRPr="005C1904">
        <w:t> </w:t>
      </w:r>
      <w:r w:rsidRPr="005C1904">
        <w:t>% меньше (на 8,5</w:t>
      </w:r>
      <w:r w:rsidR="00D224A8" w:rsidRPr="005C1904">
        <w:t> </w:t>
      </w:r>
      <w:r w:rsidRPr="005C1904">
        <w:t>% больше), чем в 2017 году –</w:t>
      </w:r>
      <w:r w:rsidR="00D224A8" w:rsidRPr="005C1904">
        <w:t xml:space="preserve"> 194 </w:t>
      </w:r>
      <w:r w:rsidRPr="005C1904">
        <w:t>(555) уведомления</w:t>
      </w:r>
      <w:r w:rsidRPr="005C1904">
        <w:rPr>
          <w:szCs w:val="28"/>
        </w:rPr>
        <w:t>. Возвращено на доработку 36 (126) уведомлений, что в 5 раз (в 2 раза) больше, чем в 2017 года – 7 (61) уведомлений.</w:t>
      </w:r>
    </w:p>
    <w:p w:rsidR="00EB6469" w:rsidRPr="005C1904" w:rsidRDefault="00EB6469" w:rsidP="00EB6469">
      <w:pPr>
        <w:ind w:firstLine="709"/>
        <w:jc w:val="both"/>
        <w:rPr>
          <w:szCs w:val="28"/>
        </w:rPr>
      </w:pPr>
      <w:r w:rsidRPr="005C1904">
        <w:rPr>
          <w:szCs w:val="28"/>
        </w:rPr>
        <w:t>Основной причиной отказа о внесении в реестр уведомлений вещателей об операторах связи в соответствии с п</w:t>
      </w:r>
      <w:r w:rsidR="00EF58F9" w:rsidRPr="005C1904">
        <w:rPr>
          <w:szCs w:val="28"/>
        </w:rPr>
        <w:t>.</w:t>
      </w:r>
      <w:r w:rsidRPr="005C1904">
        <w:rPr>
          <w:szCs w:val="28"/>
        </w:rPr>
        <w:t xml:space="preserve"> 6.1 Порядка представления вещателем в лицензирующий орган сведений об операторах связи, осуществляющих трансляцию телеканала, радиоканала по договору с вещателем таких телеканала или радиоканала, и о лицах, распространяющих телеканал, радиоканал в неизменном виде по договору с вещателем таких телеканала или радиоканала, является отсутствие в уведомлении сведений, указанных в п</w:t>
      </w:r>
      <w:r w:rsidR="00EF58F9" w:rsidRPr="005C1904">
        <w:rPr>
          <w:szCs w:val="28"/>
        </w:rPr>
        <w:t>.</w:t>
      </w:r>
      <w:r w:rsidRPr="005C1904">
        <w:rPr>
          <w:szCs w:val="28"/>
        </w:rPr>
        <w:t xml:space="preserve"> 4 данного Порядка.</w:t>
      </w:r>
    </w:p>
    <w:p w:rsidR="00E815A2" w:rsidRPr="005C1904" w:rsidRDefault="00E815A2" w:rsidP="00371FE5">
      <w:pPr>
        <w:ind w:firstLine="709"/>
        <w:jc w:val="both"/>
        <w:rPr>
          <w:color w:val="000000" w:themeColor="text1"/>
          <w:szCs w:val="28"/>
        </w:rPr>
      </w:pPr>
    </w:p>
    <w:p w:rsidR="00F83465" w:rsidRPr="005C1904" w:rsidRDefault="00F83465" w:rsidP="00BE1AEA">
      <w:pPr>
        <w:pStyle w:val="5"/>
        <w:spacing w:before="0"/>
      </w:pPr>
      <w:bookmarkStart w:id="78" w:name="_Toc481081709"/>
      <w:bookmarkStart w:id="79" w:name="_Toc529290749"/>
      <w:r w:rsidRPr="005C1904">
        <w:t>Сфера связи</w:t>
      </w:r>
      <w:bookmarkEnd w:id="78"/>
      <w:bookmarkEnd w:id="79"/>
    </w:p>
    <w:p w:rsidR="00F83465" w:rsidRPr="005C1904" w:rsidRDefault="00F83465" w:rsidP="00D776CE">
      <w:pPr>
        <w:ind w:firstLine="709"/>
        <w:jc w:val="both"/>
        <w:rPr>
          <w:i/>
          <w:szCs w:val="28"/>
        </w:rPr>
      </w:pPr>
    </w:p>
    <w:p w:rsidR="004F1325" w:rsidRPr="00795A2B" w:rsidRDefault="004F1325" w:rsidP="00F653C6">
      <w:pPr>
        <w:pStyle w:val="6"/>
        <w:ind w:firstLine="709"/>
        <w:rPr>
          <w:color w:val="000000" w:themeColor="text1"/>
        </w:rPr>
      </w:pPr>
      <w:bookmarkStart w:id="80" w:name="_Toc481081710"/>
      <w:bookmarkStart w:id="81" w:name="_Toc529290750"/>
      <w:r w:rsidRPr="00795A2B">
        <w:rPr>
          <w:color w:val="000000" w:themeColor="text1"/>
        </w:rPr>
        <w:t>Организация и выполнение мероприятий по установлению размеров разовой и ежегодной платы за использование радиочастотного спектра на территории Российской Федерации</w:t>
      </w:r>
      <w:bookmarkEnd w:id="80"/>
      <w:bookmarkEnd w:id="81"/>
      <w:r w:rsidRPr="00795A2B">
        <w:rPr>
          <w:color w:val="000000" w:themeColor="text1"/>
        </w:rPr>
        <w:t xml:space="preserve"> </w:t>
      </w:r>
    </w:p>
    <w:p w:rsidR="00C16C5D" w:rsidRPr="005C1904" w:rsidRDefault="00C16C5D" w:rsidP="00C16C5D">
      <w:pPr>
        <w:pStyle w:val="310"/>
        <w:widowControl/>
        <w:ind w:left="0" w:firstLine="709"/>
        <w:rPr>
          <w:color w:val="000000" w:themeColor="text1"/>
          <w:szCs w:val="28"/>
        </w:rPr>
      </w:pPr>
      <w:bookmarkStart w:id="82" w:name="_Toc481081711"/>
      <w:r w:rsidRPr="005C1904">
        <w:rPr>
          <w:color w:val="000000" w:themeColor="text1"/>
          <w:szCs w:val="28"/>
        </w:rPr>
        <w:t>Управлением разрешительной работы в сфере связи в 3</w:t>
      </w:r>
      <w:r w:rsidRPr="005C1904">
        <w:rPr>
          <w:i/>
          <w:color w:val="000000" w:themeColor="text1"/>
          <w:szCs w:val="28"/>
        </w:rPr>
        <w:t xml:space="preserve"> </w:t>
      </w:r>
      <w:r w:rsidRPr="005C1904">
        <w:rPr>
          <w:color w:val="000000" w:themeColor="text1"/>
          <w:szCs w:val="28"/>
        </w:rPr>
        <w:t>квартале 2018 года подготовлены:</w:t>
      </w:r>
    </w:p>
    <w:p w:rsidR="00C16C5D" w:rsidRPr="005C1904" w:rsidRDefault="00C16C5D" w:rsidP="00C16C5D">
      <w:pPr>
        <w:ind w:firstLine="709"/>
        <w:jc w:val="both"/>
        <w:rPr>
          <w:color w:val="000000" w:themeColor="text1"/>
        </w:rPr>
      </w:pPr>
      <w:r w:rsidRPr="005C1904">
        <w:rPr>
          <w:color w:val="000000" w:themeColor="text1"/>
        </w:rPr>
        <w:t>приказ № 106 от 13.07.2018 «Об установлении размеров платы за использование в Российской Федерации радиочастотного спектра по разрешениям на использование радиочастот или радиочастотных каналов»;</w:t>
      </w:r>
    </w:p>
    <w:p w:rsidR="00C16C5D" w:rsidRPr="005C1904" w:rsidRDefault="00C16C5D" w:rsidP="00C16C5D">
      <w:pPr>
        <w:ind w:firstLine="709"/>
        <w:jc w:val="both"/>
        <w:rPr>
          <w:color w:val="000000" w:themeColor="text1"/>
        </w:rPr>
      </w:pPr>
      <w:r w:rsidRPr="005C1904">
        <w:rPr>
          <w:color w:val="000000" w:themeColor="text1"/>
        </w:rPr>
        <w:t>приказ № 107 от 13.07.2018 «Об установлении размеров платы за использование в Российской Федерации радиочастотного спектра по решениям Государственной комиссии по радиочастотам и/или лицензиям на оказание услуг связи в отношении выделенных полос радиочастот для применения радиотехнологий стандарта GSM (кроме GSM-R), UMTS, IMT-MC-450, LTE и их последующих модификаций»;</w:t>
      </w:r>
    </w:p>
    <w:p w:rsidR="00C16C5D" w:rsidRDefault="00C16C5D" w:rsidP="00C16C5D">
      <w:pPr>
        <w:pStyle w:val="310"/>
        <w:widowControl/>
        <w:ind w:left="0" w:firstLine="709"/>
        <w:rPr>
          <w:color w:val="000000" w:themeColor="text1"/>
        </w:rPr>
      </w:pPr>
      <w:r w:rsidRPr="005C1904">
        <w:rPr>
          <w:color w:val="000000" w:themeColor="text1"/>
        </w:rPr>
        <w:t>приказ № 686-рчс от 25.09.2018 «О решении Федеральной сл</w:t>
      </w:r>
      <w:r w:rsidR="00173768" w:rsidRPr="005C1904">
        <w:rPr>
          <w:color w:val="000000" w:themeColor="text1"/>
        </w:rPr>
        <w:t xml:space="preserve">ужбы по надзору в сфере связи, </w:t>
      </w:r>
      <w:r w:rsidRPr="005C1904">
        <w:rPr>
          <w:color w:val="000000" w:themeColor="text1"/>
        </w:rPr>
        <w:t>информационных технологий и массовых коммуникаций по вопросу прекращения во внесудебном порядке разрешений на использование радиочастот или радиочастотных каналов».</w:t>
      </w:r>
    </w:p>
    <w:p w:rsidR="00F653C6" w:rsidRDefault="00F653C6" w:rsidP="00C16C5D">
      <w:pPr>
        <w:pStyle w:val="310"/>
        <w:widowControl/>
        <w:ind w:left="0" w:firstLine="709"/>
        <w:rPr>
          <w:color w:val="000000" w:themeColor="text1"/>
        </w:rPr>
      </w:pPr>
    </w:p>
    <w:p w:rsidR="00834321" w:rsidRPr="00795A2B" w:rsidRDefault="00834321" w:rsidP="00F653C6">
      <w:pPr>
        <w:pStyle w:val="6"/>
        <w:ind w:firstLine="709"/>
        <w:rPr>
          <w:color w:val="000000" w:themeColor="text1"/>
        </w:rPr>
      </w:pPr>
      <w:bookmarkStart w:id="83" w:name="_Toc529290751"/>
      <w:r w:rsidRPr="00795A2B">
        <w:rPr>
          <w:color w:val="000000" w:themeColor="text1"/>
        </w:rPr>
        <w:t>Участие в мероприятиях по подготовке и проведению мирового чемпионата по профессиональному мастерству по стандартам "Ворлдскиллс" в г.</w:t>
      </w:r>
      <w:r w:rsidR="001E4758" w:rsidRPr="00795A2B">
        <w:rPr>
          <w:color w:val="000000" w:themeColor="text1"/>
        </w:rPr>
        <w:t> </w:t>
      </w:r>
      <w:r w:rsidRPr="00795A2B">
        <w:rPr>
          <w:color w:val="000000" w:themeColor="text1"/>
        </w:rPr>
        <w:t>Казани в 2019 году</w:t>
      </w:r>
      <w:bookmarkEnd w:id="83"/>
    </w:p>
    <w:p w:rsidR="00834321" w:rsidRPr="005C1904" w:rsidRDefault="00F653C6" w:rsidP="00834321">
      <w:pPr>
        <w:ind w:firstLine="720"/>
        <w:jc w:val="both"/>
      </w:pPr>
      <w:r w:rsidRPr="005C1904">
        <w:t>Подготовлен проект</w:t>
      </w:r>
      <w:r w:rsidR="00834321" w:rsidRPr="005C1904">
        <w:t xml:space="preserve"> Соглашения об основах взаимодействия при подготовке и проведении Мирового чемпионата по профессиональному мастерству по стандартам «Ворлдскиллс» в г. Казани в 2019 году между Федеральной службой по надзору в сфере связи, информационных технологий и массовых коммуникаций и Союзом «Агентство развития профессиональных сообществ и рабочих кадров «Молодые профессионалы (Ворлдскиллс Россия)».</w:t>
      </w:r>
    </w:p>
    <w:p w:rsidR="00834321" w:rsidRPr="005C1904" w:rsidRDefault="00834321" w:rsidP="00C16C5D">
      <w:pPr>
        <w:pStyle w:val="310"/>
        <w:widowControl/>
        <w:ind w:left="0" w:firstLine="709"/>
        <w:rPr>
          <w:szCs w:val="28"/>
        </w:rPr>
      </w:pPr>
    </w:p>
    <w:p w:rsidR="00C21D90" w:rsidRPr="00795A2B" w:rsidRDefault="00C21D90" w:rsidP="00C21D90">
      <w:pPr>
        <w:pStyle w:val="6"/>
        <w:ind w:firstLine="709"/>
        <w:rPr>
          <w:color w:val="000000" w:themeColor="text1"/>
        </w:rPr>
      </w:pPr>
      <w:bookmarkStart w:id="84" w:name="_Toc529290752"/>
      <w:r w:rsidRPr="00795A2B">
        <w:rPr>
          <w:color w:val="000000" w:themeColor="text1"/>
        </w:rPr>
        <w:lastRenderedPageBreak/>
        <w:t>Участие в мероприятиях по подготовке и проведению российского этапа международного ралли «Шелковый путь»</w:t>
      </w:r>
      <w:bookmarkEnd w:id="84"/>
    </w:p>
    <w:p w:rsidR="00C21D90" w:rsidRPr="005C1904" w:rsidRDefault="00C21D90" w:rsidP="00C21D90">
      <w:pPr>
        <w:ind w:firstLine="720"/>
        <w:jc w:val="both"/>
      </w:pPr>
      <w:r w:rsidRPr="005C1904">
        <w:t>Рассмотрены радиочастотные заявки и выданы организаторам ралли 4</w:t>
      </w:r>
      <w:r w:rsidR="00A77302" w:rsidRPr="005C1904">
        <w:t> </w:t>
      </w:r>
      <w:r w:rsidRPr="005C1904">
        <w:t xml:space="preserve">разрешения на использование радиочастот или радиочастотных каналов. Отчет об итогах по обеспечению ралли направлен в Минкомсвязи России письмом </w:t>
      </w:r>
      <w:r w:rsidR="00A77302" w:rsidRPr="005C1904">
        <w:t>от </w:t>
      </w:r>
      <w:r w:rsidRPr="005C1904">
        <w:t>09.09.2018 № 06ПА-66754.</w:t>
      </w:r>
    </w:p>
    <w:p w:rsidR="00834321" w:rsidRPr="005C1904" w:rsidRDefault="00834321" w:rsidP="00C16C5D">
      <w:pPr>
        <w:pStyle w:val="310"/>
        <w:widowControl/>
        <w:ind w:left="0" w:firstLine="709"/>
        <w:rPr>
          <w:szCs w:val="28"/>
        </w:rPr>
      </w:pPr>
    </w:p>
    <w:p w:rsidR="00AB030B" w:rsidRPr="005C1904" w:rsidRDefault="00AB030B" w:rsidP="008B14B9">
      <w:pPr>
        <w:pStyle w:val="6"/>
        <w:ind w:firstLine="709"/>
        <w:rPr>
          <w:color w:val="000000" w:themeColor="text1"/>
        </w:rPr>
      </w:pPr>
      <w:bookmarkStart w:id="85" w:name="_Toc529290753"/>
      <w:r w:rsidRPr="005C1904">
        <w:rPr>
          <w:color w:val="000000" w:themeColor="text1"/>
        </w:rPr>
        <w:t>Осуществление присвоения (назначения) радиочастот или радиочастотного канала для радиоэлектронных средств на основании решения Государственной комиссии по радиочастотам</w:t>
      </w:r>
      <w:bookmarkEnd w:id="82"/>
      <w:bookmarkEnd w:id="85"/>
    </w:p>
    <w:p w:rsidR="004A2D35" w:rsidRPr="005C1904" w:rsidRDefault="004A2D35" w:rsidP="004A2D35">
      <w:pPr>
        <w:ind w:firstLine="709"/>
        <w:jc w:val="both"/>
        <w:rPr>
          <w:bCs/>
          <w:color w:val="000000" w:themeColor="text1"/>
        </w:rPr>
      </w:pPr>
      <w:r w:rsidRPr="005C1904">
        <w:rPr>
          <w:bCs/>
          <w:color w:val="000000" w:themeColor="text1"/>
        </w:rPr>
        <w:t>В 3 квартале 2018 г. было рассмотрено 16 690 обращений пользователей по вопросам использования радиочастотного спектра, из которых по вопросам:</w:t>
      </w:r>
    </w:p>
    <w:p w:rsidR="004A2D35" w:rsidRPr="005C1904" w:rsidRDefault="004A2D35" w:rsidP="004A2D35">
      <w:pPr>
        <w:ind w:firstLine="709"/>
        <w:jc w:val="both"/>
        <w:rPr>
          <w:bCs/>
          <w:color w:val="000000" w:themeColor="text1"/>
        </w:rPr>
      </w:pPr>
      <w:r w:rsidRPr="005C1904">
        <w:rPr>
          <w:bCs/>
          <w:color w:val="000000" w:themeColor="text1"/>
        </w:rPr>
        <w:t>присвоения (назначения) радиочастот или радиочастотных каналов – 5 851;</w:t>
      </w:r>
    </w:p>
    <w:p w:rsidR="004A2D35" w:rsidRPr="005C1904" w:rsidRDefault="004A2D35" w:rsidP="004A2D35">
      <w:pPr>
        <w:ind w:firstLine="709"/>
        <w:jc w:val="both"/>
        <w:rPr>
          <w:bCs/>
          <w:color w:val="000000" w:themeColor="text1"/>
        </w:rPr>
      </w:pPr>
      <w:r w:rsidRPr="005C1904">
        <w:rPr>
          <w:bCs/>
          <w:color w:val="000000" w:themeColor="text1"/>
        </w:rPr>
        <w:t>продления срока действия разрешений на использование радиочастот или радиочастотных каналов – 2 432;</w:t>
      </w:r>
    </w:p>
    <w:p w:rsidR="004A2D35" w:rsidRPr="005C1904" w:rsidRDefault="004A2D35" w:rsidP="004A2D35">
      <w:pPr>
        <w:ind w:firstLine="709"/>
        <w:jc w:val="both"/>
        <w:rPr>
          <w:bCs/>
          <w:color w:val="000000" w:themeColor="text1"/>
        </w:rPr>
      </w:pPr>
      <w:r w:rsidRPr="005C1904">
        <w:rPr>
          <w:bCs/>
          <w:color w:val="000000" w:themeColor="text1"/>
        </w:rPr>
        <w:t>переоформления разрешений на использование радиочастот или радиочастотных каналов – 887;</w:t>
      </w:r>
    </w:p>
    <w:p w:rsidR="004A2D35" w:rsidRPr="005C1904" w:rsidRDefault="004A2D35" w:rsidP="004A2D35">
      <w:pPr>
        <w:pStyle w:val="affa"/>
        <w:ind w:firstLine="709"/>
        <w:jc w:val="both"/>
        <w:rPr>
          <w:color w:val="000000" w:themeColor="text1"/>
        </w:rPr>
      </w:pPr>
      <w:r w:rsidRPr="005C1904">
        <w:rPr>
          <w:bCs/>
          <w:color w:val="000000" w:themeColor="text1"/>
          <w:sz w:val="28"/>
        </w:rPr>
        <w:t>прекращения действия разрешений на использование радиочастот или радиочастотных каналов и внесение изменений в разрешения, в том числе при новых присвоениях</w:t>
      </w:r>
      <w:r w:rsidRPr="005C1904">
        <w:rPr>
          <w:bCs/>
          <w:strike/>
          <w:color w:val="000000" w:themeColor="text1"/>
          <w:sz w:val="28"/>
        </w:rPr>
        <w:t xml:space="preserve"> </w:t>
      </w:r>
      <w:r w:rsidRPr="005C1904">
        <w:rPr>
          <w:bCs/>
          <w:color w:val="000000" w:themeColor="text1"/>
          <w:sz w:val="28"/>
        </w:rPr>
        <w:t xml:space="preserve">– 7 503 </w:t>
      </w:r>
    </w:p>
    <w:p w:rsidR="004A2D35" w:rsidRPr="004A2D35" w:rsidRDefault="004A2D35" w:rsidP="004A2D35">
      <w:pPr>
        <w:ind w:firstLine="709"/>
        <w:jc w:val="both"/>
        <w:rPr>
          <w:bCs/>
          <w:color w:val="000000" w:themeColor="text1"/>
          <w:highlight w:val="yellow"/>
        </w:rPr>
      </w:pPr>
      <w:r w:rsidRPr="005C1904">
        <w:rPr>
          <w:bCs/>
          <w:color w:val="000000" w:themeColor="text1"/>
        </w:rPr>
        <w:t>иные (продление сроков регистрации РЭС, без основания)</w:t>
      </w:r>
      <w:r w:rsidR="0046645F">
        <w:rPr>
          <w:bCs/>
          <w:color w:val="000000" w:themeColor="text1"/>
        </w:rPr>
        <w:t xml:space="preserve"> – </w:t>
      </w:r>
      <w:r w:rsidRPr="005C1904">
        <w:rPr>
          <w:bCs/>
          <w:color w:val="000000" w:themeColor="text1"/>
        </w:rPr>
        <w:t>17.</w:t>
      </w:r>
    </w:p>
    <w:p w:rsidR="007C6007" w:rsidRPr="007C6007" w:rsidRDefault="009E1F73" w:rsidP="007C6007">
      <w:pPr>
        <w:ind w:firstLine="709"/>
        <w:jc w:val="both"/>
        <w:rPr>
          <w:bCs/>
          <w:color w:val="000000" w:themeColor="text1"/>
        </w:rPr>
      </w:pPr>
      <w:r w:rsidRPr="005C1904">
        <w:rPr>
          <w:bCs/>
          <w:color w:val="000000" w:themeColor="text1"/>
        </w:rPr>
        <w:t>Распределение количества обращений по их видам показано на рисунке</w:t>
      </w:r>
      <w:r w:rsidR="00E815A2" w:rsidRPr="007C6007">
        <w:rPr>
          <w:bCs/>
          <w:color w:val="000000" w:themeColor="text1"/>
        </w:rPr>
        <w:t> </w:t>
      </w:r>
      <w:r w:rsidR="0005047E" w:rsidRPr="007C6007">
        <w:rPr>
          <w:bCs/>
          <w:color w:val="000000" w:themeColor="text1"/>
        </w:rPr>
        <w:t>1</w:t>
      </w:r>
      <w:r w:rsidR="004875A2" w:rsidRPr="007C6007">
        <w:rPr>
          <w:bCs/>
          <w:color w:val="000000" w:themeColor="text1"/>
        </w:rPr>
        <w:t>9</w:t>
      </w:r>
      <w:r w:rsidR="0005047E" w:rsidRPr="007C6007">
        <w:rPr>
          <w:bCs/>
          <w:color w:val="000000" w:themeColor="text1"/>
        </w:rPr>
        <w:t>.</w:t>
      </w:r>
    </w:p>
    <w:p w:rsidR="007C6007" w:rsidRDefault="007C6007" w:rsidP="00373EDC">
      <w:pPr>
        <w:ind w:firstLine="709"/>
        <w:jc w:val="center"/>
        <w:rPr>
          <w:noProof/>
          <w:color w:val="000000" w:themeColor="text1"/>
          <w:szCs w:val="28"/>
        </w:rPr>
      </w:pPr>
    </w:p>
    <w:p w:rsidR="009E1F73" w:rsidRDefault="004875A2" w:rsidP="00373EDC">
      <w:pPr>
        <w:ind w:firstLine="709"/>
        <w:jc w:val="center"/>
      </w:pPr>
      <w:r w:rsidRPr="009D5975">
        <w:rPr>
          <w:noProof/>
          <w:color w:val="000000" w:themeColor="text1"/>
          <w:szCs w:val="28"/>
        </w:rPr>
        <w:drawing>
          <wp:inline distT="0" distB="0" distL="0" distR="0" wp14:anchorId="6B076107" wp14:editId="1522421B">
            <wp:extent cx="5738649" cy="3862552"/>
            <wp:effectExtent l="0" t="0" r="0" b="5080"/>
            <wp:docPr id="8" name="Диаграмма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9E1F73" w:rsidRPr="001D0600" w:rsidRDefault="00507762" w:rsidP="00E815A2">
      <w:pPr>
        <w:jc w:val="right"/>
        <w:rPr>
          <w:bCs/>
          <w:color w:val="000000" w:themeColor="text1"/>
        </w:rPr>
      </w:pPr>
      <w:r w:rsidRPr="006D601A">
        <w:rPr>
          <w:bCs/>
          <w:color w:val="000000" w:themeColor="text1"/>
        </w:rPr>
        <w:t>Р</w:t>
      </w:r>
      <w:r w:rsidR="0028339E" w:rsidRPr="006D601A">
        <w:rPr>
          <w:bCs/>
          <w:color w:val="000000" w:themeColor="text1"/>
        </w:rPr>
        <w:t>ис.</w:t>
      </w:r>
      <w:r w:rsidR="00943527">
        <w:rPr>
          <w:bCs/>
          <w:color w:val="000000" w:themeColor="text1"/>
        </w:rPr>
        <w:t xml:space="preserve"> </w:t>
      </w:r>
      <w:r w:rsidR="004875A2">
        <w:rPr>
          <w:bCs/>
          <w:color w:val="000000" w:themeColor="text1"/>
        </w:rPr>
        <w:t>19</w:t>
      </w:r>
    </w:p>
    <w:p w:rsidR="007C6007" w:rsidRDefault="007C6007" w:rsidP="00A557E4">
      <w:pPr>
        <w:ind w:firstLine="709"/>
        <w:jc w:val="both"/>
        <w:rPr>
          <w:rFonts w:eastAsia="Calibri"/>
          <w:color w:val="000000" w:themeColor="text1"/>
        </w:rPr>
      </w:pPr>
    </w:p>
    <w:p w:rsidR="00052204" w:rsidRPr="003D5FD5" w:rsidRDefault="00052204" w:rsidP="00A557E4">
      <w:pPr>
        <w:ind w:firstLine="709"/>
        <w:jc w:val="both"/>
        <w:rPr>
          <w:rFonts w:eastAsia="Calibri"/>
          <w:color w:val="000000" w:themeColor="text1"/>
        </w:rPr>
      </w:pPr>
      <w:r w:rsidRPr="003D5FD5">
        <w:rPr>
          <w:rFonts w:eastAsia="Calibri"/>
          <w:color w:val="000000" w:themeColor="text1"/>
        </w:rPr>
        <w:t>В соответствии с установленными действующим законодательством в области связи порядком и сроками по мере поступления заявлений подготовлены и утверждены 214 приказ</w:t>
      </w:r>
      <w:r w:rsidR="00A557E4" w:rsidRPr="003D5FD5">
        <w:rPr>
          <w:rFonts w:eastAsia="Calibri"/>
          <w:color w:val="000000" w:themeColor="text1"/>
        </w:rPr>
        <w:t>ов</w:t>
      </w:r>
      <w:r w:rsidRPr="003D5FD5">
        <w:rPr>
          <w:rFonts w:eastAsia="Calibri"/>
          <w:color w:val="000000" w:themeColor="text1"/>
        </w:rPr>
        <w:t xml:space="preserve"> Роскомнадзора о присвоении (назначении) радиочастот или радиочастотных каналов, переоформлении, внесении изменений и аннулировании разрешений на радиочастоту или радиочастотный канал.</w:t>
      </w:r>
    </w:p>
    <w:p w:rsidR="00052204" w:rsidRPr="003D5FD5" w:rsidRDefault="00052204" w:rsidP="00A557E4">
      <w:pPr>
        <w:ind w:firstLine="709"/>
        <w:jc w:val="both"/>
        <w:rPr>
          <w:rFonts w:eastAsia="Calibri"/>
          <w:color w:val="000000" w:themeColor="text1"/>
        </w:rPr>
      </w:pPr>
    </w:p>
    <w:p w:rsidR="00052204" w:rsidRDefault="00052204" w:rsidP="00A557E4">
      <w:pPr>
        <w:ind w:firstLine="709"/>
        <w:jc w:val="both"/>
        <w:rPr>
          <w:rFonts w:eastAsia="Calibri"/>
          <w:szCs w:val="28"/>
        </w:rPr>
      </w:pPr>
      <w:r w:rsidRPr="003D5FD5">
        <w:rPr>
          <w:rFonts w:eastAsia="Calibri"/>
          <w:color w:val="000000" w:themeColor="text1"/>
        </w:rPr>
        <w:t>По состоянию на 30.09.2018 принято 17</w:t>
      </w:r>
      <w:r w:rsidR="00A557E4" w:rsidRPr="003D5FD5">
        <w:rPr>
          <w:rFonts w:eastAsia="Calibri"/>
          <w:color w:val="000000" w:themeColor="text1"/>
        </w:rPr>
        <w:t> </w:t>
      </w:r>
      <w:r w:rsidRPr="003D5FD5">
        <w:rPr>
          <w:rFonts w:eastAsia="Calibri"/>
          <w:color w:val="000000" w:themeColor="text1"/>
        </w:rPr>
        <w:t>397 решений по заявлениям операторов о присвоении (назначении) радиочастот или радиочастотных каналов, включая переоформление и продление разрешений, а также прекращение действия разреш</w:t>
      </w:r>
      <w:r w:rsidR="00A557E4" w:rsidRPr="003D5FD5">
        <w:rPr>
          <w:rFonts w:eastAsia="Calibri"/>
          <w:color w:val="000000" w:themeColor="text1"/>
        </w:rPr>
        <w:t xml:space="preserve">ений и внесение в них изменений </w:t>
      </w:r>
      <w:r w:rsidR="00A557E4" w:rsidRPr="003D5FD5">
        <w:rPr>
          <w:rFonts w:eastAsia="Calibri"/>
          <w:szCs w:val="28"/>
        </w:rPr>
        <w:t>(таблица 7).</w:t>
      </w:r>
    </w:p>
    <w:p w:rsidR="007C6007" w:rsidRPr="003D5FD5" w:rsidRDefault="007C6007" w:rsidP="007C6007">
      <w:pPr>
        <w:ind w:firstLine="709"/>
        <w:jc w:val="both"/>
        <w:rPr>
          <w:bCs/>
          <w:color w:val="000000" w:themeColor="text1"/>
        </w:rPr>
      </w:pPr>
      <w:r w:rsidRPr="003D5FD5">
        <w:rPr>
          <w:bCs/>
          <w:color w:val="000000" w:themeColor="text1"/>
        </w:rPr>
        <w:t>Причиной 14 отказов в присвоении (назначении) радиочастот или радиочастотных каналов, а также в продлении и переоформлении разрешений являлось несоответствие заявленной деятельности в области связи установленным для данного вида деятельности требованиям, нормам и правилам.</w:t>
      </w:r>
    </w:p>
    <w:p w:rsidR="007C6007" w:rsidRDefault="007C6007" w:rsidP="00A557E4">
      <w:pPr>
        <w:ind w:firstLine="709"/>
        <w:jc w:val="both"/>
        <w:rPr>
          <w:rFonts w:eastAsia="Calibri"/>
          <w:szCs w:val="28"/>
        </w:rPr>
      </w:pPr>
    </w:p>
    <w:p w:rsidR="007F0B8B" w:rsidRPr="00371FE5" w:rsidRDefault="00EF4D4E" w:rsidP="00EF4D4E">
      <w:pPr>
        <w:pStyle w:val="310"/>
        <w:widowControl/>
        <w:ind w:left="0" w:firstLine="709"/>
        <w:jc w:val="right"/>
        <w:rPr>
          <w:szCs w:val="28"/>
        </w:rPr>
      </w:pPr>
      <w:r w:rsidRPr="00371FE5">
        <w:rPr>
          <w:szCs w:val="28"/>
        </w:rPr>
        <w:t xml:space="preserve">Таблица </w:t>
      </w:r>
      <w:r w:rsidR="00155E54">
        <w:rPr>
          <w:szCs w:val="28"/>
        </w:rPr>
        <w:t>7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8"/>
        <w:gridCol w:w="2375"/>
      </w:tblGrid>
      <w:tr w:rsidR="00C44FEC" w:rsidRPr="00371FE5" w:rsidTr="00C052B9">
        <w:trPr>
          <w:trHeight w:val="548"/>
          <w:tblHeader/>
          <w:jc w:val="center"/>
        </w:trPr>
        <w:tc>
          <w:tcPr>
            <w:tcW w:w="3795" w:type="pct"/>
            <w:vAlign w:val="center"/>
          </w:tcPr>
          <w:p w:rsidR="00C44FEC" w:rsidRPr="00371FE5" w:rsidRDefault="00C44FEC" w:rsidP="00C44FEC">
            <w:pPr>
              <w:pStyle w:val="32"/>
              <w:spacing w:line="240" w:lineRule="atLeast"/>
              <w:ind w:left="0" w:right="-232"/>
              <w:jc w:val="center"/>
              <w:rPr>
                <w:b/>
                <w:sz w:val="24"/>
                <w:szCs w:val="24"/>
              </w:rPr>
            </w:pPr>
            <w:r w:rsidRPr="00371FE5">
              <w:rPr>
                <w:b/>
                <w:sz w:val="24"/>
                <w:szCs w:val="24"/>
              </w:rPr>
              <w:t>Наименование решения</w:t>
            </w:r>
          </w:p>
        </w:tc>
        <w:tc>
          <w:tcPr>
            <w:tcW w:w="1205" w:type="pct"/>
            <w:vAlign w:val="center"/>
          </w:tcPr>
          <w:p w:rsidR="00C44FEC" w:rsidRPr="00371FE5" w:rsidRDefault="00C44FEC" w:rsidP="00C44FEC">
            <w:pPr>
              <w:pStyle w:val="32"/>
              <w:spacing w:line="240" w:lineRule="atLeast"/>
              <w:ind w:left="0" w:right="-232"/>
              <w:jc w:val="center"/>
              <w:rPr>
                <w:b/>
                <w:sz w:val="24"/>
                <w:szCs w:val="24"/>
              </w:rPr>
            </w:pPr>
            <w:r w:rsidRPr="00371FE5">
              <w:rPr>
                <w:b/>
                <w:sz w:val="24"/>
                <w:szCs w:val="24"/>
              </w:rPr>
              <w:t>Количество принятых решений</w:t>
            </w:r>
          </w:p>
        </w:tc>
      </w:tr>
      <w:tr w:rsidR="002F1554" w:rsidRPr="00371FE5" w:rsidTr="00C052B9">
        <w:trPr>
          <w:jc w:val="center"/>
        </w:trPr>
        <w:tc>
          <w:tcPr>
            <w:tcW w:w="3795" w:type="pct"/>
            <w:vAlign w:val="center"/>
          </w:tcPr>
          <w:p w:rsidR="002F1554" w:rsidRPr="00371FE5" w:rsidRDefault="002F1554" w:rsidP="00C052B9">
            <w:pPr>
              <w:pStyle w:val="32"/>
              <w:spacing w:after="0"/>
              <w:ind w:left="0"/>
              <w:rPr>
                <w:sz w:val="24"/>
                <w:szCs w:val="24"/>
              </w:rPr>
            </w:pPr>
            <w:r w:rsidRPr="00371FE5">
              <w:rPr>
                <w:sz w:val="24"/>
                <w:szCs w:val="24"/>
              </w:rPr>
              <w:t>О выдаче (присвоение, продление, переоформление) разрешения на использование радиочастот или радиочастотных каналов</w:t>
            </w:r>
          </w:p>
        </w:tc>
        <w:tc>
          <w:tcPr>
            <w:tcW w:w="1205" w:type="pct"/>
            <w:shd w:val="clear" w:color="auto" w:fill="auto"/>
            <w:vAlign w:val="center"/>
          </w:tcPr>
          <w:p w:rsidR="002F1554" w:rsidRPr="002F1554" w:rsidRDefault="002F1554" w:rsidP="00C052B9">
            <w:pPr>
              <w:pStyle w:val="32"/>
              <w:spacing w:line="24" w:lineRule="atLeast"/>
              <w:ind w:left="0" w:right="-232" w:firstLine="16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1554">
              <w:rPr>
                <w:color w:val="000000" w:themeColor="text1"/>
                <w:sz w:val="24"/>
                <w:szCs w:val="24"/>
                <w:lang w:eastAsia="en-US"/>
              </w:rPr>
              <w:t>10103</w:t>
            </w:r>
          </w:p>
        </w:tc>
      </w:tr>
      <w:tr w:rsidR="002F1554" w:rsidRPr="00371FE5" w:rsidTr="00C052B9">
        <w:trPr>
          <w:trHeight w:val="433"/>
          <w:jc w:val="center"/>
        </w:trPr>
        <w:tc>
          <w:tcPr>
            <w:tcW w:w="3795" w:type="pct"/>
            <w:tcBorders>
              <w:bottom w:val="single" w:sz="4" w:space="0" w:color="auto"/>
            </w:tcBorders>
            <w:vAlign w:val="center"/>
          </w:tcPr>
          <w:p w:rsidR="002F1554" w:rsidRPr="00371FE5" w:rsidRDefault="002F1554" w:rsidP="00C052B9">
            <w:pPr>
              <w:pStyle w:val="32"/>
              <w:spacing w:after="0"/>
              <w:ind w:left="0"/>
              <w:rPr>
                <w:sz w:val="24"/>
                <w:szCs w:val="24"/>
              </w:rPr>
            </w:pPr>
            <w:r w:rsidRPr="00371FE5">
              <w:rPr>
                <w:sz w:val="24"/>
                <w:szCs w:val="24"/>
              </w:rPr>
              <w:t>в том числе новых присвоений</w:t>
            </w:r>
          </w:p>
        </w:tc>
        <w:tc>
          <w:tcPr>
            <w:tcW w:w="12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554" w:rsidRPr="002F1554" w:rsidRDefault="002F1554" w:rsidP="00C052B9">
            <w:pPr>
              <w:pStyle w:val="32"/>
              <w:spacing w:line="24" w:lineRule="atLeast"/>
              <w:ind w:left="0" w:right="-232" w:firstLine="16"/>
              <w:jc w:val="center"/>
              <w:rPr>
                <w:strike/>
                <w:color w:val="000000" w:themeColor="text1"/>
                <w:sz w:val="24"/>
                <w:szCs w:val="24"/>
                <w:lang w:eastAsia="en-US"/>
              </w:rPr>
            </w:pPr>
            <w:r w:rsidRPr="002F1554">
              <w:rPr>
                <w:color w:val="000000" w:themeColor="text1"/>
                <w:sz w:val="24"/>
                <w:szCs w:val="24"/>
                <w:lang w:eastAsia="en-US"/>
              </w:rPr>
              <w:t>5480</w:t>
            </w:r>
          </w:p>
        </w:tc>
      </w:tr>
      <w:tr w:rsidR="002F1554" w:rsidRPr="00371FE5" w:rsidTr="00C052B9">
        <w:trPr>
          <w:jc w:val="center"/>
        </w:trPr>
        <w:tc>
          <w:tcPr>
            <w:tcW w:w="3795" w:type="pct"/>
            <w:tcBorders>
              <w:bottom w:val="single" w:sz="4" w:space="0" w:color="auto"/>
            </w:tcBorders>
            <w:vAlign w:val="center"/>
          </w:tcPr>
          <w:p w:rsidR="002F1554" w:rsidRPr="00371FE5" w:rsidRDefault="002F1554" w:rsidP="008A7662">
            <w:pPr>
              <w:pStyle w:val="32"/>
              <w:spacing w:after="0"/>
              <w:ind w:left="0"/>
              <w:rPr>
                <w:sz w:val="24"/>
                <w:szCs w:val="24"/>
              </w:rPr>
            </w:pPr>
            <w:r w:rsidRPr="00371FE5">
              <w:rPr>
                <w:sz w:val="24"/>
                <w:szCs w:val="24"/>
              </w:rPr>
              <w:t>О прекращении действия разрешений на использование радиочастот или радиочастотных каналов и внесении изменений</w:t>
            </w:r>
            <w:r w:rsidR="008A7662">
              <w:rPr>
                <w:sz w:val="24"/>
                <w:szCs w:val="24"/>
              </w:rPr>
              <w:t xml:space="preserve"> </w:t>
            </w:r>
            <w:r w:rsidRPr="00371FE5">
              <w:rPr>
                <w:sz w:val="24"/>
                <w:szCs w:val="24"/>
              </w:rPr>
              <w:t>в разрешения на использование радиочастот или радиочастотных каналов по заявлениям операторов, в том числе при новых присвоениях и переоформлении</w:t>
            </w:r>
          </w:p>
        </w:tc>
        <w:tc>
          <w:tcPr>
            <w:tcW w:w="12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554" w:rsidRPr="002F1554" w:rsidRDefault="002F1554" w:rsidP="00C052B9">
            <w:pPr>
              <w:pStyle w:val="32"/>
              <w:spacing w:line="24" w:lineRule="atLeast"/>
              <w:ind w:left="0" w:right="-232" w:firstLine="16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1554">
              <w:rPr>
                <w:color w:val="000000" w:themeColor="text1"/>
                <w:sz w:val="24"/>
                <w:szCs w:val="24"/>
                <w:lang w:eastAsia="en-US"/>
              </w:rPr>
              <w:t>7280</w:t>
            </w:r>
          </w:p>
        </w:tc>
      </w:tr>
      <w:tr w:rsidR="002F1554" w:rsidRPr="00371FE5" w:rsidTr="00C052B9">
        <w:trPr>
          <w:jc w:val="center"/>
        </w:trPr>
        <w:tc>
          <w:tcPr>
            <w:tcW w:w="3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4" w:rsidRPr="00371FE5" w:rsidRDefault="002F1554" w:rsidP="00C052B9">
            <w:pPr>
              <w:pStyle w:val="32"/>
              <w:spacing w:after="0"/>
              <w:ind w:left="0"/>
              <w:rPr>
                <w:spacing w:val="-4"/>
                <w:sz w:val="24"/>
                <w:szCs w:val="24"/>
              </w:rPr>
            </w:pPr>
            <w:r w:rsidRPr="00371FE5">
              <w:rPr>
                <w:spacing w:val="-4"/>
                <w:sz w:val="24"/>
                <w:szCs w:val="24"/>
              </w:rPr>
              <w:t>Возвратов / отказов в присвоении (назначении) радиочастот или радиочастотного канала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554" w:rsidRPr="002F1554" w:rsidRDefault="002F1554" w:rsidP="00C052B9">
            <w:pPr>
              <w:pStyle w:val="32"/>
              <w:spacing w:line="24" w:lineRule="atLeast"/>
              <w:ind w:left="0" w:right="-232" w:firstLine="16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F1554">
              <w:rPr>
                <w:color w:val="000000" w:themeColor="text1"/>
                <w:sz w:val="24"/>
                <w:szCs w:val="24"/>
                <w:lang w:eastAsia="en-US"/>
              </w:rPr>
              <w:t>1390 / 14</w:t>
            </w:r>
          </w:p>
        </w:tc>
      </w:tr>
    </w:tbl>
    <w:p w:rsidR="007C6007" w:rsidRDefault="007C6007" w:rsidP="00B90E36">
      <w:pPr>
        <w:ind w:firstLine="709"/>
        <w:jc w:val="both"/>
        <w:rPr>
          <w:bCs/>
          <w:color w:val="000000" w:themeColor="text1"/>
        </w:rPr>
      </w:pPr>
    </w:p>
    <w:p w:rsidR="00B90E36" w:rsidRPr="003D5FD5" w:rsidRDefault="00B90E36" w:rsidP="00B90E36">
      <w:pPr>
        <w:pStyle w:val="310"/>
        <w:widowControl/>
        <w:ind w:left="0" w:firstLine="709"/>
        <w:rPr>
          <w:color w:val="000000" w:themeColor="text1"/>
          <w:szCs w:val="28"/>
        </w:rPr>
      </w:pPr>
      <w:r w:rsidRPr="003D5FD5">
        <w:rPr>
          <w:color w:val="000000" w:themeColor="text1"/>
          <w:szCs w:val="28"/>
        </w:rPr>
        <w:t>Основные нарушения, при выявлении которых материалы, представленные в Роскомнадзор физическими и юридическими лицами на присвоение (назначение) радиочастот или радиочастотных каналов, а также на продление срока действия разрешений на использование радиочастот или радиочастотных каналов, переоформление и прекращение действия разрешений на использование радиочастот или радиочастотных канал</w:t>
      </w:r>
      <w:r w:rsidR="007F6E5F" w:rsidRPr="003D5FD5">
        <w:rPr>
          <w:color w:val="000000" w:themeColor="text1"/>
          <w:szCs w:val="28"/>
        </w:rPr>
        <w:t>ов, возвращаются заявителю (8,3 </w:t>
      </w:r>
      <w:r w:rsidRPr="003D5FD5">
        <w:rPr>
          <w:color w:val="000000" w:themeColor="text1"/>
          <w:szCs w:val="28"/>
        </w:rPr>
        <w:t>% от всех поступивших обращений) являются:</w:t>
      </w:r>
    </w:p>
    <w:p w:rsidR="00B90E36" w:rsidRPr="003D5FD5" w:rsidRDefault="00B90E36" w:rsidP="00B90E36">
      <w:pPr>
        <w:pStyle w:val="310"/>
        <w:widowControl/>
        <w:ind w:left="0" w:firstLine="709"/>
        <w:rPr>
          <w:color w:val="000000" w:themeColor="text1"/>
          <w:szCs w:val="28"/>
        </w:rPr>
      </w:pPr>
      <w:r w:rsidRPr="003D5FD5">
        <w:rPr>
          <w:color w:val="000000" w:themeColor="text1"/>
          <w:szCs w:val="28"/>
        </w:rPr>
        <w:t xml:space="preserve">отсутствие заявления установленной формы в соответствии с Порядком проведения экспертизы возможности использования заявленных радиоэлектронных средств и их электромагнитной совместимости с действующими и планируемыми для использования радиоэлектронными средствами, рассмотрения материалов и принятия решений о присвоении </w:t>
      </w:r>
      <w:r w:rsidRPr="003D5FD5">
        <w:rPr>
          <w:color w:val="000000" w:themeColor="text1"/>
          <w:szCs w:val="28"/>
        </w:rPr>
        <w:lastRenderedPageBreak/>
        <w:t>(назначении) радиочастот или радиочастотных каналов в пределах выделенных полос радиочастот, утверждённым решением от 07.11.2016 № 16-39-01;</w:t>
      </w:r>
    </w:p>
    <w:p w:rsidR="00B90E36" w:rsidRPr="003D5FD5" w:rsidRDefault="00B90E36" w:rsidP="00B90E36">
      <w:pPr>
        <w:pStyle w:val="310"/>
        <w:widowControl/>
        <w:ind w:left="0" w:firstLine="709"/>
        <w:rPr>
          <w:color w:val="000000" w:themeColor="text1"/>
          <w:szCs w:val="28"/>
        </w:rPr>
      </w:pPr>
      <w:r w:rsidRPr="003D5FD5">
        <w:rPr>
          <w:color w:val="000000" w:themeColor="text1"/>
          <w:szCs w:val="28"/>
        </w:rPr>
        <w:t>отсутствие доверенности на право обращения в Роскомнадзор у лица, подписавшего заявление;</w:t>
      </w:r>
    </w:p>
    <w:p w:rsidR="00B90E36" w:rsidRPr="003D5FD5" w:rsidRDefault="00B90E36" w:rsidP="00B90E36">
      <w:pPr>
        <w:ind w:firstLine="709"/>
        <w:jc w:val="both"/>
        <w:rPr>
          <w:color w:val="000000" w:themeColor="text1"/>
        </w:rPr>
      </w:pPr>
      <w:r w:rsidRPr="003D5FD5">
        <w:rPr>
          <w:color w:val="000000" w:themeColor="text1"/>
        </w:rPr>
        <w:t>отсутствие выписки или протоколов измерения географических координат фактического места размещения действующего РЭС при продлении и переоформлении, а также по причине превышения разницы между значениями разрешенных и измеренных географических координат более установленных по Порядку значений.</w:t>
      </w:r>
    </w:p>
    <w:p w:rsidR="00A67A0C" w:rsidRPr="003D5FD5" w:rsidRDefault="00A67A0C" w:rsidP="00371FE5">
      <w:pPr>
        <w:ind w:firstLine="709"/>
        <w:jc w:val="both"/>
        <w:rPr>
          <w:bCs/>
        </w:rPr>
      </w:pPr>
    </w:p>
    <w:p w:rsidR="00AB030B" w:rsidRPr="003D5FD5" w:rsidRDefault="00AB030B" w:rsidP="00C7133C">
      <w:pPr>
        <w:pStyle w:val="6"/>
        <w:ind w:firstLine="709"/>
        <w:rPr>
          <w:color w:val="000000" w:themeColor="text1"/>
        </w:rPr>
      </w:pPr>
      <w:bookmarkStart w:id="86" w:name="_Toc481081712"/>
      <w:bookmarkStart w:id="87" w:name="_Toc529290754"/>
      <w:r w:rsidRPr="003D5FD5">
        <w:rPr>
          <w:color w:val="000000" w:themeColor="text1"/>
        </w:rPr>
        <w:t>Осуществление регистрации присвоения (назначения) радиочастот или радиочастотных каналов</w:t>
      </w:r>
      <w:bookmarkEnd w:id="86"/>
      <w:bookmarkEnd w:id="87"/>
    </w:p>
    <w:p w:rsidR="00C7133C" w:rsidRPr="003D5FD5" w:rsidRDefault="00C7133C" w:rsidP="00C7133C">
      <w:pPr>
        <w:ind w:firstLine="709"/>
        <w:jc w:val="both"/>
        <w:rPr>
          <w:color w:val="000000" w:themeColor="text1"/>
        </w:rPr>
      </w:pPr>
      <w:bookmarkStart w:id="88" w:name="_Toc481081713"/>
      <w:r w:rsidRPr="003D5FD5">
        <w:rPr>
          <w:color w:val="000000" w:themeColor="text1"/>
        </w:rPr>
        <w:t>В 3 квартале 2018 года УРС:</w:t>
      </w:r>
    </w:p>
    <w:p w:rsidR="00C7133C" w:rsidRPr="003D5FD5" w:rsidRDefault="00C7133C" w:rsidP="00C7133C">
      <w:pPr>
        <w:ind w:firstLine="709"/>
        <w:jc w:val="both"/>
        <w:rPr>
          <w:color w:val="000000" w:themeColor="text1"/>
        </w:rPr>
      </w:pPr>
      <w:r w:rsidRPr="003D5FD5">
        <w:rPr>
          <w:color w:val="000000" w:themeColor="text1"/>
        </w:rPr>
        <w:t>зарегистрировано новых разрешений на использование радиочастот или радиочастотных каналов –10 103;</w:t>
      </w:r>
    </w:p>
    <w:p w:rsidR="00C7133C" w:rsidRPr="003D5FD5" w:rsidRDefault="00C7133C" w:rsidP="00C7133C">
      <w:pPr>
        <w:ind w:firstLine="709"/>
        <w:jc w:val="both"/>
        <w:rPr>
          <w:color w:val="000000" w:themeColor="text1"/>
        </w:rPr>
      </w:pPr>
      <w:r w:rsidRPr="003D5FD5">
        <w:rPr>
          <w:color w:val="000000" w:themeColor="text1"/>
        </w:rPr>
        <w:t>прекращено действие разрешений на использование радиочастот или радиочастотных каналов по заявлениям пользователей (в том числе при новых присвоениях и переоформлениях) – 2 639;</w:t>
      </w:r>
    </w:p>
    <w:p w:rsidR="00C7133C" w:rsidRPr="003D5FD5" w:rsidRDefault="00C7133C" w:rsidP="00C7133C">
      <w:pPr>
        <w:ind w:firstLine="709"/>
        <w:jc w:val="both"/>
        <w:rPr>
          <w:color w:val="000000" w:themeColor="text1"/>
        </w:rPr>
      </w:pPr>
      <w:r w:rsidRPr="003D5FD5">
        <w:rPr>
          <w:color w:val="000000" w:themeColor="text1"/>
        </w:rPr>
        <w:t xml:space="preserve">внесены изменения в разрешения на использование радиочастот или радиочастотных каналов по заявлениям пользователей (в том числе при новых присвоениях и переоформлениях) – 4 641; </w:t>
      </w:r>
    </w:p>
    <w:p w:rsidR="00C7133C" w:rsidRPr="003D5FD5" w:rsidRDefault="00C7133C" w:rsidP="00C7133C">
      <w:pPr>
        <w:ind w:firstLine="709"/>
        <w:jc w:val="both"/>
      </w:pPr>
      <w:r w:rsidRPr="003D5FD5">
        <w:rPr>
          <w:color w:val="000000" w:themeColor="text1"/>
        </w:rPr>
        <w:t>прекращено действие разрешений на использование радиочастот или радиочастотных каналов по обращениям территориальных органов Роскомнадзора в связи с нарушением сроков регистрации РЭС – 10</w:t>
      </w:r>
      <w:r w:rsidRPr="003D5FD5">
        <w:t>;</w:t>
      </w:r>
    </w:p>
    <w:p w:rsidR="00C7133C" w:rsidRPr="003D5FD5" w:rsidRDefault="00C7133C" w:rsidP="00C7133C">
      <w:pPr>
        <w:ind w:firstLine="709"/>
        <w:jc w:val="both"/>
        <w:rPr>
          <w:color w:val="000000" w:themeColor="text1"/>
        </w:rPr>
      </w:pPr>
      <w:r w:rsidRPr="003D5FD5">
        <w:rPr>
          <w:color w:val="000000" w:themeColor="text1"/>
        </w:rPr>
        <w:t>внесены изменения в разрешения на использование радиочастот или радиочастотных каналов по обращениям территориальных органов Роскомнадзора в связи с нарушением сроков регистрации РЭС – 56;</w:t>
      </w:r>
    </w:p>
    <w:p w:rsidR="00C7133C" w:rsidRPr="003D5FD5" w:rsidRDefault="00C7133C" w:rsidP="00C7133C">
      <w:pPr>
        <w:ind w:firstLine="709"/>
        <w:jc w:val="both"/>
        <w:rPr>
          <w:color w:val="000000" w:themeColor="text1"/>
        </w:rPr>
      </w:pPr>
      <w:r w:rsidRPr="003D5FD5">
        <w:rPr>
          <w:color w:val="000000" w:themeColor="text1"/>
        </w:rPr>
        <w:t>прекращено действие разрешений в связи с нарушением правопреемником реорганизованного юридического лица срока подачи заявления на переоформление разрешения на использование радиочастот или радиочастотных каналов</w:t>
      </w:r>
      <w:r w:rsidR="0046645F">
        <w:rPr>
          <w:color w:val="000000" w:themeColor="text1"/>
        </w:rPr>
        <w:t xml:space="preserve"> – </w:t>
      </w:r>
      <w:r w:rsidRPr="003D5FD5">
        <w:rPr>
          <w:color w:val="000000" w:themeColor="text1"/>
        </w:rPr>
        <w:t>16;</w:t>
      </w:r>
    </w:p>
    <w:p w:rsidR="00C7133C" w:rsidRPr="003D5FD5" w:rsidRDefault="00C7133C" w:rsidP="00C7133C">
      <w:pPr>
        <w:ind w:firstLine="709"/>
        <w:jc w:val="both"/>
        <w:rPr>
          <w:color w:val="000000" w:themeColor="text1"/>
        </w:rPr>
      </w:pPr>
      <w:r w:rsidRPr="003D5FD5">
        <w:rPr>
          <w:color w:val="000000" w:themeColor="text1"/>
        </w:rPr>
        <w:t>прекращено действие разрешений в связи с ликвидацией юридического лица, которому было выдано разрешение на использование радиочастотного спектра – 2;</w:t>
      </w:r>
    </w:p>
    <w:p w:rsidR="00C7133C" w:rsidRPr="003D5FD5" w:rsidRDefault="00C7133C" w:rsidP="00C7133C">
      <w:pPr>
        <w:ind w:firstLine="709"/>
        <w:jc w:val="both"/>
        <w:rPr>
          <w:color w:val="000000" w:themeColor="text1"/>
        </w:rPr>
      </w:pPr>
      <w:r w:rsidRPr="003D5FD5">
        <w:rPr>
          <w:color w:val="000000" w:themeColor="text1"/>
        </w:rPr>
        <w:t>прекращено действие разрешений в связи с невнесением пользователем радиочастотным спектром платы за его использование  – 61.</w:t>
      </w:r>
    </w:p>
    <w:p w:rsidR="00194E26" w:rsidRPr="003D5FD5" w:rsidRDefault="00194E26" w:rsidP="00C7133C">
      <w:pPr>
        <w:ind w:firstLine="709"/>
        <w:jc w:val="both"/>
      </w:pPr>
    </w:p>
    <w:p w:rsidR="00AB030B" w:rsidRPr="003D5FD5" w:rsidRDefault="00AB030B" w:rsidP="007A6C21">
      <w:pPr>
        <w:pStyle w:val="6"/>
        <w:rPr>
          <w:color w:val="000000" w:themeColor="text1"/>
        </w:rPr>
      </w:pPr>
      <w:bookmarkStart w:id="89" w:name="_Toc529290755"/>
      <w:r w:rsidRPr="003D5FD5">
        <w:rPr>
          <w:color w:val="000000" w:themeColor="text1"/>
        </w:rPr>
        <w:t>Организация рассмотрения материалов радиочастотных заявок для оформления заключения о возможности выделения заявленных полос радиочастот для радиоэлектронных средств</w:t>
      </w:r>
      <w:bookmarkEnd w:id="88"/>
      <w:bookmarkEnd w:id="89"/>
    </w:p>
    <w:p w:rsidR="001D0186" w:rsidRPr="003D5FD5" w:rsidRDefault="002F60EB" w:rsidP="00B6344F">
      <w:pPr>
        <w:ind w:firstLine="709"/>
        <w:jc w:val="both"/>
        <w:rPr>
          <w:iCs/>
          <w:color w:val="000000" w:themeColor="text1"/>
        </w:rPr>
      </w:pPr>
      <w:r w:rsidRPr="003D5FD5">
        <w:rPr>
          <w:iCs/>
          <w:color w:val="000000" w:themeColor="text1"/>
        </w:rPr>
        <w:t>В 3</w:t>
      </w:r>
      <w:r w:rsidR="001D0186" w:rsidRPr="003D5FD5">
        <w:rPr>
          <w:iCs/>
          <w:color w:val="000000" w:themeColor="text1"/>
        </w:rPr>
        <w:t xml:space="preserve"> квартале 2018 </w:t>
      </w:r>
      <w:r w:rsidRPr="003D5FD5">
        <w:rPr>
          <w:iCs/>
          <w:color w:val="000000" w:themeColor="text1"/>
        </w:rPr>
        <w:t>года рассмотрены материалы по 34</w:t>
      </w:r>
      <w:r w:rsidR="001D0186" w:rsidRPr="003D5FD5">
        <w:rPr>
          <w:iCs/>
          <w:color w:val="000000" w:themeColor="text1"/>
        </w:rPr>
        <w:t xml:space="preserve"> радиочастотным заявкам и оформлены соответствующие заключения о возможности выделения заявленных полос радиочастот для радиоэлектронных средств.</w:t>
      </w:r>
    </w:p>
    <w:p w:rsidR="0066097A" w:rsidRPr="003D5FD5" w:rsidRDefault="0066097A" w:rsidP="00B6344F">
      <w:pPr>
        <w:ind w:firstLine="709"/>
        <w:jc w:val="both"/>
        <w:rPr>
          <w:szCs w:val="28"/>
        </w:rPr>
      </w:pPr>
    </w:p>
    <w:p w:rsidR="00AB030B" w:rsidRPr="003D5FD5" w:rsidRDefault="00AB030B" w:rsidP="007A6C21">
      <w:pPr>
        <w:pStyle w:val="6"/>
        <w:rPr>
          <w:color w:val="000000" w:themeColor="text1"/>
        </w:rPr>
      </w:pPr>
      <w:bookmarkStart w:id="90" w:name="_Toc481081714"/>
      <w:bookmarkStart w:id="91" w:name="_Toc529290756"/>
      <w:r w:rsidRPr="003D5FD5">
        <w:rPr>
          <w:color w:val="000000" w:themeColor="text1"/>
        </w:rPr>
        <w:lastRenderedPageBreak/>
        <w:t>Ведение реестра радиоэлектронных средств и высокочастотных устройств гражданского назначения, разрешенных для ввоза на территорию Российской Федерации</w:t>
      </w:r>
      <w:bookmarkEnd w:id="90"/>
      <w:r w:rsidR="000B3103" w:rsidRPr="003D5FD5">
        <w:rPr>
          <w:color w:val="000000" w:themeColor="text1"/>
        </w:rPr>
        <w:t>, и направление в Евразийскую экономическую комиссию сведений о разрешенных для ввоза радиоэлектронных средствах и (или) высокочастотных устройствах для включения в Единый реестр разрешенных для ввоза на таможенную территорию Союза радиоэлектронных средств и высокочастотных устройств</w:t>
      </w:r>
      <w:bookmarkEnd w:id="91"/>
    </w:p>
    <w:p w:rsidR="00AF7A53" w:rsidRPr="003D5FD5" w:rsidRDefault="00AF7A53" w:rsidP="00AF7A53">
      <w:pPr>
        <w:ind w:firstLine="680"/>
        <w:jc w:val="both"/>
      </w:pPr>
      <w:r w:rsidRPr="003D5FD5">
        <w:t>На 30.09.2018 в Реестре содержится 6 362 реестровые записи о РЭС и ВЧУ гражданского назначения, разрешённых для ввоза на территорию Российской Федерации (3079 реестровых записей включены в Единый реестр РЭС и ВЧУ, разрешенных для ввоза на таможенную территорию Евразийского экономического союза).</w:t>
      </w:r>
    </w:p>
    <w:p w:rsidR="00AF7A53" w:rsidRPr="003D5FD5" w:rsidRDefault="00AF7A53" w:rsidP="00AF7A53">
      <w:pPr>
        <w:ind w:firstLine="680"/>
        <w:jc w:val="both"/>
      </w:pPr>
      <w:r w:rsidRPr="003D5FD5">
        <w:t xml:space="preserve">Кроме того, в </w:t>
      </w:r>
      <w:r w:rsidR="003A4059" w:rsidRPr="003D5FD5">
        <w:t xml:space="preserve">3 </w:t>
      </w:r>
      <w:r w:rsidRPr="003D5FD5">
        <w:t>квартале 2018 года было выдано 316 выписок из Реестра.</w:t>
      </w:r>
    </w:p>
    <w:p w:rsidR="00AF7A53" w:rsidRPr="003D5FD5" w:rsidRDefault="00AF7A53" w:rsidP="00AF7A53">
      <w:pPr>
        <w:ind w:firstLine="680"/>
        <w:jc w:val="both"/>
      </w:pPr>
      <w:r w:rsidRPr="003D5FD5">
        <w:t>Сведения, содержащиеся в Реестре, за исключением сведений, доступ к которым ограничен федеральными законами, размещены на официальном сайте Федеральной службы по надзору в сфере связи, информационных технологий и массовых коммуникаций в сети Интернет.</w:t>
      </w:r>
    </w:p>
    <w:p w:rsidR="00AB030B" w:rsidRPr="003D5FD5" w:rsidRDefault="00AB030B" w:rsidP="00B6344F">
      <w:pPr>
        <w:ind w:firstLine="709"/>
        <w:jc w:val="both"/>
        <w:rPr>
          <w:iCs/>
          <w:color w:val="000000" w:themeColor="text1"/>
        </w:rPr>
      </w:pPr>
    </w:p>
    <w:p w:rsidR="000903BF" w:rsidRPr="003D5FD5" w:rsidRDefault="000903BF" w:rsidP="000903BF">
      <w:pPr>
        <w:pStyle w:val="6"/>
        <w:rPr>
          <w:color w:val="000000" w:themeColor="text1"/>
        </w:rPr>
      </w:pPr>
      <w:bookmarkStart w:id="92" w:name="_Toc481081715"/>
      <w:bookmarkStart w:id="93" w:name="_Toc529290757"/>
      <w:r w:rsidRPr="003D5FD5">
        <w:rPr>
          <w:color w:val="000000" w:themeColor="text1"/>
        </w:rPr>
        <w:t>Ведение реестра лицензий на осуществление деятельности в области оказания услуг связи</w:t>
      </w:r>
      <w:bookmarkEnd w:id="92"/>
      <w:bookmarkEnd w:id="93"/>
    </w:p>
    <w:p w:rsidR="0042672D" w:rsidRPr="003D5FD5" w:rsidRDefault="0042672D" w:rsidP="0042672D">
      <w:pPr>
        <w:ind w:firstLine="567"/>
        <w:jc w:val="both"/>
      </w:pPr>
      <w:r w:rsidRPr="003D5FD5">
        <w:t xml:space="preserve">По состоянию на 30.09.2018 в реестре лицензий в области связи зарегистрировано </w:t>
      </w:r>
      <w:r w:rsidRPr="003D5FD5">
        <w:rPr>
          <w:color w:val="000000" w:themeColor="text1"/>
        </w:rPr>
        <w:t>32 780</w:t>
      </w:r>
      <w:r w:rsidRPr="003D5FD5">
        <w:t xml:space="preserve"> действующих лицензий, в том числе:</w:t>
      </w:r>
    </w:p>
    <w:p w:rsidR="0042672D" w:rsidRPr="003D5FD5" w:rsidRDefault="0042672D" w:rsidP="0042672D">
      <w:pPr>
        <w:ind w:firstLine="567"/>
        <w:jc w:val="both"/>
        <w:rPr>
          <w:b/>
        </w:rPr>
      </w:pPr>
      <w:r w:rsidRPr="003D5FD5">
        <w:t>услуги электросвязи –</w:t>
      </w:r>
      <w:r w:rsidRPr="003D5FD5">
        <w:rPr>
          <w:color w:val="000000" w:themeColor="text1"/>
        </w:rPr>
        <w:t>24 625</w:t>
      </w:r>
      <w:r w:rsidRPr="003D5FD5">
        <w:t>;</w:t>
      </w:r>
    </w:p>
    <w:p w:rsidR="0042672D" w:rsidRPr="003D5FD5" w:rsidRDefault="0042672D" w:rsidP="0042672D">
      <w:pPr>
        <w:ind w:firstLine="567"/>
        <w:jc w:val="both"/>
        <w:rPr>
          <w:b/>
        </w:rPr>
      </w:pPr>
      <w:r w:rsidRPr="003D5FD5">
        <w:t xml:space="preserve">услуги связи для целей телерадиовещания – </w:t>
      </w:r>
      <w:r w:rsidRPr="003D5FD5">
        <w:rPr>
          <w:color w:val="000000" w:themeColor="text1"/>
        </w:rPr>
        <w:t>7 402;</w:t>
      </w:r>
    </w:p>
    <w:p w:rsidR="0042672D" w:rsidRPr="003D5FD5" w:rsidRDefault="0042672D" w:rsidP="0042672D">
      <w:pPr>
        <w:ind w:firstLine="567"/>
        <w:jc w:val="both"/>
        <w:rPr>
          <w:b/>
        </w:rPr>
      </w:pPr>
      <w:r w:rsidRPr="003D5FD5">
        <w:t xml:space="preserve">услуги почтовой связи – </w:t>
      </w:r>
      <w:r w:rsidRPr="003D5FD5">
        <w:rPr>
          <w:color w:val="000000" w:themeColor="text1"/>
        </w:rPr>
        <w:t>753</w:t>
      </w:r>
      <w:r w:rsidRPr="003D5FD5">
        <w:t>.</w:t>
      </w:r>
    </w:p>
    <w:p w:rsidR="0042672D" w:rsidRPr="003D5FD5" w:rsidRDefault="0042672D" w:rsidP="0042672D">
      <w:pPr>
        <w:pStyle w:val="210"/>
        <w:widowControl/>
        <w:ind w:firstLine="567"/>
        <w:rPr>
          <w:b w:val="0"/>
        </w:rPr>
      </w:pPr>
      <w:r w:rsidRPr="003D5FD5">
        <w:rPr>
          <w:b w:val="0"/>
        </w:rPr>
        <w:t>Общее количество операторов, имеющих лицензии на оказание услуг связи</w:t>
      </w:r>
      <w:r w:rsidR="007C6007">
        <w:rPr>
          <w:b w:val="0"/>
        </w:rPr>
        <w:t xml:space="preserve"> – </w:t>
      </w:r>
      <w:r w:rsidRPr="003D5FD5">
        <w:rPr>
          <w:b w:val="0"/>
          <w:color w:val="000000" w:themeColor="text1"/>
        </w:rPr>
        <w:t>4 477</w:t>
      </w:r>
      <w:r w:rsidRPr="003D5FD5">
        <w:rPr>
          <w:b w:val="0"/>
        </w:rPr>
        <w:t>, из них:</w:t>
      </w:r>
    </w:p>
    <w:p w:rsidR="0042672D" w:rsidRPr="003D5FD5" w:rsidRDefault="0042672D" w:rsidP="0042672D">
      <w:pPr>
        <w:pStyle w:val="210"/>
        <w:widowControl/>
        <w:ind w:firstLine="567"/>
        <w:rPr>
          <w:b w:val="0"/>
        </w:rPr>
      </w:pPr>
      <w:r w:rsidRPr="003D5FD5">
        <w:rPr>
          <w:b w:val="0"/>
        </w:rPr>
        <w:t xml:space="preserve">по электросвязи – </w:t>
      </w:r>
      <w:r w:rsidRPr="003D5FD5">
        <w:rPr>
          <w:b w:val="0"/>
          <w:color w:val="000000" w:themeColor="text1"/>
        </w:rPr>
        <w:t>3 828</w:t>
      </w:r>
      <w:r w:rsidRPr="003D5FD5">
        <w:rPr>
          <w:b w:val="0"/>
        </w:rPr>
        <w:t>;</w:t>
      </w:r>
    </w:p>
    <w:p w:rsidR="0042672D" w:rsidRPr="003D5FD5" w:rsidRDefault="0042672D" w:rsidP="0042672D">
      <w:pPr>
        <w:pStyle w:val="210"/>
        <w:widowControl/>
        <w:ind w:firstLine="567"/>
        <w:rPr>
          <w:b w:val="0"/>
        </w:rPr>
      </w:pPr>
      <w:r w:rsidRPr="003D5FD5">
        <w:rPr>
          <w:b w:val="0"/>
        </w:rPr>
        <w:t>по телевидению и радиовещанию –631;</w:t>
      </w:r>
    </w:p>
    <w:p w:rsidR="0042672D" w:rsidRDefault="0042672D" w:rsidP="0042672D">
      <w:pPr>
        <w:pStyle w:val="210"/>
        <w:widowControl/>
        <w:ind w:firstLine="567"/>
        <w:rPr>
          <w:b w:val="0"/>
        </w:rPr>
      </w:pPr>
      <w:r w:rsidRPr="003D5FD5">
        <w:rPr>
          <w:b w:val="0"/>
        </w:rPr>
        <w:t xml:space="preserve">по почтовой связи – </w:t>
      </w:r>
      <w:r w:rsidRPr="003D5FD5">
        <w:rPr>
          <w:b w:val="0"/>
          <w:color w:val="000000" w:themeColor="text1"/>
        </w:rPr>
        <w:t>525</w:t>
      </w:r>
      <w:r w:rsidRPr="003D5FD5">
        <w:rPr>
          <w:b w:val="0"/>
        </w:rPr>
        <w:t>.</w:t>
      </w:r>
    </w:p>
    <w:p w:rsidR="0069700F" w:rsidRPr="00854C62" w:rsidRDefault="0069700F" w:rsidP="00B6344F">
      <w:pPr>
        <w:pStyle w:val="210"/>
        <w:widowControl/>
        <w:ind w:firstLine="567"/>
        <w:rPr>
          <w:b w:val="0"/>
        </w:rPr>
      </w:pPr>
    </w:p>
    <w:p w:rsidR="00AB030B" w:rsidRPr="00854C62" w:rsidRDefault="00AB030B" w:rsidP="007A6C21">
      <w:pPr>
        <w:pStyle w:val="6"/>
        <w:rPr>
          <w:color w:val="000000" w:themeColor="text1"/>
        </w:rPr>
      </w:pPr>
      <w:bookmarkStart w:id="94" w:name="_Toc481081716"/>
      <w:bookmarkStart w:id="95" w:name="_Toc529290758"/>
      <w:r w:rsidRPr="00854C62">
        <w:rPr>
          <w:color w:val="000000" w:themeColor="text1"/>
        </w:rPr>
        <w:t>Выдача разрешений на ввоз на территорию Российской Федерации в условиях, отличных от импорта, радиоэлектронных средств и высокочастотных устройств гражданского назначения, в том числе встроенных либо входящих в состав других товаров, а также на ввоз радиоэлектронных средств и высокочастотных устройств гражданского назначения физическими лицами для личного пользования</w:t>
      </w:r>
      <w:bookmarkEnd w:id="94"/>
      <w:bookmarkEnd w:id="95"/>
    </w:p>
    <w:p w:rsidR="00502CC0" w:rsidRPr="003D5FD5" w:rsidRDefault="00502CC0" w:rsidP="00502CC0">
      <w:pPr>
        <w:pStyle w:val="310"/>
        <w:widowControl/>
        <w:ind w:left="0" w:firstLine="709"/>
        <w:rPr>
          <w:szCs w:val="28"/>
        </w:rPr>
      </w:pPr>
      <w:r w:rsidRPr="003D5FD5">
        <w:t xml:space="preserve">В 3 квартале 2018 года </w:t>
      </w:r>
      <w:r w:rsidRPr="003D5FD5">
        <w:rPr>
          <w:szCs w:val="28"/>
        </w:rPr>
        <w:t>выдано 406 разрешений на временный ввоз на территорию Российской Федерации РЭС и ВЧУ гражданского назначения, в том числе встроенных либо входящих в состав других товаров, 20 разрешений на ввоз РЭС и ВЧУ физическими лицами для личного пользования и 12 разрешений на ввоз РЭС и ВЧУ в условиях реимпорта.</w:t>
      </w:r>
    </w:p>
    <w:p w:rsidR="00502CC0" w:rsidRPr="003D5FD5" w:rsidRDefault="00502CC0" w:rsidP="00502CC0">
      <w:pPr>
        <w:pStyle w:val="310"/>
        <w:widowControl/>
        <w:ind w:left="0" w:firstLine="709"/>
        <w:rPr>
          <w:b/>
          <w:szCs w:val="28"/>
        </w:rPr>
      </w:pPr>
      <w:r w:rsidRPr="003D5FD5">
        <w:t>Указанная информация о выданных разрешениях представлена в Федеральною таможенную службу (далее</w:t>
      </w:r>
      <w:r w:rsidR="0046645F">
        <w:t xml:space="preserve"> – </w:t>
      </w:r>
      <w:r w:rsidRPr="003D5FD5">
        <w:t xml:space="preserve">ФТС России) с использованием единой системы межведомственного электронного взаимодействия в объеме, </w:t>
      </w:r>
      <w:r w:rsidRPr="003D5FD5">
        <w:lastRenderedPageBreak/>
        <w:t>предусмотренном утвержденной Технологической картой межведомственного электронного взаимодействия Роскомнадзора и ФТС России.</w:t>
      </w:r>
    </w:p>
    <w:p w:rsidR="00AA7CE1" w:rsidRPr="003D5FD5" w:rsidRDefault="00AA7CE1" w:rsidP="00502CC0">
      <w:pPr>
        <w:ind w:firstLine="709"/>
        <w:jc w:val="both"/>
      </w:pPr>
    </w:p>
    <w:p w:rsidR="00D776CE" w:rsidRPr="003D5FD5" w:rsidRDefault="00D776CE" w:rsidP="007A6C21">
      <w:pPr>
        <w:pStyle w:val="6"/>
        <w:rPr>
          <w:color w:val="000000" w:themeColor="text1"/>
        </w:rPr>
      </w:pPr>
      <w:bookmarkStart w:id="96" w:name="_Toc481081717"/>
      <w:bookmarkStart w:id="97" w:name="_Toc529290759"/>
      <w:r w:rsidRPr="003D5FD5">
        <w:rPr>
          <w:color w:val="000000" w:themeColor="text1"/>
        </w:rPr>
        <w:t>Выдача разрешений на строительство, реконструкцию, проведение изыскательских работ для проектирования сооружений связи</w:t>
      </w:r>
      <w:r w:rsidR="00022557" w:rsidRPr="003D5FD5">
        <w:rPr>
          <w:color w:val="000000" w:themeColor="text1"/>
        </w:rPr>
        <w:t xml:space="preserve"> на приграничной территории и оформлению согласований на проведение работ во внутренних морских водах Российской Федерации по обращениям других федеральных органов исполнительной власти</w:t>
      </w:r>
      <w:bookmarkEnd w:id="96"/>
      <w:bookmarkEnd w:id="97"/>
    </w:p>
    <w:p w:rsidR="0058025A" w:rsidRPr="003D5FD5" w:rsidRDefault="0058025A" w:rsidP="0058025A">
      <w:pPr>
        <w:ind w:firstLine="709"/>
        <w:jc w:val="both"/>
        <w:rPr>
          <w:szCs w:val="28"/>
        </w:rPr>
      </w:pPr>
      <w:r w:rsidRPr="003D5FD5">
        <w:rPr>
          <w:szCs w:val="28"/>
        </w:rPr>
        <w:t>Роскомнадзором выдано 2</w:t>
      </w:r>
      <w:r w:rsidRPr="003D5FD5">
        <w:rPr>
          <w:b/>
          <w:szCs w:val="28"/>
        </w:rPr>
        <w:t xml:space="preserve"> </w:t>
      </w:r>
      <w:r w:rsidRPr="003D5FD5">
        <w:rPr>
          <w:szCs w:val="28"/>
        </w:rPr>
        <w:t>разрешения на строительство линий связи при пересечении государственной границы Российской Федерации и на приграничной территории, и 1 разрешение на проведение изыскательских работ для проектирования линий связи при пересечении государственной границы Российской Федерации и на приграничной территории, в том числе:</w:t>
      </w:r>
    </w:p>
    <w:p w:rsidR="0058025A" w:rsidRPr="003D5FD5" w:rsidRDefault="001529A7" w:rsidP="0058025A">
      <w:pPr>
        <w:ind w:firstLine="709"/>
        <w:jc w:val="both"/>
        <w:rPr>
          <w:szCs w:val="28"/>
        </w:rPr>
      </w:pPr>
      <w:r w:rsidRPr="003D5FD5">
        <w:rPr>
          <w:szCs w:val="28"/>
        </w:rPr>
        <w:t xml:space="preserve">АО «КВАНТ-ТЕЛЕКОМ» </w:t>
      </w:r>
      <w:r w:rsidR="0058025A" w:rsidRPr="003D5FD5">
        <w:rPr>
          <w:szCs w:val="28"/>
        </w:rPr>
        <w:t>разрешение на строительство линии связи, создаваемой по проекту «Волоконно-оптическая линия связи АО «КВАНТ-ТЕЛЕКОМ» на участках: Республика Дагестан, Магарамкентский район, с. Филя</w:t>
      </w:r>
      <w:r w:rsidR="0046645F">
        <w:rPr>
          <w:szCs w:val="28"/>
        </w:rPr>
        <w:t xml:space="preserve"> – </w:t>
      </w:r>
      <w:r w:rsidR="0058025A" w:rsidRPr="003D5FD5">
        <w:rPr>
          <w:szCs w:val="28"/>
        </w:rPr>
        <w:t>госграница с Азербайджаном, Республика Дагестан, Магарамкентский район, с. Яраг-Казмаляр</w:t>
      </w:r>
      <w:r w:rsidR="0046645F">
        <w:rPr>
          <w:szCs w:val="28"/>
        </w:rPr>
        <w:t xml:space="preserve"> – </w:t>
      </w:r>
      <w:r w:rsidR="0058025A" w:rsidRPr="003D5FD5">
        <w:rPr>
          <w:szCs w:val="28"/>
        </w:rPr>
        <w:t>госграница с Азербайджаном»;</w:t>
      </w:r>
    </w:p>
    <w:p w:rsidR="0058025A" w:rsidRPr="003D5FD5" w:rsidRDefault="001529A7" w:rsidP="0058025A">
      <w:pPr>
        <w:ind w:firstLine="709"/>
        <w:jc w:val="both"/>
        <w:rPr>
          <w:szCs w:val="28"/>
        </w:rPr>
      </w:pPr>
      <w:r w:rsidRPr="003D5FD5">
        <w:rPr>
          <w:szCs w:val="28"/>
        </w:rPr>
        <w:t xml:space="preserve">АО «РетнНет» </w:t>
      </w:r>
      <w:r w:rsidR="0058025A" w:rsidRPr="003D5FD5">
        <w:rPr>
          <w:szCs w:val="28"/>
        </w:rPr>
        <w:t>разрешение на строительство линии связи, создаваемой по проекту «Волоконно-оптическая линия связи на участке: Челябинская область, г.</w:t>
      </w:r>
      <w:r w:rsidRPr="003D5FD5">
        <w:rPr>
          <w:szCs w:val="28"/>
        </w:rPr>
        <w:t> </w:t>
      </w:r>
      <w:r w:rsidR="0058025A" w:rsidRPr="003D5FD5">
        <w:rPr>
          <w:szCs w:val="28"/>
        </w:rPr>
        <w:t>Троицк</w:t>
      </w:r>
      <w:r w:rsidR="0046645F">
        <w:rPr>
          <w:szCs w:val="28"/>
        </w:rPr>
        <w:t xml:space="preserve"> – </w:t>
      </w:r>
      <w:r w:rsidR="0058025A" w:rsidRPr="003D5FD5">
        <w:rPr>
          <w:szCs w:val="28"/>
        </w:rPr>
        <w:t>проектируемый КОД</w:t>
      </w:r>
      <w:r w:rsidR="0046645F">
        <w:rPr>
          <w:szCs w:val="28"/>
        </w:rPr>
        <w:t xml:space="preserve"> – </w:t>
      </w:r>
      <w:r w:rsidR="0058025A" w:rsidRPr="003D5FD5">
        <w:rPr>
          <w:szCs w:val="28"/>
        </w:rPr>
        <w:t>государственная граница Российской Федерации с Республикой Казазстан»;</w:t>
      </w:r>
    </w:p>
    <w:p w:rsidR="0058025A" w:rsidRPr="003D5FD5" w:rsidRDefault="001529A7" w:rsidP="0058025A">
      <w:pPr>
        <w:ind w:firstLine="709"/>
        <w:jc w:val="both"/>
        <w:rPr>
          <w:szCs w:val="28"/>
        </w:rPr>
      </w:pPr>
      <w:r w:rsidRPr="003D5FD5">
        <w:rPr>
          <w:szCs w:val="28"/>
        </w:rPr>
        <w:t xml:space="preserve">ООО «ММТС» </w:t>
      </w:r>
      <w:r w:rsidR="0058025A" w:rsidRPr="003D5FD5">
        <w:rPr>
          <w:szCs w:val="28"/>
        </w:rPr>
        <w:t>разрешение на проведение изыскательских работ для проектирования линии связи, создаваемой по проекту «Строительство ВОЛС в Курганской области РФ на приграничной территории с Казахстаном от муфты М2506 до государственной границы».</w:t>
      </w:r>
    </w:p>
    <w:p w:rsidR="0058025A" w:rsidRPr="003D5FD5" w:rsidRDefault="0058025A" w:rsidP="0058025A">
      <w:pPr>
        <w:ind w:firstLine="709"/>
        <w:jc w:val="both"/>
        <w:rPr>
          <w:szCs w:val="28"/>
        </w:rPr>
      </w:pPr>
      <w:r w:rsidRPr="003D5FD5">
        <w:rPr>
          <w:szCs w:val="28"/>
        </w:rPr>
        <w:t>Роскомнадзор рассмотрел материалы заявок, поступивших из Росприроднадзора, и согласовал выдачу Росприроднадзором следующих разрешений:</w:t>
      </w:r>
    </w:p>
    <w:p w:rsidR="0058025A" w:rsidRPr="003D5FD5" w:rsidRDefault="001529A7" w:rsidP="0058025A">
      <w:pPr>
        <w:widowControl w:val="0"/>
        <w:ind w:firstLine="709"/>
        <w:jc w:val="both"/>
        <w:rPr>
          <w:szCs w:val="28"/>
        </w:rPr>
      </w:pPr>
      <w:r w:rsidRPr="003D5FD5">
        <w:rPr>
          <w:szCs w:val="28"/>
        </w:rPr>
        <w:t xml:space="preserve">ООО «Сварог» </w:t>
      </w:r>
      <w:r w:rsidR="0058025A" w:rsidRPr="003D5FD5">
        <w:rPr>
          <w:szCs w:val="28"/>
        </w:rPr>
        <w:t>разрешения на проведение буровых работ во внутренних морских водах, в территориальном море Российской Федерации, в рамках материалов «Программа комплексных морских изысканий для проекта «Северный поток</w:t>
      </w:r>
      <w:r w:rsidR="0046645F">
        <w:rPr>
          <w:szCs w:val="28"/>
        </w:rPr>
        <w:t xml:space="preserve"> – </w:t>
      </w:r>
      <w:r w:rsidR="0058025A" w:rsidRPr="003D5FD5">
        <w:rPr>
          <w:szCs w:val="28"/>
        </w:rPr>
        <w:t>2» в акватории  Нарвской губы Финского залива Балтийского моря;</w:t>
      </w:r>
    </w:p>
    <w:p w:rsidR="0058025A" w:rsidRPr="003D5FD5" w:rsidRDefault="001529A7" w:rsidP="0058025A">
      <w:pPr>
        <w:ind w:firstLine="709"/>
        <w:jc w:val="both"/>
        <w:rPr>
          <w:szCs w:val="28"/>
        </w:rPr>
      </w:pPr>
      <w:r w:rsidRPr="003D5FD5">
        <w:rPr>
          <w:szCs w:val="28"/>
        </w:rPr>
        <w:t xml:space="preserve">АО «ВаниноТрансУголь» </w:t>
      </w:r>
      <w:r w:rsidR="0058025A" w:rsidRPr="003D5FD5">
        <w:rPr>
          <w:szCs w:val="28"/>
        </w:rPr>
        <w:t>разрешения на создание, эксплуатацию и использование искусственных сооружений в рамках реализации проекта «Строительство на северном берегу бухты Мучке транспортно-перегрузочного комплекса для перевалки угля в рамках реализации мероприятий Федеральной целевой программы «Развитие транспортно</w:t>
      </w:r>
      <w:r w:rsidRPr="003D5FD5">
        <w:rPr>
          <w:szCs w:val="28"/>
        </w:rPr>
        <w:t>й системы России (2010-2020 гг.</w:t>
      </w:r>
      <w:r w:rsidR="0058025A" w:rsidRPr="003D5FD5">
        <w:rPr>
          <w:szCs w:val="28"/>
        </w:rPr>
        <w:t>)»: Строительство и реконструкция объектов федеральной собственности в морском порту Ванино, в бухте Мучке, Хабаровский край (федеральный бюджет); Строительство и реконструкция инфраструктуры в морском порту Ванино, в бухте Мучке, Хабаровский край (внебюджетные источники)»</w:t>
      </w:r>
      <w:r w:rsidRPr="003D5FD5">
        <w:rPr>
          <w:szCs w:val="28"/>
        </w:rPr>
        <w:t>;</w:t>
      </w:r>
    </w:p>
    <w:p w:rsidR="0058025A" w:rsidRPr="003D5FD5" w:rsidRDefault="001529A7" w:rsidP="0058025A">
      <w:pPr>
        <w:ind w:firstLine="709"/>
        <w:jc w:val="both"/>
        <w:rPr>
          <w:szCs w:val="28"/>
        </w:rPr>
      </w:pPr>
      <w:r w:rsidRPr="003D5FD5">
        <w:rPr>
          <w:szCs w:val="28"/>
        </w:rPr>
        <w:t xml:space="preserve">АО «НИПИГАЗ» </w:t>
      </w:r>
      <w:r w:rsidR="0058025A" w:rsidRPr="003D5FD5">
        <w:rPr>
          <w:szCs w:val="28"/>
        </w:rPr>
        <w:t xml:space="preserve">разрешения на проведение буровых работ при выполнении комплексных инженерных изысканий во внутренних морских </w:t>
      </w:r>
      <w:r w:rsidR="0058025A" w:rsidRPr="003D5FD5">
        <w:rPr>
          <w:szCs w:val="28"/>
        </w:rPr>
        <w:lastRenderedPageBreak/>
        <w:t>водах Российской Федерации (акватория Обской Губы Карского моря) для разработки проектной документации по объекту: «Завод по производству, хранению, отгрузке сжиженного природного газа и стабильного газового конденсата на о</w:t>
      </w:r>
      <w:r w:rsidRPr="003D5FD5">
        <w:rPr>
          <w:szCs w:val="28"/>
        </w:rPr>
        <w:t>снованиях гравитационного типа»;</w:t>
      </w:r>
    </w:p>
    <w:p w:rsidR="0058025A" w:rsidRPr="003D5FD5" w:rsidRDefault="00CC56B5" w:rsidP="0058025A">
      <w:pPr>
        <w:tabs>
          <w:tab w:val="left" w:pos="7371"/>
        </w:tabs>
        <w:ind w:firstLine="709"/>
        <w:jc w:val="both"/>
        <w:rPr>
          <w:szCs w:val="28"/>
        </w:rPr>
      </w:pPr>
      <w:r w:rsidRPr="003D5FD5">
        <w:rPr>
          <w:szCs w:val="28"/>
        </w:rPr>
        <w:t xml:space="preserve">ООО «Арктик СПГ 3» </w:t>
      </w:r>
      <w:r w:rsidR="0058025A" w:rsidRPr="003D5FD5">
        <w:rPr>
          <w:szCs w:val="28"/>
        </w:rPr>
        <w:t>разрешения на проведение буровых работ во внутренних морских водах Российской Федерации в рамках выполнения проекта «Строительство поисково-оценочной скважины № ПО-1 на Северо-Обском ЛУ», в Обской губе Карского моря;</w:t>
      </w:r>
    </w:p>
    <w:p w:rsidR="0058025A" w:rsidRPr="003D5FD5" w:rsidRDefault="00CC56B5" w:rsidP="0058025A">
      <w:pPr>
        <w:tabs>
          <w:tab w:val="left" w:pos="7371"/>
        </w:tabs>
        <w:ind w:firstLine="709"/>
        <w:jc w:val="both"/>
        <w:rPr>
          <w:szCs w:val="28"/>
        </w:rPr>
      </w:pPr>
      <w:r w:rsidRPr="003D5FD5">
        <w:rPr>
          <w:szCs w:val="28"/>
        </w:rPr>
        <w:t xml:space="preserve">ПАО «Ростелеком» </w:t>
      </w:r>
      <w:r w:rsidR="0058025A" w:rsidRPr="003D5FD5">
        <w:rPr>
          <w:szCs w:val="28"/>
        </w:rPr>
        <w:t>разрешения на строительство подводной линии связи во внутренних морских водах и в территориальном море Российской Федерации в рамках проектной документации «Строительство подводной волоконно-оптической линии передач (ПВОЛП) «Советская Гавань – Углегорск» (о. Сахалин);</w:t>
      </w:r>
    </w:p>
    <w:p w:rsidR="0058025A" w:rsidRPr="003D5FD5" w:rsidRDefault="0058025A" w:rsidP="0058025A">
      <w:pPr>
        <w:tabs>
          <w:tab w:val="left" w:pos="7371"/>
        </w:tabs>
        <w:ind w:firstLine="709"/>
        <w:jc w:val="both"/>
        <w:rPr>
          <w:szCs w:val="28"/>
        </w:rPr>
      </w:pPr>
      <w:r w:rsidRPr="003D5FD5">
        <w:rPr>
          <w:szCs w:val="28"/>
        </w:rPr>
        <w:t>ООО «Газпром геологоразведка» разрешения на бурение скважин при выполнен</w:t>
      </w:r>
      <w:r w:rsidR="00CC56B5" w:rsidRPr="003D5FD5">
        <w:rPr>
          <w:szCs w:val="28"/>
        </w:rPr>
        <w:t>ии инженерно</w:t>
      </w:r>
      <w:r w:rsidR="0046645F">
        <w:rPr>
          <w:szCs w:val="28"/>
        </w:rPr>
        <w:t xml:space="preserve"> – </w:t>
      </w:r>
      <w:r w:rsidR="00CC56B5" w:rsidRPr="003D5FD5">
        <w:rPr>
          <w:szCs w:val="28"/>
        </w:rPr>
        <w:t xml:space="preserve">геодезических, </w:t>
      </w:r>
      <w:r w:rsidRPr="003D5FD5">
        <w:rPr>
          <w:szCs w:val="28"/>
        </w:rPr>
        <w:t>инженерно</w:t>
      </w:r>
      <w:r w:rsidR="0046645F">
        <w:rPr>
          <w:szCs w:val="28"/>
        </w:rPr>
        <w:t xml:space="preserve"> – </w:t>
      </w:r>
      <w:r w:rsidRPr="003D5FD5">
        <w:rPr>
          <w:szCs w:val="28"/>
        </w:rPr>
        <w:t>геологических, инженерно-гидрометеорологических, инженерно-экологических изысканий на объекте «Поисково-оценочная скважина № 73 Крузенштернского участка», расположенном в акватории губы Крузенштерна залива Шарапов Шар Карского моря;</w:t>
      </w:r>
    </w:p>
    <w:p w:rsidR="0058025A" w:rsidRPr="003D5FD5" w:rsidRDefault="0058025A" w:rsidP="0058025A">
      <w:pPr>
        <w:tabs>
          <w:tab w:val="left" w:pos="7371"/>
        </w:tabs>
        <w:ind w:firstLine="709"/>
        <w:jc w:val="both"/>
        <w:rPr>
          <w:szCs w:val="28"/>
        </w:rPr>
      </w:pPr>
      <w:r w:rsidRPr="003D5FD5">
        <w:rPr>
          <w:szCs w:val="28"/>
        </w:rPr>
        <w:t>Компании «Nord Stream 2 AG» разрешения на прокладку морского газопровода «Северный поток</w:t>
      </w:r>
      <w:r w:rsidR="0046645F">
        <w:rPr>
          <w:szCs w:val="28"/>
        </w:rPr>
        <w:t xml:space="preserve"> – </w:t>
      </w:r>
      <w:r w:rsidRPr="003D5FD5">
        <w:rPr>
          <w:szCs w:val="28"/>
        </w:rPr>
        <w:t>2»;</w:t>
      </w:r>
    </w:p>
    <w:p w:rsidR="0058025A" w:rsidRPr="003D5FD5" w:rsidRDefault="00CC56B5" w:rsidP="0058025A">
      <w:pPr>
        <w:tabs>
          <w:tab w:val="left" w:pos="7371"/>
        </w:tabs>
        <w:ind w:firstLine="709"/>
        <w:jc w:val="both"/>
        <w:rPr>
          <w:szCs w:val="28"/>
        </w:rPr>
      </w:pPr>
      <w:r w:rsidRPr="003D5FD5">
        <w:rPr>
          <w:szCs w:val="28"/>
        </w:rPr>
        <w:t xml:space="preserve">ИП Пасхалиу </w:t>
      </w:r>
      <w:r w:rsidR="0058025A" w:rsidRPr="003D5FD5">
        <w:rPr>
          <w:szCs w:val="28"/>
        </w:rPr>
        <w:t>Н.И. разрешения на создание, эксплуатацию и использование установки для целей аквакультуры при реализации намечаемо</w:t>
      </w:r>
      <w:r w:rsidR="001015AB" w:rsidRPr="003D5FD5">
        <w:rPr>
          <w:szCs w:val="28"/>
        </w:rPr>
        <w:t xml:space="preserve">й хозяйственной деятельности ИП </w:t>
      </w:r>
      <w:r w:rsidR="0058025A" w:rsidRPr="003D5FD5">
        <w:rPr>
          <w:szCs w:val="28"/>
        </w:rPr>
        <w:t>Пасхали Н.И. по осуществлению аквакультуры во внутренних морских водах и в территориальном море Российской Федерации, в акватории Черного моря;</w:t>
      </w:r>
    </w:p>
    <w:p w:rsidR="0058025A" w:rsidRPr="003D5FD5" w:rsidRDefault="0058025A" w:rsidP="0058025A">
      <w:pPr>
        <w:tabs>
          <w:tab w:val="left" w:pos="7371"/>
        </w:tabs>
        <w:ind w:firstLine="709"/>
        <w:jc w:val="both"/>
        <w:rPr>
          <w:szCs w:val="28"/>
        </w:rPr>
      </w:pPr>
      <w:r w:rsidRPr="003D5FD5">
        <w:rPr>
          <w:szCs w:val="28"/>
        </w:rPr>
        <w:t>ООО «Глобал Марин Дизайн» разрешения на осуществление работ по прокладке подводного трубопровода «Морской участок газопровода «Южный поток» (Российский сектор в акватории Черного моря;</w:t>
      </w:r>
    </w:p>
    <w:p w:rsidR="0058025A" w:rsidRPr="003D5FD5" w:rsidRDefault="0058025A" w:rsidP="0058025A">
      <w:pPr>
        <w:tabs>
          <w:tab w:val="left" w:pos="7371"/>
        </w:tabs>
        <w:ind w:firstLine="709"/>
        <w:jc w:val="both"/>
        <w:rPr>
          <w:szCs w:val="28"/>
        </w:rPr>
      </w:pPr>
      <w:r w:rsidRPr="003D5FD5">
        <w:rPr>
          <w:szCs w:val="28"/>
        </w:rPr>
        <w:t>ОАО «МАГЭ» разрешения на проведение буровых работ для целей, не связанных с региональным геологическим изучением, геологическим изучением, разведкой и добычей минеральных ресурсов континентального шельфа Российской Федерации, в рамках выполнения инженерных изысканий для центров разбуривания №№</w:t>
      </w:r>
      <w:r w:rsidR="001015AB" w:rsidRPr="003D5FD5">
        <w:rPr>
          <w:szCs w:val="28"/>
        </w:rPr>
        <w:t xml:space="preserve"> </w:t>
      </w:r>
      <w:r w:rsidRPr="003D5FD5">
        <w:rPr>
          <w:szCs w:val="28"/>
        </w:rPr>
        <w:t>4-8 и сборного манифольда № 2 в рамках комплексных морских инженерных изысканий для разработки проекта на полное развитие по инвестиционному проекту (на стадии Плана ПИР) «Обустройство Южно-Киринского месторождения» (2 этап) в составе стройки «Обустройство Южно-Киринского месторождения»;</w:t>
      </w:r>
    </w:p>
    <w:p w:rsidR="0058025A" w:rsidRPr="003D5FD5" w:rsidRDefault="0058025A" w:rsidP="0058025A">
      <w:pPr>
        <w:tabs>
          <w:tab w:val="left" w:pos="7371"/>
        </w:tabs>
        <w:ind w:firstLine="709"/>
        <w:jc w:val="both"/>
        <w:rPr>
          <w:szCs w:val="28"/>
        </w:rPr>
      </w:pPr>
      <w:r w:rsidRPr="003D5FD5">
        <w:rPr>
          <w:szCs w:val="28"/>
        </w:rPr>
        <w:t>ООО «Газпром геологоразведка» о выдаче разрешения на бурение скважин при выполнении инженерно</w:t>
      </w:r>
      <w:r w:rsidR="0046645F">
        <w:rPr>
          <w:szCs w:val="28"/>
        </w:rPr>
        <w:t xml:space="preserve"> – </w:t>
      </w:r>
      <w:r w:rsidRPr="003D5FD5">
        <w:rPr>
          <w:szCs w:val="28"/>
        </w:rPr>
        <w:t>геодезических,   инженерно</w:t>
      </w:r>
      <w:r w:rsidR="0046645F">
        <w:rPr>
          <w:szCs w:val="28"/>
        </w:rPr>
        <w:t xml:space="preserve"> – </w:t>
      </w:r>
      <w:r w:rsidRPr="003D5FD5">
        <w:rPr>
          <w:szCs w:val="28"/>
        </w:rPr>
        <w:t>геологических, инженерно-гидрометеорологических, инженерно-экологических изысканий на объекте «Поисково-оценочная скважина № 73 Крузенштернского участка», расположенном в акватории губы Крузенштерна залива Шарапов Шар Карского моря.</w:t>
      </w:r>
    </w:p>
    <w:p w:rsidR="0058025A" w:rsidRPr="003D5FD5" w:rsidRDefault="0058025A" w:rsidP="0058025A">
      <w:pPr>
        <w:ind w:firstLine="709"/>
        <w:jc w:val="both"/>
        <w:rPr>
          <w:szCs w:val="28"/>
        </w:rPr>
      </w:pPr>
      <w:r w:rsidRPr="003D5FD5">
        <w:rPr>
          <w:szCs w:val="28"/>
        </w:rPr>
        <w:lastRenderedPageBreak/>
        <w:t>Роскомнадзор согласовал допуск корейских кабельных судов CS SEGERO и MV MIRAERO в воды, находящиеся под юрисдикцией Российской Федерации, для выполнения глубоководных работ по прокладке волоконно-оптической линии передач в соответствии с проектами: «Строительство подводной волоконно-оптической линии передач Южно-Сахалинск</w:t>
      </w:r>
      <w:r w:rsidR="0046645F">
        <w:rPr>
          <w:szCs w:val="28"/>
        </w:rPr>
        <w:t xml:space="preserve"> – </w:t>
      </w:r>
      <w:r w:rsidRPr="003D5FD5">
        <w:rPr>
          <w:szCs w:val="28"/>
        </w:rPr>
        <w:t>Курильск</w:t>
      </w:r>
      <w:r w:rsidR="0046645F">
        <w:rPr>
          <w:szCs w:val="28"/>
        </w:rPr>
        <w:t xml:space="preserve"> – </w:t>
      </w:r>
      <w:r w:rsidRPr="003D5FD5">
        <w:rPr>
          <w:szCs w:val="28"/>
        </w:rPr>
        <w:t>Южно-Курильск</w:t>
      </w:r>
      <w:r w:rsidR="0046645F">
        <w:rPr>
          <w:szCs w:val="28"/>
        </w:rPr>
        <w:t xml:space="preserve"> – </w:t>
      </w:r>
      <w:r w:rsidRPr="003D5FD5">
        <w:rPr>
          <w:szCs w:val="28"/>
        </w:rPr>
        <w:t>Крабозаводское» и «Строительство подводной волоконно-оптической линии передач (ПВОЛП) Советская Гавань</w:t>
      </w:r>
      <w:r w:rsidR="0046645F">
        <w:rPr>
          <w:szCs w:val="28"/>
        </w:rPr>
        <w:t xml:space="preserve"> – </w:t>
      </w:r>
      <w:r w:rsidRPr="003D5FD5">
        <w:rPr>
          <w:szCs w:val="28"/>
        </w:rPr>
        <w:t>Углегорск».</w:t>
      </w:r>
    </w:p>
    <w:p w:rsidR="00911379" w:rsidRPr="003D5FD5" w:rsidRDefault="00911379" w:rsidP="0058025A">
      <w:pPr>
        <w:ind w:firstLine="709"/>
        <w:jc w:val="both"/>
        <w:rPr>
          <w:color w:val="000000" w:themeColor="text1"/>
          <w:szCs w:val="28"/>
        </w:rPr>
      </w:pPr>
    </w:p>
    <w:p w:rsidR="00CD079E" w:rsidRPr="003D5FD5" w:rsidRDefault="00CD079E" w:rsidP="007A6C21">
      <w:pPr>
        <w:pStyle w:val="6"/>
        <w:rPr>
          <w:color w:val="000000" w:themeColor="text1"/>
        </w:rPr>
      </w:pPr>
      <w:bookmarkStart w:id="98" w:name="_Toc481081719"/>
      <w:bookmarkStart w:id="99" w:name="_Toc529290760"/>
      <w:r w:rsidRPr="003D5FD5">
        <w:rPr>
          <w:color w:val="000000" w:themeColor="text1"/>
        </w:rPr>
        <w:t>Выдача разрешений на применение франкировальных машин</w:t>
      </w:r>
      <w:bookmarkEnd w:id="98"/>
      <w:bookmarkEnd w:id="99"/>
    </w:p>
    <w:p w:rsidR="007529FF" w:rsidRPr="003D5FD5" w:rsidRDefault="007529FF" w:rsidP="007529FF">
      <w:pPr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 w:rsidRPr="003D5FD5">
        <w:rPr>
          <w:szCs w:val="28"/>
          <w:lang w:eastAsia="en-US"/>
        </w:rPr>
        <w:t>Роскомнадзор осуществляет выдачу разрешений на применение франкировальных машин в порядке, установленном приказом Минкомсвязи России от 03.11.2011 № 296 «Об утверждении Административного регламента предоставления Федеральной службой по надзору в сфере связи, информационных технологий и массовых коммуникаций государственной услуги по выдаче разрешений на применение франкировальных машин».</w:t>
      </w:r>
    </w:p>
    <w:p w:rsidR="007529FF" w:rsidRPr="003D5FD5" w:rsidRDefault="007529FF" w:rsidP="007529FF">
      <w:pPr>
        <w:ind w:firstLine="709"/>
        <w:jc w:val="both"/>
      </w:pPr>
      <w:r w:rsidRPr="003D5FD5">
        <w:t>Приказом Минкомсвязи России от 08.08.2016 № 368 утвержден Порядок применения франкировальных машин (далее – Приказ № 368, Порядок применения ФМ) (зарегистрирован в Минюсте России 16.02.2017 № 45675).</w:t>
      </w:r>
    </w:p>
    <w:p w:rsidR="007529FF" w:rsidRPr="003D5FD5" w:rsidRDefault="007529FF" w:rsidP="007529F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D5FD5">
        <w:rPr>
          <w:szCs w:val="28"/>
        </w:rPr>
        <w:t xml:space="preserve">Приказ № 368 обеспечил переход на применение современных франкировальных машин, управление которыми осуществляется через информационную систему организации федеральной почтовой связи. </w:t>
      </w:r>
    </w:p>
    <w:p w:rsidR="007529FF" w:rsidRPr="003D5FD5" w:rsidRDefault="007529FF" w:rsidP="007529FF">
      <w:pPr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 w:rsidRPr="003D5FD5">
        <w:rPr>
          <w:szCs w:val="28"/>
          <w:lang w:eastAsia="en-US"/>
        </w:rPr>
        <w:t>В соответствии с пунктом 2 Приказа № 368 после 01.02.2018 прекращено действие выданных Роскомнадзором до вступления в силу Приказа № 368 разрешений на применение франкировальных машин, не соответствующих Порядку применения ФМ.</w:t>
      </w:r>
    </w:p>
    <w:p w:rsidR="007529FF" w:rsidRPr="003D5FD5" w:rsidRDefault="007529FF" w:rsidP="007529FF">
      <w:pPr>
        <w:ind w:firstLine="709"/>
        <w:jc w:val="both"/>
        <w:rPr>
          <w:szCs w:val="28"/>
        </w:rPr>
      </w:pPr>
      <w:r w:rsidRPr="003D5FD5">
        <w:rPr>
          <w:szCs w:val="28"/>
        </w:rPr>
        <w:t>В 3 квартале 2018 года территориальными органами Роскомнадзора:</w:t>
      </w:r>
    </w:p>
    <w:p w:rsidR="007529FF" w:rsidRPr="003D5FD5" w:rsidRDefault="007529FF" w:rsidP="007529FF">
      <w:pPr>
        <w:ind w:firstLine="709"/>
        <w:jc w:val="both"/>
        <w:rPr>
          <w:szCs w:val="28"/>
        </w:rPr>
      </w:pPr>
      <w:r w:rsidRPr="003D5FD5">
        <w:rPr>
          <w:szCs w:val="28"/>
        </w:rPr>
        <w:t>выдано 125 разрешений на применение франкировальных машин (что на 81 меньше по сравнению со 2 кварталом 2018 года), в том числе:</w:t>
      </w:r>
    </w:p>
    <w:p w:rsidR="007529FF" w:rsidRPr="003D5FD5" w:rsidRDefault="007529FF" w:rsidP="007529FF">
      <w:pPr>
        <w:ind w:firstLine="709"/>
        <w:jc w:val="both"/>
        <w:rPr>
          <w:szCs w:val="28"/>
        </w:rPr>
      </w:pPr>
      <w:r w:rsidRPr="003D5FD5">
        <w:rPr>
          <w:szCs w:val="28"/>
        </w:rPr>
        <w:t>107 – оформлено разрешений (что на 91 меньше по сравнению со 2 кварталом 2018 года);</w:t>
      </w:r>
    </w:p>
    <w:p w:rsidR="007529FF" w:rsidRPr="003D5FD5" w:rsidRDefault="007529FF" w:rsidP="007529FF">
      <w:pPr>
        <w:ind w:firstLine="709"/>
        <w:jc w:val="both"/>
        <w:rPr>
          <w:szCs w:val="28"/>
        </w:rPr>
      </w:pPr>
      <w:r w:rsidRPr="003D5FD5">
        <w:rPr>
          <w:szCs w:val="28"/>
        </w:rPr>
        <w:t>18 – переоформлено при изменении реквизитов (что на 10 больше);</w:t>
      </w:r>
    </w:p>
    <w:p w:rsidR="007529FF" w:rsidRPr="003D5FD5" w:rsidRDefault="007529FF" w:rsidP="007529FF">
      <w:pPr>
        <w:ind w:firstLine="709"/>
        <w:jc w:val="both"/>
        <w:rPr>
          <w:szCs w:val="28"/>
        </w:rPr>
      </w:pPr>
      <w:r w:rsidRPr="003D5FD5">
        <w:rPr>
          <w:szCs w:val="28"/>
        </w:rPr>
        <w:t>0 – переоформлено взамен утраченного или испорченного.</w:t>
      </w:r>
    </w:p>
    <w:p w:rsidR="007529FF" w:rsidRPr="003D5FD5" w:rsidRDefault="007529FF" w:rsidP="007529FF">
      <w:pPr>
        <w:ind w:firstLine="709"/>
        <w:jc w:val="both"/>
        <w:rPr>
          <w:szCs w:val="28"/>
        </w:rPr>
      </w:pPr>
      <w:r w:rsidRPr="003D5FD5">
        <w:rPr>
          <w:szCs w:val="28"/>
        </w:rPr>
        <w:t xml:space="preserve">аннулировано 30 разрешений (против 14 во 2 квартале), в том числе: </w:t>
      </w:r>
    </w:p>
    <w:p w:rsidR="007529FF" w:rsidRPr="003D5FD5" w:rsidRDefault="007529FF" w:rsidP="007529FF">
      <w:pPr>
        <w:ind w:firstLine="709"/>
        <w:jc w:val="both"/>
        <w:rPr>
          <w:szCs w:val="28"/>
        </w:rPr>
      </w:pPr>
      <w:r w:rsidRPr="003D5FD5">
        <w:rPr>
          <w:szCs w:val="28"/>
        </w:rPr>
        <w:t xml:space="preserve">12 – в связи с прекращением использования ФМ, </w:t>
      </w:r>
    </w:p>
    <w:p w:rsidR="007529FF" w:rsidRPr="003D5FD5" w:rsidRDefault="007529FF" w:rsidP="007529FF">
      <w:pPr>
        <w:ind w:firstLine="709"/>
        <w:jc w:val="both"/>
        <w:rPr>
          <w:szCs w:val="28"/>
        </w:rPr>
      </w:pPr>
      <w:r w:rsidRPr="003D5FD5">
        <w:rPr>
          <w:szCs w:val="28"/>
        </w:rPr>
        <w:t xml:space="preserve">18 – в связи с переоформлением при изменении реквизитов, </w:t>
      </w:r>
    </w:p>
    <w:p w:rsidR="007529FF" w:rsidRPr="003D5FD5" w:rsidRDefault="007529FF" w:rsidP="007529FF">
      <w:pPr>
        <w:ind w:firstLine="709"/>
        <w:jc w:val="both"/>
        <w:rPr>
          <w:szCs w:val="28"/>
        </w:rPr>
      </w:pPr>
      <w:r w:rsidRPr="003D5FD5">
        <w:rPr>
          <w:szCs w:val="28"/>
        </w:rPr>
        <w:t>0 – в связи с переоформлением при утрате или порче разрешения.</w:t>
      </w:r>
    </w:p>
    <w:p w:rsidR="007529FF" w:rsidRPr="003D5FD5" w:rsidRDefault="007529FF" w:rsidP="007529FF">
      <w:pPr>
        <w:ind w:firstLine="709"/>
        <w:jc w:val="both"/>
        <w:rPr>
          <w:szCs w:val="28"/>
        </w:rPr>
      </w:pPr>
      <w:r w:rsidRPr="003D5FD5">
        <w:rPr>
          <w:szCs w:val="28"/>
        </w:rPr>
        <w:t xml:space="preserve">По состоянию на </w:t>
      </w:r>
      <w:r w:rsidR="004A3857" w:rsidRPr="003D5FD5">
        <w:rPr>
          <w:szCs w:val="28"/>
        </w:rPr>
        <w:t>0</w:t>
      </w:r>
      <w:r w:rsidRPr="003D5FD5">
        <w:rPr>
          <w:szCs w:val="28"/>
        </w:rPr>
        <w:t>1</w:t>
      </w:r>
      <w:r w:rsidR="004A3857" w:rsidRPr="003D5FD5">
        <w:rPr>
          <w:szCs w:val="28"/>
        </w:rPr>
        <w:t>.10.</w:t>
      </w:r>
      <w:r w:rsidRPr="003D5FD5">
        <w:rPr>
          <w:szCs w:val="28"/>
        </w:rPr>
        <w:t>2018 в базе данных выданных разрешений зарегистрировано:</w:t>
      </w:r>
    </w:p>
    <w:p w:rsidR="007529FF" w:rsidRPr="003D5FD5" w:rsidRDefault="007529FF" w:rsidP="007529FF">
      <w:pPr>
        <w:ind w:firstLine="709"/>
        <w:jc w:val="both"/>
        <w:rPr>
          <w:szCs w:val="28"/>
        </w:rPr>
      </w:pPr>
      <w:r w:rsidRPr="003D5FD5">
        <w:rPr>
          <w:szCs w:val="28"/>
        </w:rPr>
        <w:t>1</w:t>
      </w:r>
      <w:r w:rsidR="004A3857" w:rsidRPr="003D5FD5">
        <w:rPr>
          <w:szCs w:val="28"/>
        </w:rPr>
        <w:t xml:space="preserve"> 347 </w:t>
      </w:r>
      <w:r w:rsidRPr="003D5FD5">
        <w:rPr>
          <w:szCs w:val="28"/>
        </w:rPr>
        <w:t>действующих франкировальных машин;</w:t>
      </w:r>
    </w:p>
    <w:p w:rsidR="007529FF" w:rsidRPr="003D5FD5" w:rsidRDefault="004A3857" w:rsidP="007529FF">
      <w:pPr>
        <w:ind w:firstLine="709"/>
        <w:jc w:val="both"/>
        <w:rPr>
          <w:szCs w:val="28"/>
        </w:rPr>
      </w:pPr>
      <w:r w:rsidRPr="003D5FD5">
        <w:rPr>
          <w:szCs w:val="28"/>
        </w:rPr>
        <w:t xml:space="preserve">433 </w:t>
      </w:r>
      <w:r w:rsidR="007529FF" w:rsidRPr="003D5FD5">
        <w:rPr>
          <w:szCs w:val="28"/>
        </w:rPr>
        <w:t>владельцев франкировальных машин;</w:t>
      </w:r>
    </w:p>
    <w:p w:rsidR="007529FF" w:rsidRPr="003D5FD5" w:rsidRDefault="004A3857" w:rsidP="007529FF">
      <w:pPr>
        <w:ind w:firstLine="709"/>
        <w:jc w:val="both"/>
        <w:rPr>
          <w:szCs w:val="28"/>
        </w:rPr>
      </w:pPr>
      <w:r w:rsidRPr="003D5FD5">
        <w:rPr>
          <w:szCs w:val="28"/>
        </w:rPr>
        <w:t xml:space="preserve">3 </w:t>
      </w:r>
      <w:r w:rsidR="007529FF" w:rsidRPr="003D5FD5">
        <w:rPr>
          <w:szCs w:val="28"/>
        </w:rPr>
        <w:t>производителя франкировальных машин (Pitney Bowes, Francotyp-Postalia, Neopost).</w:t>
      </w:r>
    </w:p>
    <w:p w:rsidR="007529FF" w:rsidRPr="003D5FD5" w:rsidRDefault="007529FF" w:rsidP="007529FF">
      <w:pPr>
        <w:ind w:firstLine="709"/>
        <w:jc w:val="both"/>
        <w:rPr>
          <w:szCs w:val="28"/>
        </w:rPr>
      </w:pPr>
      <w:r w:rsidRPr="003D5FD5">
        <w:rPr>
          <w:szCs w:val="28"/>
        </w:rPr>
        <w:lastRenderedPageBreak/>
        <w:t>Из общего количества зарегистрированных франкировальных машин (1347): 544 (39 %) – машины фирмы-производителя «Pitney Bowes»; 456 (34 %) – «Francotyp-Postalia»; 347 (27 %) – «Neopost».</w:t>
      </w:r>
    </w:p>
    <w:p w:rsidR="007529FF" w:rsidRPr="003D5FD5" w:rsidRDefault="007529FF" w:rsidP="007529FF">
      <w:pPr>
        <w:ind w:firstLine="709"/>
        <w:jc w:val="both"/>
        <w:rPr>
          <w:szCs w:val="28"/>
        </w:rPr>
      </w:pPr>
    </w:p>
    <w:p w:rsidR="00FA3452" w:rsidRPr="003D5FD5" w:rsidRDefault="00FA3452" w:rsidP="00FA3452">
      <w:pPr>
        <w:pStyle w:val="6"/>
        <w:rPr>
          <w:color w:val="000000" w:themeColor="text1"/>
        </w:rPr>
      </w:pPr>
      <w:bookmarkStart w:id="100" w:name="_Toc481081720"/>
      <w:bookmarkStart w:id="101" w:name="_Toc529290761"/>
      <w:r w:rsidRPr="003D5FD5">
        <w:rPr>
          <w:color w:val="000000" w:themeColor="text1"/>
        </w:rPr>
        <w:t>Ведение реестра операторов, занимающих существенное положение в сети связи общего пользования</w:t>
      </w:r>
      <w:bookmarkEnd w:id="100"/>
      <w:bookmarkEnd w:id="101"/>
    </w:p>
    <w:p w:rsidR="008246D8" w:rsidRPr="003D5FD5" w:rsidRDefault="008246D8" w:rsidP="00B6344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8"/>
          <w:lang w:eastAsia="en-US"/>
        </w:rPr>
      </w:pPr>
    </w:p>
    <w:p w:rsidR="00B336AA" w:rsidRPr="003D5FD5" w:rsidRDefault="00B336AA" w:rsidP="00B6344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8"/>
          <w:lang w:eastAsia="en-US"/>
        </w:rPr>
      </w:pPr>
      <w:r w:rsidRPr="003D5FD5">
        <w:rPr>
          <w:rFonts w:eastAsia="Calibri"/>
          <w:bCs/>
          <w:szCs w:val="28"/>
          <w:lang w:eastAsia="en-US"/>
        </w:rPr>
        <w:t xml:space="preserve">Во исполнение требований ст. 19 Федерального закона от 07.07.2003 № 126-ФЗ «О связи» Роскомнадзор </w:t>
      </w:r>
      <w:hyperlink r:id="rId38" w:history="1">
        <w:r w:rsidRPr="003D5FD5">
          <w:rPr>
            <w:rStyle w:val="ab"/>
            <w:rFonts w:eastAsia="Calibri"/>
            <w:bCs/>
            <w:color w:val="auto"/>
            <w:szCs w:val="28"/>
            <w:u w:val="none"/>
            <w:lang w:eastAsia="en-US"/>
          </w:rPr>
          <w:t>ведет</w:t>
        </w:r>
      </w:hyperlink>
      <w:r w:rsidRPr="003D5FD5">
        <w:rPr>
          <w:rFonts w:eastAsia="Calibri"/>
          <w:bCs/>
          <w:szCs w:val="28"/>
          <w:lang w:eastAsia="en-US"/>
        </w:rPr>
        <w:t xml:space="preserve"> и публикует Реестр </w:t>
      </w:r>
      <w:r w:rsidRPr="003D5FD5">
        <w:rPr>
          <w:rFonts w:eastAsia="Calibri"/>
          <w:bCs/>
          <w:color w:val="000000"/>
          <w:szCs w:val="28"/>
          <w:lang w:eastAsia="en-US"/>
        </w:rPr>
        <w:t>операторов, занимающих существенное положение в сети связи общего пользования (далее – Реестр)</w:t>
      </w:r>
      <w:r w:rsidRPr="003D5FD5">
        <w:rPr>
          <w:rFonts w:eastAsia="Calibri"/>
          <w:bCs/>
          <w:szCs w:val="28"/>
          <w:lang w:eastAsia="en-US"/>
        </w:rPr>
        <w:t>.</w:t>
      </w:r>
    </w:p>
    <w:p w:rsidR="00B336AA" w:rsidRPr="003D5FD5" w:rsidRDefault="00B336AA" w:rsidP="00B6344F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3D5FD5">
        <w:rPr>
          <w:rFonts w:eastAsia="Calibri"/>
          <w:bCs/>
          <w:color w:val="000000"/>
          <w:szCs w:val="28"/>
          <w:lang w:eastAsia="en-US"/>
        </w:rPr>
        <w:t xml:space="preserve">Целью ведения Реестра, является </w:t>
      </w:r>
      <w:r w:rsidRPr="003D5FD5">
        <w:rPr>
          <w:color w:val="000000"/>
          <w:szCs w:val="28"/>
        </w:rPr>
        <w:t>установление операторов, занимающих существенное положение в сети связи общего пользования, на которых законодательством возлагаются обязанности:</w:t>
      </w:r>
    </w:p>
    <w:p w:rsidR="00E73A4A" w:rsidRPr="003D5FD5" w:rsidRDefault="00E73A4A" w:rsidP="00E73A4A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3D5FD5">
        <w:rPr>
          <w:color w:val="000000"/>
          <w:szCs w:val="28"/>
        </w:rPr>
        <w:t>по применению к договору о присоединении сетей электросвязи, определяющему условия оказания услуг присоединения, положений о публичном договоре, а также связанные с этим обязательства по взаимодействию сетей электросвязи и пропуску трафика;</w:t>
      </w:r>
    </w:p>
    <w:p w:rsidR="00E73A4A" w:rsidRPr="003D5FD5" w:rsidRDefault="00E73A4A" w:rsidP="00E73A4A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3D5FD5">
        <w:rPr>
          <w:color w:val="000000"/>
          <w:szCs w:val="28"/>
        </w:rPr>
        <w:t>государственное регулирование тарифов на услуги присоединения и услуги по пропуску трафика.</w:t>
      </w:r>
    </w:p>
    <w:p w:rsidR="00E73A4A" w:rsidRPr="003D5FD5" w:rsidRDefault="00E73A4A" w:rsidP="00E73A4A">
      <w:pPr>
        <w:ind w:firstLine="709"/>
        <w:jc w:val="both"/>
        <w:rPr>
          <w:szCs w:val="28"/>
        </w:rPr>
      </w:pPr>
      <w:r w:rsidRPr="003D5FD5">
        <w:rPr>
          <w:szCs w:val="28"/>
        </w:rPr>
        <w:t xml:space="preserve">Порядок ведения Реестра установлен приказом Мининформсвязи России от 19.05.2005 № 55 (зарегистрирован в </w:t>
      </w:r>
      <w:r w:rsidR="00244AC0" w:rsidRPr="003D5FD5">
        <w:rPr>
          <w:szCs w:val="28"/>
        </w:rPr>
        <w:t>Минюсте России 06.06.2005, рег. </w:t>
      </w:r>
      <w:r w:rsidRPr="003D5FD5">
        <w:rPr>
          <w:szCs w:val="28"/>
        </w:rPr>
        <w:t>№ 6693).</w:t>
      </w:r>
    </w:p>
    <w:p w:rsidR="00E73A4A" w:rsidRPr="003D5FD5" w:rsidRDefault="00E73A4A" w:rsidP="00E73A4A">
      <w:pPr>
        <w:ind w:firstLine="709"/>
        <w:jc w:val="both"/>
        <w:rPr>
          <w:szCs w:val="28"/>
        </w:rPr>
      </w:pPr>
      <w:r w:rsidRPr="003D5FD5">
        <w:rPr>
          <w:szCs w:val="28"/>
        </w:rPr>
        <w:t>В настоящее время в Реестр включены следующие операторы связи, занимающие существенное положение в се</w:t>
      </w:r>
      <w:r w:rsidR="00244AC0" w:rsidRPr="003D5FD5">
        <w:rPr>
          <w:szCs w:val="28"/>
        </w:rPr>
        <w:t>ти связи общего пользования (по </w:t>
      </w:r>
      <w:r w:rsidRPr="003D5FD5">
        <w:rPr>
          <w:szCs w:val="28"/>
        </w:rPr>
        <w:t>географически определяемым зонам нумерации):</w:t>
      </w:r>
    </w:p>
    <w:p w:rsidR="00E73A4A" w:rsidRPr="003D5FD5" w:rsidRDefault="00E73A4A" w:rsidP="003C4020">
      <w:pPr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3D5FD5">
        <w:rPr>
          <w:rFonts w:eastAsia="Calibri"/>
          <w:szCs w:val="28"/>
          <w:lang w:eastAsia="en-US"/>
        </w:rPr>
        <w:t>ПАО «Ростелеком» – занимает существенное положение в сети связи общего пользования практически во всех географически определяемых зонах нумерации, за исключением нижеперечисленных:</w:t>
      </w:r>
    </w:p>
    <w:p w:rsidR="00E73A4A" w:rsidRPr="003D5FD5" w:rsidRDefault="00E73A4A" w:rsidP="003C4020">
      <w:pPr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3D5FD5">
        <w:rPr>
          <w:rFonts w:eastAsia="Calibri"/>
          <w:szCs w:val="28"/>
          <w:lang w:eastAsia="en-US"/>
        </w:rPr>
        <w:t>ОАО «Костромская городская телефонная сеть» (в зоне нумерации «Костромская», г. Кострома);</w:t>
      </w:r>
    </w:p>
    <w:p w:rsidR="00E73A4A" w:rsidRPr="003D5FD5" w:rsidRDefault="00E73A4A" w:rsidP="003C4020">
      <w:pPr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3D5FD5">
        <w:rPr>
          <w:rFonts w:eastAsia="Calibri"/>
          <w:szCs w:val="28"/>
          <w:lang w:eastAsia="en-US"/>
        </w:rPr>
        <w:t>ПАО «Московская городская телефонная сеть» (в зоне нумерации «Московская городская», г. Москва);</w:t>
      </w:r>
    </w:p>
    <w:p w:rsidR="00E73A4A" w:rsidRPr="003D5FD5" w:rsidRDefault="00E73A4A" w:rsidP="003C4020">
      <w:pPr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3D5FD5">
        <w:rPr>
          <w:rFonts w:eastAsia="Calibri"/>
          <w:szCs w:val="28"/>
          <w:lang w:eastAsia="en-US"/>
        </w:rPr>
        <w:t>ОАО «Таттелеком» (в зоне нумерации «Татарстанская», Республика Татарстан);</w:t>
      </w:r>
    </w:p>
    <w:p w:rsidR="00E73A4A" w:rsidRPr="003D5FD5" w:rsidRDefault="00E73A4A" w:rsidP="003C4020">
      <w:pPr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3D5FD5">
        <w:rPr>
          <w:rFonts w:eastAsia="Calibri"/>
          <w:szCs w:val="28"/>
          <w:lang w:eastAsia="en-US"/>
        </w:rPr>
        <w:t>ОАО «Тывасвязьинформ» (в зоне нумерации «Тывинская», Республика Тыва);</w:t>
      </w:r>
    </w:p>
    <w:p w:rsidR="00E73A4A" w:rsidRPr="003D5FD5" w:rsidRDefault="00E73A4A" w:rsidP="003C4020">
      <w:pPr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3D5FD5">
        <w:rPr>
          <w:rFonts w:eastAsia="Calibri"/>
          <w:szCs w:val="28"/>
          <w:lang w:eastAsia="en-US"/>
        </w:rPr>
        <w:t>ОАО «Башинформсвязь» (в зоне нумерации «Уфимская», Республика Башкортостан);</w:t>
      </w:r>
    </w:p>
    <w:p w:rsidR="00E73A4A" w:rsidRPr="003D5FD5" w:rsidRDefault="00E73A4A" w:rsidP="003C4020">
      <w:pPr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3D5FD5">
        <w:rPr>
          <w:rFonts w:eastAsia="Calibri"/>
          <w:szCs w:val="28"/>
          <w:lang w:eastAsia="en-US"/>
        </w:rPr>
        <w:t>ФГУП «Электросвязь» по Чеченской Республике (в зоне нумерации «Чеченская», Чеченская Республика);</w:t>
      </w:r>
    </w:p>
    <w:p w:rsidR="00E73A4A" w:rsidRPr="003D5FD5" w:rsidRDefault="00E73A4A" w:rsidP="003C4020">
      <w:pPr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3D5FD5">
        <w:rPr>
          <w:rFonts w:eastAsia="Calibri"/>
          <w:szCs w:val="28"/>
          <w:lang w:eastAsia="en-US"/>
        </w:rPr>
        <w:t>ГУП Республики Крым «Крым телеком» (в зоне нумерации «Крымская», Республика Крым);</w:t>
      </w:r>
    </w:p>
    <w:p w:rsidR="00E73A4A" w:rsidRPr="003D5FD5" w:rsidRDefault="00E73A4A" w:rsidP="003C4020">
      <w:pPr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3D5FD5">
        <w:rPr>
          <w:rFonts w:eastAsia="Calibri"/>
          <w:szCs w:val="28"/>
          <w:lang w:eastAsia="en-US"/>
        </w:rPr>
        <w:t>ГУП Севастополя «СЕВАСТОПОЛЬ ТЕЛЕКОМ» (в зоне нумерации «Севастопольская», г. Севастополь).</w:t>
      </w:r>
    </w:p>
    <w:p w:rsidR="00E73A4A" w:rsidRPr="003D5FD5" w:rsidRDefault="00E73A4A" w:rsidP="003C4020">
      <w:pPr>
        <w:ind w:firstLine="709"/>
        <w:contextualSpacing/>
        <w:jc w:val="both"/>
        <w:rPr>
          <w:rFonts w:eastAsia="Calibri"/>
          <w:color w:val="000000"/>
          <w:szCs w:val="28"/>
          <w:lang w:eastAsia="en-US"/>
        </w:rPr>
      </w:pPr>
      <w:r w:rsidRPr="003D5FD5">
        <w:rPr>
          <w:rFonts w:eastAsia="Calibri"/>
          <w:color w:val="000000"/>
          <w:szCs w:val="28"/>
          <w:lang w:eastAsia="en-US"/>
        </w:rPr>
        <w:lastRenderedPageBreak/>
        <w:t>Выполнение операторами, занимающими существенное положение в сети связи общего пользования, требований нормативных правовых актов в области связи обеспечивает недискриминационный доступ на рынок услуг связи.</w:t>
      </w:r>
    </w:p>
    <w:p w:rsidR="00E73A4A" w:rsidRPr="003D5FD5" w:rsidRDefault="00E73A4A" w:rsidP="003C4020">
      <w:pPr>
        <w:ind w:firstLine="709"/>
        <w:contextualSpacing/>
        <w:jc w:val="both"/>
        <w:rPr>
          <w:rFonts w:eastAsia="Calibri"/>
          <w:color w:val="000000"/>
          <w:szCs w:val="28"/>
          <w:lang w:eastAsia="en-US"/>
        </w:rPr>
      </w:pPr>
      <w:r w:rsidRPr="003D5FD5">
        <w:rPr>
          <w:rFonts w:eastAsia="Calibri"/>
          <w:color w:val="000000"/>
          <w:szCs w:val="28"/>
          <w:lang w:eastAsia="en-US"/>
        </w:rPr>
        <w:t>В отчетном периоде изменения и дополнения в Реестр не вносились.</w:t>
      </w:r>
    </w:p>
    <w:p w:rsidR="00E73A4A" w:rsidRPr="003D5FD5" w:rsidRDefault="00E73A4A" w:rsidP="003C4020">
      <w:pPr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3D5FD5">
        <w:rPr>
          <w:rFonts w:eastAsia="Calibri"/>
          <w:szCs w:val="28"/>
          <w:lang w:eastAsia="en-US"/>
        </w:rPr>
        <w:t>Реестр размещен на официальном сайте Роскомнадзора.</w:t>
      </w:r>
    </w:p>
    <w:p w:rsidR="00FA3452" w:rsidRPr="003D5FD5" w:rsidRDefault="00FA3452" w:rsidP="00E73A4A">
      <w:pPr>
        <w:ind w:firstLine="709"/>
        <w:jc w:val="both"/>
        <w:rPr>
          <w:color w:val="000000" w:themeColor="text1"/>
          <w:szCs w:val="28"/>
        </w:rPr>
      </w:pPr>
    </w:p>
    <w:p w:rsidR="007F3E82" w:rsidRPr="003D5FD5" w:rsidRDefault="007F3E82" w:rsidP="007F3E82">
      <w:pPr>
        <w:pStyle w:val="6"/>
        <w:rPr>
          <w:color w:val="000000" w:themeColor="text1"/>
        </w:rPr>
      </w:pPr>
      <w:bookmarkStart w:id="102" w:name="_Toc481081721"/>
      <w:bookmarkStart w:id="103" w:name="_Toc529290762"/>
      <w:r w:rsidRPr="003D5FD5">
        <w:rPr>
          <w:color w:val="000000" w:themeColor="text1"/>
        </w:rPr>
        <w:t>Итоги деятельности при вводе в эксплуатацию сооружений связи</w:t>
      </w:r>
      <w:bookmarkEnd w:id="102"/>
      <w:bookmarkEnd w:id="103"/>
    </w:p>
    <w:p w:rsidR="006D3C41" w:rsidRPr="003D5FD5" w:rsidRDefault="006D3C41" w:rsidP="006D3C41"/>
    <w:p w:rsidR="006D3C41" w:rsidRPr="003D5FD5" w:rsidRDefault="006D3C41" w:rsidP="006D3C4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26282F"/>
          <w:szCs w:val="28"/>
          <w:lang w:eastAsia="en-US"/>
        </w:rPr>
      </w:pPr>
      <w:r w:rsidRPr="003D5FD5">
        <w:rPr>
          <w:szCs w:val="28"/>
        </w:rPr>
        <w:t xml:space="preserve">В 3 квартале 2018 года в соответствии с </w:t>
      </w:r>
      <w:r w:rsidRPr="003D5FD5">
        <w:rPr>
          <w:rFonts w:eastAsia="Calibri"/>
          <w:bCs/>
          <w:color w:val="26282F"/>
          <w:szCs w:val="28"/>
          <w:lang w:eastAsia="en-US"/>
        </w:rPr>
        <w:t xml:space="preserve">Требованиями к порядку ввода сетей электросвязи в эксплуатацию, утвержденными </w:t>
      </w:r>
      <w:hyperlink w:anchor="sub_0" w:history="1">
        <w:r w:rsidRPr="003D5FD5">
          <w:rPr>
            <w:rFonts w:eastAsia="Calibri"/>
            <w:bCs/>
            <w:color w:val="000000"/>
            <w:szCs w:val="28"/>
            <w:lang w:eastAsia="en-US"/>
          </w:rPr>
          <w:t>приказом</w:t>
        </w:r>
      </w:hyperlink>
      <w:r w:rsidRPr="003D5FD5">
        <w:rPr>
          <w:rFonts w:eastAsia="Calibri"/>
          <w:bCs/>
          <w:color w:val="26282F"/>
          <w:szCs w:val="28"/>
          <w:lang w:eastAsia="en-US"/>
        </w:rPr>
        <w:t xml:space="preserve"> Министерства связи и массовых коммуникаций Российской Федерации от 26.08.2014 № 258, Роскомнадзором рассмотрены 2 обращения операторов связи по вопросу о назначении головных управлений по вводу в эксплуатацию сетей электросвязи (фрагментов сетей электросвязи), расположенных на территории нескольких субъектов Российской Федерации.</w:t>
      </w:r>
    </w:p>
    <w:p w:rsidR="006D3C41" w:rsidRDefault="006D3C41" w:rsidP="006D3C4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D5FD5">
        <w:rPr>
          <w:rFonts w:eastAsia="Calibri"/>
          <w:bCs/>
          <w:color w:val="26282F"/>
          <w:szCs w:val="28"/>
          <w:lang w:eastAsia="en-US"/>
        </w:rPr>
        <w:t xml:space="preserve">По результатам рассмотрения </w:t>
      </w:r>
      <w:r w:rsidRPr="003D5FD5">
        <w:rPr>
          <w:szCs w:val="28"/>
        </w:rPr>
        <w:t>головными по вводу сетей электросвязи (фрагментов сетей электросвязи) в эксплуатацию назначены 2 территориальных Управления Роскомнадзора.</w:t>
      </w:r>
    </w:p>
    <w:p w:rsidR="003431D1" w:rsidRPr="003D5FD5" w:rsidRDefault="003431D1" w:rsidP="006D3C4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26282F"/>
          <w:szCs w:val="28"/>
          <w:lang w:eastAsia="en-US"/>
        </w:rPr>
      </w:pPr>
    </w:p>
    <w:p w:rsidR="008E6C08" w:rsidRPr="003D5FD5" w:rsidRDefault="008E6C08" w:rsidP="00284482">
      <w:pPr>
        <w:pStyle w:val="5"/>
        <w:spacing w:before="0"/>
      </w:pPr>
      <w:bookmarkStart w:id="104" w:name="_Toc481081722"/>
      <w:bookmarkStart w:id="105" w:name="_Toc529290763"/>
      <w:r w:rsidRPr="003D5FD5">
        <w:t xml:space="preserve">Сфера </w:t>
      </w:r>
      <w:r w:rsidR="005E7D56" w:rsidRPr="003D5FD5">
        <w:t xml:space="preserve">защиты прав субъектов персональных </w:t>
      </w:r>
      <w:r w:rsidRPr="003D5FD5">
        <w:t>данных</w:t>
      </w:r>
      <w:bookmarkEnd w:id="104"/>
      <w:bookmarkEnd w:id="105"/>
    </w:p>
    <w:p w:rsidR="00B11F0F" w:rsidRPr="003D5FD5" w:rsidRDefault="00B11F0F" w:rsidP="00284482">
      <w:pPr>
        <w:ind w:firstLine="709"/>
        <w:jc w:val="both"/>
        <w:rPr>
          <w:szCs w:val="28"/>
        </w:rPr>
      </w:pPr>
    </w:p>
    <w:p w:rsidR="00F15295" w:rsidRPr="003D5FD5" w:rsidRDefault="00F15295" w:rsidP="00F15295">
      <w:pPr>
        <w:pStyle w:val="aff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5FD5">
        <w:rPr>
          <w:rFonts w:ascii="Times New Roman" w:hAnsi="Times New Roman" w:cs="Times New Roman"/>
          <w:i/>
          <w:sz w:val="28"/>
          <w:szCs w:val="28"/>
        </w:rPr>
        <w:t>Итоги деятельности территориальных управлений Роскомнадзора по ведению реестра операторов, осуществляющих обработку персональных данных</w:t>
      </w:r>
    </w:p>
    <w:p w:rsidR="008E0A11" w:rsidRPr="003D5FD5" w:rsidRDefault="008E0A11" w:rsidP="008E0A11">
      <w:pPr>
        <w:pStyle w:val="a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D5">
        <w:rPr>
          <w:rFonts w:ascii="Times New Roman" w:hAnsi="Times New Roman" w:cs="Times New Roman"/>
          <w:sz w:val="28"/>
          <w:szCs w:val="28"/>
        </w:rPr>
        <w:t xml:space="preserve">В рамках ведение реестра операторов, осуществляющих обработку персональных данных (далее – Реестр), за 9 месяцев 2018 года в Реестр внесены сведения о 27 283 операторах, осуществляющих обработку персональных данных (далее – Операторы), </w:t>
      </w:r>
      <w:r w:rsidR="001D353C" w:rsidRPr="003D5FD5">
        <w:rPr>
          <w:rFonts w:ascii="Times New Roman" w:hAnsi="Times New Roman" w:cs="Times New Roman"/>
          <w:sz w:val="28"/>
          <w:szCs w:val="28"/>
        </w:rPr>
        <w:t>в том числе за 3 квартал 2018 -8 </w:t>
      </w:r>
      <w:r w:rsidRPr="003D5FD5">
        <w:rPr>
          <w:rFonts w:ascii="Times New Roman" w:hAnsi="Times New Roman" w:cs="Times New Roman"/>
          <w:sz w:val="28"/>
          <w:szCs w:val="28"/>
        </w:rPr>
        <w:t>597.</w:t>
      </w:r>
    </w:p>
    <w:p w:rsidR="008E0A11" w:rsidRPr="003D5FD5" w:rsidRDefault="008E0A11" w:rsidP="008E0A11">
      <w:pPr>
        <w:pStyle w:val="a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D5">
        <w:rPr>
          <w:rFonts w:ascii="Times New Roman" w:hAnsi="Times New Roman" w:cs="Times New Roman"/>
          <w:sz w:val="28"/>
          <w:szCs w:val="28"/>
        </w:rPr>
        <w:t>Всего по состоянию на 01.10.2018 в</w:t>
      </w:r>
      <w:r w:rsidR="001D353C" w:rsidRPr="003D5FD5">
        <w:rPr>
          <w:rFonts w:ascii="Times New Roman" w:hAnsi="Times New Roman" w:cs="Times New Roman"/>
          <w:sz w:val="28"/>
          <w:szCs w:val="28"/>
        </w:rPr>
        <w:t xml:space="preserve"> Реестр включены сведения о 387 084 </w:t>
      </w:r>
      <w:r w:rsidRPr="003D5FD5">
        <w:rPr>
          <w:rFonts w:ascii="Times New Roman" w:hAnsi="Times New Roman" w:cs="Times New Roman"/>
          <w:sz w:val="28"/>
          <w:szCs w:val="28"/>
        </w:rPr>
        <w:t>Операторах, из них:</w:t>
      </w:r>
    </w:p>
    <w:p w:rsidR="008E0A11" w:rsidRPr="003D5FD5" w:rsidRDefault="00586BC4" w:rsidP="008E0A11">
      <w:pPr>
        <w:pStyle w:val="a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D5">
        <w:rPr>
          <w:rFonts w:ascii="Times New Roman" w:hAnsi="Times New Roman" w:cs="Times New Roman"/>
          <w:sz w:val="28"/>
          <w:szCs w:val="28"/>
        </w:rPr>
        <w:t>государственные органы – 7 </w:t>
      </w:r>
      <w:r w:rsidR="008E0A11" w:rsidRPr="003D5FD5">
        <w:rPr>
          <w:rFonts w:ascii="Times New Roman" w:hAnsi="Times New Roman" w:cs="Times New Roman"/>
          <w:sz w:val="28"/>
          <w:szCs w:val="28"/>
        </w:rPr>
        <w:t>049;</w:t>
      </w:r>
    </w:p>
    <w:p w:rsidR="008E0A11" w:rsidRPr="003D5FD5" w:rsidRDefault="008E0A11" w:rsidP="008E0A11">
      <w:pPr>
        <w:pStyle w:val="a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D5">
        <w:rPr>
          <w:rFonts w:ascii="Times New Roman" w:hAnsi="Times New Roman" w:cs="Times New Roman"/>
          <w:sz w:val="28"/>
          <w:szCs w:val="28"/>
        </w:rPr>
        <w:t>муниципальные органы – 33</w:t>
      </w:r>
      <w:r w:rsidR="00586BC4" w:rsidRPr="003D5FD5">
        <w:rPr>
          <w:rFonts w:ascii="Times New Roman" w:hAnsi="Times New Roman" w:cs="Times New Roman"/>
          <w:sz w:val="28"/>
          <w:szCs w:val="28"/>
        </w:rPr>
        <w:t> </w:t>
      </w:r>
      <w:r w:rsidRPr="003D5FD5">
        <w:rPr>
          <w:rFonts w:ascii="Times New Roman" w:hAnsi="Times New Roman" w:cs="Times New Roman"/>
          <w:sz w:val="28"/>
          <w:szCs w:val="28"/>
        </w:rPr>
        <w:t>173;</w:t>
      </w:r>
    </w:p>
    <w:p w:rsidR="008E0A11" w:rsidRPr="003D5FD5" w:rsidRDefault="00586BC4" w:rsidP="008E0A11">
      <w:pPr>
        <w:pStyle w:val="a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D5">
        <w:rPr>
          <w:rFonts w:ascii="Times New Roman" w:hAnsi="Times New Roman" w:cs="Times New Roman"/>
          <w:sz w:val="28"/>
          <w:szCs w:val="28"/>
        </w:rPr>
        <w:t>юридические лица – 318 </w:t>
      </w:r>
      <w:r w:rsidR="008E0A11" w:rsidRPr="003D5FD5">
        <w:rPr>
          <w:rFonts w:ascii="Times New Roman" w:hAnsi="Times New Roman" w:cs="Times New Roman"/>
          <w:sz w:val="28"/>
          <w:szCs w:val="28"/>
        </w:rPr>
        <w:t>824;</w:t>
      </w:r>
    </w:p>
    <w:p w:rsidR="008E0A11" w:rsidRPr="003D5FD5" w:rsidRDefault="008E0A11" w:rsidP="008E0A11">
      <w:pPr>
        <w:pStyle w:val="a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D5">
        <w:rPr>
          <w:rFonts w:ascii="Times New Roman" w:hAnsi="Times New Roman" w:cs="Times New Roman"/>
          <w:sz w:val="28"/>
          <w:szCs w:val="28"/>
        </w:rPr>
        <w:t>физические лица (в т.ч. ИП) – 28</w:t>
      </w:r>
      <w:r w:rsidR="00586BC4" w:rsidRPr="003D5FD5">
        <w:rPr>
          <w:rFonts w:ascii="Times New Roman" w:hAnsi="Times New Roman" w:cs="Times New Roman"/>
          <w:sz w:val="28"/>
          <w:szCs w:val="28"/>
        </w:rPr>
        <w:t> </w:t>
      </w:r>
      <w:r w:rsidRPr="003D5FD5">
        <w:rPr>
          <w:rFonts w:ascii="Times New Roman" w:hAnsi="Times New Roman" w:cs="Times New Roman"/>
          <w:sz w:val="28"/>
          <w:szCs w:val="28"/>
        </w:rPr>
        <w:t>038.</w:t>
      </w:r>
    </w:p>
    <w:p w:rsidR="008E0A11" w:rsidRPr="003D5FD5" w:rsidRDefault="00586BC4" w:rsidP="008E0A11">
      <w:pPr>
        <w:pStyle w:val="a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D5">
        <w:rPr>
          <w:rFonts w:ascii="Times New Roman" w:hAnsi="Times New Roman" w:cs="Times New Roman"/>
          <w:sz w:val="28"/>
          <w:szCs w:val="28"/>
        </w:rPr>
        <w:t>За 9 месяцев 2018 года</w:t>
      </w:r>
      <w:r w:rsidR="008E0A11" w:rsidRPr="003D5FD5">
        <w:rPr>
          <w:rFonts w:ascii="Times New Roman" w:hAnsi="Times New Roman" w:cs="Times New Roman"/>
          <w:sz w:val="28"/>
          <w:szCs w:val="28"/>
        </w:rPr>
        <w:t xml:space="preserve"> в Роскомна</w:t>
      </w:r>
      <w:r w:rsidRPr="003D5FD5">
        <w:rPr>
          <w:rFonts w:ascii="Times New Roman" w:hAnsi="Times New Roman" w:cs="Times New Roman"/>
          <w:sz w:val="28"/>
          <w:szCs w:val="28"/>
        </w:rPr>
        <w:t>дзор от Операторов поступило 82 </w:t>
      </w:r>
      <w:r w:rsidR="008E0A11" w:rsidRPr="003D5FD5">
        <w:rPr>
          <w:rFonts w:ascii="Times New Roman" w:hAnsi="Times New Roman" w:cs="Times New Roman"/>
          <w:sz w:val="28"/>
          <w:szCs w:val="28"/>
        </w:rPr>
        <w:t>543 Уведомления (Информационных письма) по ведению Реестра (</w:t>
      </w:r>
      <w:r w:rsidRPr="003D5FD5">
        <w:rPr>
          <w:rFonts w:ascii="Times New Roman" w:hAnsi="Times New Roman" w:cs="Times New Roman"/>
          <w:sz w:val="28"/>
          <w:szCs w:val="28"/>
        </w:rPr>
        <w:t xml:space="preserve">в том числе за 3 квартал 2018 – </w:t>
      </w:r>
      <w:r w:rsidR="008E0A11" w:rsidRPr="003D5FD5">
        <w:rPr>
          <w:rFonts w:ascii="Times New Roman" w:hAnsi="Times New Roman" w:cs="Times New Roman"/>
          <w:sz w:val="28"/>
          <w:szCs w:val="28"/>
        </w:rPr>
        <w:t>2</w:t>
      </w:r>
      <w:r w:rsidRPr="003D5FD5">
        <w:rPr>
          <w:rFonts w:ascii="Times New Roman" w:hAnsi="Times New Roman" w:cs="Times New Roman"/>
          <w:sz w:val="28"/>
          <w:szCs w:val="28"/>
        </w:rPr>
        <w:t>6 </w:t>
      </w:r>
      <w:r w:rsidR="008E0A11" w:rsidRPr="003D5FD5">
        <w:rPr>
          <w:rFonts w:ascii="Times New Roman" w:hAnsi="Times New Roman" w:cs="Times New Roman"/>
          <w:sz w:val="28"/>
          <w:szCs w:val="28"/>
        </w:rPr>
        <w:t>555).</w:t>
      </w:r>
    </w:p>
    <w:p w:rsidR="008E0A11" w:rsidRPr="003D5FD5" w:rsidRDefault="008E0A11" w:rsidP="008E0A11">
      <w:pPr>
        <w:pStyle w:val="a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D5">
        <w:rPr>
          <w:rFonts w:ascii="Times New Roman" w:hAnsi="Times New Roman" w:cs="Times New Roman"/>
          <w:sz w:val="28"/>
          <w:szCs w:val="28"/>
        </w:rPr>
        <w:t xml:space="preserve">Из общего количества Уведомлений (Информационных писем), </w:t>
      </w:r>
      <w:r w:rsidR="00550507" w:rsidRPr="003D5FD5">
        <w:rPr>
          <w:rFonts w:ascii="Times New Roman" w:hAnsi="Times New Roman" w:cs="Times New Roman"/>
          <w:sz w:val="28"/>
          <w:szCs w:val="28"/>
        </w:rPr>
        <w:t>поступивших за 9 месяцев 2018 года</w:t>
      </w:r>
      <w:r w:rsidRPr="003D5FD5">
        <w:rPr>
          <w:rFonts w:ascii="Times New Roman" w:hAnsi="Times New Roman" w:cs="Times New Roman"/>
          <w:sz w:val="28"/>
          <w:szCs w:val="28"/>
        </w:rPr>
        <w:t xml:space="preserve"> о</w:t>
      </w:r>
      <w:r w:rsidR="00586BC4" w:rsidRPr="003D5FD5">
        <w:rPr>
          <w:rFonts w:ascii="Times New Roman" w:hAnsi="Times New Roman" w:cs="Times New Roman"/>
          <w:sz w:val="28"/>
          <w:szCs w:val="28"/>
        </w:rPr>
        <w:t>т Операторов в Роскомнадзор, 63 101 </w:t>
      </w:r>
      <w:r w:rsidRPr="003D5FD5">
        <w:rPr>
          <w:rFonts w:ascii="Times New Roman" w:hAnsi="Times New Roman" w:cs="Times New Roman"/>
          <w:sz w:val="28"/>
          <w:szCs w:val="28"/>
        </w:rPr>
        <w:t>поступили с использованием возможностей Портала персональных данных Роскомнадзора (далее – Портал ПД), что составило 76</w:t>
      </w:r>
      <w:r w:rsidR="00550507" w:rsidRPr="003D5FD5">
        <w:rPr>
          <w:rFonts w:ascii="Times New Roman" w:hAnsi="Times New Roman" w:cs="Times New Roman"/>
          <w:sz w:val="28"/>
          <w:szCs w:val="28"/>
        </w:rPr>
        <w:t> </w:t>
      </w:r>
      <w:r w:rsidRPr="003D5FD5">
        <w:rPr>
          <w:rFonts w:ascii="Times New Roman" w:hAnsi="Times New Roman" w:cs="Times New Roman"/>
          <w:sz w:val="28"/>
          <w:szCs w:val="28"/>
        </w:rPr>
        <w:t>% от всех заявлений, поступивших в Роскомнадзор, (</w:t>
      </w:r>
      <w:r w:rsidR="00550507" w:rsidRPr="003D5FD5">
        <w:rPr>
          <w:rFonts w:ascii="Times New Roman" w:hAnsi="Times New Roman" w:cs="Times New Roman"/>
          <w:sz w:val="28"/>
          <w:szCs w:val="28"/>
        </w:rPr>
        <w:t>в том числе за 3 квартал 2018 – 20 </w:t>
      </w:r>
      <w:r w:rsidRPr="003D5FD5">
        <w:rPr>
          <w:rFonts w:ascii="Times New Roman" w:hAnsi="Times New Roman" w:cs="Times New Roman"/>
          <w:sz w:val="28"/>
          <w:szCs w:val="28"/>
        </w:rPr>
        <w:t>419, что составило так же 76</w:t>
      </w:r>
      <w:r w:rsidR="00586BC4" w:rsidRPr="003D5FD5">
        <w:rPr>
          <w:rFonts w:ascii="Times New Roman" w:hAnsi="Times New Roman" w:cs="Times New Roman"/>
          <w:sz w:val="28"/>
          <w:szCs w:val="28"/>
        </w:rPr>
        <w:t> </w:t>
      </w:r>
      <w:r w:rsidRPr="003D5FD5">
        <w:rPr>
          <w:rFonts w:ascii="Times New Roman" w:hAnsi="Times New Roman" w:cs="Times New Roman"/>
          <w:sz w:val="28"/>
          <w:szCs w:val="28"/>
        </w:rPr>
        <w:t>%).</w:t>
      </w:r>
    </w:p>
    <w:p w:rsidR="008E0A11" w:rsidRPr="003D5FD5" w:rsidRDefault="001D353C" w:rsidP="008E0A11">
      <w:pPr>
        <w:pStyle w:val="a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D5">
        <w:rPr>
          <w:rFonts w:ascii="Times New Roman" w:hAnsi="Times New Roman" w:cs="Times New Roman"/>
          <w:sz w:val="28"/>
          <w:szCs w:val="28"/>
        </w:rPr>
        <w:t>За 9 месяцев 2018 года</w:t>
      </w:r>
      <w:r w:rsidR="008E0A11" w:rsidRPr="003D5FD5">
        <w:rPr>
          <w:rFonts w:ascii="Times New Roman" w:hAnsi="Times New Roman" w:cs="Times New Roman"/>
          <w:sz w:val="28"/>
          <w:szCs w:val="28"/>
        </w:rPr>
        <w:t xml:space="preserve"> в ТУ Роскомнадзора поступило:</w:t>
      </w:r>
    </w:p>
    <w:p w:rsidR="008E0A11" w:rsidRPr="003D5FD5" w:rsidRDefault="00550507" w:rsidP="008E0A11">
      <w:pPr>
        <w:pStyle w:val="a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D5">
        <w:rPr>
          <w:rFonts w:ascii="Times New Roman" w:hAnsi="Times New Roman" w:cs="Times New Roman"/>
          <w:sz w:val="28"/>
          <w:szCs w:val="28"/>
        </w:rPr>
        <w:t>22 </w:t>
      </w:r>
      <w:r w:rsidR="008E0A11" w:rsidRPr="003D5FD5">
        <w:rPr>
          <w:rFonts w:ascii="Times New Roman" w:hAnsi="Times New Roman" w:cs="Times New Roman"/>
          <w:sz w:val="28"/>
          <w:szCs w:val="28"/>
        </w:rPr>
        <w:t xml:space="preserve">656 Уведомлений и 59 827 Информационных </w:t>
      </w:r>
      <w:r w:rsidRPr="003D5FD5">
        <w:rPr>
          <w:rFonts w:ascii="Times New Roman" w:hAnsi="Times New Roman" w:cs="Times New Roman"/>
          <w:sz w:val="28"/>
          <w:szCs w:val="28"/>
        </w:rPr>
        <w:t>(в том числе за 3 квартал 2018 – 7 </w:t>
      </w:r>
      <w:r w:rsidR="008E0A11" w:rsidRPr="003D5FD5">
        <w:rPr>
          <w:rFonts w:ascii="Times New Roman" w:hAnsi="Times New Roman" w:cs="Times New Roman"/>
          <w:sz w:val="28"/>
          <w:szCs w:val="28"/>
        </w:rPr>
        <w:t>639 Ув</w:t>
      </w:r>
      <w:r w:rsidRPr="003D5FD5">
        <w:rPr>
          <w:rFonts w:ascii="Times New Roman" w:hAnsi="Times New Roman" w:cs="Times New Roman"/>
          <w:sz w:val="28"/>
          <w:szCs w:val="28"/>
        </w:rPr>
        <w:t>едомлений и 12 </w:t>
      </w:r>
      <w:r w:rsidR="008E0A11" w:rsidRPr="003D5FD5">
        <w:rPr>
          <w:rFonts w:ascii="Times New Roman" w:hAnsi="Times New Roman" w:cs="Times New Roman"/>
          <w:sz w:val="28"/>
          <w:szCs w:val="28"/>
        </w:rPr>
        <w:t>780 Информационных письма);</w:t>
      </w:r>
    </w:p>
    <w:p w:rsidR="008E0A11" w:rsidRPr="003D5FD5" w:rsidRDefault="008E0A11" w:rsidP="008E0A11">
      <w:pPr>
        <w:pStyle w:val="a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D5">
        <w:rPr>
          <w:rFonts w:ascii="Times New Roman" w:hAnsi="Times New Roman" w:cs="Times New Roman"/>
          <w:sz w:val="28"/>
          <w:szCs w:val="28"/>
        </w:rPr>
        <w:lastRenderedPageBreak/>
        <w:t xml:space="preserve">заявлений об исключении сведений об операторе из реестра операторов, осуществляющих обработку персональных </w:t>
      </w:r>
      <w:r w:rsidR="00550507" w:rsidRPr="003D5FD5">
        <w:rPr>
          <w:rFonts w:ascii="Times New Roman" w:hAnsi="Times New Roman" w:cs="Times New Roman"/>
          <w:sz w:val="28"/>
          <w:szCs w:val="28"/>
        </w:rPr>
        <w:t>данных (далее – Заявление) – 40 </w:t>
      </w:r>
      <w:r w:rsidRPr="003D5FD5">
        <w:rPr>
          <w:rFonts w:ascii="Times New Roman" w:hAnsi="Times New Roman" w:cs="Times New Roman"/>
          <w:sz w:val="28"/>
          <w:szCs w:val="28"/>
        </w:rPr>
        <w:t>282 (</w:t>
      </w:r>
      <w:r w:rsidR="00550507" w:rsidRPr="003D5FD5">
        <w:rPr>
          <w:rFonts w:ascii="Times New Roman" w:hAnsi="Times New Roman" w:cs="Times New Roman"/>
          <w:sz w:val="28"/>
          <w:szCs w:val="28"/>
        </w:rPr>
        <w:t>в том числе за 3 квартал 2018 – 17 </w:t>
      </w:r>
      <w:r w:rsidRPr="003D5FD5">
        <w:rPr>
          <w:rFonts w:ascii="Times New Roman" w:hAnsi="Times New Roman" w:cs="Times New Roman"/>
          <w:sz w:val="28"/>
          <w:szCs w:val="28"/>
        </w:rPr>
        <w:t>751);</w:t>
      </w:r>
    </w:p>
    <w:p w:rsidR="008E0A11" w:rsidRPr="003D5FD5" w:rsidRDefault="008E0A11" w:rsidP="008E0A11">
      <w:pPr>
        <w:pStyle w:val="a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D5">
        <w:rPr>
          <w:rFonts w:ascii="Times New Roman" w:hAnsi="Times New Roman" w:cs="Times New Roman"/>
          <w:sz w:val="28"/>
          <w:szCs w:val="28"/>
        </w:rPr>
        <w:t>заявлений на предоставление выписки из реестра операторов, осуществляющих обработку персональных да</w:t>
      </w:r>
      <w:r w:rsidR="00550507" w:rsidRPr="003D5FD5">
        <w:rPr>
          <w:rFonts w:ascii="Times New Roman" w:hAnsi="Times New Roman" w:cs="Times New Roman"/>
          <w:sz w:val="28"/>
          <w:szCs w:val="28"/>
        </w:rPr>
        <w:t>нных (далее – выписка) – 526 (в том числе за 3 квартал 2018</w:t>
      </w:r>
      <w:r w:rsidRPr="003D5FD5">
        <w:rPr>
          <w:rFonts w:ascii="Times New Roman" w:hAnsi="Times New Roman" w:cs="Times New Roman"/>
          <w:sz w:val="28"/>
          <w:szCs w:val="28"/>
        </w:rPr>
        <w:t xml:space="preserve"> – 162).</w:t>
      </w:r>
    </w:p>
    <w:p w:rsidR="00BD0174" w:rsidRPr="003D5FD5" w:rsidRDefault="00BD0174" w:rsidP="008E0A11">
      <w:pPr>
        <w:pStyle w:val="a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7B06" w:rsidRPr="003D5FD5" w:rsidRDefault="00667B06" w:rsidP="00B43310">
      <w:pPr>
        <w:pStyle w:val="3"/>
        <w:rPr>
          <w:rFonts w:ascii="Times New Roman" w:hAnsi="Times New Roman" w:cs="Times New Roman"/>
        </w:rPr>
      </w:pPr>
      <w:bookmarkStart w:id="106" w:name="_Toc417988539"/>
      <w:bookmarkStart w:id="107" w:name="_Toc481081724"/>
      <w:bookmarkStart w:id="108" w:name="_Toc529290764"/>
      <w:r w:rsidRPr="003D5FD5">
        <w:rPr>
          <w:rFonts w:ascii="Times New Roman" w:hAnsi="Times New Roman" w:cs="Times New Roman"/>
        </w:rPr>
        <w:t>Деятельность по осуществлению лицензирования</w:t>
      </w:r>
      <w:bookmarkEnd w:id="106"/>
      <w:bookmarkEnd w:id="107"/>
      <w:bookmarkEnd w:id="108"/>
    </w:p>
    <w:p w:rsidR="00222DC8" w:rsidRPr="003D5FD5" w:rsidRDefault="00222DC8" w:rsidP="00222DC8">
      <w:pPr>
        <w:ind w:firstLine="709"/>
        <w:jc w:val="both"/>
        <w:rPr>
          <w:szCs w:val="28"/>
        </w:rPr>
      </w:pPr>
    </w:p>
    <w:p w:rsidR="007E653B" w:rsidRPr="003D5FD5" w:rsidRDefault="007E653B" w:rsidP="007A6C21">
      <w:pPr>
        <w:pStyle w:val="6"/>
        <w:rPr>
          <w:color w:val="000000" w:themeColor="text1"/>
        </w:rPr>
      </w:pPr>
      <w:bookmarkStart w:id="109" w:name="_Toc481081725"/>
      <w:bookmarkStart w:id="110" w:name="_Toc529290765"/>
      <w:r w:rsidRPr="003D5FD5">
        <w:rPr>
          <w:color w:val="000000" w:themeColor="text1"/>
        </w:rPr>
        <w:t>Лицензирование телевизионного вещания и радиовещания</w:t>
      </w:r>
      <w:bookmarkEnd w:id="109"/>
      <w:bookmarkEnd w:id="110"/>
    </w:p>
    <w:p w:rsidR="00FF2DFD" w:rsidRPr="003D5FD5" w:rsidRDefault="00FF2DFD" w:rsidP="00B6344F">
      <w:pPr>
        <w:ind w:firstLine="709"/>
        <w:jc w:val="both"/>
        <w:rPr>
          <w:color w:val="000000" w:themeColor="text1"/>
          <w:szCs w:val="28"/>
        </w:rPr>
      </w:pPr>
    </w:p>
    <w:p w:rsidR="003C00E2" w:rsidRPr="003D5FD5" w:rsidRDefault="003C00E2" w:rsidP="003C00E2">
      <w:pPr>
        <w:ind w:right="-1" w:firstLine="709"/>
        <w:contextualSpacing/>
        <w:jc w:val="both"/>
        <w:rPr>
          <w:szCs w:val="28"/>
        </w:rPr>
      </w:pPr>
      <w:r w:rsidRPr="003D5FD5">
        <w:rPr>
          <w:szCs w:val="28"/>
        </w:rPr>
        <w:t>По состоянию на 28.09.2018 года в Реестре лицензий на осуществление телерадиовещания числится 6880 лицензий, что на 0,03 % больше, чем в 2017 году – 6 878 лицензий.</w:t>
      </w:r>
    </w:p>
    <w:p w:rsidR="005E6EAE" w:rsidRDefault="00B25E6C" w:rsidP="00B6344F">
      <w:pPr>
        <w:ind w:firstLine="709"/>
        <w:contextualSpacing/>
        <w:jc w:val="both"/>
        <w:rPr>
          <w:szCs w:val="28"/>
        </w:rPr>
      </w:pPr>
      <w:r w:rsidRPr="003D5FD5">
        <w:rPr>
          <w:szCs w:val="28"/>
        </w:rPr>
        <w:t xml:space="preserve">Количество действующих лицензий на вещание по видам представлено на </w:t>
      </w:r>
      <w:r w:rsidR="005E6EAE" w:rsidRPr="003D5FD5">
        <w:rPr>
          <w:szCs w:val="28"/>
        </w:rPr>
        <w:t xml:space="preserve">рисунке </w:t>
      </w:r>
      <w:r w:rsidR="001102D4" w:rsidRPr="003D5FD5">
        <w:rPr>
          <w:szCs w:val="28"/>
        </w:rPr>
        <w:t>20</w:t>
      </w:r>
      <w:r w:rsidR="00D26CDC" w:rsidRPr="003D5FD5">
        <w:rPr>
          <w:szCs w:val="28"/>
        </w:rPr>
        <w:t>.</w:t>
      </w:r>
    </w:p>
    <w:p w:rsidR="008246D8" w:rsidRPr="00B25E6C" w:rsidRDefault="003C00E2" w:rsidP="003C00E2">
      <w:pPr>
        <w:contextualSpacing/>
        <w:jc w:val="both"/>
        <w:rPr>
          <w:szCs w:val="28"/>
        </w:rPr>
      </w:pPr>
      <w:r w:rsidRPr="00B83093">
        <w:rPr>
          <w:noProof/>
        </w:rPr>
        <w:drawing>
          <wp:inline distT="0" distB="0" distL="0" distR="0" wp14:anchorId="693EF7E2" wp14:editId="2FB898EE">
            <wp:extent cx="6019800" cy="3253740"/>
            <wp:effectExtent l="0" t="0" r="0" b="381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5643F3" w:rsidRPr="00763B7D" w:rsidRDefault="005E6EAE" w:rsidP="00D738E6">
      <w:pPr>
        <w:ind w:firstLine="567"/>
        <w:jc w:val="right"/>
        <w:rPr>
          <w:szCs w:val="28"/>
        </w:rPr>
      </w:pPr>
      <w:r w:rsidRPr="00763B7D">
        <w:rPr>
          <w:szCs w:val="28"/>
        </w:rPr>
        <w:t xml:space="preserve">Рис. </w:t>
      </w:r>
      <w:r w:rsidR="001102D4">
        <w:rPr>
          <w:szCs w:val="28"/>
        </w:rPr>
        <w:t>20</w:t>
      </w:r>
    </w:p>
    <w:p w:rsidR="007C6007" w:rsidRDefault="007C6007" w:rsidP="009838AF">
      <w:pPr>
        <w:ind w:firstLine="709"/>
        <w:jc w:val="both"/>
        <w:rPr>
          <w:szCs w:val="28"/>
        </w:rPr>
      </w:pPr>
    </w:p>
    <w:p w:rsidR="009838AF" w:rsidRPr="003D5FD5" w:rsidRDefault="009838AF" w:rsidP="009838AF">
      <w:pPr>
        <w:ind w:firstLine="709"/>
        <w:jc w:val="both"/>
        <w:rPr>
          <w:szCs w:val="28"/>
        </w:rPr>
      </w:pPr>
      <w:r w:rsidRPr="003D5FD5">
        <w:rPr>
          <w:szCs w:val="28"/>
        </w:rPr>
        <w:t>В течение отчётного периода 2018 года поступило 528 (1 590) обращений по вопросу лицензирования телерадиовещания: 306 (942)</w:t>
      </w:r>
      <w:r w:rsidR="0046645F">
        <w:rPr>
          <w:szCs w:val="28"/>
        </w:rPr>
        <w:t xml:space="preserve"> – </w:t>
      </w:r>
      <w:r w:rsidRPr="003D5FD5">
        <w:rPr>
          <w:szCs w:val="28"/>
        </w:rPr>
        <w:t>на лицензирование радиовещания, 222 (648)</w:t>
      </w:r>
      <w:r w:rsidR="0046645F">
        <w:rPr>
          <w:szCs w:val="28"/>
        </w:rPr>
        <w:t xml:space="preserve"> – </w:t>
      </w:r>
      <w:r w:rsidRPr="003D5FD5">
        <w:rPr>
          <w:szCs w:val="28"/>
        </w:rPr>
        <w:t xml:space="preserve">на лицензирование телевещания, что на 0,6 % (9,2 %) меньше, чем в аналогичном отчётном периоде 2017 года – 531 (1 751). </w:t>
      </w:r>
    </w:p>
    <w:p w:rsidR="009838AF" w:rsidRPr="003D5FD5" w:rsidRDefault="009838AF" w:rsidP="009838AF">
      <w:pPr>
        <w:ind w:firstLine="709"/>
        <w:jc w:val="both"/>
        <w:rPr>
          <w:szCs w:val="28"/>
        </w:rPr>
      </w:pPr>
      <w:r w:rsidRPr="003D5FD5">
        <w:rPr>
          <w:szCs w:val="28"/>
        </w:rPr>
        <w:t xml:space="preserve">Из них: </w:t>
      </w:r>
    </w:p>
    <w:p w:rsidR="009838AF" w:rsidRPr="003D5FD5" w:rsidRDefault="009838AF" w:rsidP="009838AF">
      <w:pPr>
        <w:ind w:firstLine="709"/>
        <w:jc w:val="both"/>
        <w:rPr>
          <w:szCs w:val="28"/>
        </w:rPr>
      </w:pPr>
      <w:r w:rsidRPr="003D5FD5">
        <w:rPr>
          <w:szCs w:val="28"/>
        </w:rPr>
        <w:t>99 (256)</w:t>
      </w:r>
      <w:r w:rsidR="0046645F">
        <w:rPr>
          <w:szCs w:val="28"/>
        </w:rPr>
        <w:t xml:space="preserve"> – </w:t>
      </w:r>
      <w:r w:rsidRPr="003D5FD5">
        <w:rPr>
          <w:szCs w:val="28"/>
        </w:rPr>
        <w:t xml:space="preserve">на получение лицензий; </w:t>
      </w:r>
    </w:p>
    <w:p w:rsidR="009838AF" w:rsidRPr="003D5FD5" w:rsidRDefault="009838AF" w:rsidP="009838AF">
      <w:pPr>
        <w:ind w:firstLine="709"/>
        <w:jc w:val="both"/>
        <w:rPr>
          <w:szCs w:val="28"/>
        </w:rPr>
      </w:pPr>
      <w:r w:rsidRPr="003D5FD5">
        <w:rPr>
          <w:szCs w:val="28"/>
        </w:rPr>
        <w:t>422 (1 308)</w:t>
      </w:r>
      <w:r w:rsidR="0046645F">
        <w:rPr>
          <w:szCs w:val="28"/>
        </w:rPr>
        <w:t xml:space="preserve"> – </w:t>
      </w:r>
      <w:r w:rsidRPr="003D5FD5">
        <w:rPr>
          <w:szCs w:val="28"/>
        </w:rPr>
        <w:t xml:space="preserve">на переоформление лицензий; </w:t>
      </w:r>
    </w:p>
    <w:p w:rsidR="009838AF" w:rsidRPr="003D5FD5" w:rsidRDefault="009838AF" w:rsidP="009838AF">
      <w:pPr>
        <w:ind w:firstLine="709"/>
        <w:jc w:val="both"/>
        <w:rPr>
          <w:szCs w:val="28"/>
        </w:rPr>
      </w:pPr>
      <w:r w:rsidRPr="003D5FD5">
        <w:rPr>
          <w:szCs w:val="28"/>
        </w:rPr>
        <w:t>3 (14)</w:t>
      </w:r>
      <w:r w:rsidR="0046645F">
        <w:rPr>
          <w:szCs w:val="28"/>
        </w:rPr>
        <w:t xml:space="preserve"> – </w:t>
      </w:r>
      <w:r w:rsidRPr="003D5FD5">
        <w:rPr>
          <w:szCs w:val="28"/>
        </w:rPr>
        <w:t xml:space="preserve">на пролонгацию лицензий; </w:t>
      </w:r>
    </w:p>
    <w:p w:rsidR="009838AF" w:rsidRPr="003D5FD5" w:rsidRDefault="009838AF" w:rsidP="009838AF">
      <w:pPr>
        <w:ind w:firstLine="709"/>
        <w:jc w:val="both"/>
        <w:rPr>
          <w:szCs w:val="28"/>
        </w:rPr>
      </w:pPr>
      <w:r w:rsidRPr="003D5FD5">
        <w:rPr>
          <w:szCs w:val="28"/>
        </w:rPr>
        <w:t>4 (12)</w:t>
      </w:r>
      <w:r w:rsidR="0046645F">
        <w:rPr>
          <w:szCs w:val="28"/>
        </w:rPr>
        <w:t xml:space="preserve"> – </w:t>
      </w:r>
      <w:r w:rsidRPr="003D5FD5">
        <w:rPr>
          <w:szCs w:val="28"/>
        </w:rPr>
        <w:t>на выдачу дубликата лицензии.</w:t>
      </w:r>
    </w:p>
    <w:p w:rsidR="009838AF" w:rsidRPr="003D5FD5" w:rsidRDefault="009838AF" w:rsidP="009838AF">
      <w:pPr>
        <w:ind w:firstLine="709"/>
        <w:jc w:val="both"/>
        <w:rPr>
          <w:szCs w:val="28"/>
        </w:rPr>
      </w:pPr>
      <w:r w:rsidRPr="003D5FD5">
        <w:rPr>
          <w:szCs w:val="28"/>
        </w:rPr>
        <w:t>Подготовлено 28 (73) приказов, из них:</w:t>
      </w:r>
    </w:p>
    <w:p w:rsidR="009838AF" w:rsidRPr="003D5FD5" w:rsidRDefault="009838AF" w:rsidP="009838AF">
      <w:pPr>
        <w:ind w:firstLine="709"/>
        <w:jc w:val="both"/>
        <w:rPr>
          <w:szCs w:val="28"/>
        </w:rPr>
      </w:pPr>
      <w:r w:rsidRPr="003D5FD5">
        <w:rPr>
          <w:szCs w:val="28"/>
        </w:rPr>
        <w:lastRenderedPageBreak/>
        <w:t>25 (61)</w:t>
      </w:r>
      <w:r w:rsidR="0046645F">
        <w:rPr>
          <w:szCs w:val="28"/>
        </w:rPr>
        <w:t xml:space="preserve"> – </w:t>
      </w:r>
      <w:r w:rsidRPr="003D5FD5">
        <w:rPr>
          <w:szCs w:val="28"/>
        </w:rPr>
        <w:t xml:space="preserve">о предоставлении, переоформлении, пролонгации лицензии на осуществление телевизионного вещания и радиовещания; </w:t>
      </w:r>
    </w:p>
    <w:p w:rsidR="009838AF" w:rsidRPr="003D5FD5" w:rsidRDefault="009838AF" w:rsidP="009838AF">
      <w:pPr>
        <w:ind w:firstLine="709"/>
        <w:jc w:val="both"/>
        <w:rPr>
          <w:szCs w:val="28"/>
        </w:rPr>
      </w:pPr>
      <w:r w:rsidRPr="003D5FD5">
        <w:rPr>
          <w:szCs w:val="28"/>
        </w:rPr>
        <w:t>1 (5)</w:t>
      </w:r>
      <w:r w:rsidR="0046645F">
        <w:rPr>
          <w:szCs w:val="28"/>
        </w:rPr>
        <w:t xml:space="preserve"> – </w:t>
      </w:r>
      <w:r w:rsidRPr="003D5FD5">
        <w:rPr>
          <w:szCs w:val="28"/>
        </w:rPr>
        <w:t xml:space="preserve">об отказе в переоформлении лицензии; </w:t>
      </w:r>
    </w:p>
    <w:p w:rsidR="009838AF" w:rsidRPr="003D5FD5" w:rsidRDefault="009838AF" w:rsidP="009838AF">
      <w:pPr>
        <w:ind w:firstLine="709"/>
        <w:jc w:val="both"/>
        <w:rPr>
          <w:szCs w:val="28"/>
        </w:rPr>
      </w:pPr>
      <w:r w:rsidRPr="003D5FD5">
        <w:rPr>
          <w:szCs w:val="28"/>
        </w:rPr>
        <w:t>3 (7)</w:t>
      </w:r>
      <w:r w:rsidR="0046645F">
        <w:rPr>
          <w:szCs w:val="28"/>
        </w:rPr>
        <w:t xml:space="preserve"> – </w:t>
      </w:r>
      <w:r w:rsidRPr="003D5FD5">
        <w:rPr>
          <w:szCs w:val="28"/>
        </w:rPr>
        <w:t>о выдаче дубликата лицензии.</w:t>
      </w:r>
    </w:p>
    <w:p w:rsidR="009838AF" w:rsidRPr="003D5FD5" w:rsidRDefault="009838AF" w:rsidP="009838AF">
      <w:pPr>
        <w:ind w:firstLine="709"/>
        <w:jc w:val="both"/>
        <w:rPr>
          <w:szCs w:val="28"/>
        </w:rPr>
      </w:pPr>
      <w:r w:rsidRPr="003D5FD5">
        <w:rPr>
          <w:szCs w:val="28"/>
        </w:rPr>
        <w:t>Общее количество выданных и переоформленных лицензий на осуществление телерадиовещания в 3 квартале (за 9 месяцев) 2018 года составило 605 (1</w:t>
      </w:r>
      <w:r w:rsidR="002233A2" w:rsidRPr="003D5FD5">
        <w:rPr>
          <w:szCs w:val="28"/>
        </w:rPr>
        <w:t> </w:t>
      </w:r>
      <w:r w:rsidRPr="003D5FD5">
        <w:rPr>
          <w:szCs w:val="28"/>
        </w:rPr>
        <w:t>526), из них: на телевещание – 241 (619), на радиовещание – 364 (907). Таким образом, в отчётном периоде 2018 года наблюдается увеличение количества выданных и переоформленных лицензий на 22,7</w:t>
      </w:r>
      <w:r w:rsidR="002233A2" w:rsidRPr="003D5FD5">
        <w:rPr>
          <w:szCs w:val="28"/>
        </w:rPr>
        <w:t> </w:t>
      </w:r>
      <w:r w:rsidRPr="003D5FD5">
        <w:rPr>
          <w:szCs w:val="28"/>
        </w:rPr>
        <w:t>% (уменьшение на 6%) по сравнению с 2017 годом – 493 (1</w:t>
      </w:r>
      <w:r w:rsidR="002233A2" w:rsidRPr="003D5FD5">
        <w:rPr>
          <w:szCs w:val="28"/>
        </w:rPr>
        <w:t> </w:t>
      </w:r>
      <w:r w:rsidRPr="003D5FD5">
        <w:rPr>
          <w:szCs w:val="28"/>
        </w:rPr>
        <w:t>623) выданных и переоформленных лицензий.</w:t>
      </w:r>
    </w:p>
    <w:p w:rsidR="00176BC7" w:rsidRPr="002233A2" w:rsidRDefault="0071010E" w:rsidP="009838AF">
      <w:pPr>
        <w:ind w:firstLine="709"/>
        <w:jc w:val="both"/>
        <w:rPr>
          <w:szCs w:val="28"/>
        </w:rPr>
      </w:pPr>
      <w:r w:rsidRPr="003D5FD5">
        <w:rPr>
          <w:szCs w:val="28"/>
        </w:rPr>
        <w:t xml:space="preserve">Количество </w:t>
      </w:r>
      <w:r w:rsidR="002233A2" w:rsidRPr="003D5FD5">
        <w:rPr>
          <w:szCs w:val="28"/>
        </w:rPr>
        <w:t xml:space="preserve">выданных и переоформленных в 3 </w:t>
      </w:r>
      <w:r w:rsidRPr="003D5FD5">
        <w:rPr>
          <w:szCs w:val="28"/>
        </w:rPr>
        <w:t xml:space="preserve">квартале 2018 года лицензий на осуществление телерадиовещания отражено </w:t>
      </w:r>
      <w:r w:rsidR="00176BC7" w:rsidRPr="003D5FD5">
        <w:rPr>
          <w:szCs w:val="28"/>
        </w:rPr>
        <w:t xml:space="preserve">на </w:t>
      </w:r>
      <w:r w:rsidR="001D0600" w:rsidRPr="003D5FD5">
        <w:rPr>
          <w:szCs w:val="28"/>
        </w:rPr>
        <w:t>рисунке 21</w:t>
      </w:r>
      <w:r w:rsidR="00D26CDC" w:rsidRPr="003D5FD5">
        <w:rPr>
          <w:szCs w:val="28"/>
        </w:rPr>
        <w:t>.</w:t>
      </w:r>
    </w:p>
    <w:p w:rsidR="00E815A2" w:rsidRDefault="00E815A2" w:rsidP="0071010E">
      <w:pPr>
        <w:ind w:firstLine="709"/>
        <w:jc w:val="both"/>
        <w:rPr>
          <w:szCs w:val="28"/>
        </w:rPr>
      </w:pPr>
    </w:p>
    <w:p w:rsidR="00F90886" w:rsidRPr="00763B7D" w:rsidRDefault="00860F61" w:rsidP="00860F61">
      <w:pPr>
        <w:jc w:val="right"/>
        <w:rPr>
          <w:bCs/>
          <w:szCs w:val="28"/>
        </w:rPr>
      </w:pPr>
      <w:r w:rsidRPr="00B83093">
        <w:rPr>
          <w:noProof/>
        </w:rPr>
        <w:drawing>
          <wp:inline distT="0" distB="0" distL="0" distR="0" wp14:anchorId="139BDB90" wp14:editId="5D42E493">
            <wp:extent cx="6118860" cy="3642360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  <w:r w:rsidR="001D0600">
        <w:rPr>
          <w:bCs/>
          <w:szCs w:val="28"/>
        </w:rPr>
        <w:t>Рис. 21</w:t>
      </w:r>
    </w:p>
    <w:p w:rsidR="007C6007" w:rsidRDefault="007C6007" w:rsidP="00BD1793">
      <w:pPr>
        <w:ind w:firstLine="709"/>
        <w:contextualSpacing/>
        <w:jc w:val="both"/>
        <w:rPr>
          <w:bCs/>
          <w:szCs w:val="28"/>
        </w:rPr>
      </w:pPr>
    </w:p>
    <w:p w:rsidR="00BD1793" w:rsidRPr="009754FD" w:rsidRDefault="00BD1793" w:rsidP="00BD1793">
      <w:pPr>
        <w:ind w:firstLine="709"/>
        <w:contextualSpacing/>
        <w:jc w:val="both"/>
        <w:rPr>
          <w:bCs/>
          <w:szCs w:val="28"/>
        </w:rPr>
      </w:pPr>
      <w:r w:rsidRPr="009754FD">
        <w:rPr>
          <w:bCs/>
          <w:szCs w:val="28"/>
        </w:rPr>
        <w:t xml:space="preserve">По сравнению с показателями 2017 года количество оформленных в 3 квартале (за 9 месяцев) 2018 года новых лицензий выросло на 7,4 % (снизилось на 23,4 %), число переоформленных лицензий (приложений) увеличилось на 27,2 % (на 0,8 %); доля пролонгированных </w:t>
      </w:r>
      <w:r w:rsidRPr="009754FD">
        <w:rPr>
          <w:bCs/>
          <w:szCs w:val="28"/>
        </w:rPr>
        <w:softHyphen/>
        <w:t xml:space="preserve"> снизилась на 40 % (на 76,2 %).</w:t>
      </w:r>
    </w:p>
    <w:p w:rsidR="001E4071" w:rsidRDefault="00BD1793" w:rsidP="00BD1793">
      <w:pPr>
        <w:ind w:firstLine="709"/>
        <w:jc w:val="both"/>
        <w:rPr>
          <w:szCs w:val="28"/>
        </w:rPr>
      </w:pPr>
      <w:r w:rsidRPr="009754FD">
        <w:rPr>
          <w:szCs w:val="28"/>
        </w:rPr>
        <w:t>Количество выданных и переоформленных лицензий на осуществление телерадиовещания в 3 квартале (за 9 месяцев) 2018 года по сравнению с аналогичными периодами 2016 и 2017 г</w:t>
      </w:r>
      <w:r w:rsidR="00A322DE" w:rsidRPr="009754FD">
        <w:rPr>
          <w:szCs w:val="28"/>
        </w:rPr>
        <w:t>г.</w:t>
      </w:r>
      <w:r w:rsidRPr="009754FD">
        <w:rPr>
          <w:szCs w:val="28"/>
        </w:rPr>
        <w:t xml:space="preserve"> представлено </w:t>
      </w:r>
      <w:r w:rsidR="00763B7D" w:rsidRPr="009754FD">
        <w:rPr>
          <w:szCs w:val="28"/>
        </w:rPr>
        <w:t xml:space="preserve">в таблице </w:t>
      </w:r>
      <w:r w:rsidR="0051605F" w:rsidRPr="009754FD">
        <w:rPr>
          <w:szCs w:val="28"/>
        </w:rPr>
        <w:t>8</w:t>
      </w:r>
      <w:r w:rsidR="001E4071" w:rsidRPr="009754FD">
        <w:rPr>
          <w:szCs w:val="28"/>
        </w:rPr>
        <w:t>.</w:t>
      </w:r>
    </w:p>
    <w:p w:rsidR="007C6007" w:rsidRPr="009754FD" w:rsidRDefault="007C6007" w:rsidP="00BD1793">
      <w:pPr>
        <w:ind w:firstLine="709"/>
        <w:jc w:val="both"/>
        <w:rPr>
          <w:szCs w:val="28"/>
        </w:rPr>
      </w:pPr>
    </w:p>
    <w:p w:rsidR="006512AA" w:rsidRDefault="006512AA" w:rsidP="001E4071">
      <w:pPr>
        <w:ind w:firstLine="851"/>
        <w:jc w:val="right"/>
        <w:rPr>
          <w:szCs w:val="28"/>
        </w:rPr>
      </w:pPr>
    </w:p>
    <w:p w:rsidR="006512AA" w:rsidRDefault="006512AA" w:rsidP="001E4071">
      <w:pPr>
        <w:ind w:firstLine="851"/>
        <w:jc w:val="right"/>
        <w:rPr>
          <w:szCs w:val="28"/>
        </w:rPr>
      </w:pPr>
    </w:p>
    <w:p w:rsidR="001E4071" w:rsidRPr="00B65F2C" w:rsidRDefault="0051605F" w:rsidP="001E4071">
      <w:pPr>
        <w:ind w:firstLine="851"/>
        <w:jc w:val="right"/>
        <w:rPr>
          <w:szCs w:val="28"/>
        </w:rPr>
      </w:pPr>
      <w:r w:rsidRPr="009754FD">
        <w:rPr>
          <w:szCs w:val="28"/>
        </w:rPr>
        <w:lastRenderedPageBreak/>
        <w:t>Таблица 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312"/>
        <w:gridCol w:w="2426"/>
        <w:gridCol w:w="2235"/>
      </w:tblGrid>
      <w:tr w:rsidR="00713439" w:rsidRPr="003636F1" w:rsidTr="006867C3">
        <w:trPr>
          <w:trHeight w:val="741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439" w:rsidRPr="003636F1" w:rsidRDefault="00713439" w:rsidP="006867C3">
            <w:pPr>
              <w:ind w:firstLine="851"/>
              <w:jc w:val="center"/>
              <w:rPr>
                <w:szCs w:val="28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39" w:rsidRPr="003636F1" w:rsidRDefault="00713439" w:rsidP="006867C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Pr="003636F1">
              <w:rPr>
                <w:b/>
                <w:sz w:val="24"/>
              </w:rPr>
              <w:t xml:space="preserve"> квартал </w:t>
            </w:r>
            <w:r>
              <w:rPr>
                <w:b/>
                <w:sz w:val="24"/>
              </w:rPr>
              <w:t xml:space="preserve">(9 месяцев) </w:t>
            </w:r>
            <w:r w:rsidRPr="003636F1">
              <w:rPr>
                <w:b/>
                <w:sz w:val="24"/>
              </w:rPr>
              <w:t>201</w:t>
            </w:r>
            <w:r>
              <w:rPr>
                <w:b/>
                <w:sz w:val="24"/>
              </w:rPr>
              <w:t>6 г.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39" w:rsidRPr="003636F1" w:rsidRDefault="00713439" w:rsidP="006867C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Pr="003636F1">
              <w:rPr>
                <w:b/>
                <w:sz w:val="24"/>
              </w:rPr>
              <w:t xml:space="preserve"> квартал </w:t>
            </w:r>
            <w:r>
              <w:rPr>
                <w:b/>
                <w:sz w:val="24"/>
              </w:rPr>
              <w:t>(9 месяцев)</w:t>
            </w:r>
            <w:r w:rsidR="006867C3">
              <w:rPr>
                <w:b/>
                <w:sz w:val="24"/>
              </w:rPr>
              <w:t xml:space="preserve"> </w:t>
            </w:r>
            <w:r w:rsidRPr="003636F1">
              <w:rPr>
                <w:b/>
                <w:sz w:val="24"/>
              </w:rPr>
              <w:t>201</w:t>
            </w:r>
            <w:r>
              <w:rPr>
                <w:b/>
                <w:sz w:val="24"/>
              </w:rPr>
              <w:t>7 г.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39" w:rsidRPr="003636F1" w:rsidRDefault="00713439" w:rsidP="006867C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Pr="003636F1">
              <w:rPr>
                <w:b/>
                <w:sz w:val="24"/>
              </w:rPr>
              <w:t xml:space="preserve"> квартал </w:t>
            </w:r>
            <w:r>
              <w:rPr>
                <w:b/>
                <w:sz w:val="24"/>
              </w:rPr>
              <w:t>(9 месяцев)</w:t>
            </w:r>
            <w:r w:rsidR="006867C3">
              <w:rPr>
                <w:b/>
                <w:sz w:val="24"/>
              </w:rPr>
              <w:t xml:space="preserve"> </w:t>
            </w:r>
            <w:r w:rsidRPr="003636F1">
              <w:rPr>
                <w:b/>
                <w:sz w:val="24"/>
              </w:rPr>
              <w:t>201</w:t>
            </w:r>
            <w:r>
              <w:rPr>
                <w:b/>
                <w:sz w:val="24"/>
              </w:rPr>
              <w:t>8 г.</w:t>
            </w:r>
          </w:p>
        </w:tc>
      </w:tr>
      <w:tr w:rsidR="00713439" w:rsidRPr="003636F1" w:rsidTr="006867C3">
        <w:trPr>
          <w:trHeight w:val="317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39" w:rsidRPr="009F2471" w:rsidRDefault="006867C3" w:rsidP="009F2471">
            <w:pPr>
              <w:rPr>
                <w:sz w:val="24"/>
              </w:rPr>
            </w:pPr>
            <w:r w:rsidRPr="009F2471">
              <w:rPr>
                <w:sz w:val="24"/>
              </w:rPr>
              <w:t>В</w:t>
            </w:r>
            <w:r w:rsidR="00713439" w:rsidRPr="009F2471">
              <w:rPr>
                <w:sz w:val="24"/>
              </w:rPr>
              <w:t>ыдано новых лицензий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439" w:rsidRPr="003636F1" w:rsidRDefault="00713439" w:rsidP="006867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122 (329)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439" w:rsidRPr="003636F1" w:rsidRDefault="00713439" w:rsidP="006867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95 (320)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439" w:rsidRPr="00972437" w:rsidRDefault="00713439" w:rsidP="006867C3">
            <w:pPr>
              <w:jc w:val="center"/>
              <w:rPr>
                <w:sz w:val="24"/>
              </w:rPr>
            </w:pPr>
            <w:r w:rsidRPr="00972437">
              <w:rPr>
                <w:sz w:val="24"/>
              </w:rPr>
              <w:t>102 (245)</w:t>
            </w:r>
          </w:p>
        </w:tc>
      </w:tr>
      <w:tr w:rsidR="00713439" w:rsidRPr="003636F1" w:rsidTr="006867C3">
        <w:trPr>
          <w:trHeight w:val="778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39" w:rsidRPr="009F2471" w:rsidRDefault="006867C3" w:rsidP="009F2471">
            <w:pPr>
              <w:rPr>
                <w:sz w:val="24"/>
              </w:rPr>
            </w:pPr>
            <w:r w:rsidRPr="009F2471">
              <w:rPr>
                <w:sz w:val="24"/>
              </w:rPr>
              <w:t>П</w:t>
            </w:r>
            <w:r w:rsidR="00713439" w:rsidRPr="009F2471">
              <w:rPr>
                <w:sz w:val="24"/>
              </w:rPr>
              <w:t>ереоформлено лицензий и приложений к лицензиям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439" w:rsidRPr="003636F1" w:rsidRDefault="00713439" w:rsidP="006867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506 (1181)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439" w:rsidRPr="003636F1" w:rsidRDefault="00713439" w:rsidP="006867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393 (1261)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439" w:rsidRPr="00972437" w:rsidRDefault="00713439" w:rsidP="006867C3">
            <w:pPr>
              <w:jc w:val="center"/>
              <w:rPr>
                <w:sz w:val="24"/>
              </w:rPr>
            </w:pPr>
            <w:r w:rsidRPr="00972437">
              <w:rPr>
                <w:sz w:val="24"/>
              </w:rPr>
              <w:t>500 (1271)</w:t>
            </w:r>
          </w:p>
        </w:tc>
      </w:tr>
      <w:tr w:rsidR="00713439" w:rsidRPr="00B83093" w:rsidTr="006867C3">
        <w:trPr>
          <w:trHeight w:val="553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39" w:rsidRPr="009F2471" w:rsidRDefault="006867C3" w:rsidP="009F2471">
            <w:pPr>
              <w:rPr>
                <w:sz w:val="24"/>
              </w:rPr>
            </w:pPr>
            <w:r w:rsidRPr="009F2471">
              <w:rPr>
                <w:sz w:val="24"/>
              </w:rPr>
              <w:t>П</w:t>
            </w:r>
            <w:r w:rsidR="00713439" w:rsidRPr="009F2471">
              <w:rPr>
                <w:sz w:val="24"/>
              </w:rPr>
              <w:t>ролонгировано лицензий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439" w:rsidRPr="003636F1" w:rsidRDefault="00713439" w:rsidP="006867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269 (660)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439" w:rsidRPr="003636F1" w:rsidRDefault="00713439" w:rsidP="006867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 (42)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439" w:rsidRPr="00972437" w:rsidRDefault="00713439" w:rsidP="006867C3">
            <w:pPr>
              <w:jc w:val="center"/>
              <w:rPr>
                <w:sz w:val="24"/>
              </w:rPr>
            </w:pPr>
            <w:r w:rsidRPr="00972437">
              <w:rPr>
                <w:sz w:val="24"/>
              </w:rPr>
              <w:t>3 (10)</w:t>
            </w:r>
          </w:p>
        </w:tc>
      </w:tr>
    </w:tbl>
    <w:p w:rsidR="001E4071" w:rsidRPr="00B65F2C" w:rsidRDefault="001E4071" w:rsidP="00AE245D">
      <w:pPr>
        <w:ind w:firstLine="709"/>
        <w:jc w:val="both"/>
        <w:rPr>
          <w:bCs/>
          <w:szCs w:val="28"/>
        </w:rPr>
      </w:pPr>
    </w:p>
    <w:p w:rsidR="006867C3" w:rsidRPr="009754FD" w:rsidRDefault="006867C3" w:rsidP="006867C3">
      <w:pPr>
        <w:ind w:firstLine="709"/>
        <w:contextualSpacing/>
        <w:jc w:val="both"/>
        <w:rPr>
          <w:bCs/>
          <w:szCs w:val="28"/>
        </w:rPr>
      </w:pPr>
      <w:r w:rsidRPr="009754FD">
        <w:rPr>
          <w:bCs/>
          <w:szCs w:val="28"/>
        </w:rPr>
        <w:t>За отчётный период 2018 года 7 (20) приказами Роскомнадзора «О решениях Федеральной службы по надзору в сфере связи, информационных технологий и массовых коммуникаций по вопросам прекращения действия лицензий на вещание» приняты решения о досрочном прекращении действия 88 (251) вещательных лицензий, 7 (7) лицензий утратили силу в связи с истечением своего срока действия. Соответствующие сведения внесены в Единую информационную систему Роскомнадзо</w:t>
      </w:r>
      <w:r w:rsidR="002F308D" w:rsidRPr="009754FD">
        <w:rPr>
          <w:bCs/>
          <w:szCs w:val="28"/>
        </w:rPr>
        <w:t>ра (далее – ЕИС Роскомнадзора).</w:t>
      </w:r>
    </w:p>
    <w:p w:rsidR="006867C3" w:rsidRPr="009754FD" w:rsidRDefault="006867C3" w:rsidP="006867C3">
      <w:pPr>
        <w:ind w:firstLine="709"/>
        <w:contextualSpacing/>
        <w:jc w:val="both"/>
        <w:rPr>
          <w:bCs/>
          <w:szCs w:val="28"/>
        </w:rPr>
      </w:pPr>
      <w:r w:rsidRPr="009754FD">
        <w:rPr>
          <w:bCs/>
          <w:szCs w:val="28"/>
        </w:rPr>
        <w:t xml:space="preserve">Решение о прекращении действия лицензий на осуществление телерадиовещания принималось в соответствии с основаниями, предусмотренными статьёй 20 Федерального Закона от 04.05.2011 </w:t>
      </w:r>
      <w:r w:rsidR="002F308D" w:rsidRPr="009754FD">
        <w:rPr>
          <w:bCs/>
          <w:szCs w:val="28"/>
        </w:rPr>
        <w:t>№ 99-ФЗ «О </w:t>
      </w:r>
      <w:r w:rsidRPr="009754FD">
        <w:rPr>
          <w:bCs/>
          <w:szCs w:val="28"/>
        </w:rPr>
        <w:t>лицензировании отдельных видов деятельности» и статьёй 31.7 Закона о СМИ.</w:t>
      </w:r>
    </w:p>
    <w:p w:rsidR="006867C3" w:rsidRPr="009754FD" w:rsidRDefault="006867C3" w:rsidP="006867C3">
      <w:pPr>
        <w:ind w:firstLine="709"/>
        <w:contextualSpacing/>
        <w:jc w:val="both"/>
        <w:rPr>
          <w:bCs/>
          <w:szCs w:val="28"/>
        </w:rPr>
      </w:pPr>
      <w:r w:rsidRPr="009754FD">
        <w:rPr>
          <w:bCs/>
          <w:szCs w:val="28"/>
        </w:rPr>
        <w:t xml:space="preserve">В аналогичном отчётном периоде 2017 года своё действие досрочно прекратили 63 (237) лицензии и 7 (143) лицензий утратили силу в связи с истечением своего срока действия. </w:t>
      </w:r>
    </w:p>
    <w:p w:rsidR="006867C3" w:rsidRPr="009754FD" w:rsidRDefault="006867C3" w:rsidP="006867C3">
      <w:pPr>
        <w:ind w:firstLine="709"/>
        <w:contextualSpacing/>
        <w:jc w:val="both"/>
        <w:rPr>
          <w:bCs/>
          <w:szCs w:val="28"/>
        </w:rPr>
      </w:pPr>
      <w:r w:rsidRPr="009754FD">
        <w:rPr>
          <w:bCs/>
          <w:szCs w:val="28"/>
        </w:rPr>
        <w:t>Существенное снижение в 2018 году количества вещательных лицензий, утративших свою силу по сроку действия, связано с тем, что вещательные организации в подавляющем большинстве случаев либо пролонгируют лицензии, либо переоформляют лицензии, держателями которых они являются.</w:t>
      </w:r>
    </w:p>
    <w:p w:rsidR="006867C3" w:rsidRPr="009754FD" w:rsidRDefault="006867C3" w:rsidP="006867C3">
      <w:pPr>
        <w:ind w:firstLine="709"/>
        <w:contextualSpacing/>
        <w:jc w:val="both"/>
        <w:rPr>
          <w:bCs/>
          <w:szCs w:val="28"/>
        </w:rPr>
      </w:pPr>
      <w:r w:rsidRPr="009754FD">
        <w:rPr>
          <w:bCs/>
          <w:szCs w:val="28"/>
        </w:rPr>
        <w:t>По сравнению с аналогичным отчётным периодом 2017 года количество лицензий, прекративших своё действие на 28.09.2018, увеличилось на 35,7</w:t>
      </w:r>
      <w:r w:rsidR="002F308D" w:rsidRPr="009754FD">
        <w:rPr>
          <w:bCs/>
          <w:szCs w:val="28"/>
        </w:rPr>
        <w:t> </w:t>
      </w:r>
      <w:r w:rsidRPr="009754FD">
        <w:rPr>
          <w:bCs/>
          <w:szCs w:val="28"/>
        </w:rPr>
        <w:t>% (уменьшилось на 32,1</w:t>
      </w:r>
      <w:r w:rsidR="002F308D" w:rsidRPr="009754FD">
        <w:rPr>
          <w:bCs/>
          <w:szCs w:val="28"/>
        </w:rPr>
        <w:t> </w:t>
      </w:r>
      <w:r w:rsidRPr="009754FD">
        <w:rPr>
          <w:bCs/>
          <w:szCs w:val="28"/>
        </w:rPr>
        <w:t>%).</w:t>
      </w:r>
    </w:p>
    <w:p w:rsidR="001E4071" w:rsidRPr="00012F87" w:rsidRDefault="006867C3" w:rsidP="006867C3">
      <w:pPr>
        <w:ind w:firstLine="709"/>
        <w:contextualSpacing/>
        <w:jc w:val="both"/>
        <w:rPr>
          <w:bCs/>
          <w:szCs w:val="28"/>
        </w:rPr>
      </w:pPr>
      <w:r w:rsidRPr="009754FD">
        <w:rPr>
          <w:bCs/>
          <w:szCs w:val="28"/>
        </w:rPr>
        <w:t xml:space="preserve">Сравнительное количество лицензий прекративших своё действие за отчётный период 2017 и 2018 годов с указанием причины прекращения показано в </w:t>
      </w:r>
      <w:r w:rsidR="00F57669" w:rsidRPr="009754FD">
        <w:rPr>
          <w:bCs/>
          <w:szCs w:val="28"/>
        </w:rPr>
        <w:t>таблице 9</w:t>
      </w:r>
      <w:r w:rsidR="001E4071" w:rsidRPr="009754FD">
        <w:rPr>
          <w:bCs/>
          <w:szCs w:val="28"/>
        </w:rPr>
        <w:t>.</w:t>
      </w:r>
    </w:p>
    <w:p w:rsidR="001E4071" w:rsidRPr="001C436A" w:rsidRDefault="00150C6D" w:rsidP="00150C6D">
      <w:pPr>
        <w:ind w:firstLine="709"/>
        <w:contextualSpacing/>
        <w:jc w:val="right"/>
        <w:rPr>
          <w:bCs/>
          <w:szCs w:val="28"/>
        </w:rPr>
      </w:pPr>
      <w:r>
        <w:rPr>
          <w:bCs/>
          <w:szCs w:val="28"/>
        </w:rPr>
        <w:t>Таблица 9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9"/>
        <w:gridCol w:w="2688"/>
        <w:gridCol w:w="2836"/>
      </w:tblGrid>
      <w:tr w:rsidR="00A0157D" w:rsidRPr="008D28B8" w:rsidTr="00C3718F">
        <w:trPr>
          <w:trHeight w:val="446"/>
        </w:trPr>
        <w:tc>
          <w:tcPr>
            <w:tcW w:w="2197" w:type="pct"/>
            <w:shd w:val="clear" w:color="auto" w:fill="auto"/>
            <w:vAlign w:val="center"/>
          </w:tcPr>
          <w:p w:rsidR="00A0157D" w:rsidRPr="00A0157D" w:rsidRDefault="00A0157D" w:rsidP="00A0157D">
            <w:pPr>
              <w:ind w:firstLine="34"/>
              <w:jc w:val="center"/>
              <w:rPr>
                <w:b/>
                <w:sz w:val="24"/>
              </w:rPr>
            </w:pPr>
          </w:p>
        </w:tc>
        <w:tc>
          <w:tcPr>
            <w:tcW w:w="1364" w:type="pct"/>
            <w:shd w:val="clear" w:color="auto" w:fill="auto"/>
            <w:vAlign w:val="center"/>
          </w:tcPr>
          <w:p w:rsidR="00A0157D" w:rsidRPr="00A0157D" w:rsidRDefault="00A0157D" w:rsidP="00A0157D">
            <w:pPr>
              <w:ind w:firstLine="34"/>
              <w:jc w:val="center"/>
              <w:rPr>
                <w:b/>
                <w:sz w:val="24"/>
              </w:rPr>
            </w:pPr>
            <w:r w:rsidRPr="00A0157D">
              <w:rPr>
                <w:b/>
                <w:sz w:val="24"/>
              </w:rPr>
              <w:t>3 квартал (9 месяцев)</w:t>
            </w:r>
            <w:r>
              <w:rPr>
                <w:b/>
                <w:sz w:val="24"/>
              </w:rPr>
              <w:t xml:space="preserve"> </w:t>
            </w:r>
            <w:r w:rsidRPr="00A0157D">
              <w:rPr>
                <w:b/>
                <w:sz w:val="24"/>
              </w:rPr>
              <w:t>2017 г.</w:t>
            </w:r>
          </w:p>
        </w:tc>
        <w:tc>
          <w:tcPr>
            <w:tcW w:w="1439" w:type="pct"/>
            <w:shd w:val="clear" w:color="auto" w:fill="auto"/>
            <w:vAlign w:val="center"/>
          </w:tcPr>
          <w:p w:rsidR="00A0157D" w:rsidRPr="00A0157D" w:rsidRDefault="00A0157D" w:rsidP="00A0157D">
            <w:pPr>
              <w:ind w:firstLine="34"/>
              <w:jc w:val="center"/>
              <w:rPr>
                <w:b/>
                <w:sz w:val="24"/>
              </w:rPr>
            </w:pPr>
            <w:r w:rsidRPr="00A0157D">
              <w:rPr>
                <w:b/>
                <w:sz w:val="24"/>
              </w:rPr>
              <w:t>3 квартал (9 месяцев)</w:t>
            </w:r>
            <w:r>
              <w:rPr>
                <w:b/>
                <w:sz w:val="24"/>
              </w:rPr>
              <w:t xml:space="preserve"> </w:t>
            </w:r>
            <w:r w:rsidRPr="00A0157D">
              <w:rPr>
                <w:b/>
                <w:sz w:val="24"/>
              </w:rPr>
              <w:t>2018 г.</w:t>
            </w:r>
          </w:p>
        </w:tc>
      </w:tr>
      <w:tr w:rsidR="00A0157D" w:rsidRPr="008D28B8" w:rsidTr="000B2D5B">
        <w:trPr>
          <w:trHeight w:val="328"/>
        </w:trPr>
        <w:tc>
          <w:tcPr>
            <w:tcW w:w="2197" w:type="pct"/>
            <w:vAlign w:val="center"/>
          </w:tcPr>
          <w:p w:rsidR="00A0157D" w:rsidRPr="00A0157D" w:rsidRDefault="00CF6AB9" w:rsidP="000B2D5B">
            <w:pPr>
              <w:rPr>
                <w:sz w:val="24"/>
              </w:rPr>
            </w:pPr>
            <w:r>
              <w:rPr>
                <w:sz w:val="24"/>
              </w:rPr>
              <w:t>Р</w:t>
            </w:r>
            <w:r w:rsidR="00A0157D" w:rsidRPr="00A0157D">
              <w:rPr>
                <w:sz w:val="24"/>
              </w:rPr>
              <w:t>ешение лицензиата</w:t>
            </w:r>
          </w:p>
        </w:tc>
        <w:tc>
          <w:tcPr>
            <w:tcW w:w="1364" w:type="pct"/>
            <w:vAlign w:val="center"/>
          </w:tcPr>
          <w:p w:rsidR="00A0157D" w:rsidRPr="00A0157D" w:rsidRDefault="00A0157D" w:rsidP="000B2D5B">
            <w:pPr>
              <w:ind w:firstLine="34"/>
              <w:jc w:val="center"/>
              <w:rPr>
                <w:sz w:val="24"/>
              </w:rPr>
            </w:pPr>
            <w:r w:rsidRPr="00A0157D">
              <w:rPr>
                <w:sz w:val="24"/>
              </w:rPr>
              <w:t>42 (169)</w:t>
            </w:r>
          </w:p>
        </w:tc>
        <w:tc>
          <w:tcPr>
            <w:tcW w:w="1439" w:type="pct"/>
            <w:vAlign w:val="center"/>
          </w:tcPr>
          <w:p w:rsidR="00A0157D" w:rsidRPr="00A0157D" w:rsidRDefault="00A0157D" w:rsidP="000B2D5B">
            <w:pPr>
              <w:ind w:firstLine="34"/>
              <w:jc w:val="center"/>
              <w:rPr>
                <w:sz w:val="24"/>
                <w:highlight w:val="yellow"/>
              </w:rPr>
            </w:pPr>
            <w:r w:rsidRPr="00A0157D">
              <w:rPr>
                <w:sz w:val="24"/>
              </w:rPr>
              <w:t>61 (171)</w:t>
            </w:r>
          </w:p>
        </w:tc>
      </w:tr>
      <w:tr w:rsidR="00A0157D" w:rsidRPr="008D28B8" w:rsidTr="000B2D5B">
        <w:trPr>
          <w:trHeight w:val="328"/>
        </w:trPr>
        <w:tc>
          <w:tcPr>
            <w:tcW w:w="2197" w:type="pct"/>
            <w:vAlign w:val="center"/>
          </w:tcPr>
          <w:p w:rsidR="00A0157D" w:rsidRPr="00A0157D" w:rsidRDefault="00CF6AB9" w:rsidP="000B2D5B">
            <w:pPr>
              <w:rPr>
                <w:sz w:val="24"/>
              </w:rPr>
            </w:pPr>
            <w:r>
              <w:rPr>
                <w:sz w:val="24"/>
              </w:rPr>
              <w:t>П</w:t>
            </w:r>
            <w:r w:rsidR="00A0157D" w:rsidRPr="00A0157D">
              <w:rPr>
                <w:sz w:val="24"/>
              </w:rPr>
              <w:t>рекращение деятельности СМИ</w:t>
            </w:r>
          </w:p>
        </w:tc>
        <w:tc>
          <w:tcPr>
            <w:tcW w:w="1364" w:type="pct"/>
            <w:vAlign w:val="center"/>
          </w:tcPr>
          <w:p w:rsidR="00A0157D" w:rsidRPr="00A0157D" w:rsidRDefault="00A0157D" w:rsidP="000B2D5B">
            <w:pPr>
              <w:ind w:firstLine="34"/>
              <w:jc w:val="center"/>
              <w:rPr>
                <w:sz w:val="24"/>
              </w:rPr>
            </w:pPr>
            <w:r w:rsidRPr="00A0157D">
              <w:rPr>
                <w:sz w:val="24"/>
              </w:rPr>
              <w:t>18 (60)</w:t>
            </w:r>
          </w:p>
        </w:tc>
        <w:tc>
          <w:tcPr>
            <w:tcW w:w="1439" w:type="pct"/>
            <w:vAlign w:val="center"/>
          </w:tcPr>
          <w:p w:rsidR="00A0157D" w:rsidRPr="00A0157D" w:rsidRDefault="00A0157D" w:rsidP="000B2D5B">
            <w:pPr>
              <w:ind w:firstLine="34"/>
              <w:jc w:val="center"/>
              <w:rPr>
                <w:sz w:val="24"/>
                <w:highlight w:val="yellow"/>
              </w:rPr>
            </w:pPr>
            <w:r w:rsidRPr="00A0157D">
              <w:rPr>
                <w:sz w:val="24"/>
              </w:rPr>
              <w:t>18 (52)</w:t>
            </w:r>
          </w:p>
        </w:tc>
      </w:tr>
      <w:tr w:rsidR="00A0157D" w:rsidRPr="008D28B8" w:rsidTr="000B2D5B">
        <w:trPr>
          <w:trHeight w:val="521"/>
        </w:trPr>
        <w:tc>
          <w:tcPr>
            <w:tcW w:w="2197" w:type="pct"/>
            <w:vAlign w:val="center"/>
          </w:tcPr>
          <w:p w:rsidR="00A0157D" w:rsidRPr="00A0157D" w:rsidRDefault="00CF6AB9" w:rsidP="000B2D5B">
            <w:pPr>
              <w:rPr>
                <w:sz w:val="24"/>
              </w:rPr>
            </w:pPr>
            <w:r>
              <w:rPr>
                <w:sz w:val="24"/>
              </w:rPr>
              <w:t>П</w:t>
            </w:r>
            <w:r w:rsidR="00A0157D" w:rsidRPr="00A0157D">
              <w:rPr>
                <w:sz w:val="24"/>
              </w:rPr>
              <w:t>рекращение деятельности юридического лица</w:t>
            </w:r>
          </w:p>
        </w:tc>
        <w:tc>
          <w:tcPr>
            <w:tcW w:w="1364" w:type="pct"/>
            <w:vAlign w:val="center"/>
          </w:tcPr>
          <w:p w:rsidR="00A0157D" w:rsidRPr="00A0157D" w:rsidRDefault="00A0157D" w:rsidP="000B2D5B">
            <w:pPr>
              <w:ind w:firstLine="34"/>
              <w:jc w:val="center"/>
              <w:rPr>
                <w:sz w:val="24"/>
              </w:rPr>
            </w:pPr>
            <w:r w:rsidRPr="00A0157D">
              <w:rPr>
                <w:sz w:val="24"/>
              </w:rPr>
              <w:t>3 (8)</w:t>
            </w:r>
          </w:p>
        </w:tc>
        <w:tc>
          <w:tcPr>
            <w:tcW w:w="1439" w:type="pct"/>
            <w:vAlign w:val="center"/>
          </w:tcPr>
          <w:p w:rsidR="00A0157D" w:rsidRPr="00A0157D" w:rsidRDefault="00A0157D" w:rsidP="000B2D5B">
            <w:pPr>
              <w:ind w:firstLine="34"/>
              <w:jc w:val="center"/>
              <w:rPr>
                <w:sz w:val="24"/>
                <w:highlight w:val="yellow"/>
              </w:rPr>
            </w:pPr>
            <w:r w:rsidRPr="00A0157D">
              <w:rPr>
                <w:sz w:val="24"/>
              </w:rPr>
              <w:t>6 (22)</w:t>
            </w:r>
          </w:p>
        </w:tc>
      </w:tr>
      <w:tr w:rsidR="00A0157D" w:rsidRPr="00BB38F0" w:rsidTr="000B2D5B">
        <w:trPr>
          <w:trHeight w:val="342"/>
        </w:trPr>
        <w:tc>
          <w:tcPr>
            <w:tcW w:w="2197" w:type="pct"/>
            <w:vAlign w:val="center"/>
          </w:tcPr>
          <w:p w:rsidR="00A0157D" w:rsidRPr="00A0157D" w:rsidRDefault="00CF6AB9" w:rsidP="000B2D5B">
            <w:pPr>
              <w:rPr>
                <w:sz w:val="24"/>
              </w:rPr>
            </w:pPr>
            <w:r>
              <w:rPr>
                <w:sz w:val="24"/>
              </w:rPr>
              <w:t>О</w:t>
            </w:r>
            <w:r w:rsidR="00A0157D" w:rsidRPr="00A0157D">
              <w:rPr>
                <w:sz w:val="24"/>
              </w:rPr>
              <w:t>кончание срока действия лицензии</w:t>
            </w:r>
          </w:p>
        </w:tc>
        <w:tc>
          <w:tcPr>
            <w:tcW w:w="1364" w:type="pct"/>
            <w:vAlign w:val="center"/>
          </w:tcPr>
          <w:p w:rsidR="00A0157D" w:rsidRPr="00A0157D" w:rsidRDefault="00A0157D" w:rsidP="000B2D5B">
            <w:pPr>
              <w:ind w:firstLine="34"/>
              <w:jc w:val="center"/>
              <w:rPr>
                <w:sz w:val="24"/>
              </w:rPr>
            </w:pPr>
            <w:r w:rsidRPr="00A0157D">
              <w:rPr>
                <w:sz w:val="24"/>
              </w:rPr>
              <w:t>7 (143)</w:t>
            </w:r>
          </w:p>
        </w:tc>
        <w:tc>
          <w:tcPr>
            <w:tcW w:w="1439" w:type="pct"/>
            <w:vAlign w:val="center"/>
          </w:tcPr>
          <w:p w:rsidR="00A0157D" w:rsidRPr="00A0157D" w:rsidRDefault="00A0157D" w:rsidP="000B2D5B">
            <w:pPr>
              <w:ind w:firstLine="34"/>
              <w:jc w:val="center"/>
              <w:rPr>
                <w:sz w:val="24"/>
                <w:highlight w:val="yellow"/>
              </w:rPr>
            </w:pPr>
            <w:r w:rsidRPr="00A0157D">
              <w:rPr>
                <w:sz w:val="24"/>
              </w:rPr>
              <w:t>7 (7)</w:t>
            </w:r>
          </w:p>
        </w:tc>
      </w:tr>
      <w:tr w:rsidR="00A0157D" w:rsidRPr="00BB38F0" w:rsidTr="000B2D5B">
        <w:trPr>
          <w:trHeight w:val="395"/>
        </w:trPr>
        <w:tc>
          <w:tcPr>
            <w:tcW w:w="2197" w:type="pct"/>
            <w:vAlign w:val="center"/>
          </w:tcPr>
          <w:p w:rsidR="00A0157D" w:rsidRPr="00A0157D" w:rsidRDefault="00CF6AB9" w:rsidP="000B2D5B">
            <w:pPr>
              <w:rPr>
                <w:sz w:val="24"/>
              </w:rPr>
            </w:pPr>
            <w:r>
              <w:rPr>
                <w:sz w:val="24"/>
              </w:rPr>
              <w:t>Р</w:t>
            </w:r>
            <w:r w:rsidR="00A0157D" w:rsidRPr="00A0157D">
              <w:rPr>
                <w:sz w:val="24"/>
              </w:rPr>
              <w:t>ешение суда</w:t>
            </w:r>
          </w:p>
        </w:tc>
        <w:tc>
          <w:tcPr>
            <w:tcW w:w="1364" w:type="pct"/>
            <w:vAlign w:val="center"/>
          </w:tcPr>
          <w:p w:rsidR="00A0157D" w:rsidRPr="00A0157D" w:rsidRDefault="00A0157D" w:rsidP="000B2D5B">
            <w:pPr>
              <w:ind w:firstLine="34"/>
              <w:jc w:val="center"/>
              <w:rPr>
                <w:sz w:val="24"/>
              </w:rPr>
            </w:pPr>
            <w:r w:rsidRPr="00A0157D">
              <w:rPr>
                <w:sz w:val="24"/>
              </w:rPr>
              <w:t>0</w:t>
            </w:r>
          </w:p>
        </w:tc>
        <w:tc>
          <w:tcPr>
            <w:tcW w:w="1439" w:type="pct"/>
            <w:vAlign w:val="center"/>
          </w:tcPr>
          <w:p w:rsidR="00A0157D" w:rsidRPr="00A0157D" w:rsidRDefault="00A0157D" w:rsidP="000B2D5B">
            <w:pPr>
              <w:ind w:firstLine="34"/>
              <w:jc w:val="center"/>
              <w:rPr>
                <w:sz w:val="24"/>
                <w:highlight w:val="yellow"/>
              </w:rPr>
            </w:pPr>
            <w:r w:rsidRPr="00A0157D">
              <w:rPr>
                <w:sz w:val="24"/>
              </w:rPr>
              <w:t>3 (6)</w:t>
            </w:r>
          </w:p>
        </w:tc>
      </w:tr>
    </w:tbl>
    <w:p w:rsidR="00E815A2" w:rsidRPr="009F7D85" w:rsidRDefault="00E815A2" w:rsidP="00FF2DFD">
      <w:pPr>
        <w:ind w:firstLine="709"/>
        <w:jc w:val="both"/>
        <w:rPr>
          <w:szCs w:val="28"/>
        </w:rPr>
      </w:pPr>
    </w:p>
    <w:p w:rsidR="00C72349" w:rsidRPr="009F7D85" w:rsidRDefault="00C72349" w:rsidP="007A6C21">
      <w:pPr>
        <w:pStyle w:val="6"/>
        <w:rPr>
          <w:color w:val="000000" w:themeColor="text1"/>
        </w:rPr>
      </w:pPr>
      <w:bookmarkStart w:id="111" w:name="_Toc481081726"/>
      <w:bookmarkStart w:id="112" w:name="_Toc529290766"/>
      <w:r w:rsidRPr="009F7D85">
        <w:rPr>
          <w:color w:val="000000" w:themeColor="text1"/>
        </w:rPr>
        <w:t>Лицензирование деятельнос</w:t>
      </w:r>
      <w:r w:rsidR="001648FE" w:rsidRPr="009F7D85">
        <w:rPr>
          <w:color w:val="000000" w:themeColor="text1"/>
        </w:rPr>
        <w:t xml:space="preserve">ти по изготовлению экземпляров </w:t>
      </w:r>
      <w:r w:rsidRPr="009F7D85">
        <w:rPr>
          <w:color w:val="000000" w:themeColor="text1"/>
        </w:rPr>
        <w:t>аудиовизуальных произведений, программ для электронных вычислительных машин, баз данных и фонограмм на любых видах носителей (за исключением случаев, если указанная деятельность самостоятельно осуществляется лицами, обладающими правами на использование указанных объектов авторских и смежных прав)</w:t>
      </w:r>
      <w:bookmarkEnd w:id="111"/>
      <w:bookmarkEnd w:id="112"/>
    </w:p>
    <w:p w:rsidR="002312B9" w:rsidRPr="009754FD" w:rsidRDefault="002312B9" w:rsidP="002312B9">
      <w:pPr>
        <w:ind w:firstLine="709"/>
        <w:jc w:val="both"/>
        <w:rPr>
          <w:bCs/>
          <w:szCs w:val="28"/>
        </w:rPr>
      </w:pPr>
      <w:bookmarkStart w:id="113" w:name="_Toc481081727"/>
      <w:r w:rsidRPr="009754FD">
        <w:rPr>
          <w:bCs/>
          <w:szCs w:val="28"/>
        </w:rPr>
        <w:t>В 3 квартале 2018 года поступила 1 заявка на предоставление лицензии и 1 заявка на переоформление лицензий. Заявок на представление сведений из Реестра ВАФ не поступало.</w:t>
      </w:r>
    </w:p>
    <w:p w:rsidR="002312B9" w:rsidRPr="009754FD" w:rsidRDefault="002312B9" w:rsidP="002312B9">
      <w:pPr>
        <w:ind w:firstLine="709"/>
        <w:jc w:val="both"/>
        <w:rPr>
          <w:bCs/>
          <w:szCs w:val="28"/>
        </w:rPr>
      </w:pPr>
      <w:r w:rsidRPr="009754FD">
        <w:rPr>
          <w:bCs/>
          <w:szCs w:val="28"/>
        </w:rPr>
        <w:t xml:space="preserve">С начала 2018 года поступило 7 заявок, из них: </w:t>
      </w:r>
    </w:p>
    <w:p w:rsidR="002312B9" w:rsidRPr="009754FD" w:rsidRDefault="002312B9" w:rsidP="002312B9">
      <w:pPr>
        <w:ind w:firstLine="709"/>
        <w:jc w:val="both"/>
        <w:rPr>
          <w:bCs/>
          <w:szCs w:val="28"/>
        </w:rPr>
      </w:pPr>
      <w:r w:rsidRPr="009754FD">
        <w:rPr>
          <w:bCs/>
          <w:szCs w:val="28"/>
        </w:rPr>
        <w:t>2 заявки – на предоставление лицензии (одно заявление и прилагаемые к нему документы возвращены соискателю в связи с непредставлением в тридцатидневный срок в полном объёме комплекта документов на предоставление лицензии; 1</w:t>
      </w:r>
      <w:r w:rsidR="0046645F">
        <w:rPr>
          <w:bCs/>
          <w:szCs w:val="28"/>
        </w:rPr>
        <w:t xml:space="preserve"> – </w:t>
      </w:r>
      <w:r w:rsidRPr="009754FD">
        <w:rPr>
          <w:bCs/>
          <w:szCs w:val="28"/>
        </w:rPr>
        <w:t>направлен запрос дополнительных материалов);</w:t>
      </w:r>
    </w:p>
    <w:p w:rsidR="002312B9" w:rsidRPr="009754FD" w:rsidRDefault="002312B9" w:rsidP="002312B9">
      <w:pPr>
        <w:ind w:firstLine="709"/>
        <w:jc w:val="both"/>
        <w:rPr>
          <w:bCs/>
          <w:szCs w:val="28"/>
        </w:rPr>
      </w:pPr>
      <w:r w:rsidRPr="009754FD">
        <w:rPr>
          <w:bCs/>
          <w:szCs w:val="28"/>
        </w:rPr>
        <w:t xml:space="preserve">5 заявок – на переоформление лицензии. По одной из заявок принято решение об отказе в переоформлении лицензии в связи с установленным в ходе проверки несоответствием лицензиата лицензионным требованиям. </w:t>
      </w:r>
    </w:p>
    <w:p w:rsidR="002312B9" w:rsidRPr="009754FD" w:rsidRDefault="002312B9" w:rsidP="002312B9">
      <w:pPr>
        <w:ind w:firstLine="709"/>
        <w:jc w:val="both"/>
        <w:rPr>
          <w:bCs/>
          <w:szCs w:val="28"/>
        </w:rPr>
      </w:pPr>
      <w:r w:rsidRPr="009754FD">
        <w:rPr>
          <w:bCs/>
          <w:szCs w:val="28"/>
        </w:rPr>
        <w:t>По 2 заявкам – лицензии переоформлены; по 2 заявкам – документы возвращены заявителю в связи с тем, что поданы ошибочно: не на данную государственную услугу.</w:t>
      </w:r>
    </w:p>
    <w:p w:rsidR="008D28B8" w:rsidRPr="003B184F" w:rsidRDefault="002312B9" w:rsidP="002312B9">
      <w:pPr>
        <w:ind w:firstLine="709"/>
        <w:jc w:val="both"/>
        <w:rPr>
          <w:bCs/>
          <w:szCs w:val="28"/>
        </w:rPr>
      </w:pPr>
      <w:r w:rsidRPr="009754FD">
        <w:rPr>
          <w:bCs/>
          <w:szCs w:val="28"/>
        </w:rPr>
        <w:t xml:space="preserve">Количество оформленных (переоформленных) лицензий за текущий отчётный период 2018 года в сравнении с 3 кварталом (9 месяцами) 2017 года представлено в </w:t>
      </w:r>
      <w:r w:rsidR="001732B9" w:rsidRPr="009754FD">
        <w:rPr>
          <w:bCs/>
          <w:szCs w:val="28"/>
        </w:rPr>
        <w:t>таблице 10</w:t>
      </w:r>
      <w:r w:rsidR="008D28B8" w:rsidRPr="009754FD">
        <w:rPr>
          <w:bCs/>
          <w:szCs w:val="28"/>
        </w:rPr>
        <w:t>.</w:t>
      </w:r>
    </w:p>
    <w:p w:rsidR="008D28B8" w:rsidRPr="00BE1CB6" w:rsidRDefault="001732B9" w:rsidP="008D28B8">
      <w:pPr>
        <w:ind w:firstLine="708"/>
        <w:jc w:val="right"/>
        <w:rPr>
          <w:bCs/>
          <w:szCs w:val="28"/>
        </w:rPr>
      </w:pPr>
      <w:r>
        <w:rPr>
          <w:bCs/>
          <w:szCs w:val="28"/>
        </w:rPr>
        <w:t>Таблица 10</w:t>
      </w:r>
    </w:p>
    <w:tbl>
      <w:tblPr>
        <w:tblStyle w:val="19"/>
        <w:tblW w:w="5000" w:type="pct"/>
        <w:tblLook w:val="04A0" w:firstRow="1" w:lastRow="0" w:firstColumn="1" w:lastColumn="0" w:noHBand="0" w:noVBand="1"/>
      </w:tblPr>
      <w:tblGrid>
        <w:gridCol w:w="4696"/>
        <w:gridCol w:w="2438"/>
        <w:gridCol w:w="2719"/>
      </w:tblGrid>
      <w:tr w:rsidR="007D5CB8" w:rsidRPr="007D5CB8" w:rsidTr="007D5CB8">
        <w:tc>
          <w:tcPr>
            <w:tcW w:w="2383" w:type="pct"/>
            <w:vAlign w:val="center"/>
          </w:tcPr>
          <w:p w:rsidR="007D5CB8" w:rsidRPr="00CE619F" w:rsidRDefault="007D5CB8" w:rsidP="007D5CB8">
            <w:pPr>
              <w:spacing w:line="312" w:lineRule="auto"/>
              <w:jc w:val="center"/>
              <w:rPr>
                <w:bCs/>
                <w:sz w:val="24"/>
              </w:rPr>
            </w:pPr>
          </w:p>
        </w:tc>
        <w:tc>
          <w:tcPr>
            <w:tcW w:w="1237" w:type="pct"/>
            <w:vAlign w:val="center"/>
          </w:tcPr>
          <w:p w:rsidR="007D5CB8" w:rsidRPr="00CE619F" w:rsidRDefault="007D5CB8" w:rsidP="007D5CB8">
            <w:pPr>
              <w:spacing w:line="312" w:lineRule="auto"/>
              <w:jc w:val="center"/>
              <w:rPr>
                <w:b/>
                <w:bCs/>
                <w:sz w:val="24"/>
              </w:rPr>
            </w:pPr>
            <w:r w:rsidRPr="00CE619F">
              <w:rPr>
                <w:b/>
                <w:bCs/>
                <w:sz w:val="24"/>
              </w:rPr>
              <w:t>201</w:t>
            </w:r>
            <w:r>
              <w:rPr>
                <w:b/>
                <w:bCs/>
                <w:sz w:val="24"/>
              </w:rPr>
              <w:t>7</w:t>
            </w:r>
            <w:r w:rsidRPr="00CE619F">
              <w:rPr>
                <w:b/>
                <w:bCs/>
                <w:sz w:val="24"/>
              </w:rPr>
              <w:t xml:space="preserve"> год</w:t>
            </w:r>
          </w:p>
        </w:tc>
        <w:tc>
          <w:tcPr>
            <w:tcW w:w="1380" w:type="pct"/>
            <w:vAlign w:val="center"/>
          </w:tcPr>
          <w:p w:rsidR="007D5CB8" w:rsidRPr="00CE619F" w:rsidRDefault="007D5CB8" w:rsidP="007D5CB8">
            <w:pPr>
              <w:spacing w:line="312" w:lineRule="auto"/>
              <w:jc w:val="center"/>
              <w:rPr>
                <w:b/>
                <w:bCs/>
                <w:sz w:val="24"/>
              </w:rPr>
            </w:pPr>
            <w:r w:rsidRPr="00CE619F">
              <w:rPr>
                <w:b/>
                <w:bCs/>
                <w:sz w:val="24"/>
              </w:rPr>
              <w:t>201</w:t>
            </w:r>
            <w:r>
              <w:rPr>
                <w:b/>
                <w:bCs/>
                <w:sz w:val="24"/>
              </w:rPr>
              <w:t>8</w:t>
            </w:r>
            <w:r w:rsidRPr="00CE619F">
              <w:rPr>
                <w:b/>
                <w:bCs/>
                <w:sz w:val="24"/>
              </w:rPr>
              <w:t xml:space="preserve"> год</w:t>
            </w:r>
          </w:p>
        </w:tc>
      </w:tr>
      <w:tr w:rsidR="007D5CB8" w:rsidRPr="007D5CB8" w:rsidTr="001234AB">
        <w:tc>
          <w:tcPr>
            <w:tcW w:w="2383" w:type="pct"/>
            <w:vAlign w:val="center"/>
          </w:tcPr>
          <w:p w:rsidR="007D5CB8" w:rsidRPr="00CE619F" w:rsidRDefault="007D5CB8" w:rsidP="000B2D5B">
            <w:pPr>
              <w:spacing w:line="312" w:lineRule="auto"/>
              <w:rPr>
                <w:bCs/>
                <w:sz w:val="24"/>
              </w:rPr>
            </w:pPr>
            <w:r w:rsidRPr="00CE619F">
              <w:rPr>
                <w:bCs/>
                <w:sz w:val="24"/>
              </w:rPr>
              <w:t>Количество впервые выданных лицензий</w:t>
            </w:r>
          </w:p>
        </w:tc>
        <w:tc>
          <w:tcPr>
            <w:tcW w:w="1237" w:type="pct"/>
            <w:vAlign w:val="center"/>
          </w:tcPr>
          <w:p w:rsidR="007D5CB8" w:rsidRPr="00CE619F" w:rsidRDefault="007D5CB8" w:rsidP="001234AB">
            <w:pPr>
              <w:spacing w:line="312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 (2)</w:t>
            </w:r>
          </w:p>
        </w:tc>
        <w:tc>
          <w:tcPr>
            <w:tcW w:w="1380" w:type="pct"/>
            <w:vAlign w:val="center"/>
          </w:tcPr>
          <w:p w:rsidR="007D5CB8" w:rsidRPr="00112F08" w:rsidRDefault="007D5CB8" w:rsidP="001234AB">
            <w:pPr>
              <w:spacing w:line="312" w:lineRule="auto"/>
              <w:jc w:val="center"/>
              <w:rPr>
                <w:bCs/>
                <w:sz w:val="24"/>
              </w:rPr>
            </w:pPr>
            <w:r w:rsidRPr="00112F08">
              <w:rPr>
                <w:bCs/>
                <w:sz w:val="24"/>
              </w:rPr>
              <w:t>0 (0)</w:t>
            </w:r>
          </w:p>
        </w:tc>
      </w:tr>
      <w:tr w:rsidR="007D5CB8" w:rsidRPr="007D5CB8" w:rsidTr="001234AB">
        <w:tc>
          <w:tcPr>
            <w:tcW w:w="2383" w:type="pct"/>
            <w:vAlign w:val="center"/>
          </w:tcPr>
          <w:p w:rsidR="007D5CB8" w:rsidRPr="00CE619F" w:rsidRDefault="007D5CB8" w:rsidP="000B2D5B">
            <w:pPr>
              <w:spacing w:line="312" w:lineRule="auto"/>
              <w:rPr>
                <w:bCs/>
                <w:sz w:val="24"/>
              </w:rPr>
            </w:pPr>
            <w:r w:rsidRPr="00CE619F">
              <w:rPr>
                <w:bCs/>
                <w:sz w:val="24"/>
              </w:rPr>
              <w:t>Количество переоформленных лицензий</w:t>
            </w:r>
          </w:p>
        </w:tc>
        <w:tc>
          <w:tcPr>
            <w:tcW w:w="1237" w:type="pct"/>
            <w:vAlign w:val="center"/>
          </w:tcPr>
          <w:p w:rsidR="007D5CB8" w:rsidRPr="00CE619F" w:rsidRDefault="007D5CB8" w:rsidP="001234AB">
            <w:pPr>
              <w:spacing w:line="312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 (2)</w:t>
            </w:r>
          </w:p>
        </w:tc>
        <w:tc>
          <w:tcPr>
            <w:tcW w:w="1380" w:type="pct"/>
            <w:vAlign w:val="center"/>
          </w:tcPr>
          <w:p w:rsidR="007D5CB8" w:rsidRPr="00112F08" w:rsidRDefault="007D5CB8" w:rsidP="001234AB">
            <w:pPr>
              <w:spacing w:line="312" w:lineRule="auto"/>
              <w:jc w:val="center"/>
              <w:rPr>
                <w:bCs/>
                <w:sz w:val="24"/>
              </w:rPr>
            </w:pPr>
            <w:r w:rsidRPr="00112F08">
              <w:rPr>
                <w:bCs/>
                <w:sz w:val="24"/>
              </w:rPr>
              <w:t>0 (2)</w:t>
            </w:r>
          </w:p>
        </w:tc>
      </w:tr>
      <w:tr w:rsidR="007D5CB8" w:rsidRPr="007D5CB8" w:rsidTr="001234AB">
        <w:tc>
          <w:tcPr>
            <w:tcW w:w="2383" w:type="pct"/>
            <w:vAlign w:val="center"/>
          </w:tcPr>
          <w:p w:rsidR="007D5CB8" w:rsidRPr="00CE619F" w:rsidRDefault="007D5CB8" w:rsidP="000B2D5B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Представление сведений из Реестра ВАФ</w:t>
            </w:r>
          </w:p>
        </w:tc>
        <w:tc>
          <w:tcPr>
            <w:tcW w:w="1237" w:type="pct"/>
            <w:vAlign w:val="center"/>
          </w:tcPr>
          <w:p w:rsidR="007D5CB8" w:rsidRPr="00CE619F" w:rsidRDefault="007D5CB8" w:rsidP="001234AB">
            <w:pPr>
              <w:spacing w:line="312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0 (0)</w:t>
            </w:r>
          </w:p>
        </w:tc>
        <w:tc>
          <w:tcPr>
            <w:tcW w:w="1380" w:type="pct"/>
            <w:vAlign w:val="center"/>
          </w:tcPr>
          <w:p w:rsidR="007D5CB8" w:rsidRPr="00112F08" w:rsidRDefault="007D5CB8" w:rsidP="001234AB">
            <w:pPr>
              <w:spacing w:line="312" w:lineRule="auto"/>
              <w:jc w:val="center"/>
              <w:rPr>
                <w:bCs/>
                <w:sz w:val="24"/>
              </w:rPr>
            </w:pPr>
            <w:r w:rsidRPr="00112F08">
              <w:rPr>
                <w:bCs/>
                <w:sz w:val="24"/>
              </w:rPr>
              <w:t>0 (0)</w:t>
            </w:r>
          </w:p>
        </w:tc>
      </w:tr>
      <w:tr w:rsidR="007D5CB8" w:rsidRPr="007D5CB8" w:rsidTr="001234AB">
        <w:tc>
          <w:tcPr>
            <w:tcW w:w="2383" w:type="pct"/>
            <w:vAlign w:val="center"/>
          </w:tcPr>
          <w:p w:rsidR="007D5CB8" w:rsidRPr="00CE619F" w:rsidRDefault="007D5CB8" w:rsidP="000B2D5B">
            <w:pPr>
              <w:rPr>
                <w:bCs/>
                <w:sz w:val="24"/>
              </w:rPr>
            </w:pPr>
            <w:r w:rsidRPr="00CE619F">
              <w:rPr>
                <w:bCs/>
                <w:sz w:val="24"/>
              </w:rPr>
              <w:t xml:space="preserve">Количество </w:t>
            </w:r>
            <w:r>
              <w:rPr>
                <w:bCs/>
                <w:sz w:val="24"/>
              </w:rPr>
              <w:t>лицензий в реестре на конец отчё</w:t>
            </w:r>
            <w:r w:rsidRPr="00CE619F">
              <w:rPr>
                <w:bCs/>
                <w:sz w:val="24"/>
              </w:rPr>
              <w:t>тного периода</w:t>
            </w:r>
          </w:p>
        </w:tc>
        <w:tc>
          <w:tcPr>
            <w:tcW w:w="1237" w:type="pct"/>
            <w:vAlign w:val="center"/>
          </w:tcPr>
          <w:p w:rsidR="007D5CB8" w:rsidRPr="00CE619F" w:rsidRDefault="007D5CB8" w:rsidP="001234AB">
            <w:pPr>
              <w:spacing w:line="312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122</w:t>
            </w:r>
          </w:p>
        </w:tc>
        <w:tc>
          <w:tcPr>
            <w:tcW w:w="1380" w:type="pct"/>
            <w:vAlign w:val="center"/>
          </w:tcPr>
          <w:p w:rsidR="007D5CB8" w:rsidRPr="00112F08" w:rsidRDefault="007D5CB8" w:rsidP="001234AB">
            <w:pPr>
              <w:spacing w:line="312" w:lineRule="auto"/>
              <w:jc w:val="center"/>
              <w:rPr>
                <w:bCs/>
                <w:sz w:val="24"/>
              </w:rPr>
            </w:pPr>
            <w:r w:rsidRPr="00112F08">
              <w:rPr>
                <w:bCs/>
                <w:sz w:val="24"/>
              </w:rPr>
              <w:t>82</w:t>
            </w:r>
          </w:p>
        </w:tc>
      </w:tr>
    </w:tbl>
    <w:p w:rsidR="00D738E6" w:rsidRPr="00AE245D" w:rsidRDefault="00D738E6" w:rsidP="00AE245D">
      <w:pPr>
        <w:ind w:firstLine="709"/>
        <w:jc w:val="both"/>
        <w:rPr>
          <w:szCs w:val="28"/>
        </w:rPr>
      </w:pPr>
    </w:p>
    <w:p w:rsidR="008A6101" w:rsidRPr="009754FD" w:rsidRDefault="008A6101" w:rsidP="008A6101">
      <w:pPr>
        <w:ind w:firstLine="709"/>
        <w:jc w:val="both"/>
        <w:rPr>
          <w:szCs w:val="28"/>
        </w:rPr>
      </w:pPr>
      <w:r w:rsidRPr="009754FD">
        <w:rPr>
          <w:szCs w:val="28"/>
        </w:rPr>
        <w:t>По сравнению с аналогичным отчётным периодом 2017 года количество действующих лицензий в 2018 году уменьшилось на 40 (на 32,8 %). Действие лицензий было прекращено на основании п.2 и п. 3 ч. 13 ст. 20 Федерального закона от 04.05.2011 № 99-ФЗ «О лицензировании отдельных видов деятельности» в связи с прекращением физическим лицом деятельности в качестве индивидуального предпринимателя, либо прекращением деятельности юридического лица.</w:t>
      </w:r>
    </w:p>
    <w:p w:rsidR="008A6101" w:rsidRPr="008A6101" w:rsidRDefault="008A6101" w:rsidP="008A6101">
      <w:pPr>
        <w:ind w:firstLine="709"/>
        <w:jc w:val="both"/>
        <w:rPr>
          <w:sz w:val="20"/>
          <w:szCs w:val="20"/>
        </w:rPr>
      </w:pPr>
      <w:r w:rsidRPr="009754FD">
        <w:rPr>
          <w:szCs w:val="28"/>
        </w:rPr>
        <w:t>Реестр ВАФ на осуществление деятельности по изготовлению экземпляров аудиовизуальных произведений, программ для электронных вычислительных машин, баз данных и фонограмм на любых видах носителей размещён на официальном сайте Роскомнадзора.</w:t>
      </w:r>
    </w:p>
    <w:p w:rsidR="008D28B8" w:rsidRPr="008A6101" w:rsidRDefault="008D28B8" w:rsidP="00AE245D">
      <w:pPr>
        <w:ind w:firstLine="709"/>
        <w:jc w:val="both"/>
        <w:rPr>
          <w:szCs w:val="28"/>
        </w:rPr>
      </w:pPr>
    </w:p>
    <w:p w:rsidR="00AB030B" w:rsidRPr="009F7D85" w:rsidRDefault="00AB030B" w:rsidP="007A6C21">
      <w:pPr>
        <w:pStyle w:val="6"/>
        <w:rPr>
          <w:color w:val="000000" w:themeColor="text1"/>
        </w:rPr>
      </w:pPr>
      <w:bookmarkStart w:id="114" w:name="_Toc529290767"/>
      <w:r w:rsidRPr="009F7D85">
        <w:rPr>
          <w:color w:val="000000" w:themeColor="text1"/>
        </w:rPr>
        <w:lastRenderedPageBreak/>
        <w:t>Лицензирование деятельности в области оказания услуг связи</w:t>
      </w:r>
      <w:bookmarkEnd w:id="113"/>
      <w:bookmarkEnd w:id="114"/>
    </w:p>
    <w:p w:rsidR="008246D8" w:rsidRDefault="008246D8" w:rsidP="00925BF9">
      <w:pPr>
        <w:pStyle w:val="210"/>
        <w:widowControl/>
        <w:ind w:firstLine="567"/>
        <w:rPr>
          <w:b w:val="0"/>
        </w:rPr>
      </w:pPr>
    </w:p>
    <w:p w:rsidR="0055738F" w:rsidRPr="009754FD" w:rsidRDefault="0055738F" w:rsidP="0055738F">
      <w:pPr>
        <w:pStyle w:val="210"/>
        <w:widowControl/>
        <w:ind w:firstLine="567"/>
        <w:rPr>
          <w:b w:val="0"/>
        </w:rPr>
      </w:pPr>
      <w:r w:rsidRPr="009754FD">
        <w:rPr>
          <w:b w:val="0"/>
        </w:rPr>
        <w:t xml:space="preserve">В течение 3 квартала 2018 года в Роскомнадзор поступило </w:t>
      </w:r>
      <w:r w:rsidRPr="009754FD">
        <w:rPr>
          <w:b w:val="0"/>
          <w:color w:val="000000" w:themeColor="text1"/>
        </w:rPr>
        <w:t>2 469</w:t>
      </w:r>
      <w:r w:rsidRPr="009754FD">
        <w:rPr>
          <w:b w:val="0"/>
        </w:rPr>
        <w:t xml:space="preserve"> обращений по вопросам лицензирования. В том числе </w:t>
      </w:r>
      <w:r w:rsidRPr="009754FD">
        <w:rPr>
          <w:b w:val="0"/>
          <w:color w:val="000000" w:themeColor="text1"/>
        </w:rPr>
        <w:t>645</w:t>
      </w:r>
      <w:r w:rsidRPr="009754FD">
        <w:rPr>
          <w:b w:val="0"/>
        </w:rPr>
        <w:t xml:space="preserve"> заявлений о предоставлении новой лицензии, а также </w:t>
      </w:r>
      <w:r w:rsidRPr="009754FD">
        <w:rPr>
          <w:b w:val="0"/>
          <w:color w:val="000000" w:themeColor="text1"/>
        </w:rPr>
        <w:t>1 772</w:t>
      </w:r>
      <w:r w:rsidRPr="009754FD">
        <w:rPr>
          <w:b w:val="0"/>
        </w:rPr>
        <w:t xml:space="preserve"> </w:t>
      </w:r>
      <w:r w:rsidRPr="009754FD">
        <w:t>–</w:t>
      </w:r>
      <w:r w:rsidRPr="009754FD">
        <w:rPr>
          <w:b w:val="0"/>
        </w:rPr>
        <w:t xml:space="preserve"> заявления о продлении срока действия лицензии, о переоформлении и прекращении действия лицензий.</w:t>
      </w:r>
    </w:p>
    <w:p w:rsidR="0055738F" w:rsidRPr="009754FD" w:rsidRDefault="0055738F" w:rsidP="0055738F">
      <w:pPr>
        <w:pStyle w:val="210"/>
        <w:widowControl/>
        <w:ind w:firstLine="567"/>
        <w:rPr>
          <w:b w:val="0"/>
        </w:rPr>
      </w:pPr>
      <w:r w:rsidRPr="009754FD">
        <w:rPr>
          <w:rFonts w:eastAsia="Calibri"/>
          <w:b w:val="0"/>
        </w:rPr>
        <w:t xml:space="preserve">В соответствии с установленными действующим законодательством в области связи порядком и сроками по мере поступления заявлений подготовлены и утверждены </w:t>
      </w:r>
      <w:r w:rsidRPr="009754FD">
        <w:rPr>
          <w:rFonts w:eastAsia="Calibri"/>
          <w:b w:val="0"/>
          <w:color w:val="000000" w:themeColor="text1"/>
        </w:rPr>
        <w:t>6</w:t>
      </w:r>
      <w:r w:rsidRPr="009754FD">
        <w:rPr>
          <w:rFonts w:eastAsia="Calibri"/>
          <w:b w:val="0"/>
        </w:rPr>
        <w:t xml:space="preserve"> приказов Роскомнадзора по вопросам лицензирования деятельности в области оказания услуг связи</w:t>
      </w:r>
    </w:p>
    <w:p w:rsidR="0055738F" w:rsidRPr="009754FD" w:rsidRDefault="0055738F" w:rsidP="0055738F">
      <w:pPr>
        <w:pStyle w:val="210"/>
        <w:widowControl/>
        <w:ind w:firstLine="567"/>
      </w:pPr>
      <w:r w:rsidRPr="009754FD">
        <w:rPr>
          <w:b w:val="0"/>
        </w:rPr>
        <w:t xml:space="preserve">По результатам рассмотрения заявлений о предоставлении лицензий в </w:t>
      </w:r>
      <w:r w:rsidR="00804049" w:rsidRPr="009754FD">
        <w:rPr>
          <w:b w:val="0"/>
        </w:rPr>
        <w:t>3</w:t>
      </w:r>
      <w:r w:rsidRPr="009754FD">
        <w:rPr>
          <w:b w:val="0"/>
        </w:rPr>
        <w:t xml:space="preserve"> квартале 2018 года приняты решения о выдаче новых лицензии, в том числе: </w:t>
      </w:r>
    </w:p>
    <w:p w:rsidR="005447BD" w:rsidRDefault="005447BD" w:rsidP="00925BF9">
      <w:pPr>
        <w:pStyle w:val="310"/>
        <w:widowControl/>
        <w:spacing w:line="240" w:lineRule="atLeast"/>
        <w:ind w:left="0"/>
      </w:pPr>
      <w:r w:rsidRPr="009754FD">
        <w:t>по видам услуг связи:</w:t>
      </w:r>
    </w:p>
    <w:p w:rsidR="00E62EC8" w:rsidRPr="009754FD" w:rsidRDefault="001732B9" w:rsidP="001732B9">
      <w:pPr>
        <w:pStyle w:val="310"/>
        <w:widowControl/>
        <w:spacing w:line="240" w:lineRule="atLeast"/>
        <w:ind w:left="0"/>
        <w:jc w:val="right"/>
      </w:pPr>
      <w:r w:rsidRPr="009754FD">
        <w:t>Таблица 11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055"/>
        <w:gridCol w:w="5796"/>
      </w:tblGrid>
      <w:tr w:rsidR="005447BD" w:rsidRPr="009754FD" w:rsidTr="001732B9">
        <w:tc>
          <w:tcPr>
            <w:tcW w:w="2058" w:type="pct"/>
            <w:vAlign w:val="center"/>
          </w:tcPr>
          <w:p w:rsidR="005447BD" w:rsidRPr="009754FD" w:rsidRDefault="005447BD" w:rsidP="00495AB4">
            <w:pPr>
              <w:pStyle w:val="310"/>
              <w:widowControl/>
              <w:spacing w:line="240" w:lineRule="atLeast"/>
              <w:ind w:left="0"/>
              <w:jc w:val="center"/>
              <w:rPr>
                <w:b/>
                <w:sz w:val="24"/>
                <w:szCs w:val="24"/>
              </w:rPr>
            </w:pPr>
            <w:r w:rsidRPr="009754FD">
              <w:rPr>
                <w:b/>
                <w:sz w:val="24"/>
                <w:szCs w:val="24"/>
              </w:rPr>
              <w:t>Вид услуг связи</w:t>
            </w:r>
          </w:p>
        </w:tc>
        <w:tc>
          <w:tcPr>
            <w:tcW w:w="2942" w:type="pct"/>
            <w:vAlign w:val="center"/>
          </w:tcPr>
          <w:p w:rsidR="005447BD" w:rsidRPr="009754FD" w:rsidRDefault="005447BD" w:rsidP="00C254CF">
            <w:pPr>
              <w:pStyle w:val="310"/>
              <w:widowControl/>
              <w:spacing w:line="240" w:lineRule="atLeast"/>
              <w:ind w:left="0"/>
              <w:jc w:val="center"/>
              <w:rPr>
                <w:b/>
                <w:sz w:val="24"/>
                <w:szCs w:val="24"/>
              </w:rPr>
            </w:pPr>
            <w:r w:rsidRPr="009754FD">
              <w:rPr>
                <w:b/>
                <w:sz w:val="24"/>
                <w:szCs w:val="24"/>
              </w:rPr>
              <w:t>Количе</w:t>
            </w:r>
            <w:r w:rsidR="00FD3382" w:rsidRPr="009754FD">
              <w:rPr>
                <w:b/>
                <w:sz w:val="24"/>
                <w:szCs w:val="24"/>
              </w:rPr>
              <w:t>ст</w:t>
            </w:r>
            <w:r w:rsidR="00C254CF" w:rsidRPr="009754FD">
              <w:rPr>
                <w:b/>
                <w:sz w:val="24"/>
                <w:szCs w:val="24"/>
              </w:rPr>
              <w:t xml:space="preserve">во новых лицензий, выданных в 3 </w:t>
            </w:r>
            <w:r w:rsidRPr="009754FD">
              <w:rPr>
                <w:b/>
                <w:sz w:val="24"/>
                <w:szCs w:val="24"/>
              </w:rPr>
              <w:t>квартале 2018</w:t>
            </w:r>
            <w:r w:rsidR="00495AB4" w:rsidRPr="009754FD">
              <w:rPr>
                <w:b/>
                <w:sz w:val="24"/>
                <w:szCs w:val="24"/>
              </w:rPr>
              <w:t xml:space="preserve"> года</w:t>
            </w:r>
          </w:p>
        </w:tc>
      </w:tr>
      <w:tr w:rsidR="00804049" w:rsidRPr="009754FD" w:rsidTr="000F48A9">
        <w:tc>
          <w:tcPr>
            <w:tcW w:w="2058" w:type="pct"/>
          </w:tcPr>
          <w:p w:rsidR="00804049" w:rsidRPr="009754FD" w:rsidRDefault="00804049" w:rsidP="001234AB">
            <w:pPr>
              <w:pStyle w:val="310"/>
              <w:widowControl/>
              <w:spacing w:line="240" w:lineRule="atLeast"/>
              <w:ind w:left="0" w:firstLine="0"/>
              <w:jc w:val="left"/>
              <w:rPr>
                <w:sz w:val="24"/>
                <w:szCs w:val="24"/>
              </w:rPr>
            </w:pPr>
            <w:r w:rsidRPr="009754FD">
              <w:rPr>
                <w:sz w:val="24"/>
                <w:szCs w:val="24"/>
              </w:rPr>
              <w:t>услуги электросвязи</w:t>
            </w:r>
          </w:p>
        </w:tc>
        <w:tc>
          <w:tcPr>
            <w:tcW w:w="2942" w:type="pct"/>
          </w:tcPr>
          <w:p w:rsidR="00804049" w:rsidRPr="009754FD" w:rsidRDefault="00804049" w:rsidP="000F48A9">
            <w:pPr>
              <w:pStyle w:val="310"/>
              <w:widowControl/>
              <w:spacing w:line="24" w:lineRule="atLeast"/>
              <w:ind w:left="0" w:firstLine="0"/>
              <w:jc w:val="center"/>
              <w:rPr>
                <w:sz w:val="24"/>
                <w:szCs w:val="24"/>
              </w:rPr>
            </w:pPr>
            <w:r w:rsidRPr="009754FD">
              <w:rPr>
                <w:sz w:val="24"/>
                <w:szCs w:val="24"/>
              </w:rPr>
              <w:t>474</w:t>
            </w:r>
          </w:p>
        </w:tc>
      </w:tr>
      <w:tr w:rsidR="00804049" w:rsidRPr="009754FD" w:rsidTr="000F48A9">
        <w:trPr>
          <w:trHeight w:val="53"/>
        </w:trPr>
        <w:tc>
          <w:tcPr>
            <w:tcW w:w="2058" w:type="pct"/>
          </w:tcPr>
          <w:p w:rsidR="00804049" w:rsidRPr="009754FD" w:rsidRDefault="00804049" w:rsidP="001234AB">
            <w:pPr>
              <w:pStyle w:val="310"/>
              <w:widowControl/>
              <w:spacing w:line="240" w:lineRule="atLeast"/>
              <w:ind w:left="0" w:firstLine="0"/>
              <w:jc w:val="left"/>
              <w:rPr>
                <w:sz w:val="24"/>
                <w:szCs w:val="24"/>
              </w:rPr>
            </w:pPr>
            <w:r w:rsidRPr="009754FD">
              <w:rPr>
                <w:sz w:val="24"/>
                <w:szCs w:val="24"/>
              </w:rPr>
              <w:t>услуги для целей телерадиовещания</w:t>
            </w:r>
          </w:p>
        </w:tc>
        <w:tc>
          <w:tcPr>
            <w:tcW w:w="2942" w:type="pct"/>
          </w:tcPr>
          <w:p w:rsidR="00804049" w:rsidRPr="009754FD" w:rsidRDefault="00804049" w:rsidP="000F48A9">
            <w:pPr>
              <w:pStyle w:val="310"/>
              <w:widowControl/>
              <w:spacing w:line="24" w:lineRule="atLeast"/>
              <w:ind w:left="0" w:firstLine="0"/>
              <w:jc w:val="center"/>
              <w:rPr>
                <w:sz w:val="24"/>
                <w:szCs w:val="24"/>
              </w:rPr>
            </w:pPr>
            <w:r w:rsidRPr="009754FD">
              <w:rPr>
                <w:sz w:val="24"/>
                <w:szCs w:val="24"/>
              </w:rPr>
              <w:t>86</w:t>
            </w:r>
          </w:p>
        </w:tc>
      </w:tr>
      <w:tr w:rsidR="00804049" w:rsidRPr="009754FD" w:rsidTr="000F48A9">
        <w:tc>
          <w:tcPr>
            <w:tcW w:w="2058" w:type="pct"/>
          </w:tcPr>
          <w:p w:rsidR="00804049" w:rsidRPr="009754FD" w:rsidRDefault="00804049" w:rsidP="001234AB">
            <w:pPr>
              <w:pStyle w:val="310"/>
              <w:widowControl/>
              <w:spacing w:line="240" w:lineRule="atLeast"/>
              <w:ind w:left="0" w:firstLine="0"/>
              <w:jc w:val="left"/>
              <w:rPr>
                <w:sz w:val="24"/>
                <w:szCs w:val="24"/>
              </w:rPr>
            </w:pPr>
            <w:r w:rsidRPr="009754FD">
              <w:rPr>
                <w:sz w:val="24"/>
                <w:szCs w:val="24"/>
              </w:rPr>
              <w:t>почтовой связи</w:t>
            </w:r>
          </w:p>
        </w:tc>
        <w:tc>
          <w:tcPr>
            <w:tcW w:w="2942" w:type="pct"/>
          </w:tcPr>
          <w:p w:rsidR="00804049" w:rsidRPr="009754FD" w:rsidRDefault="00804049" w:rsidP="000F48A9">
            <w:pPr>
              <w:pStyle w:val="310"/>
              <w:widowControl/>
              <w:spacing w:line="24" w:lineRule="atLeast"/>
              <w:ind w:left="0" w:firstLine="0"/>
              <w:jc w:val="center"/>
              <w:rPr>
                <w:sz w:val="24"/>
                <w:szCs w:val="24"/>
              </w:rPr>
            </w:pPr>
            <w:r w:rsidRPr="009754FD">
              <w:rPr>
                <w:sz w:val="24"/>
                <w:szCs w:val="24"/>
              </w:rPr>
              <w:t>37</w:t>
            </w:r>
          </w:p>
        </w:tc>
      </w:tr>
      <w:tr w:rsidR="00804049" w:rsidRPr="00AE245D" w:rsidTr="000F48A9">
        <w:tc>
          <w:tcPr>
            <w:tcW w:w="2058" w:type="pct"/>
          </w:tcPr>
          <w:p w:rsidR="00804049" w:rsidRPr="009754FD" w:rsidRDefault="00804049" w:rsidP="001234AB">
            <w:pPr>
              <w:pStyle w:val="310"/>
              <w:widowControl/>
              <w:spacing w:line="240" w:lineRule="atLeast"/>
              <w:ind w:left="0" w:firstLine="0"/>
              <w:jc w:val="left"/>
              <w:rPr>
                <w:sz w:val="24"/>
                <w:szCs w:val="24"/>
              </w:rPr>
            </w:pPr>
            <w:r w:rsidRPr="009754FD">
              <w:rPr>
                <w:sz w:val="24"/>
                <w:szCs w:val="24"/>
              </w:rPr>
              <w:t>Всего</w:t>
            </w:r>
          </w:p>
        </w:tc>
        <w:tc>
          <w:tcPr>
            <w:tcW w:w="2942" w:type="pct"/>
          </w:tcPr>
          <w:p w:rsidR="00804049" w:rsidRPr="009754FD" w:rsidRDefault="00804049" w:rsidP="000F48A9">
            <w:pPr>
              <w:pStyle w:val="310"/>
              <w:widowControl/>
              <w:spacing w:line="24" w:lineRule="atLeast"/>
              <w:ind w:left="0" w:firstLine="0"/>
              <w:jc w:val="center"/>
              <w:rPr>
                <w:sz w:val="24"/>
                <w:szCs w:val="24"/>
              </w:rPr>
            </w:pPr>
            <w:r w:rsidRPr="009754FD">
              <w:rPr>
                <w:color w:val="000000" w:themeColor="text1"/>
                <w:sz w:val="24"/>
                <w:szCs w:val="24"/>
              </w:rPr>
              <w:t>597</w:t>
            </w:r>
          </w:p>
        </w:tc>
      </w:tr>
    </w:tbl>
    <w:p w:rsidR="005447BD" w:rsidRPr="00AE245D" w:rsidRDefault="005447BD" w:rsidP="005447BD">
      <w:pPr>
        <w:pStyle w:val="afc"/>
        <w:spacing w:line="240" w:lineRule="atLeast"/>
        <w:ind w:firstLine="567"/>
      </w:pPr>
    </w:p>
    <w:p w:rsidR="005447BD" w:rsidRPr="00AE245D" w:rsidRDefault="005447BD" w:rsidP="005447BD">
      <w:pPr>
        <w:pStyle w:val="afc"/>
        <w:spacing w:line="240" w:lineRule="atLeast"/>
        <w:ind w:firstLine="567"/>
      </w:pPr>
      <w:r w:rsidRPr="00AE245D">
        <w:t>по наименованиям услуг связи:</w:t>
      </w:r>
    </w:p>
    <w:p w:rsidR="005447BD" w:rsidRPr="00AE245D" w:rsidRDefault="00ED4A56" w:rsidP="00ED4A56">
      <w:pPr>
        <w:spacing w:line="240" w:lineRule="atLeast"/>
        <w:ind w:firstLine="567"/>
        <w:jc w:val="right"/>
      </w:pPr>
      <w:r w:rsidRPr="00AE245D">
        <w:t>Таблица 12</w:t>
      </w:r>
    </w:p>
    <w:tbl>
      <w:tblPr>
        <w:tblW w:w="5000" w:type="pct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58"/>
        <w:gridCol w:w="6117"/>
        <w:gridCol w:w="2776"/>
      </w:tblGrid>
      <w:tr w:rsidR="005447BD" w:rsidRPr="00AE245D" w:rsidTr="008542B2">
        <w:trPr>
          <w:trHeight w:val="361"/>
          <w:tblHeader/>
        </w:trPr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5447BD" w:rsidRPr="00AE245D" w:rsidRDefault="005447BD" w:rsidP="00601ED3">
            <w:pPr>
              <w:spacing w:line="240" w:lineRule="atLeast"/>
              <w:jc w:val="center"/>
              <w:rPr>
                <w:b/>
                <w:sz w:val="24"/>
              </w:rPr>
            </w:pPr>
            <w:r w:rsidRPr="00AE245D">
              <w:rPr>
                <w:b/>
                <w:sz w:val="24"/>
              </w:rPr>
              <w:t>№ п/п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5447BD" w:rsidRPr="00AE245D" w:rsidRDefault="005447BD" w:rsidP="00601ED3">
            <w:pPr>
              <w:spacing w:line="240" w:lineRule="atLeast"/>
              <w:ind w:firstLine="567"/>
              <w:jc w:val="center"/>
              <w:rPr>
                <w:b/>
                <w:sz w:val="24"/>
              </w:rPr>
            </w:pPr>
            <w:r w:rsidRPr="00AE245D">
              <w:rPr>
                <w:b/>
                <w:sz w:val="24"/>
              </w:rPr>
              <w:t>Наименование услуги связи</w:t>
            </w:r>
          </w:p>
        </w:tc>
        <w:tc>
          <w:tcPr>
            <w:tcW w:w="1409" w:type="pct"/>
            <w:tcBorders>
              <w:top w:val="single" w:sz="6" w:space="0" w:color="auto"/>
              <w:left w:val="single" w:sz="4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5447BD" w:rsidRPr="00AE245D" w:rsidRDefault="005447BD" w:rsidP="00C254CF">
            <w:pPr>
              <w:spacing w:line="240" w:lineRule="atLeast"/>
              <w:ind w:firstLine="567"/>
              <w:jc w:val="center"/>
              <w:rPr>
                <w:b/>
                <w:sz w:val="24"/>
              </w:rPr>
            </w:pPr>
            <w:r w:rsidRPr="00AE245D">
              <w:rPr>
                <w:b/>
                <w:sz w:val="24"/>
              </w:rPr>
              <w:t xml:space="preserve">Кол-во лицензий, выданных в </w:t>
            </w:r>
            <w:r w:rsidR="00C254CF">
              <w:rPr>
                <w:b/>
                <w:sz w:val="24"/>
              </w:rPr>
              <w:t>3</w:t>
            </w:r>
            <w:r w:rsidRPr="00AE245D">
              <w:rPr>
                <w:b/>
                <w:sz w:val="24"/>
              </w:rPr>
              <w:t xml:space="preserve"> квартале 2018 г.</w:t>
            </w:r>
          </w:p>
        </w:tc>
      </w:tr>
      <w:tr w:rsidR="00C254CF" w:rsidRPr="00AE245D" w:rsidTr="000F48A9">
        <w:trPr>
          <w:trHeight w:val="765"/>
        </w:trPr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CF" w:rsidRPr="00AE245D" w:rsidRDefault="00C254CF" w:rsidP="00601ED3">
            <w:pPr>
              <w:tabs>
                <w:tab w:val="left" w:pos="720"/>
              </w:tabs>
              <w:spacing w:line="240" w:lineRule="atLeast"/>
              <w:rPr>
                <w:sz w:val="24"/>
              </w:rPr>
            </w:pPr>
            <w:r w:rsidRPr="00AE245D">
              <w:rPr>
                <w:sz w:val="24"/>
              </w:rPr>
              <w:t>1.</w:t>
            </w:r>
          </w:p>
        </w:tc>
        <w:tc>
          <w:tcPr>
            <w:tcW w:w="310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4CF" w:rsidRPr="00AE245D" w:rsidRDefault="00C254CF" w:rsidP="00D34391">
            <w:pPr>
              <w:spacing w:line="240" w:lineRule="atLeast"/>
              <w:jc w:val="both"/>
              <w:rPr>
                <w:color w:val="000000" w:themeColor="text1"/>
                <w:sz w:val="24"/>
              </w:rPr>
            </w:pPr>
            <w:r w:rsidRPr="00AE245D">
              <w:rPr>
                <w:color w:val="000000" w:themeColor="text1"/>
                <w:sz w:val="24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4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54CF" w:rsidRPr="00467A7F" w:rsidRDefault="00C254CF" w:rsidP="000F48A9">
            <w:pPr>
              <w:spacing w:line="24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C254CF" w:rsidRPr="00AE245D" w:rsidTr="000F48A9">
        <w:trPr>
          <w:trHeight w:val="510"/>
        </w:trPr>
        <w:tc>
          <w:tcPr>
            <w:tcW w:w="48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CF" w:rsidRPr="00AE245D" w:rsidRDefault="00C254CF" w:rsidP="00601ED3">
            <w:pPr>
              <w:tabs>
                <w:tab w:val="left" w:pos="720"/>
              </w:tabs>
              <w:spacing w:line="240" w:lineRule="atLeast"/>
              <w:rPr>
                <w:sz w:val="24"/>
              </w:rPr>
            </w:pPr>
            <w:r w:rsidRPr="00AE245D">
              <w:rPr>
                <w:sz w:val="24"/>
              </w:rPr>
              <w:t>2.</w:t>
            </w:r>
          </w:p>
        </w:tc>
        <w:tc>
          <w:tcPr>
            <w:tcW w:w="3105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C254CF" w:rsidRPr="00AE245D" w:rsidRDefault="00C254CF" w:rsidP="00D34391">
            <w:pPr>
              <w:spacing w:line="240" w:lineRule="atLeast"/>
              <w:jc w:val="both"/>
              <w:rPr>
                <w:color w:val="000000" w:themeColor="text1"/>
                <w:sz w:val="24"/>
              </w:rPr>
            </w:pPr>
            <w:r w:rsidRPr="00AE245D">
              <w:rPr>
                <w:color w:val="000000" w:themeColor="text1"/>
                <w:sz w:val="24"/>
              </w:rPr>
              <w:t>Услуги междугородной и международной телефонной связи</w:t>
            </w:r>
          </w:p>
        </w:tc>
        <w:tc>
          <w:tcPr>
            <w:tcW w:w="1409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54CF" w:rsidRPr="00467A7F" w:rsidRDefault="00C254CF" w:rsidP="000F48A9">
            <w:pPr>
              <w:spacing w:line="24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254CF" w:rsidRPr="00AE245D" w:rsidTr="000F48A9">
        <w:trPr>
          <w:trHeight w:val="255"/>
        </w:trPr>
        <w:tc>
          <w:tcPr>
            <w:tcW w:w="48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CF" w:rsidRPr="00AE245D" w:rsidRDefault="00C254CF" w:rsidP="00601ED3">
            <w:pPr>
              <w:tabs>
                <w:tab w:val="left" w:pos="720"/>
              </w:tabs>
              <w:spacing w:line="240" w:lineRule="atLeast"/>
              <w:rPr>
                <w:sz w:val="24"/>
              </w:rPr>
            </w:pPr>
            <w:r w:rsidRPr="00AE245D">
              <w:rPr>
                <w:sz w:val="24"/>
              </w:rPr>
              <w:t>3.</w:t>
            </w:r>
          </w:p>
        </w:tc>
        <w:tc>
          <w:tcPr>
            <w:tcW w:w="3105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C254CF" w:rsidRPr="00AE245D" w:rsidRDefault="00C254CF" w:rsidP="00D34391">
            <w:pPr>
              <w:spacing w:line="240" w:lineRule="atLeast"/>
              <w:jc w:val="both"/>
              <w:rPr>
                <w:color w:val="000000" w:themeColor="text1"/>
                <w:sz w:val="24"/>
              </w:rPr>
            </w:pPr>
            <w:r w:rsidRPr="00AE245D">
              <w:rPr>
                <w:color w:val="000000" w:themeColor="text1"/>
                <w:sz w:val="24"/>
              </w:rPr>
              <w:t>Услуги телефонной связи в выделенной сети связи</w:t>
            </w:r>
          </w:p>
        </w:tc>
        <w:tc>
          <w:tcPr>
            <w:tcW w:w="1409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54CF" w:rsidRPr="00467A7F" w:rsidRDefault="00C254CF" w:rsidP="000F48A9">
            <w:pPr>
              <w:spacing w:line="24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254CF" w:rsidRPr="00AE245D" w:rsidTr="000F48A9">
        <w:trPr>
          <w:trHeight w:val="255"/>
        </w:trPr>
        <w:tc>
          <w:tcPr>
            <w:tcW w:w="48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CF" w:rsidRPr="00AE245D" w:rsidRDefault="00C254CF" w:rsidP="00601ED3">
            <w:pPr>
              <w:tabs>
                <w:tab w:val="left" w:pos="720"/>
              </w:tabs>
              <w:spacing w:line="240" w:lineRule="atLeast"/>
              <w:rPr>
                <w:sz w:val="24"/>
              </w:rPr>
            </w:pPr>
            <w:r w:rsidRPr="00AE245D">
              <w:rPr>
                <w:sz w:val="24"/>
              </w:rPr>
              <w:t>4.</w:t>
            </w:r>
          </w:p>
        </w:tc>
        <w:tc>
          <w:tcPr>
            <w:tcW w:w="3105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C254CF" w:rsidRPr="00AE245D" w:rsidRDefault="00C254CF" w:rsidP="00D34391">
            <w:pPr>
              <w:spacing w:line="240" w:lineRule="atLeast"/>
              <w:jc w:val="both"/>
              <w:rPr>
                <w:color w:val="000000" w:themeColor="text1"/>
                <w:sz w:val="24"/>
              </w:rPr>
            </w:pPr>
            <w:r w:rsidRPr="00AE245D">
              <w:rPr>
                <w:color w:val="000000" w:themeColor="text1"/>
                <w:sz w:val="24"/>
              </w:rPr>
              <w:t>Услуги внутризоновой телефонной связи</w:t>
            </w:r>
          </w:p>
        </w:tc>
        <w:tc>
          <w:tcPr>
            <w:tcW w:w="1409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54CF" w:rsidRPr="00467A7F" w:rsidRDefault="00C254CF" w:rsidP="000F48A9">
            <w:pPr>
              <w:spacing w:line="24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254CF" w:rsidRPr="00AE245D" w:rsidTr="000F48A9">
        <w:trPr>
          <w:trHeight w:val="510"/>
        </w:trPr>
        <w:tc>
          <w:tcPr>
            <w:tcW w:w="48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CF" w:rsidRPr="00AE245D" w:rsidRDefault="00C254CF" w:rsidP="00601ED3">
            <w:pPr>
              <w:tabs>
                <w:tab w:val="left" w:pos="720"/>
              </w:tabs>
              <w:spacing w:line="240" w:lineRule="atLeast"/>
              <w:rPr>
                <w:sz w:val="24"/>
              </w:rPr>
            </w:pPr>
            <w:r w:rsidRPr="00AE245D">
              <w:rPr>
                <w:sz w:val="24"/>
              </w:rPr>
              <w:t>5.</w:t>
            </w:r>
          </w:p>
        </w:tc>
        <w:tc>
          <w:tcPr>
            <w:tcW w:w="3105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C254CF" w:rsidRPr="00AE245D" w:rsidRDefault="00C254CF" w:rsidP="00D34391">
            <w:pPr>
              <w:spacing w:line="240" w:lineRule="atLeast"/>
              <w:jc w:val="both"/>
              <w:rPr>
                <w:color w:val="000000" w:themeColor="text1"/>
                <w:sz w:val="24"/>
              </w:rPr>
            </w:pPr>
            <w:r w:rsidRPr="00AE245D">
              <w:rPr>
                <w:color w:val="000000" w:themeColor="text1"/>
                <w:sz w:val="24"/>
              </w:rPr>
              <w:t>Услуги местной телефонной связи с использованием таксофонов</w:t>
            </w:r>
          </w:p>
        </w:tc>
        <w:tc>
          <w:tcPr>
            <w:tcW w:w="1409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54CF" w:rsidRPr="00467A7F" w:rsidRDefault="00C254CF" w:rsidP="000F48A9">
            <w:pPr>
              <w:spacing w:line="24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254CF" w:rsidRPr="00AE245D" w:rsidTr="000F48A9">
        <w:trPr>
          <w:trHeight w:val="510"/>
        </w:trPr>
        <w:tc>
          <w:tcPr>
            <w:tcW w:w="486" w:type="pct"/>
            <w:tcBorders>
              <w:left w:val="single" w:sz="6" w:space="0" w:color="auto"/>
              <w:right w:val="single" w:sz="6" w:space="0" w:color="auto"/>
            </w:tcBorders>
          </w:tcPr>
          <w:p w:rsidR="00C254CF" w:rsidRPr="00AE245D" w:rsidRDefault="00C254CF" w:rsidP="00601ED3">
            <w:pPr>
              <w:tabs>
                <w:tab w:val="left" w:pos="720"/>
              </w:tabs>
              <w:spacing w:line="240" w:lineRule="atLeast"/>
              <w:rPr>
                <w:sz w:val="24"/>
              </w:rPr>
            </w:pPr>
            <w:r w:rsidRPr="00AE245D">
              <w:rPr>
                <w:sz w:val="24"/>
              </w:rPr>
              <w:t>6.</w:t>
            </w:r>
          </w:p>
        </w:tc>
        <w:tc>
          <w:tcPr>
            <w:tcW w:w="3105" w:type="pct"/>
            <w:tcBorders>
              <w:right w:val="single" w:sz="6" w:space="0" w:color="auto"/>
            </w:tcBorders>
            <w:vAlign w:val="center"/>
          </w:tcPr>
          <w:p w:rsidR="00C254CF" w:rsidRPr="00AE245D" w:rsidRDefault="00C254CF" w:rsidP="00D34391">
            <w:pPr>
              <w:spacing w:line="240" w:lineRule="atLeast"/>
              <w:jc w:val="both"/>
              <w:rPr>
                <w:color w:val="000000" w:themeColor="text1"/>
                <w:sz w:val="24"/>
              </w:rPr>
            </w:pPr>
            <w:r w:rsidRPr="00AE245D">
              <w:rPr>
                <w:color w:val="000000" w:themeColor="text1"/>
                <w:sz w:val="24"/>
              </w:rPr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1409" w:type="pct"/>
            <w:tcBorders>
              <w:left w:val="single" w:sz="4" w:space="0" w:color="auto"/>
              <w:right w:val="single" w:sz="6" w:space="0" w:color="auto"/>
            </w:tcBorders>
          </w:tcPr>
          <w:p w:rsidR="00C254CF" w:rsidRPr="00467A7F" w:rsidRDefault="00C254CF" w:rsidP="000F48A9">
            <w:pPr>
              <w:spacing w:line="24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254CF" w:rsidRPr="00AE245D" w:rsidTr="000F48A9">
        <w:trPr>
          <w:trHeight w:val="255"/>
        </w:trPr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CF" w:rsidRPr="00AE245D" w:rsidRDefault="00C254CF" w:rsidP="00601ED3">
            <w:pPr>
              <w:tabs>
                <w:tab w:val="left" w:pos="720"/>
              </w:tabs>
              <w:spacing w:line="240" w:lineRule="atLeast"/>
              <w:rPr>
                <w:sz w:val="24"/>
              </w:rPr>
            </w:pPr>
            <w:r w:rsidRPr="00AE245D">
              <w:rPr>
                <w:sz w:val="24"/>
              </w:rPr>
              <w:t>7.</w:t>
            </w:r>
          </w:p>
        </w:tc>
        <w:tc>
          <w:tcPr>
            <w:tcW w:w="310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4CF" w:rsidRPr="00AE245D" w:rsidRDefault="00C254CF" w:rsidP="00D34391">
            <w:pPr>
              <w:spacing w:line="240" w:lineRule="atLeast"/>
              <w:jc w:val="both"/>
              <w:rPr>
                <w:color w:val="000000" w:themeColor="text1"/>
                <w:sz w:val="24"/>
              </w:rPr>
            </w:pPr>
            <w:r w:rsidRPr="00AE245D">
              <w:rPr>
                <w:color w:val="000000" w:themeColor="text1"/>
                <w:sz w:val="24"/>
              </w:rPr>
              <w:t>Услуги телеграфной связи</w:t>
            </w:r>
          </w:p>
        </w:tc>
        <w:tc>
          <w:tcPr>
            <w:tcW w:w="14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54CF" w:rsidRPr="00467A7F" w:rsidRDefault="00C254CF" w:rsidP="000F48A9">
            <w:pPr>
              <w:spacing w:line="24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254CF" w:rsidRPr="00AE245D" w:rsidTr="000F48A9">
        <w:trPr>
          <w:trHeight w:val="552"/>
        </w:trPr>
        <w:tc>
          <w:tcPr>
            <w:tcW w:w="48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CF" w:rsidRPr="00AE245D" w:rsidRDefault="00C254CF" w:rsidP="00601ED3">
            <w:pPr>
              <w:tabs>
                <w:tab w:val="left" w:pos="720"/>
              </w:tabs>
              <w:spacing w:line="240" w:lineRule="atLeast"/>
              <w:rPr>
                <w:sz w:val="24"/>
              </w:rPr>
            </w:pPr>
            <w:r w:rsidRPr="00AE245D">
              <w:rPr>
                <w:sz w:val="24"/>
              </w:rPr>
              <w:t>8.</w:t>
            </w:r>
          </w:p>
        </w:tc>
        <w:tc>
          <w:tcPr>
            <w:tcW w:w="3105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C254CF" w:rsidRPr="00AE245D" w:rsidRDefault="00C254CF" w:rsidP="00D34391">
            <w:pPr>
              <w:spacing w:line="240" w:lineRule="atLeast"/>
              <w:jc w:val="both"/>
              <w:rPr>
                <w:color w:val="000000" w:themeColor="text1"/>
                <w:sz w:val="24"/>
              </w:rPr>
            </w:pPr>
            <w:r w:rsidRPr="00AE245D">
              <w:rPr>
                <w:color w:val="000000" w:themeColor="text1"/>
                <w:sz w:val="24"/>
              </w:rPr>
              <w:t>Услуги связи персонального радиовызова</w:t>
            </w:r>
          </w:p>
        </w:tc>
        <w:tc>
          <w:tcPr>
            <w:tcW w:w="1409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54CF" w:rsidRPr="00467A7F" w:rsidRDefault="00C254CF" w:rsidP="000F48A9">
            <w:pPr>
              <w:spacing w:line="24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254CF" w:rsidRPr="00AE245D" w:rsidTr="000F48A9">
        <w:trPr>
          <w:trHeight w:val="510"/>
        </w:trPr>
        <w:tc>
          <w:tcPr>
            <w:tcW w:w="48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CF" w:rsidRPr="00AE245D" w:rsidRDefault="00C254CF" w:rsidP="00601ED3">
            <w:pPr>
              <w:tabs>
                <w:tab w:val="left" w:pos="720"/>
              </w:tabs>
              <w:spacing w:line="240" w:lineRule="atLeast"/>
              <w:rPr>
                <w:sz w:val="24"/>
              </w:rPr>
            </w:pPr>
            <w:r w:rsidRPr="00AE245D">
              <w:rPr>
                <w:sz w:val="24"/>
              </w:rPr>
              <w:t>9.</w:t>
            </w:r>
          </w:p>
        </w:tc>
        <w:tc>
          <w:tcPr>
            <w:tcW w:w="3105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C254CF" w:rsidRPr="00AE245D" w:rsidRDefault="00C254CF" w:rsidP="00D34391">
            <w:pPr>
              <w:spacing w:line="240" w:lineRule="atLeast"/>
              <w:jc w:val="both"/>
              <w:rPr>
                <w:color w:val="000000" w:themeColor="text1"/>
                <w:sz w:val="24"/>
              </w:rPr>
            </w:pPr>
            <w:r w:rsidRPr="00AE245D">
              <w:rPr>
                <w:color w:val="000000" w:themeColor="text1"/>
                <w:sz w:val="24"/>
              </w:rPr>
              <w:t>Услуги подвижной радиосвязи в сети связи общего пользования</w:t>
            </w:r>
          </w:p>
        </w:tc>
        <w:tc>
          <w:tcPr>
            <w:tcW w:w="1409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54CF" w:rsidRPr="00467A7F" w:rsidRDefault="00C254CF" w:rsidP="000F48A9">
            <w:pPr>
              <w:spacing w:line="24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254CF" w:rsidRPr="00AE245D" w:rsidTr="000F48A9">
        <w:trPr>
          <w:trHeight w:val="510"/>
        </w:trPr>
        <w:tc>
          <w:tcPr>
            <w:tcW w:w="48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CF" w:rsidRPr="00AE245D" w:rsidRDefault="00C254CF" w:rsidP="00601ED3">
            <w:pPr>
              <w:tabs>
                <w:tab w:val="left" w:pos="720"/>
              </w:tabs>
              <w:spacing w:line="240" w:lineRule="atLeast"/>
              <w:rPr>
                <w:sz w:val="24"/>
              </w:rPr>
            </w:pPr>
            <w:r w:rsidRPr="00AE245D">
              <w:rPr>
                <w:sz w:val="24"/>
              </w:rPr>
              <w:t>10.</w:t>
            </w:r>
          </w:p>
        </w:tc>
        <w:tc>
          <w:tcPr>
            <w:tcW w:w="3105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C254CF" w:rsidRPr="00AE245D" w:rsidRDefault="00C254CF" w:rsidP="00D34391">
            <w:pPr>
              <w:spacing w:line="240" w:lineRule="atLeast"/>
              <w:jc w:val="both"/>
              <w:rPr>
                <w:color w:val="000000" w:themeColor="text1"/>
                <w:sz w:val="24"/>
              </w:rPr>
            </w:pPr>
            <w:r w:rsidRPr="00AE245D">
              <w:rPr>
                <w:color w:val="000000" w:themeColor="text1"/>
                <w:sz w:val="24"/>
              </w:rPr>
              <w:t>Услуги подвижной радиосвязи в выделенной сети связи</w:t>
            </w:r>
          </w:p>
        </w:tc>
        <w:tc>
          <w:tcPr>
            <w:tcW w:w="1409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54CF" w:rsidRPr="00467A7F" w:rsidRDefault="00C254CF" w:rsidP="000F48A9">
            <w:pPr>
              <w:spacing w:line="24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254CF" w:rsidRPr="00AE245D" w:rsidTr="000F48A9">
        <w:trPr>
          <w:trHeight w:val="510"/>
        </w:trPr>
        <w:tc>
          <w:tcPr>
            <w:tcW w:w="48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CF" w:rsidRPr="00AE245D" w:rsidRDefault="00C254CF" w:rsidP="00601ED3">
            <w:pPr>
              <w:tabs>
                <w:tab w:val="left" w:pos="720"/>
              </w:tabs>
              <w:spacing w:line="240" w:lineRule="atLeast"/>
              <w:rPr>
                <w:sz w:val="24"/>
              </w:rPr>
            </w:pPr>
            <w:r w:rsidRPr="00AE245D">
              <w:rPr>
                <w:sz w:val="24"/>
              </w:rPr>
              <w:t>11.</w:t>
            </w:r>
          </w:p>
        </w:tc>
        <w:tc>
          <w:tcPr>
            <w:tcW w:w="3105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C254CF" w:rsidRPr="00AE245D" w:rsidRDefault="00C254CF" w:rsidP="00D34391">
            <w:pPr>
              <w:spacing w:line="240" w:lineRule="atLeast"/>
              <w:jc w:val="both"/>
              <w:rPr>
                <w:color w:val="000000" w:themeColor="text1"/>
                <w:sz w:val="24"/>
              </w:rPr>
            </w:pPr>
            <w:r w:rsidRPr="00AE245D">
              <w:rPr>
                <w:color w:val="000000" w:themeColor="text1"/>
                <w:sz w:val="24"/>
              </w:rPr>
              <w:t>Услуги подвижной радиотелефонной связи</w:t>
            </w:r>
          </w:p>
        </w:tc>
        <w:tc>
          <w:tcPr>
            <w:tcW w:w="1409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54CF" w:rsidRPr="00467A7F" w:rsidRDefault="00C254CF" w:rsidP="000F48A9">
            <w:pPr>
              <w:spacing w:line="24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254CF" w:rsidRPr="00AE245D" w:rsidTr="000F48A9">
        <w:trPr>
          <w:trHeight w:val="300"/>
        </w:trPr>
        <w:tc>
          <w:tcPr>
            <w:tcW w:w="486" w:type="pct"/>
            <w:tcBorders>
              <w:left w:val="single" w:sz="6" w:space="0" w:color="auto"/>
              <w:right w:val="single" w:sz="6" w:space="0" w:color="auto"/>
            </w:tcBorders>
          </w:tcPr>
          <w:p w:rsidR="00C254CF" w:rsidRPr="00AE245D" w:rsidRDefault="00C254CF" w:rsidP="00601ED3">
            <w:pPr>
              <w:tabs>
                <w:tab w:val="left" w:pos="720"/>
              </w:tabs>
              <w:spacing w:line="240" w:lineRule="atLeast"/>
              <w:rPr>
                <w:sz w:val="24"/>
              </w:rPr>
            </w:pPr>
            <w:r w:rsidRPr="00AE245D">
              <w:rPr>
                <w:sz w:val="24"/>
              </w:rPr>
              <w:t>12.</w:t>
            </w:r>
          </w:p>
        </w:tc>
        <w:tc>
          <w:tcPr>
            <w:tcW w:w="3105" w:type="pct"/>
            <w:tcBorders>
              <w:right w:val="single" w:sz="6" w:space="0" w:color="auto"/>
            </w:tcBorders>
            <w:vAlign w:val="center"/>
          </w:tcPr>
          <w:p w:rsidR="00C254CF" w:rsidRPr="00AE245D" w:rsidRDefault="00C254CF" w:rsidP="00D34391">
            <w:pPr>
              <w:spacing w:line="240" w:lineRule="atLeast"/>
              <w:jc w:val="both"/>
              <w:rPr>
                <w:color w:val="000000" w:themeColor="text1"/>
                <w:sz w:val="24"/>
              </w:rPr>
            </w:pPr>
            <w:r w:rsidRPr="00AE245D">
              <w:rPr>
                <w:color w:val="000000" w:themeColor="text1"/>
                <w:sz w:val="24"/>
              </w:rPr>
              <w:t>Услуги подвижной спутниковой радиосвязи</w:t>
            </w:r>
          </w:p>
        </w:tc>
        <w:tc>
          <w:tcPr>
            <w:tcW w:w="1409" w:type="pct"/>
            <w:tcBorders>
              <w:left w:val="single" w:sz="4" w:space="0" w:color="auto"/>
              <w:right w:val="single" w:sz="6" w:space="0" w:color="auto"/>
            </w:tcBorders>
          </w:tcPr>
          <w:p w:rsidR="00C254CF" w:rsidRPr="00467A7F" w:rsidRDefault="00C254CF" w:rsidP="000F48A9">
            <w:pPr>
              <w:spacing w:line="24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254CF" w:rsidRPr="00AE245D" w:rsidTr="000F48A9">
        <w:trPr>
          <w:trHeight w:val="255"/>
        </w:trPr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CF" w:rsidRPr="00AE245D" w:rsidRDefault="00C254CF" w:rsidP="00601ED3">
            <w:pPr>
              <w:tabs>
                <w:tab w:val="left" w:pos="720"/>
              </w:tabs>
              <w:spacing w:line="240" w:lineRule="atLeast"/>
              <w:rPr>
                <w:sz w:val="24"/>
              </w:rPr>
            </w:pPr>
            <w:r w:rsidRPr="00AE245D">
              <w:rPr>
                <w:sz w:val="24"/>
              </w:rPr>
              <w:t>13.</w:t>
            </w:r>
          </w:p>
        </w:tc>
        <w:tc>
          <w:tcPr>
            <w:tcW w:w="310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4CF" w:rsidRPr="00AE245D" w:rsidRDefault="00C254CF" w:rsidP="00D34391">
            <w:pPr>
              <w:spacing w:line="240" w:lineRule="atLeast"/>
              <w:jc w:val="both"/>
              <w:rPr>
                <w:color w:val="000000" w:themeColor="text1"/>
                <w:sz w:val="24"/>
              </w:rPr>
            </w:pPr>
            <w:r w:rsidRPr="00AE245D">
              <w:rPr>
                <w:color w:val="000000" w:themeColor="text1"/>
                <w:sz w:val="24"/>
              </w:rPr>
              <w:t>Услуги связи по предоставлению каналов связи</w:t>
            </w:r>
          </w:p>
        </w:tc>
        <w:tc>
          <w:tcPr>
            <w:tcW w:w="14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54CF" w:rsidRPr="00467A7F" w:rsidRDefault="00C254CF" w:rsidP="000F48A9">
            <w:pPr>
              <w:spacing w:line="24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</w:tr>
      <w:tr w:rsidR="00C254CF" w:rsidRPr="00AE245D" w:rsidTr="000F48A9">
        <w:trPr>
          <w:trHeight w:val="510"/>
        </w:trPr>
        <w:tc>
          <w:tcPr>
            <w:tcW w:w="48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CF" w:rsidRPr="00AE245D" w:rsidRDefault="00C254CF" w:rsidP="00601ED3">
            <w:pPr>
              <w:tabs>
                <w:tab w:val="left" w:pos="720"/>
              </w:tabs>
              <w:spacing w:line="240" w:lineRule="atLeast"/>
              <w:rPr>
                <w:sz w:val="24"/>
              </w:rPr>
            </w:pPr>
            <w:r w:rsidRPr="00AE245D">
              <w:rPr>
                <w:sz w:val="24"/>
              </w:rPr>
              <w:lastRenderedPageBreak/>
              <w:t>14.</w:t>
            </w:r>
          </w:p>
        </w:tc>
        <w:tc>
          <w:tcPr>
            <w:tcW w:w="3105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C254CF" w:rsidRPr="00AE245D" w:rsidRDefault="00C254CF" w:rsidP="00D34391">
            <w:pPr>
              <w:spacing w:line="240" w:lineRule="atLeast"/>
              <w:jc w:val="both"/>
              <w:rPr>
                <w:color w:val="000000" w:themeColor="text1"/>
                <w:sz w:val="24"/>
              </w:rPr>
            </w:pPr>
            <w:r w:rsidRPr="00AE245D">
              <w:rPr>
                <w:color w:val="000000" w:themeColor="text1"/>
                <w:sz w:val="24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409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54CF" w:rsidRPr="00467A7F" w:rsidRDefault="00C254CF" w:rsidP="000F48A9">
            <w:pPr>
              <w:spacing w:line="24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</w:tr>
      <w:tr w:rsidR="00C254CF" w:rsidRPr="00AE245D" w:rsidTr="000F48A9">
        <w:trPr>
          <w:trHeight w:val="510"/>
        </w:trPr>
        <w:tc>
          <w:tcPr>
            <w:tcW w:w="486" w:type="pct"/>
            <w:tcBorders>
              <w:left w:val="single" w:sz="6" w:space="0" w:color="auto"/>
              <w:right w:val="single" w:sz="6" w:space="0" w:color="auto"/>
            </w:tcBorders>
          </w:tcPr>
          <w:p w:rsidR="00C254CF" w:rsidRPr="00AE245D" w:rsidRDefault="00C254CF" w:rsidP="00601ED3">
            <w:pPr>
              <w:tabs>
                <w:tab w:val="left" w:pos="720"/>
              </w:tabs>
              <w:spacing w:line="240" w:lineRule="atLeast"/>
              <w:rPr>
                <w:sz w:val="24"/>
              </w:rPr>
            </w:pPr>
            <w:r w:rsidRPr="00AE245D">
              <w:rPr>
                <w:sz w:val="24"/>
              </w:rPr>
              <w:t>15.</w:t>
            </w:r>
          </w:p>
        </w:tc>
        <w:tc>
          <w:tcPr>
            <w:tcW w:w="3105" w:type="pct"/>
            <w:tcBorders>
              <w:right w:val="single" w:sz="6" w:space="0" w:color="auto"/>
            </w:tcBorders>
            <w:vAlign w:val="center"/>
          </w:tcPr>
          <w:p w:rsidR="00C254CF" w:rsidRPr="00AE245D" w:rsidRDefault="00C254CF" w:rsidP="00D34391">
            <w:pPr>
              <w:spacing w:line="240" w:lineRule="atLeast"/>
              <w:jc w:val="both"/>
              <w:rPr>
                <w:color w:val="000000" w:themeColor="text1"/>
                <w:sz w:val="24"/>
              </w:rPr>
            </w:pPr>
            <w:r w:rsidRPr="00AE245D">
              <w:rPr>
                <w:color w:val="000000" w:themeColor="text1"/>
                <w:sz w:val="24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409" w:type="pct"/>
            <w:tcBorders>
              <w:left w:val="single" w:sz="4" w:space="0" w:color="auto"/>
              <w:right w:val="single" w:sz="6" w:space="0" w:color="auto"/>
            </w:tcBorders>
          </w:tcPr>
          <w:p w:rsidR="00C254CF" w:rsidRPr="00467A7F" w:rsidRDefault="00C254CF" w:rsidP="000F48A9">
            <w:pPr>
              <w:spacing w:line="24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</w:tr>
      <w:tr w:rsidR="00C254CF" w:rsidRPr="00AE245D" w:rsidTr="000F48A9">
        <w:trPr>
          <w:trHeight w:val="255"/>
        </w:trPr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CF" w:rsidRPr="00AE245D" w:rsidRDefault="00C254CF" w:rsidP="00601ED3">
            <w:pPr>
              <w:tabs>
                <w:tab w:val="left" w:pos="720"/>
              </w:tabs>
              <w:spacing w:line="240" w:lineRule="atLeast"/>
              <w:rPr>
                <w:sz w:val="24"/>
              </w:rPr>
            </w:pPr>
            <w:r w:rsidRPr="00AE245D">
              <w:rPr>
                <w:sz w:val="24"/>
              </w:rPr>
              <w:t>16.</w:t>
            </w:r>
          </w:p>
        </w:tc>
        <w:tc>
          <w:tcPr>
            <w:tcW w:w="310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4CF" w:rsidRPr="00AE245D" w:rsidRDefault="00C254CF" w:rsidP="00D34391">
            <w:pPr>
              <w:spacing w:line="240" w:lineRule="atLeast"/>
              <w:jc w:val="both"/>
              <w:rPr>
                <w:color w:val="000000" w:themeColor="text1"/>
                <w:sz w:val="24"/>
              </w:rPr>
            </w:pPr>
            <w:r w:rsidRPr="00AE245D">
              <w:rPr>
                <w:color w:val="000000" w:themeColor="text1"/>
                <w:sz w:val="24"/>
              </w:rPr>
              <w:t>Телематические услуги связи</w:t>
            </w:r>
          </w:p>
        </w:tc>
        <w:tc>
          <w:tcPr>
            <w:tcW w:w="14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54CF" w:rsidRPr="00467A7F" w:rsidRDefault="00C254CF" w:rsidP="000F48A9">
            <w:pPr>
              <w:spacing w:line="24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</w:tr>
      <w:tr w:rsidR="00C254CF" w:rsidRPr="00AE245D" w:rsidTr="000F48A9">
        <w:trPr>
          <w:trHeight w:val="315"/>
        </w:trPr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CF" w:rsidRPr="00AE245D" w:rsidRDefault="00C254CF" w:rsidP="00601ED3">
            <w:pPr>
              <w:tabs>
                <w:tab w:val="left" w:pos="720"/>
              </w:tabs>
              <w:spacing w:line="240" w:lineRule="atLeast"/>
              <w:rPr>
                <w:sz w:val="24"/>
              </w:rPr>
            </w:pPr>
            <w:r w:rsidRPr="00AE245D">
              <w:rPr>
                <w:sz w:val="24"/>
              </w:rPr>
              <w:t>17.</w:t>
            </w:r>
          </w:p>
        </w:tc>
        <w:tc>
          <w:tcPr>
            <w:tcW w:w="310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4CF" w:rsidRPr="00AE245D" w:rsidRDefault="00C254CF" w:rsidP="00D34391">
            <w:pPr>
              <w:spacing w:line="240" w:lineRule="atLeast"/>
              <w:jc w:val="both"/>
              <w:rPr>
                <w:color w:val="000000" w:themeColor="text1"/>
                <w:sz w:val="24"/>
              </w:rPr>
            </w:pPr>
            <w:r w:rsidRPr="00AE245D">
              <w:rPr>
                <w:color w:val="000000" w:themeColor="text1"/>
                <w:sz w:val="24"/>
              </w:rPr>
              <w:t>Услуги связи для целей кабельного вещания</w:t>
            </w:r>
          </w:p>
        </w:tc>
        <w:tc>
          <w:tcPr>
            <w:tcW w:w="14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54CF" w:rsidRPr="00467A7F" w:rsidRDefault="00C254CF" w:rsidP="000F48A9">
            <w:pPr>
              <w:spacing w:line="24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C254CF" w:rsidRPr="00AE245D" w:rsidTr="000F48A9">
        <w:trPr>
          <w:trHeight w:val="315"/>
        </w:trPr>
        <w:tc>
          <w:tcPr>
            <w:tcW w:w="48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CF" w:rsidRPr="00AE245D" w:rsidRDefault="00C254CF" w:rsidP="00601ED3">
            <w:pPr>
              <w:tabs>
                <w:tab w:val="left" w:pos="720"/>
              </w:tabs>
              <w:spacing w:line="240" w:lineRule="atLeast"/>
              <w:rPr>
                <w:sz w:val="24"/>
              </w:rPr>
            </w:pPr>
            <w:r w:rsidRPr="00AE245D">
              <w:rPr>
                <w:sz w:val="24"/>
              </w:rPr>
              <w:t>18.</w:t>
            </w:r>
          </w:p>
        </w:tc>
        <w:tc>
          <w:tcPr>
            <w:tcW w:w="3105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C254CF" w:rsidRPr="00AE245D" w:rsidRDefault="00C254CF" w:rsidP="00D34391">
            <w:pPr>
              <w:spacing w:line="240" w:lineRule="atLeast"/>
              <w:jc w:val="both"/>
              <w:rPr>
                <w:color w:val="000000" w:themeColor="text1"/>
                <w:sz w:val="24"/>
              </w:rPr>
            </w:pPr>
            <w:r w:rsidRPr="00AE245D">
              <w:rPr>
                <w:color w:val="000000" w:themeColor="text1"/>
                <w:sz w:val="24"/>
              </w:rPr>
              <w:t>Услуги связи для целей эфирного вещания</w:t>
            </w:r>
          </w:p>
        </w:tc>
        <w:tc>
          <w:tcPr>
            <w:tcW w:w="1409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54CF" w:rsidRPr="00467A7F" w:rsidRDefault="00C254CF" w:rsidP="000F48A9">
            <w:pPr>
              <w:spacing w:line="24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</w:tr>
      <w:tr w:rsidR="00C254CF" w:rsidRPr="00AE245D" w:rsidTr="000F48A9">
        <w:trPr>
          <w:trHeight w:val="315"/>
        </w:trPr>
        <w:tc>
          <w:tcPr>
            <w:tcW w:w="486" w:type="pct"/>
            <w:tcBorders>
              <w:left w:val="single" w:sz="6" w:space="0" w:color="auto"/>
              <w:right w:val="single" w:sz="6" w:space="0" w:color="auto"/>
            </w:tcBorders>
          </w:tcPr>
          <w:p w:rsidR="00C254CF" w:rsidRPr="00AE245D" w:rsidRDefault="00C254CF" w:rsidP="00601ED3">
            <w:pPr>
              <w:tabs>
                <w:tab w:val="left" w:pos="720"/>
              </w:tabs>
              <w:spacing w:line="240" w:lineRule="atLeast"/>
              <w:rPr>
                <w:sz w:val="24"/>
              </w:rPr>
            </w:pPr>
            <w:r w:rsidRPr="00AE245D">
              <w:rPr>
                <w:sz w:val="24"/>
              </w:rPr>
              <w:t>19.</w:t>
            </w:r>
          </w:p>
        </w:tc>
        <w:tc>
          <w:tcPr>
            <w:tcW w:w="3105" w:type="pct"/>
            <w:tcBorders>
              <w:right w:val="single" w:sz="6" w:space="0" w:color="auto"/>
            </w:tcBorders>
            <w:vAlign w:val="center"/>
          </w:tcPr>
          <w:p w:rsidR="00C254CF" w:rsidRPr="00AE245D" w:rsidRDefault="00C254CF" w:rsidP="00D34391">
            <w:pPr>
              <w:spacing w:line="240" w:lineRule="atLeast"/>
              <w:jc w:val="both"/>
              <w:rPr>
                <w:color w:val="000000" w:themeColor="text1"/>
                <w:sz w:val="24"/>
              </w:rPr>
            </w:pPr>
            <w:r w:rsidRPr="00AE245D">
              <w:rPr>
                <w:color w:val="000000" w:themeColor="text1"/>
                <w:sz w:val="24"/>
              </w:rPr>
              <w:t>Услуги связи для целей проводного радиовещания</w:t>
            </w:r>
          </w:p>
        </w:tc>
        <w:tc>
          <w:tcPr>
            <w:tcW w:w="1409" w:type="pct"/>
            <w:tcBorders>
              <w:left w:val="single" w:sz="4" w:space="0" w:color="auto"/>
              <w:right w:val="single" w:sz="6" w:space="0" w:color="auto"/>
            </w:tcBorders>
          </w:tcPr>
          <w:p w:rsidR="00C254CF" w:rsidRPr="00467A7F" w:rsidRDefault="00C254CF" w:rsidP="000F48A9">
            <w:pPr>
              <w:spacing w:line="24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C254CF" w:rsidRPr="00AE245D" w:rsidTr="000F48A9">
        <w:trPr>
          <w:trHeight w:val="315"/>
        </w:trPr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CF" w:rsidRPr="00AE245D" w:rsidRDefault="00C254CF" w:rsidP="00601ED3">
            <w:pPr>
              <w:tabs>
                <w:tab w:val="left" w:pos="720"/>
              </w:tabs>
              <w:spacing w:line="240" w:lineRule="atLeast"/>
              <w:rPr>
                <w:sz w:val="24"/>
              </w:rPr>
            </w:pPr>
            <w:r w:rsidRPr="00AE245D">
              <w:rPr>
                <w:sz w:val="24"/>
              </w:rPr>
              <w:t>20.</w:t>
            </w:r>
          </w:p>
        </w:tc>
        <w:tc>
          <w:tcPr>
            <w:tcW w:w="310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4CF" w:rsidRPr="00AE245D" w:rsidRDefault="00C254CF" w:rsidP="00D34391">
            <w:pPr>
              <w:spacing w:line="240" w:lineRule="atLeast"/>
              <w:jc w:val="both"/>
              <w:rPr>
                <w:color w:val="000000" w:themeColor="text1"/>
                <w:sz w:val="24"/>
              </w:rPr>
            </w:pPr>
            <w:r w:rsidRPr="00AE245D">
              <w:rPr>
                <w:color w:val="000000" w:themeColor="text1"/>
                <w:sz w:val="24"/>
              </w:rPr>
              <w:t>Услуги почтовой связи</w:t>
            </w:r>
          </w:p>
        </w:tc>
        <w:tc>
          <w:tcPr>
            <w:tcW w:w="14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54CF" w:rsidRPr="00467A7F" w:rsidRDefault="00C254CF" w:rsidP="000F48A9">
            <w:pPr>
              <w:spacing w:line="24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 w:rsidR="00C254CF" w:rsidRPr="00AE245D" w:rsidTr="000F48A9">
        <w:trPr>
          <w:trHeight w:val="315"/>
        </w:trPr>
        <w:tc>
          <w:tcPr>
            <w:tcW w:w="48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CF" w:rsidRPr="00AE245D" w:rsidRDefault="00C254CF" w:rsidP="00E62EC8">
            <w:pPr>
              <w:tabs>
                <w:tab w:val="left" w:pos="720"/>
              </w:tabs>
              <w:spacing w:line="240" w:lineRule="atLeast"/>
              <w:ind w:firstLine="567"/>
              <w:jc w:val="center"/>
              <w:rPr>
                <w:sz w:val="24"/>
              </w:rPr>
            </w:pPr>
          </w:p>
        </w:tc>
        <w:tc>
          <w:tcPr>
            <w:tcW w:w="3105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C254CF" w:rsidRPr="00AE245D" w:rsidRDefault="00C254CF" w:rsidP="00D34391">
            <w:pPr>
              <w:spacing w:line="240" w:lineRule="atLeast"/>
              <w:jc w:val="both"/>
              <w:rPr>
                <w:b/>
                <w:color w:val="000000" w:themeColor="text1"/>
                <w:sz w:val="24"/>
              </w:rPr>
            </w:pPr>
            <w:r w:rsidRPr="00AE245D">
              <w:rPr>
                <w:b/>
                <w:color w:val="000000" w:themeColor="text1"/>
                <w:sz w:val="24"/>
              </w:rPr>
              <w:t>Всего</w:t>
            </w:r>
          </w:p>
        </w:tc>
        <w:tc>
          <w:tcPr>
            <w:tcW w:w="1409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54CF" w:rsidRPr="00467A7F" w:rsidRDefault="00C254CF" w:rsidP="000F48A9">
            <w:pPr>
              <w:spacing w:line="24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597</w:t>
            </w:r>
          </w:p>
        </w:tc>
      </w:tr>
    </w:tbl>
    <w:p w:rsidR="005447BD" w:rsidRPr="00AE245D" w:rsidRDefault="005447BD" w:rsidP="00601ED3">
      <w:pPr>
        <w:spacing w:line="240" w:lineRule="atLeast"/>
        <w:ind w:firstLine="567"/>
        <w:jc w:val="both"/>
        <w:rPr>
          <w:b/>
        </w:rPr>
      </w:pPr>
    </w:p>
    <w:p w:rsidR="005447BD" w:rsidRPr="009754FD" w:rsidRDefault="005447BD" w:rsidP="00601ED3">
      <w:pPr>
        <w:spacing w:line="240" w:lineRule="atLeast"/>
        <w:ind w:firstLine="567"/>
        <w:jc w:val="both"/>
      </w:pPr>
      <w:r w:rsidRPr="009754FD">
        <w:t>Сведения</w:t>
      </w:r>
      <w:r w:rsidR="00601ED3" w:rsidRPr="009754FD">
        <w:t xml:space="preserve"> </w:t>
      </w:r>
      <w:r w:rsidRPr="009754FD">
        <w:t>о решениях Роскомнадзора по вопросам лицензирования деятельности в области оказания услуг связи, принятых в</w:t>
      </w:r>
      <w:r w:rsidR="000F48A9" w:rsidRPr="009754FD">
        <w:t xml:space="preserve"> 3</w:t>
      </w:r>
      <w:r w:rsidR="00601ED3" w:rsidRPr="009754FD">
        <w:t xml:space="preserve"> </w:t>
      </w:r>
      <w:r w:rsidRPr="009754FD">
        <w:t>квартале 2018</w:t>
      </w:r>
      <w:r w:rsidR="00601ED3" w:rsidRPr="009754FD">
        <w:t xml:space="preserve"> года</w:t>
      </w:r>
      <w:r w:rsidR="00ED4A56" w:rsidRPr="009754FD">
        <w:t xml:space="preserve"> представлены в таблице </w:t>
      </w:r>
      <w:r w:rsidR="006359EF" w:rsidRPr="009754FD">
        <w:t>13.</w:t>
      </w:r>
    </w:p>
    <w:p w:rsidR="00601ED3" w:rsidRPr="00AE245D" w:rsidRDefault="006359EF" w:rsidP="006359EF">
      <w:pPr>
        <w:spacing w:line="240" w:lineRule="atLeast"/>
        <w:ind w:firstLine="567"/>
        <w:jc w:val="right"/>
      </w:pPr>
      <w:r w:rsidRPr="009754FD">
        <w:t>Таблица 13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181"/>
        <w:gridCol w:w="3670"/>
      </w:tblGrid>
      <w:tr w:rsidR="005447BD" w:rsidRPr="00AE245D" w:rsidTr="00C1206B">
        <w:trPr>
          <w:trHeight w:val="508"/>
        </w:trPr>
        <w:tc>
          <w:tcPr>
            <w:tcW w:w="3137" w:type="pct"/>
            <w:vAlign w:val="center"/>
          </w:tcPr>
          <w:p w:rsidR="005447BD" w:rsidRPr="00AE245D" w:rsidRDefault="005447BD" w:rsidP="00CD6D10">
            <w:pPr>
              <w:spacing w:line="240" w:lineRule="atLeast"/>
              <w:ind w:firstLine="567"/>
              <w:jc w:val="center"/>
              <w:rPr>
                <w:b/>
                <w:sz w:val="24"/>
              </w:rPr>
            </w:pPr>
            <w:r w:rsidRPr="00AE245D">
              <w:rPr>
                <w:b/>
                <w:sz w:val="24"/>
              </w:rPr>
              <w:t>Наименование решения</w:t>
            </w:r>
          </w:p>
        </w:tc>
        <w:tc>
          <w:tcPr>
            <w:tcW w:w="1863" w:type="pct"/>
            <w:vAlign w:val="center"/>
          </w:tcPr>
          <w:p w:rsidR="005447BD" w:rsidRPr="00AE245D" w:rsidRDefault="005447BD" w:rsidP="00CD6D10">
            <w:pPr>
              <w:spacing w:line="240" w:lineRule="atLeast"/>
              <w:ind w:firstLine="567"/>
              <w:jc w:val="center"/>
              <w:rPr>
                <w:b/>
                <w:sz w:val="24"/>
              </w:rPr>
            </w:pPr>
            <w:r w:rsidRPr="00AE245D">
              <w:rPr>
                <w:b/>
                <w:sz w:val="24"/>
              </w:rPr>
              <w:t>Количество принятых решений</w:t>
            </w:r>
          </w:p>
        </w:tc>
      </w:tr>
      <w:tr w:rsidR="00246F27" w:rsidRPr="00AE245D" w:rsidTr="009F6DEE">
        <w:trPr>
          <w:trHeight w:val="510"/>
        </w:trPr>
        <w:tc>
          <w:tcPr>
            <w:tcW w:w="3137" w:type="pct"/>
            <w:vAlign w:val="center"/>
          </w:tcPr>
          <w:p w:rsidR="00246F27" w:rsidRPr="00060BCE" w:rsidRDefault="00246F27" w:rsidP="00060BCE">
            <w:pPr>
              <w:spacing w:line="240" w:lineRule="atLeast"/>
              <w:rPr>
                <w:color w:val="000000" w:themeColor="text1"/>
                <w:sz w:val="24"/>
              </w:rPr>
            </w:pPr>
            <w:r w:rsidRPr="00060BCE">
              <w:rPr>
                <w:color w:val="000000" w:themeColor="text1"/>
                <w:sz w:val="24"/>
              </w:rPr>
              <w:t>- о выдаче новых лицензий</w:t>
            </w:r>
          </w:p>
        </w:tc>
        <w:tc>
          <w:tcPr>
            <w:tcW w:w="1863" w:type="pct"/>
            <w:vAlign w:val="center"/>
          </w:tcPr>
          <w:p w:rsidR="00246F27" w:rsidRPr="00060BCE" w:rsidRDefault="00246F27" w:rsidP="00060BCE">
            <w:pPr>
              <w:spacing w:line="24" w:lineRule="atLeast"/>
              <w:ind w:firstLine="249"/>
              <w:jc w:val="center"/>
              <w:rPr>
                <w:sz w:val="24"/>
              </w:rPr>
            </w:pPr>
            <w:r w:rsidRPr="00060BCE">
              <w:rPr>
                <w:sz w:val="24"/>
              </w:rPr>
              <w:t>597</w:t>
            </w:r>
          </w:p>
        </w:tc>
      </w:tr>
      <w:tr w:rsidR="00246F27" w:rsidRPr="00AE245D" w:rsidTr="009F6DEE">
        <w:trPr>
          <w:trHeight w:val="813"/>
        </w:trPr>
        <w:tc>
          <w:tcPr>
            <w:tcW w:w="3137" w:type="pct"/>
            <w:vAlign w:val="center"/>
          </w:tcPr>
          <w:p w:rsidR="00246F27" w:rsidRPr="00060BCE" w:rsidRDefault="00246F27" w:rsidP="00060BCE">
            <w:pPr>
              <w:spacing w:line="240" w:lineRule="atLeast"/>
              <w:rPr>
                <w:color w:val="000000" w:themeColor="text1"/>
                <w:sz w:val="24"/>
              </w:rPr>
            </w:pPr>
            <w:r w:rsidRPr="00060BCE">
              <w:rPr>
                <w:color w:val="000000" w:themeColor="text1"/>
                <w:sz w:val="24"/>
              </w:rPr>
              <w:t>- о продлении срока действия лицензии на оказание услуг связи</w:t>
            </w:r>
          </w:p>
        </w:tc>
        <w:tc>
          <w:tcPr>
            <w:tcW w:w="1863" w:type="pct"/>
            <w:vAlign w:val="center"/>
          </w:tcPr>
          <w:p w:rsidR="00246F27" w:rsidRPr="00060BCE" w:rsidRDefault="00246F27" w:rsidP="00060BCE">
            <w:pPr>
              <w:spacing w:line="24" w:lineRule="atLeast"/>
              <w:ind w:firstLine="249"/>
              <w:jc w:val="center"/>
              <w:rPr>
                <w:sz w:val="24"/>
              </w:rPr>
            </w:pPr>
            <w:r w:rsidRPr="00060BCE">
              <w:rPr>
                <w:sz w:val="24"/>
              </w:rPr>
              <w:t>777</w:t>
            </w:r>
          </w:p>
        </w:tc>
      </w:tr>
      <w:tr w:rsidR="00246F27" w:rsidRPr="00AE245D" w:rsidTr="009F6DEE">
        <w:trPr>
          <w:trHeight w:val="382"/>
        </w:trPr>
        <w:tc>
          <w:tcPr>
            <w:tcW w:w="3137" w:type="pct"/>
            <w:vAlign w:val="center"/>
          </w:tcPr>
          <w:p w:rsidR="00246F27" w:rsidRPr="00060BCE" w:rsidRDefault="00246F27" w:rsidP="00060BCE">
            <w:pPr>
              <w:spacing w:line="240" w:lineRule="atLeast"/>
              <w:rPr>
                <w:color w:val="000000" w:themeColor="text1"/>
                <w:sz w:val="24"/>
              </w:rPr>
            </w:pPr>
            <w:r w:rsidRPr="00060BCE">
              <w:rPr>
                <w:color w:val="000000" w:themeColor="text1"/>
                <w:sz w:val="24"/>
              </w:rPr>
              <w:t>- о переоформлении лицензии на оказание услуг связи</w:t>
            </w:r>
          </w:p>
        </w:tc>
        <w:tc>
          <w:tcPr>
            <w:tcW w:w="1863" w:type="pct"/>
            <w:vAlign w:val="center"/>
          </w:tcPr>
          <w:p w:rsidR="00246F27" w:rsidRPr="00060BCE" w:rsidRDefault="00246F27" w:rsidP="00060BCE">
            <w:pPr>
              <w:spacing w:line="24" w:lineRule="atLeast"/>
              <w:ind w:firstLine="249"/>
              <w:jc w:val="center"/>
              <w:rPr>
                <w:sz w:val="24"/>
              </w:rPr>
            </w:pPr>
            <w:r w:rsidRPr="00060BCE">
              <w:rPr>
                <w:sz w:val="24"/>
              </w:rPr>
              <w:t>737</w:t>
            </w:r>
          </w:p>
        </w:tc>
      </w:tr>
      <w:tr w:rsidR="00246F27" w:rsidRPr="00AE245D" w:rsidTr="00060BCE">
        <w:trPr>
          <w:trHeight w:val="439"/>
        </w:trPr>
        <w:tc>
          <w:tcPr>
            <w:tcW w:w="3137" w:type="pct"/>
            <w:vAlign w:val="center"/>
          </w:tcPr>
          <w:p w:rsidR="00246F27" w:rsidRPr="00060BCE" w:rsidRDefault="00246F27" w:rsidP="00060BCE">
            <w:pPr>
              <w:spacing w:line="240" w:lineRule="atLeast"/>
              <w:rPr>
                <w:color w:val="000000" w:themeColor="text1"/>
                <w:sz w:val="24"/>
              </w:rPr>
            </w:pPr>
            <w:r w:rsidRPr="00060BCE">
              <w:rPr>
                <w:color w:val="000000" w:themeColor="text1"/>
                <w:sz w:val="24"/>
              </w:rPr>
              <w:t>- о прекращении действия лицензии</w:t>
            </w:r>
          </w:p>
        </w:tc>
        <w:tc>
          <w:tcPr>
            <w:tcW w:w="1863" w:type="pct"/>
            <w:vAlign w:val="center"/>
          </w:tcPr>
          <w:p w:rsidR="00246F27" w:rsidRPr="00060BCE" w:rsidRDefault="00246F27" w:rsidP="00060BCE">
            <w:pPr>
              <w:spacing w:line="24" w:lineRule="atLeast"/>
              <w:ind w:firstLine="249"/>
              <w:jc w:val="center"/>
              <w:rPr>
                <w:sz w:val="24"/>
              </w:rPr>
            </w:pPr>
            <w:r w:rsidRPr="00060BCE">
              <w:rPr>
                <w:sz w:val="24"/>
              </w:rPr>
              <w:t>340</w:t>
            </w:r>
          </w:p>
        </w:tc>
      </w:tr>
      <w:tr w:rsidR="00246F27" w:rsidRPr="00AE245D" w:rsidTr="00060BCE">
        <w:trPr>
          <w:trHeight w:val="439"/>
        </w:trPr>
        <w:tc>
          <w:tcPr>
            <w:tcW w:w="3137" w:type="pct"/>
            <w:vAlign w:val="center"/>
          </w:tcPr>
          <w:p w:rsidR="00246F27" w:rsidRPr="00060BCE" w:rsidRDefault="00246F27" w:rsidP="00060BCE">
            <w:pPr>
              <w:spacing w:line="240" w:lineRule="atLeast"/>
              <w:rPr>
                <w:color w:val="000000" w:themeColor="text1"/>
                <w:sz w:val="24"/>
              </w:rPr>
            </w:pPr>
            <w:r w:rsidRPr="00060BCE">
              <w:rPr>
                <w:color w:val="000000" w:themeColor="text1"/>
                <w:sz w:val="24"/>
              </w:rPr>
              <w:t>- об отказе в выдаче лицензии на оказание услуг связи</w:t>
            </w:r>
          </w:p>
        </w:tc>
        <w:tc>
          <w:tcPr>
            <w:tcW w:w="1863" w:type="pct"/>
            <w:vAlign w:val="center"/>
          </w:tcPr>
          <w:p w:rsidR="00246F27" w:rsidRPr="00060BCE" w:rsidRDefault="00246F27" w:rsidP="00060BCE">
            <w:pPr>
              <w:spacing w:line="24" w:lineRule="atLeast"/>
              <w:ind w:firstLine="249"/>
              <w:jc w:val="center"/>
              <w:rPr>
                <w:sz w:val="24"/>
              </w:rPr>
            </w:pPr>
            <w:r w:rsidRPr="00060BCE">
              <w:rPr>
                <w:sz w:val="24"/>
              </w:rPr>
              <w:t>8</w:t>
            </w:r>
          </w:p>
        </w:tc>
      </w:tr>
      <w:tr w:rsidR="00246F27" w:rsidRPr="00AE245D" w:rsidTr="009F6DEE">
        <w:trPr>
          <w:trHeight w:val="831"/>
        </w:trPr>
        <w:tc>
          <w:tcPr>
            <w:tcW w:w="3137" w:type="pct"/>
            <w:vAlign w:val="center"/>
          </w:tcPr>
          <w:p w:rsidR="00246F27" w:rsidRPr="00060BCE" w:rsidRDefault="00246F27" w:rsidP="00060BCE">
            <w:pPr>
              <w:spacing w:line="240" w:lineRule="atLeast"/>
              <w:rPr>
                <w:color w:val="000000" w:themeColor="text1"/>
                <w:sz w:val="24"/>
              </w:rPr>
            </w:pPr>
            <w:r w:rsidRPr="00060BCE">
              <w:rPr>
                <w:color w:val="000000" w:themeColor="text1"/>
                <w:sz w:val="24"/>
              </w:rPr>
              <w:t>- об отказе в продлении срока действия лицензии на оказание услуг связи</w:t>
            </w:r>
          </w:p>
        </w:tc>
        <w:tc>
          <w:tcPr>
            <w:tcW w:w="1863" w:type="pct"/>
            <w:vAlign w:val="center"/>
          </w:tcPr>
          <w:p w:rsidR="00246F27" w:rsidRPr="00060BCE" w:rsidRDefault="00246F27" w:rsidP="00060BCE">
            <w:pPr>
              <w:spacing w:line="24" w:lineRule="atLeast"/>
              <w:ind w:firstLine="249"/>
              <w:jc w:val="center"/>
              <w:rPr>
                <w:sz w:val="24"/>
              </w:rPr>
            </w:pPr>
            <w:r w:rsidRPr="00060BCE">
              <w:rPr>
                <w:sz w:val="24"/>
              </w:rPr>
              <w:t>35</w:t>
            </w:r>
          </w:p>
        </w:tc>
      </w:tr>
      <w:tr w:rsidR="00246F27" w:rsidRPr="00AE245D" w:rsidTr="009F6DEE">
        <w:trPr>
          <w:trHeight w:val="856"/>
        </w:trPr>
        <w:tc>
          <w:tcPr>
            <w:tcW w:w="3137" w:type="pct"/>
            <w:vAlign w:val="center"/>
          </w:tcPr>
          <w:p w:rsidR="00246F27" w:rsidRPr="00060BCE" w:rsidRDefault="00246F27" w:rsidP="00060BCE">
            <w:pPr>
              <w:spacing w:line="240" w:lineRule="atLeast"/>
              <w:rPr>
                <w:color w:val="000000" w:themeColor="text1"/>
                <w:sz w:val="24"/>
              </w:rPr>
            </w:pPr>
            <w:r w:rsidRPr="00060BCE">
              <w:rPr>
                <w:color w:val="000000" w:themeColor="text1"/>
                <w:sz w:val="24"/>
              </w:rPr>
              <w:t>- об отказе в переоформлении лицензии на оказание услуг связи</w:t>
            </w:r>
          </w:p>
        </w:tc>
        <w:tc>
          <w:tcPr>
            <w:tcW w:w="1863" w:type="pct"/>
            <w:vAlign w:val="center"/>
          </w:tcPr>
          <w:p w:rsidR="00246F27" w:rsidRPr="00060BCE" w:rsidRDefault="00246F27" w:rsidP="00060BCE">
            <w:pPr>
              <w:spacing w:line="24" w:lineRule="atLeast"/>
              <w:ind w:firstLine="249"/>
              <w:jc w:val="center"/>
              <w:rPr>
                <w:sz w:val="24"/>
              </w:rPr>
            </w:pPr>
            <w:r w:rsidRPr="00060BCE">
              <w:rPr>
                <w:sz w:val="24"/>
              </w:rPr>
              <w:t>3</w:t>
            </w:r>
          </w:p>
        </w:tc>
      </w:tr>
      <w:tr w:rsidR="00246F27" w:rsidRPr="00AE245D" w:rsidTr="00060BCE">
        <w:trPr>
          <w:trHeight w:val="439"/>
        </w:trPr>
        <w:tc>
          <w:tcPr>
            <w:tcW w:w="3137" w:type="pct"/>
            <w:vAlign w:val="center"/>
          </w:tcPr>
          <w:p w:rsidR="00246F27" w:rsidRPr="00060BCE" w:rsidRDefault="00246F27" w:rsidP="00060BCE">
            <w:pPr>
              <w:spacing w:line="240" w:lineRule="atLeast"/>
              <w:rPr>
                <w:color w:val="000000" w:themeColor="text1"/>
                <w:sz w:val="24"/>
              </w:rPr>
            </w:pPr>
            <w:r w:rsidRPr="00060BCE">
              <w:rPr>
                <w:color w:val="000000" w:themeColor="text1"/>
                <w:sz w:val="24"/>
              </w:rPr>
              <w:t>- о приостановлении действия лицензии</w:t>
            </w:r>
          </w:p>
        </w:tc>
        <w:tc>
          <w:tcPr>
            <w:tcW w:w="1863" w:type="pct"/>
            <w:vAlign w:val="center"/>
          </w:tcPr>
          <w:p w:rsidR="00246F27" w:rsidRPr="00060BCE" w:rsidRDefault="00246F27" w:rsidP="00060BCE">
            <w:pPr>
              <w:spacing w:line="24" w:lineRule="atLeast"/>
              <w:ind w:firstLine="249"/>
              <w:jc w:val="center"/>
              <w:rPr>
                <w:sz w:val="24"/>
              </w:rPr>
            </w:pPr>
            <w:r w:rsidRPr="00060BCE">
              <w:rPr>
                <w:sz w:val="24"/>
              </w:rPr>
              <w:t>5</w:t>
            </w:r>
          </w:p>
        </w:tc>
      </w:tr>
      <w:tr w:rsidR="00246F27" w:rsidRPr="00AE245D" w:rsidTr="00060BCE">
        <w:trPr>
          <w:trHeight w:val="439"/>
        </w:trPr>
        <w:tc>
          <w:tcPr>
            <w:tcW w:w="3137" w:type="pct"/>
            <w:vAlign w:val="center"/>
          </w:tcPr>
          <w:p w:rsidR="00246F27" w:rsidRPr="00060BCE" w:rsidRDefault="00246F27" w:rsidP="00060BCE">
            <w:pPr>
              <w:spacing w:line="240" w:lineRule="atLeast"/>
              <w:rPr>
                <w:color w:val="000000" w:themeColor="text1"/>
                <w:sz w:val="24"/>
              </w:rPr>
            </w:pPr>
            <w:r w:rsidRPr="00060BCE">
              <w:rPr>
                <w:color w:val="000000" w:themeColor="text1"/>
                <w:sz w:val="24"/>
              </w:rPr>
              <w:t>- о возобновлении действия лицензии</w:t>
            </w:r>
          </w:p>
        </w:tc>
        <w:tc>
          <w:tcPr>
            <w:tcW w:w="1863" w:type="pct"/>
            <w:vAlign w:val="center"/>
          </w:tcPr>
          <w:p w:rsidR="00246F27" w:rsidRPr="00060BCE" w:rsidRDefault="00246F27" w:rsidP="00060BCE">
            <w:pPr>
              <w:spacing w:line="24" w:lineRule="atLeast"/>
              <w:ind w:firstLine="249"/>
              <w:jc w:val="center"/>
              <w:rPr>
                <w:sz w:val="24"/>
              </w:rPr>
            </w:pPr>
            <w:r w:rsidRPr="00060BCE">
              <w:rPr>
                <w:sz w:val="24"/>
              </w:rPr>
              <w:t>2</w:t>
            </w:r>
          </w:p>
        </w:tc>
      </w:tr>
      <w:tr w:rsidR="00246F27" w:rsidRPr="00AE245D" w:rsidTr="00060BCE">
        <w:tblPrEx>
          <w:tblCellMar>
            <w:left w:w="108" w:type="dxa"/>
            <w:right w:w="108" w:type="dxa"/>
          </w:tblCellMar>
        </w:tblPrEx>
        <w:trPr>
          <w:trHeight w:val="404"/>
        </w:trPr>
        <w:tc>
          <w:tcPr>
            <w:tcW w:w="3137" w:type="pct"/>
            <w:vAlign w:val="center"/>
          </w:tcPr>
          <w:p w:rsidR="00246F27" w:rsidRPr="00060BCE" w:rsidRDefault="00246F27" w:rsidP="00060BCE">
            <w:pPr>
              <w:spacing w:line="240" w:lineRule="atLeast"/>
              <w:rPr>
                <w:b/>
                <w:color w:val="000000" w:themeColor="text1"/>
                <w:sz w:val="24"/>
              </w:rPr>
            </w:pPr>
            <w:r w:rsidRPr="00060BCE">
              <w:rPr>
                <w:b/>
                <w:color w:val="000000" w:themeColor="text1"/>
                <w:sz w:val="24"/>
              </w:rPr>
              <w:t>Всего принято</w:t>
            </w:r>
          </w:p>
        </w:tc>
        <w:tc>
          <w:tcPr>
            <w:tcW w:w="1863" w:type="pct"/>
            <w:vAlign w:val="center"/>
          </w:tcPr>
          <w:p w:rsidR="00246F27" w:rsidRPr="00060BCE" w:rsidRDefault="00246F27" w:rsidP="00060BCE">
            <w:pPr>
              <w:ind w:left="284"/>
              <w:jc w:val="center"/>
              <w:rPr>
                <w:sz w:val="24"/>
              </w:rPr>
            </w:pPr>
            <w:r w:rsidRPr="00060BCE">
              <w:rPr>
                <w:sz w:val="24"/>
              </w:rPr>
              <w:t>2504</w:t>
            </w:r>
          </w:p>
        </w:tc>
      </w:tr>
    </w:tbl>
    <w:p w:rsidR="008542B2" w:rsidRDefault="008542B2" w:rsidP="008137DF">
      <w:pPr>
        <w:spacing w:line="240" w:lineRule="atLeast"/>
        <w:ind w:firstLine="567"/>
        <w:jc w:val="both"/>
      </w:pPr>
    </w:p>
    <w:p w:rsidR="005447BD" w:rsidRDefault="005447BD" w:rsidP="008137DF">
      <w:pPr>
        <w:spacing w:line="240" w:lineRule="atLeast"/>
        <w:ind w:firstLine="567"/>
        <w:jc w:val="both"/>
      </w:pPr>
      <w:r w:rsidRPr="00060BCE">
        <w:t>Количество новых лицензий на осуществление деятельности в области связи по отдельным видам деятельности, выданных в</w:t>
      </w:r>
      <w:r w:rsidR="005A2940" w:rsidRPr="00060BCE">
        <w:t xml:space="preserve"> 3</w:t>
      </w:r>
      <w:r w:rsidRPr="00060BCE">
        <w:t xml:space="preserve"> квартале 2018</w:t>
      </w:r>
      <w:r w:rsidR="008137DF" w:rsidRPr="00060BCE">
        <w:t xml:space="preserve"> года</w:t>
      </w:r>
      <w:r w:rsidR="00451020" w:rsidRPr="00060BCE">
        <w:t xml:space="preserve"> представлено на рисунке</w:t>
      </w:r>
      <w:r w:rsidR="001D0600" w:rsidRPr="00060BCE">
        <w:t xml:space="preserve"> 22</w:t>
      </w:r>
      <w:r w:rsidR="00E4533D" w:rsidRPr="00060BCE">
        <w:t>.</w:t>
      </w:r>
    </w:p>
    <w:p w:rsidR="007C6007" w:rsidRPr="00046E77" w:rsidRDefault="007C6007" w:rsidP="008137DF">
      <w:pPr>
        <w:spacing w:line="240" w:lineRule="atLeast"/>
        <w:ind w:firstLine="567"/>
        <w:jc w:val="both"/>
      </w:pPr>
    </w:p>
    <w:p w:rsidR="00B751D3" w:rsidRDefault="005A2940" w:rsidP="008F1AEB">
      <w:pPr>
        <w:spacing w:line="240" w:lineRule="atLeast"/>
        <w:jc w:val="center"/>
        <w:rPr>
          <w:noProof/>
        </w:rPr>
      </w:pPr>
      <w:r w:rsidRPr="00A7792F">
        <w:rPr>
          <w:noProof/>
          <w:color w:val="548DD4" w:themeColor="text2" w:themeTint="99"/>
        </w:rPr>
        <w:lastRenderedPageBreak/>
        <w:drawing>
          <wp:inline distT="0" distB="0" distL="0" distR="0" wp14:anchorId="7A519A4C" wp14:editId="279947BA">
            <wp:extent cx="5770180" cy="3184634"/>
            <wp:effectExtent l="0" t="0" r="21590" b="1587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147"/>
        <w:gridCol w:w="8706"/>
      </w:tblGrid>
      <w:tr w:rsidR="005447BD" w:rsidRPr="008137DF" w:rsidTr="007F2B09">
        <w:tc>
          <w:tcPr>
            <w:tcW w:w="582" w:type="pct"/>
          </w:tcPr>
          <w:p w:rsidR="005447BD" w:rsidRPr="008137DF" w:rsidRDefault="005447BD" w:rsidP="008137DF">
            <w:pPr>
              <w:spacing w:line="240" w:lineRule="atLeast"/>
              <w:jc w:val="center"/>
              <w:rPr>
                <w:sz w:val="24"/>
              </w:rPr>
            </w:pPr>
            <w:r w:rsidRPr="008137DF">
              <w:rPr>
                <w:sz w:val="24"/>
              </w:rPr>
              <w:t>ПГИПД</w:t>
            </w:r>
          </w:p>
        </w:tc>
        <w:tc>
          <w:tcPr>
            <w:tcW w:w="4418" w:type="pct"/>
          </w:tcPr>
          <w:p w:rsidR="005447BD" w:rsidRPr="008137DF" w:rsidRDefault="005447BD" w:rsidP="009F6DEE">
            <w:pPr>
              <w:spacing w:line="240" w:lineRule="atLeast"/>
              <w:ind w:hanging="13"/>
              <w:rPr>
                <w:sz w:val="24"/>
              </w:rPr>
            </w:pPr>
            <w:r w:rsidRPr="008137DF">
              <w:rPr>
                <w:sz w:val="24"/>
              </w:rPr>
              <w:t>Услуги связи по передаче данных для целей передачи голосовой информации</w:t>
            </w:r>
          </w:p>
        </w:tc>
      </w:tr>
      <w:tr w:rsidR="005447BD" w:rsidRPr="008137DF" w:rsidTr="007F2B09">
        <w:tc>
          <w:tcPr>
            <w:tcW w:w="582" w:type="pct"/>
          </w:tcPr>
          <w:p w:rsidR="005447BD" w:rsidRPr="008137DF" w:rsidRDefault="005447BD" w:rsidP="008137DF">
            <w:pPr>
              <w:spacing w:line="240" w:lineRule="atLeast"/>
              <w:jc w:val="center"/>
              <w:rPr>
                <w:sz w:val="24"/>
              </w:rPr>
            </w:pPr>
            <w:r w:rsidRPr="008137DF">
              <w:rPr>
                <w:sz w:val="24"/>
              </w:rPr>
              <w:t>ПД</w:t>
            </w:r>
          </w:p>
        </w:tc>
        <w:tc>
          <w:tcPr>
            <w:tcW w:w="4418" w:type="pct"/>
          </w:tcPr>
          <w:p w:rsidR="005447BD" w:rsidRPr="008137DF" w:rsidRDefault="005447BD" w:rsidP="009F6DEE">
            <w:pPr>
              <w:spacing w:line="240" w:lineRule="atLeast"/>
              <w:ind w:hanging="13"/>
              <w:rPr>
                <w:sz w:val="24"/>
              </w:rPr>
            </w:pPr>
            <w:r w:rsidRPr="008137DF">
              <w:rPr>
                <w:sz w:val="24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</w:tr>
      <w:tr w:rsidR="005447BD" w:rsidRPr="008137DF" w:rsidTr="007F2B09">
        <w:tc>
          <w:tcPr>
            <w:tcW w:w="582" w:type="pct"/>
          </w:tcPr>
          <w:p w:rsidR="005447BD" w:rsidRPr="008137DF" w:rsidRDefault="005447BD" w:rsidP="008137DF">
            <w:pPr>
              <w:spacing w:line="240" w:lineRule="atLeast"/>
              <w:jc w:val="center"/>
              <w:rPr>
                <w:sz w:val="24"/>
              </w:rPr>
            </w:pPr>
            <w:r w:rsidRPr="008137DF">
              <w:rPr>
                <w:sz w:val="24"/>
              </w:rPr>
              <w:t>ТЛМ</w:t>
            </w:r>
          </w:p>
        </w:tc>
        <w:tc>
          <w:tcPr>
            <w:tcW w:w="4418" w:type="pct"/>
          </w:tcPr>
          <w:p w:rsidR="005447BD" w:rsidRPr="008137DF" w:rsidRDefault="005447BD" w:rsidP="009F6DEE">
            <w:pPr>
              <w:spacing w:line="240" w:lineRule="atLeast"/>
              <w:ind w:hanging="13"/>
              <w:rPr>
                <w:sz w:val="24"/>
              </w:rPr>
            </w:pPr>
            <w:r w:rsidRPr="008137DF">
              <w:rPr>
                <w:sz w:val="24"/>
              </w:rPr>
              <w:t>Телематические услуги связи</w:t>
            </w:r>
          </w:p>
        </w:tc>
      </w:tr>
      <w:tr w:rsidR="005447BD" w:rsidRPr="008137DF" w:rsidTr="007F2B09">
        <w:tc>
          <w:tcPr>
            <w:tcW w:w="582" w:type="pct"/>
          </w:tcPr>
          <w:p w:rsidR="005447BD" w:rsidRPr="008137DF" w:rsidRDefault="005447BD" w:rsidP="008137DF">
            <w:pPr>
              <w:spacing w:line="240" w:lineRule="atLeast"/>
              <w:jc w:val="center"/>
              <w:rPr>
                <w:sz w:val="24"/>
              </w:rPr>
            </w:pPr>
            <w:r w:rsidRPr="008137DF">
              <w:rPr>
                <w:sz w:val="24"/>
              </w:rPr>
              <w:t>АК</w:t>
            </w:r>
          </w:p>
        </w:tc>
        <w:tc>
          <w:tcPr>
            <w:tcW w:w="4418" w:type="pct"/>
          </w:tcPr>
          <w:p w:rsidR="005447BD" w:rsidRPr="008137DF" w:rsidRDefault="005447BD" w:rsidP="009F6DEE">
            <w:pPr>
              <w:spacing w:line="240" w:lineRule="atLeast"/>
              <w:ind w:hanging="13"/>
              <w:rPr>
                <w:sz w:val="24"/>
              </w:rPr>
            </w:pPr>
            <w:r w:rsidRPr="008137DF">
              <w:rPr>
                <w:sz w:val="24"/>
              </w:rPr>
              <w:t>Услуги связи по предоставлению каналов связи</w:t>
            </w:r>
          </w:p>
        </w:tc>
      </w:tr>
      <w:tr w:rsidR="005447BD" w:rsidRPr="008137DF" w:rsidTr="007F2B09">
        <w:tc>
          <w:tcPr>
            <w:tcW w:w="582" w:type="pct"/>
          </w:tcPr>
          <w:p w:rsidR="005447BD" w:rsidRPr="008137DF" w:rsidRDefault="005447BD" w:rsidP="008137DF">
            <w:pPr>
              <w:spacing w:line="240" w:lineRule="atLeast"/>
              <w:jc w:val="center"/>
              <w:rPr>
                <w:sz w:val="24"/>
              </w:rPr>
            </w:pPr>
            <w:r w:rsidRPr="008137DF">
              <w:rPr>
                <w:sz w:val="24"/>
              </w:rPr>
              <w:t>СКТВ</w:t>
            </w:r>
          </w:p>
        </w:tc>
        <w:tc>
          <w:tcPr>
            <w:tcW w:w="4418" w:type="pct"/>
          </w:tcPr>
          <w:p w:rsidR="005447BD" w:rsidRPr="008137DF" w:rsidRDefault="005447BD" w:rsidP="009F6DEE">
            <w:pPr>
              <w:spacing w:line="240" w:lineRule="atLeast"/>
              <w:ind w:hanging="13"/>
              <w:rPr>
                <w:sz w:val="24"/>
              </w:rPr>
            </w:pPr>
            <w:r w:rsidRPr="008137DF">
              <w:rPr>
                <w:sz w:val="24"/>
              </w:rPr>
              <w:t>Услуги связи для целей кабельного вещания</w:t>
            </w:r>
          </w:p>
        </w:tc>
      </w:tr>
      <w:tr w:rsidR="005447BD" w:rsidRPr="008137DF" w:rsidTr="007F2B09">
        <w:tc>
          <w:tcPr>
            <w:tcW w:w="582" w:type="pct"/>
          </w:tcPr>
          <w:p w:rsidR="005447BD" w:rsidRPr="008137DF" w:rsidRDefault="005447BD" w:rsidP="008137DF">
            <w:pPr>
              <w:spacing w:line="240" w:lineRule="atLeast"/>
              <w:jc w:val="center"/>
              <w:rPr>
                <w:sz w:val="24"/>
              </w:rPr>
            </w:pPr>
            <w:r w:rsidRPr="008137DF">
              <w:rPr>
                <w:sz w:val="24"/>
              </w:rPr>
              <w:t>ЭФ</w:t>
            </w:r>
          </w:p>
        </w:tc>
        <w:tc>
          <w:tcPr>
            <w:tcW w:w="4418" w:type="pct"/>
          </w:tcPr>
          <w:p w:rsidR="005447BD" w:rsidRPr="008137DF" w:rsidRDefault="005447BD" w:rsidP="009F6DEE">
            <w:pPr>
              <w:spacing w:line="240" w:lineRule="atLeast"/>
              <w:ind w:hanging="13"/>
              <w:rPr>
                <w:sz w:val="24"/>
              </w:rPr>
            </w:pPr>
            <w:r w:rsidRPr="008137DF">
              <w:rPr>
                <w:sz w:val="24"/>
              </w:rPr>
              <w:t>Услуги связи для целей эфирного вещания</w:t>
            </w:r>
          </w:p>
        </w:tc>
      </w:tr>
      <w:tr w:rsidR="005447BD" w:rsidRPr="008137DF" w:rsidTr="007F2B09">
        <w:tc>
          <w:tcPr>
            <w:tcW w:w="582" w:type="pct"/>
          </w:tcPr>
          <w:p w:rsidR="005447BD" w:rsidRPr="008137DF" w:rsidRDefault="005447BD" w:rsidP="008137DF">
            <w:pPr>
              <w:spacing w:line="240" w:lineRule="atLeast"/>
              <w:jc w:val="center"/>
              <w:rPr>
                <w:sz w:val="24"/>
              </w:rPr>
            </w:pPr>
            <w:r w:rsidRPr="008137DF">
              <w:rPr>
                <w:sz w:val="24"/>
              </w:rPr>
              <w:t>РТС</w:t>
            </w:r>
          </w:p>
        </w:tc>
        <w:tc>
          <w:tcPr>
            <w:tcW w:w="4418" w:type="pct"/>
          </w:tcPr>
          <w:p w:rsidR="005447BD" w:rsidRPr="008137DF" w:rsidRDefault="005447BD" w:rsidP="009F6DEE">
            <w:pPr>
              <w:spacing w:line="240" w:lineRule="atLeast"/>
              <w:ind w:hanging="13"/>
              <w:rPr>
                <w:sz w:val="24"/>
              </w:rPr>
            </w:pPr>
            <w:r w:rsidRPr="008137DF">
              <w:rPr>
                <w:sz w:val="24"/>
              </w:rPr>
              <w:t>Услуги радиотелефонной связи и услуги радиосвязи</w:t>
            </w:r>
          </w:p>
        </w:tc>
      </w:tr>
      <w:tr w:rsidR="005447BD" w:rsidRPr="008137DF" w:rsidTr="007F2B09">
        <w:tc>
          <w:tcPr>
            <w:tcW w:w="582" w:type="pct"/>
          </w:tcPr>
          <w:p w:rsidR="005447BD" w:rsidRPr="008137DF" w:rsidRDefault="005447BD" w:rsidP="008137DF">
            <w:pPr>
              <w:spacing w:line="240" w:lineRule="atLeast"/>
              <w:jc w:val="center"/>
              <w:rPr>
                <w:sz w:val="24"/>
              </w:rPr>
            </w:pPr>
            <w:r w:rsidRPr="008137DF">
              <w:rPr>
                <w:sz w:val="24"/>
              </w:rPr>
              <w:t>ПС</w:t>
            </w:r>
          </w:p>
        </w:tc>
        <w:tc>
          <w:tcPr>
            <w:tcW w:w="4418" w:type="pct"/>
          </w:tcPr>
          <w:p w:rsidR="005447BD" w:rsidRPr="008137DF" w:rsidRDefault="005447BD" w:rsidP="009F6DEE">
            <w:pPr>
              <w:spacing w:line="240" w:lineRule="atLeast"/>
              <w:ind w:hanging="13"/>
              <w:rPr>
                <w:sz w:val="24"/>
              </w:rPr>
            </w:pPr>
            <w:r w:rsidRPr="008137DF">
              <w:rPr>
                <w:sz w:val="24"/>
              </w:rPr>
              <w:t>Услуги почтовой связи</w:t>
            </w:r>
          </w:p>
        </w:tc>
      </w:tr>
    </w:tbl>
    <w:p w:rsidR="005447BD" w:rsidRDefault="001D0600" w:rsidP="00E4533D">
      <w:pPr>
        <w:spacing w:line="240" w:lineRule="atLeast"/>
        <w:ind w:firstLine="567"/>
        <w:jc w:val="right"/>
      </w:pPr>
      <w:r>
        <w:t>Рис. 22</w:t>
      </w:r>
    </w:p>
    <w:p w:rsidR="007309A1" w:rsidRDefault="007309A1" w:rsidP="00E4533D">
      <w:pPr>
        <w:spacing w:line="240" w:lineRule="atLeast"/>
        <w:ind w:firstLine="567"/>
        <w:jc w:val="right"/>
      </w:pPr>
    </w:p>
    <w:p w:rsidR="005447BD" w:rsidRDefault="005447BD" w:rsidP="00C40CAD">
      <w:pPr>
        <w:spacing w:line="240" w:lineRule="atLeast"/>
        <w:ind w:firstLine="567"/>
        <w:jc w:val="both"/>
      </w:pPr>
      <w:r w:rsidRPr="00060BCE">
        <w:t>Количество лицензий на осуществление деятельности в</w:t>
      </w:r>
      <w:r w:rsidR="00CB02DC" w:rsidRPr="00060BCE">
        <w:t xml:space="preserve"> области связи, выданных</w:t>
      </w:r>
      <w:r w:rsidRPr="00060BCE">
        <w:t xml:space="preserve"> в </w:t>
      </w:r>
      <w:r w:rsidR="005A2940" w:rsidRPr="00060BCE">
        <w:t xml:space="preserve">3 </w:t>
      </w:r>
      <w:r w:rsidRPr="00060BCE">
        <w:t>квартале 2018 г</w:t>
      </w:r>
      <w:r w:rsidR="0076652C" w:rsidRPr="00060BCE">
        <w:t>ода</w:t>
      </w:r>
      <w:r w:rsidRPr="00060BCE">
        <w:t>, по телефонии</w:t>
      </w:r>
      <w:r w:rsidR="00CB02DC" w:rsidRPr="00060BCE">
        <w:t xml:space="preserve"> представлены</w:t>
      </w:r>
      <w:r w:rsidR="006359EF" w:rsidRPr="00060BCE">
        <w:t xml:space="preserve"> на рисунке </w:t>
      </w:r>
      <w:r w:rsidR="00C371B7" w:rsidRPr="00060BCE">
        <w:t>23</w:t>
      </w:r>
      <w:r w:rsidR="0076652C" w:rsidRPr="00060BCE">
        <w:t>.</w:t>
      </w:r>
    </w:p>
    <w:p w:rsidR="00FD3799" w:rsidRDefault="00FD3799" w:rsidP="008542B2">
      <w:pPr>
        <w:spacing w:line="240" w:lineRule="atLeast"/>
        <w:ind w:firstLine="567"/>
        <w:jc w:val="right"/>
        <w:rPr>
          <w:noProof/>
        </w:rPr>
      </w:pPr>
    </w:p>
    <w:p w:rsidR="00D31818" w:rsidRDefault="008F1AEB" w:rsidP="008F1AEB">
      <w:pPr>
        <w:spacing w:line="240" w:lineRule="atLeast"/>
        <w:jc w:val="right"/>
      </w:pPr>
      <w:r>
        <w:rPr>
          <w:noProof/>
        </w:rPr>
        <w:drawing>
          <wp:inline distT="0" distB="0" distL="0" distR="0" wp14:anchorId="3E61769F" wp14:editId="3C10999D">
            <wp:extent cx="6117021" cy="2569779"/>
            <wp:effectExtent l="0" t="0" r="0" b="0"/>
            <wp:docPr id="14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  <w:r w:rsidR="00C371B7">
        <w:t>Рис. 23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985"/>
        <w:gridCol w:w="8868"/>
      </w:tblGrid>
      <w:tr w:rsidR="005447BD" w:rsidRPr="00BA7027" w:rsidTr="008542B2">
        <w:tc>
          <w:tcPr>
            <w:tcW w:w="500" w:type="pct"/>
            <w:vAlign w:val="center"/>
          </w:tcPr>
          <w:p w:rsidR="005447BD" w:rsidRPr="00BA7027" w:rsidRDefault="005447BD" w:rsidP="00D149E1">
            <w:pPr>
              <w:spacing w:line="240" w:lineRule="atLeast"/>
              <w:jc w:val="center"/>
              <w:rPr>
                <w:sz w:val="24"/>
              </w:rPr>
            </w:pPr>
            <w:r w:rsidRPr="00BA7027">
              <w:rPr>
                <w:sz w:val="24"/>
              </w:rPr>
              <w:t>МТ1</w:t>
            </w:r>
          </w:p>
        </w:tc>
        <w:tc>
          <w:tcPr>
            <w:tcW w:w="4500" w:type="pct"/>
          </w:tcPr>
          <w:p w:rsidR="005447BD" w:rsidRPr="00BA7027" w:rsidRDefault="005447BD" w:rsidP="00D31818">
            <w:pPr>
              <w:spacing w:line="240" w:lineRule="atLeast"/>
              <w:jc w:val="both"/>
              <w:rPr>
                <w:sz w:val="24"/>
              </w:rPr>
            </w:pPr>
            <w:r w:rsidRPr="00BA7027">
              <w:rPr>
                <w:sz w:val="24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</w:tr>
      <w:tr w:rsidR="005447BD" w:rsidRPr="00BA7027" w:rsidTr="008542B2">
        <w:tc>
          <w:tcPr>
            <w:tcW w:w="500" w:type="pct"/>
            <w:vAlign w:val="center"/>
          </w:tcPr>
          <w:p w:rsidR="005447BD" w:rsidRPr="00BA7027" w:rsidRDefault="005447BD" w:rsidP="00D149E1">
            <w:pPr>
              <w:spacing w:line="240" w:lineRule="atLeast"/>
              <w:jc w:val="center"/>
              <w:rPr>
                <w:sz w:val="24"/>
              </w:rPr>
            </w:pPr>
            <w:r w:rsidRPr="00BA7027">
              <w:rPr>
                <w:sz w:val="24"/>
              </w:rPr>
              <w:t>МТЗ</w:t>
            </w:r>
          </w:p>
        </w:tc>
        <w:tc>
          <w:tcPr>
            <w:tcW w:w="4500" w:type="pct"/>
          </w:tcPr>
          <w:p w:rsidR="005447BD" w:rsidRPr="00BA7027" w:rsidRDefault="005447BD" w:rsidP="00D31818">
            <w:pPr>
              <w:spacing w:line="240" w:lineRule="atLeast"/>
              <w:jc w:val="both"/>
              <w:rPr>
                <w:sz w:val="24"/>
              </w:rPr>
            </w:pPr>
            <w:r w:rsidRPr="00BA7027">
              <w:rPr>
                <w:sz w:val="24"/>
              </w:rPr>
              <w:t>Услуги внутризоновой телефонной связи</w:t>
            </w:r>
          </w:p>
        </w:tc>
      </w:tr>
      <w:tr w:rsidR="005447BD" w:rsidRPr="00BA7027" w:rsidTr="008542B2">
        <w:tc>
          <w:tcPr>
            <w:tcW w:w="500" w:type="pct"/>
            <w:vAlign w:val="center"/>
          </w:tcPr>
          <w:p w:rsidR="005447BD" w:rsidRPr="00BA7027" w:rsidRDefault="005447BD" w:rsidP="00D149E1">
            <w:pPr>
              <w:spacing w:line="240" w:lineRule="atLeast"/>
              <w:jc w:val="center"/>
              <w:rPr>
                <w:sz w:val="24"/>
              </w:rPr>
            </w:pPr>
            <w:r w:rsidRPr="00BA7027">
              <w:rPr>
                <w:sz w:val="24"/>
              </w:rPr>
              <w:lastRenderedPageBreak/>
              <w:t>МНМГ</w:t>
            </w:r>
          </w:p>
        </w:tc>
        <w:tc>
          <w:tcPr>
            <w:tcW w:w="4500" w:type="pct"/>
          </w:tcPr>
          <w:p w:rsidR="005447BD" w:rsidRPr="00BA7027" w:rsidRDefault="005447BD" w:rsidP="00D31818">
            <w:pPr>
              <w:spacing w:line="240" w:lineRule="atLeast"/>
              <w:jc w:val="both"/>
              <w:rPr>
                <w:sz w:val="24"/>
              </w:rPr>
            </w:pPr>
            <w:r w:rsidRPr="00BA7027">
              <w:rPr>
                <w:sz w:val="24"/>
              </w:rPr>
              <w:t>Услуги междугородной и международной телефонной связи</w:t>
            </w:r>
          </w:p>
        </w:tc>
      </w:tr>
      <w:tr w:rsidR="005447BD" w:rsidRPr="00BA7027" w:rsidTr="008542B2">
        <w:tc>
          <w:tcPr>
            <w:tcW w:w="500" w:type="pct"/>
            <w:vAlign w:val="center"/>
          </w:tcPr>
          <w:p w:rsidR="005447BD" w:rsidRPr="00BA7027" w:rsidRDefault="005447BD" w:rsidP="00D149E1">
            <w:pPr>
              <w:spacing w:line="240" w:lineRule="atLeast"/>
              <w:jc w:val="center"/>
              <w:rPr>
                <w:sz w:val="24"/>
              </w:rPr>
            </w:pPr>
            <w:r w:rsidRPr="00BA7027">
              <w:rPr>
                <w:sz w:val="24"/>
              </w:rPr>
              <w:t>ТФВС</w:t>
            </w:r>
          </w:p>
        </w:tc>
        <w:tc>
          <w:tcPr>
            <w:tcW w:w="4500" w:type="pct"/>
          </w:tcPr>
          <w:p w:rsidR="005447BD" w:rsidRPr="00BA7027" w:rsidRDefault="005447BD" w:rsidP="00D31818">
            <w:pPr>
              <w:spacing w:line="240" w:lineRule="atLeast"/>
              <w:jc w:val="both"/>
              <w:rPr>
                <w:sz w:val="24"/>
              </w:rPr>
            </w:pPr>
            <w:r w:rsidRPr="00BA7027">
              <w:rPr>
                <w:sz w:val="24"/>
              </w:rPr>
              <w:t>Услуги местной телефонной связи в выделенной сети связи</w:t>
            </w:r>
          </w:p>
        </w:tc>
      </w:tr>
      <w:tr w:rsidR="005447BD" w:rsidRPr="00BA7027" w:rsidTr="008542B2">
        <w:tc>
          <w:tcPr>
            <w:tcW w:w="500" w:type="pct"/>
            <w:vAlign w:val="center"/>
          </w:tcPr>
          <w:p w:rsidR="005447BD" w:rsidRPr="00BA7027" w:rsidRDefault="005447BD" w:rsidP="00D149E1">
            <w:pPr>
              <w:spacing w:line="240" w:lineRule="atLeast"/>
              <w:jc w:val="center"/>
              <w:rPr>
                <w:sz w:val="24"/>
              </w:rPr>
            </w:pPr>
            <w:r w:rsidRPr="00BA7027">
              <w:rPr>
                <w:sz w:val="24"/>
              </w:rPr>
              <w:t>ТАКС</w:t>
            </w:r>
          </w:p>
        </w:tc>
        <w:tc>
          <w:tcPr>
            <w:tcW w:w="4500" w:type="pct"/>
          </w:tcPr>
          <w:p w:rsidR="005447BD" w:rsidRPr="00BA7027" w:rsidRDefault="005447BD" w:rsidP="00D31818">
            <w:pPr>
              <w:spacing w:line="240" w:lineRule="atLeast"/>
              <w:jc w:val="both"/>
              <w:rPr>
                <w:sz w:val="24"/>
              </w:rPr>
            </w:pPr>
            <w:r w:rsidRPr="00BA7027">
              <w:rPr>
                <w:sz w:val="24"/>
              </w:rPr>
              <w:t>Услуги местной телефонной связи с использованием таксофонов</w:t>
            </w:r>
          </w:p>
        </w:tc>
      </w:tr>
      <w:tr w:rsidR="005447BD" w:rsidRPr="00BA7027" w:rsidTr="008542B2">
        <w:tc>
          <w:tcPr>
            <w:tcW w:w="500" w:type="pct"/>
            <w:vAlign w:val="center"/>
          </w:tcPr>
          <w:p w:rsidR="005447BD" w:rsidRPr="00BA7027" w:rsidRDefault="005447BD" w:rsidP="00D149E1">
            <w:pPr>
              <w:spacing w:line="240" w:lineRule="atLeast"/>
              <w:jc w:val="center"/>
              <w:rPr>
                <w:sz w:val="24"/>
              </w:rPr>
            </w:pPr>
            <w:r w:rsidRPr="00BA7027">
              <w:rPr>
                <w:sz w:val="24"/>
              </w:rPr>
              <w:t>ПКП</w:t>
            </w:r>
          </w:p>
        </w:tc>
        <w:tc>
          <w:tcPr>
            <w:tcW w:w="4500" w:type="pct"/>
          </w:tcPr>
          <w:p w:rsidR="005447BD" w:rsidRPr="00BA7027" w:rsidRDefault="005447BD" w:rsidP="00D31818">
            <w:pPr>
              <w:spacing w:line="240" w:lineRule="atLeast"/>
              <w:jc w:val="both"/>
              <w:rPr>
                <w:sz w:val="24"/>
              </w:rPr>
            </w:pPr>
            <w:r w:rsidRPr="00BA7027">
              <w:rPr>
                <w:sz w:val="24"/>
              </w:rPr>
              <w:t>Услуги местной телефонной связи с использованием средств коллективного доступа</w:t>
            </w:r>
          </w:p>
        </w:tc>
      </w:tr>
    </w:tbl>
    <w:p w:rsidR="00D31818" w:rsidRDefault="00D31818" w:rsidP="00B72001">
      <w:pPr>
        <w:spacing w:line="240" w:lineRule="atLeast"/>
        <w:ind w:firstLine="567"/>
        <w:jc w:val="right"/>
      </w:pPr>
    </w:p>
    <w:p w:rsidR="005447BD" w:rsidRPr="005C10AB" w:rsidRDefault="005447BD" w:rsidP="00022FE0">
      <w:pPr>
        <w:ind w:firstLine="567"/>
        <w:jc w:val="both"/>
      </w:pPr>
      <w:r w:rsidRPr="00060BCE">
        <w:t>Количество новых лицензий по видам услуг связи, выданных в</w:t>
      </w:r>
      <w:r w:rsidR="008F1AEB" w:rsidRPr="00060BCE">
        <w:t xml:space="preserve"> 3</w:t>
      </w:r>
      <w:r w:rsidR="00665D43" w:rsidRPr="00060BCE">
        <w:t xml:space="preserve">квартале 2018 </w:t>
      </w:r>
      <w:r w:rsidR="00D31818" w:rsidRPr="00060BCE">
        <w:t>года</w:t>
      </w:r>
      <w:r w:rsidR="00CB02DC" w:rsidRPr="00060BCE">
        <w:t>, представлены</w:t>
      </w:r>
      <w:r w:rsidR="00C53A74" w:rsidRPr="00060BCE">
        <w:t xml:space="preserve"> на </w:t>
      </w:r>
      <w:r w:rsidR="00F32144" w:rsidRPr="00060BCE">
        <w:t>рисун</w:t>
      </w:r>
      <w:r w:rsidR="00C53A74" w:rsidRPr="00060BCE">
        <w:t>ке</w:t>
      </w:r>
      <w:r w:rsidR="00C371B7" w:rsidRPr="00060BCE">
        <w:t xml:space="preserve"> 24</w:t>
      </w:r>
      <w:r w:rsidR="00C53A74" w:rsidRPr="00060BCE">
        <w:t>.</w:t>
      </w:r>
    </w:p>
    <w:p w:rsidR="00815551" w:rsidRPr="009F7D85" w:rsidRDefault="004D12DD" w:rsidP="00C371B7">
      <w:pPr>
        <w:spacing w:line="240" w:lineRule="atLeast"/>
        <w:jc w:val="right"/>
        <w:rPr>
          <w:color w:val="000000" w:themeColor="text1"/>
          <w:szCs w:val="28"/>
        </w:rPr>
      </w:pPr>
      <w:r>
        <w:rPr>
          <w:noProof/>
        </w:rPr>
        <w:drawing>
          <wp:inline distT="0" distB="0" distL="0" distR="0" wp14:anchorId="63E1EC6E" wp14:editId="6D383457">
            <wp:extent cx="5707117" cy="2128345"/>
            <wp:effectExtent l="0" t="0" r="0" b="0"/>
            <wp:docPr id="17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  <w:r w:rsidR="009D110F">
        <w:rPr>
          <w:color w:val="000000" w:themeColor="text1"/>
          <w:szCs w:val="28"/>
        </w:rPr>
        <w:t>Р</w:t>
      </w:r>
      <w:r w:rsidR="00BB316B" w:rsidRPr="009F7D85">
        <w:rPr>
          <w:color w:val="000000" w:themeColor="text1"/>
          <w:szCs w:val="28"/>
        </w:rPr>
        <w:t>ис.</w:t>
      </w:r>
      <w:r w:rsidR="00C371B7">
        <w:rPr>
          <w:color w:val="000000" w:themeColor="text1"/>
          <w:szCs w:val="28"/>
        </w:rPr>
        <w:t> 24</w:t>
      </w:r>
    </w:p>
    <w:p w:rsidR="003431D1" w:rsidRDefault="003431D1" w:rsidP="008570FF">
      <w:pPr>
        <w:shd w:val="clear" w:color="auto" w:fill="FFFFFF" w:themeFill="background1"/>
        <w:ind w:firstLine="709"/>
        <w:jc w:val="both"/>
        <w:rPr>
          <w:szCs w:val="28"/>
        </w:rPr>
      </w:pPr>
      <w:bookmarkStart w:id="115" w:name="_Toc417988543"/>
    </w:p>
    <w:p w:rsidR="006512AA" w:rsidRPr="00795A2B" w:rsidRDefault="006512AA" w:rsidP="006512AA">
      <w:pPr>
        <w:pStyle w:val="3"/>
        <w:rPr>
          <w:rFonts w:ascii="Times New Roman" w:hAnsi="Times New Roman" w:cs="Times New Roman"/>
          <w:color w:val="000000" w:themeColor="text1"/>
        </w:rPr>
      </w:pPr>
      <w:bookmarkStart w:id="116" w:name="_Toc417988530"/>
      <w:bookmarkStart w:id="117" w:name="_Toc481081739"/>
      <w:bookmarkStart w:id="118" w:name="_Toc529290781"/>
      <w:r w:rsidRPr="00795A2B">
        <w:rPr>
          <w:rFonts w:ascii="Times New Roman" w:hAnsi="Times New Roman" w:cs="Times New Roman"/>
          <w:color w:val="000000" w:themeColor="text1"/>
        </w:rPr>
        <w:t>Деятельность Федеральной конкурсной комиссии</w:t>
      </w:r>
      <w:bookmarkEnd w:id="116"/>
      <w:bookmarkEnd w:id="117"/>
      <w:bookmarkEnd w:id="118"/>
    </w:p>
    <w:p w:rsidR="006512AA" w:rsidRPr="009315AB" w:rsidRDefault="006512AA" w:rsidP="006512AA">
      <w:pPr>
        <w:ind w:firstLine="709"/>
        <w:jc w:val="both"/>
        <w:rPr>
          <w:szCs w:val="20"/>
        </w:rPr>
      </w:pPr>
      <w:r w:rsidRPr="009315AB">
        <w:rPr>
          <w:szCs w:val="20"/>
        </w:rPr>
        <w:t>Аппарат по обеспечению деятельности Федеральной конкурсной комиссии по телерадиовещанию в отчётный период осуществлял приём и подготовку документов претендентов конкурсов на получение права осуществлять наземное эфирное вещание с использованием конкретных радиочастот.</w:t>
      </w:r>
    </w:p>
    <w:p w:rsidR="006512AA" w:rsidRPr="009315AB" w:rsidRDefault="006512AA" w:rsidP="006512AA">
      <w:pPr>
        <w:ind w:firstLine="709"/>
        <w:jc w:val="both"/>
        <w:rPr>
          <w:szCs w:val="20"/>
        </w:rPr>
      </w:pPr>
      <w:r w:rsidRPr="009315AB">
        <w:rPr>
          <w:szCs w:val="20"/>
        </w:rPr>
        <w:t>Итогами работы в 3 квартале (за 9 месяцев) 2018 года стало проведение 1 (7) заседания по вопросу получения права осуществлять наземное эфирное вещание с использованием конкретных радиочастот.</w:t>
      </w:r>
    </w:p>
    <w:p w:rsidR="006512AA" w:rsidRPr="009315AB" w:rsidRDefault="006512AA" w:rsidP="006512AA">
      <w:pPr>
        <w:ind w:firstLine="709"/>
        <w:jc w:val="both"/>
        <w:rPr>
          <w:szCs w:val="20"/>
        </w:rPr>
      </w:pPr>
      <w:r w:rsidRPr="009315AB">
        <w:rPr>
          <w:szCs w:val="20"/>
        </w:rPr>
        <w:t xml:space="preserve">На конкурсное рассмотрение на получение права осуществлять наземное эфирное вещание с использованием конкретных радиочастот было выставлено 10 (68) радиочастот. </w:t>
      </w:r>
    </w:p>
    <w:p w:rsidR="006512AA" w:rsidRPr="009315AB" w:rsidRDefault="006512AA" w:rsidP="006512AA">
      <w:pPr>
        <w:ind w:firstLine="709"/>
        <w:jc w:val="both"/>
        <w:rPr>
          <w:szCs w:val="20"/>
        </w:rPr>
      </w:pPr>
      <w:r w:rsidRPr="009315AB">
        <w:rPr>
          <w:szCs w:val="20"/>
        </w:rPr>
        <w:t>В конкурсах приняло участие 48 (298) организаций, 9 (56) из которых были признаны победителями.</w:t>
      </w:r>
    </w:p>
    <w:p w:rsidR="006512AA" w:rsidRPr="009315AB" w:rsidRDefault="006512AA" w:rsidP="006512AA">
      <w:pPr>
        <w:ind w:firstLine="709"/>
        <w:jc w:val="both"/>
        <w:rPr>
          <w:szCs w:val="20"/>
        </w:rPr>
      </w:pPr>
      <w:r w:rsidRPr="009315AB">
        <w:rPr>
          <w:szCs w:val="20"/>
        </w:rPr>
        <w:t xml:space="preserve">Кроме того, </w:t>
      </w:r>
      <w:r w:rsidRPr="009315AB">
        <w:rPr>
          <w:bCs/>
          <w:szCs w:val="28"/>
        </w:rPr>
        <w:t xml:space="preserve">в </w:t>
      </w:r>
      <w:r w:rsidRPr="009315AB">
        <w:rPr>
          <w:szCs w:val="20"/>
        </w:rPr>
        <w:t>2018 году определён победитель на четыре предмета конкурса на получение права на осуществление спутникового вещания с использованием орбитально-частотного ресурса и соответствующих полос радиочастот, выделенных для целей телевизионного вещания.</w:t>
      </w:r>
    </w:p>
    <w:p w:rsidR="006512AA" w:rsidRPr="009315AB" w:rsidRDefault="006512AA" w:rsidP="006512AA">
      <w:pPr>
        <w:ind w:firstLine="709"/>
        <w:jc w:val="both"/>
        <w:rPr>
          <w:szCs w:val="20"/>
        </w:rPr>
      </w:pPr>
      <w:r w:rsidRPr="009315AB">
        <w:rPr>
          <w:szCs w:val="20"/>
        </w:rPr>
        <w:t>В указанный отчётный период подготовлены и рассмотрены на Федеральной конкурсной комиссии по телерадиовещанию дополнительные вопросы, касающиеся внесения изменений в вещательные лицензии, в количестве 153 (847) обращений.</w:t>
      </w:r>
    </w:p>
    <w:p w:rsidR="006512AA" w:rsidRPr="007F47EA" w:rsidRDefault="006512AA" w:rsidP="006512AA">
      <w:pPr>
        <w:ind w:firstLine="709"/>
        <w:jc w:val="both"/>
        <w:rPr>
          <w:szCs w:val="20"/>
        </w:rPr>
      </w:pPr>
      <w:r w:rsidRPr="009315AB">
        <w:rPr>
          <w:szCs w:val="20"/>
        </w:rPr>
        <w:t xml:space="preserve">Поступления в Федеральный бюджет единовременных плат за получение права осуществлять наземное эфирное вещание с использованием конкретных </w:t>
      </w:r>
      <w:r w:rsidRPr="009315AB">
        <w:rPr>
          <w:szCs w:val="20"/>
        </w:rPr>
        <w:lastRenderedPageBreak/>
        <w:t xml:space="preserve">радиочастот за </w:t>
      </w:r>
      <w:r w:rsidRPr="009315AB">
        <w:rPr>
          <w:bCs/>
          <w:szCs w:val="28"/>
        </w:rPr>
        <w:t xml:space="preserve">3 квартал (9 месяцев) </w:t>
      </w:r>
      <w:r w:rsidRPr="009315AB">
        <w:rPr>
          <w:szCs w:val="20"/>
        </w:rPr>
        <w:t>2018 года составили 42 312 000</w:t>
      </w:r>
      <w:r w:rsidRPr="009315AB">
        <w:t xml:space="preserve"> </w:t>
      </w:r>
      <w:r w:rsidRPr="009315AB">
        <w:rPr>
          <w:szCs w:val="20"/>
        </w:rPr>
        <w:t>(254 549 000) рублей.</w:t>
      </w:r>
    </w:p>
    <w:p w:rsidR="006512AA" w:rsidRDefault="006512AA" w:rsidP="008570FF">
      <w:pPr>
        <w:shd w:val="clear" w:color="auto" w:fill="FFFFFF" w:themeFill="background1"/>
        <w:ind w:firstLine="709"/>
        <w:jc w:val="both"/>
        <w:rPr>
          <w:szCs w:val="28"/>
        </w:rPr>
      </w:pPr>
    </w:p>
    <w:p w:rsidR="003B3014" w:rsidRPr="009F7D85" w:rsidRDefault="003B3014" w:rsidP="003B3014">
      <w:pPr>
        <w:pStyle w:val="2"/>
        <w:jc w:val="center"/>
      </w:pPr>
      <w:r>
        <w:rPr>
          <w:lang w:val="en-US"/>
        </w:rPr>
        <w:t>III</w:t>
      </w:r>
      <w:r>
        <w:t>.</w:t>
      </w:r>
      <w:r w:rsidRPr="003B3014">
        <w:t xml:space="preserve"> </w:t>
      </w:r>
      <w:r w:rsidRPr="009F7D85">
        <w:t xml:space="preserve">Кадровая работа и </w:t>
      </w:r>
      <w:bookmarkStart w:id="119" w:name="_Toc320695344"/>
      <w:r w:rsidRPr="009F7D85">
        <w:t>мероприятия по противодействию коррупции</w:t>
      </w:r>
      <w:bookmarkEnd w:id="119"/>
    </w:p>
    <w:p w:rsidR="003B3014" w:rsidRPr="009F7D85" w:rsidRDefault="003B3014" w:rsidP="003B3014">
      <w:pPr>
        <w:ind w:firstLine="709"/>
        <w:jc w:val="both"/>
        <w:rPr>
          <w:szCs w:val="28"/>
        </w:rPr>
      </w:pPr>
    </w:p>
    <w:p w:rsidR="003B3014" w:rsidRPr="009B0FF3" w:rsidRDefault="003B3014" w:rsidP="003B3014">
      <w:pPr>
        <w:pStyle w:val="6"/>
        <w:rPr>
          <w:color w:val="000000" w:themeColor="text1"/>
        </w:rPr>
      </w:pPr>
      <w:bookmarkStart w:id="120" w:name="_Toc433810188"/>
      <w:bookmarkStart w:id="121" w:name="_Toc481081729"/>
      <w:bookmarkStart w:id="122" w:name="_Toc529290769"/>
      <w:r w:rsidRPr="009B0FF3">
        <w:rPr>
          <w:color w:val="000000" w:themeColor="text1"/>
        </w:rPr>
        <w:t>Подбор и расстановка кадров</w:t>
      </w:r>
      <w:bookmarkEnd w:id="120"/>
      <w:bookmarkEnd w:id="121"/>
      <w:bookmarkEnd w:id="122"/>
    </w:p>
    <w:p w:rsidR="003B3014" w:rsidRPr="009B0FF3" w:rsidRDefault="003B3014" w:rsidP="003B3014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3B3014" w:rsidRPr="009B0FF3" w:rsidRDefault="003B3014" w:rsidP="003B301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FF3">
        <w:rPr>
          <w:szCs w:val="28"/>
        </w:rPr>
        <w:t>По состоянию на 01.10.2018 года при предельной численности Роскомнадзора в 2 718 штатных единиц (без персонала по охране и обслуживанию зданий), вакантными остаются 246 штатных единиц, из них в территориальных органах – 214 единиц. Таким образом, укомплектованность на отчетную дату составила 90,9 %.</w:t>
      </w:r>
    </w:p>
    <w:p w:rsidR="003B3014" w:rsidRPr="009B0FF3" w:rsidRDefault="003B3014" w:rsidP="003B301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FF3">
        <w:rPr>
          <w:szCs w:val="28"/>
        </w:rPr>
        <w:t>100% укомплектованность в 14 ТО Роскомнадзора:</w:t>
      </w:r>
    </w:p>
    <w:p w:rsidR="003B3014" w:rsidRPr="009B0FF3" w:rsidRDefault="003B3014" w:rsidP="003B3014">
      <w:pPr>
        <w:ind w:firstLine="709"/>
        <w:jc w:val="both"/>
        <w:rPr>
          <w:szCs w:val="28"/>
        </w:rPr>
      </w:pPr>
      <w:r w:rsidRPr="009B0FF3">
        <w:rPr>
          <w:szCs w:val="28"/>
        </w:rPr>
        <w:t xml:space="preserve">по Ивановской области, по Костромской области, по Курской области, по Орловской области, по Смоленской области (ЦФО); по Республике Ингушетия, по Чеченской Республике (СКФО); по Кировской области, по Саратовской области; по Ульяновской области (ПФО); по Забайкальскому краю; по Иркутской области; по Омской области (СФО); по Амурской области ДФО). </w:t>
      </w:r>
    </w:p>
    <w:p w:rsidR="003B3014" w:rsidRPr="009B0FF3" w:rsidRDefault="003B3014" w:rsidP="003B3014">
      <w:pPr>
        <w:ind w:firstLine="709"/>
        <w:jc w:val="both"/>
        <w:rPr>
          <w:szCs w:val="28"/>
        </w:rPr>
      </w:pPr>
      <w:r w:rsidRPr="009B0FF3">
        <w:rPr>
          <w:szCs w:val="28"/>
        </w:rPr>
        <w:t>В остальных ТО укомплектованность составляет от 75 % до 97,3 %.</w:t>
      </w:r>
    </w:p>
    <w:p w:rsidR="003B3014" w:rsidRPr="009B0FF3" w:rsidRDefault="003B3014" w:rsidP="003B3014">
      <w:pPr>
        <w:ind w:firstLine="709"/>
        <w:jc w:val="both"/>
        <w:rPr>
          <w:szCs w:val="28"/>
        </w:rPr>
      </w:pPr>
      <w:r w:rsidRPr="009B0FF3">
        <w:rPr>
          <w:szCs w:val="28"/>
        </w:rPr>
        <w:t>За отчетный период 2018 года уволено 173 государственных гражданских служащих, принято впервые на государственную гражданскую службу 155 человек.</w:t>
      </w:r>
    </w:p>
    <w:p w:rsidR="003B3014" w:rsidRPr="009B0FF3" w:rsidRDefault="003B3014" w:rsidP="003B3014">
      <w:pPr>
        <w:ind w:firstLine="709"/>
        <w:jc w:val="both"/>
        <w:rPr>
          <w:szCs w:val="28"/>
        </w:rPr>
      </w:pPr>
      <w:r w:rsidRPr="009B0FF3">
        <w:rPr>
          <w:szCs w:val="28"/>
        </w:rPr>
        <w:t>Всего в территориальных управлениях Роскомнадзора в отчетный период проведено 12 конкурсов на замещение вакантных должностей и 30 конкурсов на формирование кадрового резерва.</w:t>
      </w:r>
    </w:p>
    <w:p w:rsidR="003B3014" w:rsidRPr="009B0FF3" w:rsidRDefault="003B3014" w:rsidP="003B3014">
      <w:pPr>
        <w:ind w:firstLine="709"/>
        <w:jc w:val="both"/>
        <w:rPr>
          <w:szCs w:val="28"/>
        </w:rPr>
      </w:pPr>
      <w:r w:rsidRPr="009B0FF3">
        <w:rPr>
          <w:szCs w:val="28"/>
        </w:rPr>
        <w:t>По состоянию на 01.10.2018 года в кадровом резерве Роскомнадзора на замещение вакантных должностей в порядке должностного роста состоит 980 граждан и государственных гражданских служащих Роскомнадзора (918 – в ТО и 62 – в центральном аппарате).</w:t>
      </w:r>
    </w:p>
    <w:p w:rsidR="003B3014" w:rsidRPr="009B0FF3" w:rsidRDefault="003B3014" w:rsidP="003B3014">
      <w:pPr>
        <w:ind w:firstLine="709"/>
        <w:jc w:val="both"/>
        <w:rPr>
          <w:szCs w:val="28"/>
        </w:rPr>
      </w:pPr>
      <w:r w:rsidRPr="009B0FF3">
        <w:rPr>
          <w:szCs w:val="28"/>
        </w:rPr>
        <w:t>В 3 квартале 2018 года из действующего кадрового резерва назначено на должности государственной гражданской службы 64 человека.</w:t>
      </w:r>
    </w:p>
    <w:p w:rsidR="003B3014" w:rsidRPr="009B0FF3" w:rsidRDefault="003B3014" w:rsidP="003B3014">
      <w:pPr>
        <w:ind w:firstLine="709"/>
        <w:jc w:val="both"/>
        <w:rPr>
          <w:bCs/>
        </w:rPr>
      </w:pPr>
      <w:r w:rsidRPr="009B0FF3">
        <w:rPr>
          <w:bCs/>
        </w:rPr>
        <w:t xml:space="preserve">В Министерство цифрового развития, связи и массовых коммуникаций Российской Федерации направлены ходатайства на 2-ух кандидатов для назначения в порядке ротации на должность руководителей территориальных органов Роскомнадзора. </w:t>
      </w:r>
    </w:p>
    <w:p w:rsidR="003B3014" w:rsidRPr="009B0FF3" w:rsidRDefault="003B3014" w:rsidP="003B301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FF3">
        <w:rPr>
          <w:szCs w:val="28"/>
        </w:rPr>
        <w:t>В течение 3 квартала 2018 года в Роскомнадзоре присвоены классные чины государственной гражданской службы Российской Федерации 128 государственным гражданским служащим территориальных органов и 12 гражданским служащим центрального аппарата Роскомнадзора.</w:t>
      </w:r>
    </w:p>
    <w:p w:rsidR="003B3014" w:rsidRPr="009B0FF3" w:rsidRDefault="003B3014" w:rsidP="003B301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FF3">
        <w:rPr>
          <w:szCs w:val="28"/>
        </w:rPr>
        <w:t>Прошли аттестацию 11 государственных гражданских служащих Роскомнадзора.</w:t>
      </w:r>
    </w:p>
    <w:p w:rsidR="003B3014" w:rsidRPr="009B0FF3" w:rsidRDefault="003B3014" w:rsidP="003B3014">
      <w:pPr>
        <w:ind w:firstLine="709"/>
        <w:jc w:val="both"/>
        <w:rPr>
          <w:szCs w:val="28"/>
        </w:rPr>
      </w:pPr>
      <w:r w:rsidRPr="009B0FF3">
        <w:rPr>
          <w:szCs w:val="28"/>
        </w:rPr>
        <w:t>Проведено 154 служебных проверки, по результатам которых было применено к государственным гражданским служащим 81 дисциплинарное взыскание, из них 17 в виде выговора, остальные – в виде замечания.</w:t>
      </w:r>
    </w:p>
    <w:p w:rsidR="003B3014" w:rsidRPr="009B0FF3" w:rsidRDefault="003B3014" w:rsidP="003B3014">
      <w:pPr>
        <w:pStyle w:val="a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FF3">
        <w:rPr>
          <w:rFonts w:ascii="Times New Roman" w:hAnsi="Times New Roman" w:cs="Times New Roman"/>
          <w:sz w:val="28"/>
          <w:szCs w:val="28"/>
        </w:rPr>
        <w:lastRenderedPageBreak/>
        <w:t>Подразделением по профилактике коррупции и иных правонарушений организован анализ сведений о доходах, расходах, об имуществе и обязательствах имущественного характера, представленных руководителями, заместителями руководителей территориальных органов, подведомственных предприятий и гражданскими служащими центрального аппарата  Роскомнадзора за 2017 год.</w:t>
      </w:r>
    </w:p>
    <w:p w:rsidR="003B3014" w:rsidRPr="009B0FF3" w:rsidRDefault="003B3014" w:rsidP="003B3014">
      <w:pPr>
        <w:ind w:firstLine="709"/>
        <w:jc w:val="both"/>
        <w:rPr>
          <w:szCs w:val="28"/>
        </w:rPr>
      </w:pPr>
      <w:r w:rsidRPr="009B0FF3">
        <w:rPr>
          <w:szCs w:val="28"/>
        </w:rPr>
        <w:t>Проведен анализ сведений о доходах 1 751 (78,5 %) государственных гражданских служащих Роскомнадзора.</w:t>
      </w:r>
    </w:p>
    <w:p w:rsidR="003B3014" w:rsidRPr="009B0FF3" w:rsidRDefault="003B3014" w:rsidP="003B3014">
      <w:pPr>
        <w:ind w:firstLine="709"/>
        <w:jc w:val="both"/>
        <w:rPr>
          <w:szCs w:val="28"/>
        </w:rPr>
      </w:pPr>
      <w:r w:rsidRPr="009B0FF3">
        <w:rPr>
          <w:szCs w:val="28"/>
        </w:rPr>
        <w:t>В ходе анализа сведений о доходах, расходах, об имуществе и обязательствах имущественного характера проведено: проверок</w:t>
      </w:r>
      <w:r>
        <w:rPr>
          <w:szCs w:val="28"/>
        </w:rPr>
        <w:t xml:space="preserve"> – </w:t>
      </w:r>
      <w:r w:rsidRPr="009B0FF3">
        <w:rPr>
          <w:szCs w:val="28"/>
        </w:rPr>
        <w:t>53, контроль за расходами</w:t>
      </w:r>
      <w:r>
        <w:rPr>
          <w:szCs w:val="28"/>
        </w:rPr>
        <w:t xml:space="preserve"> – </w:t>
      </w:r>
      <w:r w:rsidRPr="009B0FF3">
        <w:rPr>
          <w:szCs w:val="28"/>
        </w:rPr>
        <w:t>18.</w:t>
      </w:r>
    </w:p>
    <w:p w:rsidR="003B3014" w:rsidRPr="009B0FF3" w:rsidRDefault="003B3014" w:rsidP="003B3014">
      <w:pPr>
        <w:pStyle w:val="a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FF3">
        <w:rPr>
          <w:rFonts w:ascii="Times New Roman" w:hAnsi="Times New Roman" w:cs="Times New Roman"/>
          <w:sz w:val="28"/>
          <w:szCs w:val="28"/>
        </w:rPr>
        <w:t>Организована работа по контролю сведений о расходах, представленных руководителям</w:t>
      </w:r>
      <w:r w:rsidR="000F7380">
        <w:rPr>
          <w:rFonts w:ascii="Times New Roman" w:hAnsi="Times New Roman" w:cs="Times New Roman"/>
          <w:sz w:val="28"/>
          <w:szCs w:val="28"/>
        </w:rPr>
        <w:t xml:space="preserve">и, заместителями руководителей </w:t>
      </w:r>
      <w:r w:rsidRPr="009B0FF3">
        <w:rPr>
          <w:rFonts w:ascii="Times New Roman" w:hAnsi="Times New Roman" w:cs="Times New Roman"/>
          <w:sz w:val="28"/>
          <w:szCs w:val="28"/>
        </w:rPr>
        <w:t>территориальных органов и гражданскими служащими центрального аппарата Роскомнадзора и работниками ФГУП за 2017 год.</w:t>
      </w:r>
    </w:p>
    <w:p w:rsidR="003B3014" w:rsidRPr="009B0FF3" w:rsidRDefault="003B3014" w:rsidP="003B3014">
      <w:pPr>
        <w:ind w:firstLine="709"/>
        <w:jc w:val="both"/>
        <w:rPr>
          <w:szCs w:val="28"/>
        </w:rPr>
      </w:pPr>
      <w:r w:rsidRPr="009B0FF3">
        <w:rPr>
          <w:szCs w:val="28"/>
        </w:rPr>
        <w:t>Проведено заседание комиссии по соблюдению требований к служебному поведению гражданских служащих Роскомнадзора и по урегулированию конфликта интересов о рассмотрении уведомление заместителя руководителя Управления Роскомнадзора по Челябинской области о возможности конфликта интересов.</w:t>
      </w:r>
    </w:p>
    <w:p w:rsidR="003B3014" w:rsidRPr="009B0FF3" w:rsidRDefault="003B3014" w:rsidP="003B3014">
      <w:pPr>
        <w:ind w:firstLine="709"/>
        <w:jc w:val="both"/>
        <w:rPr>
          <w:szCs w:val="28"/>
        </w:rPr>
      </w:pPr>
      <w:r w:rsidRPr="009B0FF3">
        <w:rPr>
          <w:szCs w:val="28"/>
        </w:rPr>
        <w:t>Организована работа по обобщению и своду информации за территориальные управления о подключении к ЕИСУКС и обеспечении ответственных сотрудников ТУ УКЭП.</w:t>
      </w:r>
    </w:p>
    <w:p w:rsidR="003B3014" w:rsidRPr="009B0FF3" w:rsidRDefault="003B3014" w:rsidP="003B3014">
      <w:pPr>
        <w:ind w:firstLine="709"/>
        <w:jc w:val="both"/>
        <w:rPr>
          <w:szCs w:val="28"/>
        </w:rPr>
      </w:pPr>
      <w:r w:rsidRPr="009B0FF3">
        <w:rPr>
          <w:szCs w:val="28"/>
        </w:rPr>
        <w:t>Организована работа по исполнению постановления Правительства Российской Федерации от 01.09.2018 № 898 утвердившего государственный заказ на мероприятия по профессиональному развитию федеральных государственных гражданских служащих на 2018 год в части распределения бюджетных ассигнований по государственному заказу.</w:t>
      </w:r>
    </w:p>
    <w:p w:rsidR="003B3014" w:rsidRPr="009B0FF3" w:rsidRDefault="003B3014" w:rsidP="003B3014">
      <w:pPr>
        <w:ind w:firstLine="709"/>
        <w:jc w:val="both"/>
        <w:rPr>
          <w:szCs w:val="28"/>
        </w:rPr>
      </w:pPr>
      <w:r w:rsidRPr="009B0FF3">
        <w:rPr>
          <w:szCs w:val="28"/>
        </w:rPr>
        <w:t>Организована работа по выполнению письма Минтруда России от 29.09.2018 № 18-3/10/В-6616 об организации централизованного повышения квалификации федеральных государственных гражданских служащих в 2018 году.</w:t>
      </w:r>
    </w:p>
    <w:p w:rsidR="003B3014" w:rsidRPr="009B0FF3" w:rsidRDefault="003B3014" w:rsidP="003B3014">
      <w:pPr>
        <w:ind w:firstLine="709"/>
        <w:jc w:val="both"/>
        <w:rPr>
          <w:szCs w:val="28"/>
        </w:rPr>
      </w:pPr>
      <w:r w:rsidRPr="009B0FF3">
        <w:rPr>
          <w:szCs w:val="28"/>
        </w:rPr>
        <w:t>Принято участие в инструкторско-методическом семинаре по использованию ФГИС «ЕИСУКС ГГС</w:t>
      </w:r>
      <w:r w:rsidR="00085EA5">
        <w:rPr>
          <w:szCs w:val="28"/>
        </w:rPr>
        <w:t xml:space="preserve"> РФ» </w:t>
      </w:r>
      <w:r w:rsidRPr="009B0FF3">
        <w:rPr>
          <w:szCs w:val="28"/>
        </w:rPr>
        <w:t>в кадровой работе организова</w:t>
      </w:r>
      <w:r w:rsidR="00402A0A">
        <w:rPr>
          <w:szCs w:val="28"/>
        </w:rPr>
        <w:t>нном с участием А</w:t>
      </w:r>
      <w:r w:rsidRPr="009B0FF3">
        <w:rPr>
          <w:szCs w:val="28"/>
        </w:rPr>
        <w:t>ппарата Пра</w:t>
      </w:r>
      <w:r>
        <w:rPr>
          <w:szCs w:val="28"/>
        </w:rPr>
        <w:t>вительства Российской Федерации</w:t>
      </w:r>
      <w:r w:rsidRPr="009B0FF3">
        <w:rPr>
          <w:szCs w:val="28"/>
        </w:rPr>
        <w:t xml:space="preserve"> в РАНХиГС.</w:t>
      </w:r>
    </w:p>
    <w:p w:rsidR="003B3014" w:rsidRPr="009B0FF3" w:rsidRDefault="003B3014" w:rsidP="003B3014">
      <w:pPr>
        <w:ind w:firstLine="709"/>
        <w:jc w:val="both"/>
        <w:rPr>
          <w:szCs w:val="28"/>
        </w:rPr>
      </w:pPr>
      <w:r w:rsidRPr="009B0FF3">
        <w:rPr>
          <w:szCs w:val="28"/>
        </w:rPr>
        <w:t>Принято участие в совещании в Минкомсвязи России по в</w:t>
      </w:r>
      <w:r>
        <w:rPr>
          <w:szCs w:val="28"/>
        </w:rPr>
        <w:t xml:space="preserve">опросам хода работ по переходу </w:t>
      </w:r>
      <w:r w:rsidRPr="009B0FF3">
        <w:rPr>
          <w:szCs w:val="28"/>
        </w:rPr>
        <w:t>к использованию федеральной государственной информационной системы «ЕИСУКС ГГС РФ».</w:t>
      </w:r>
    </w:p>
    <w:p w:rsidR="003B3014" w:rsidRPr="009B0FF3" w:rsidRDefault="003B3014" w:rsidP="003B3014">
      <w:pPr>
        <w:ind w:firstLine="709"/>
        <w:jc w:val="both"/>
        <w:rPr>
          <w:szCs w:val="28"/>
        </w:rPr>
      </w:pPr>
      <w:r w:rsidRPr="009B0FF3">
        <w:rPr>
          <w:szCs w:val="28"/>
        </w:rPr>
        <w:t>Проведен мониторинг размещения информации в информационно-телекоммуникационной сети «Интернет» на официальных сайтах террито</w:t>
      </w:r>
      <w:r w:rsidR="0032516A">
        <w:rPr>
          <w:szCs w:val="28"/>
        </w:rPr>
        <w:t>риальных органов Роскомнадзора.</w:t>
      </w:r>
    </w:p>
    <w:p w:rsidR="001D0558" w:rsidRPr="008246D8" w:rsidRDefault="001D0558" w:rsidP="000F7380">
      <w:pPr>
        <w:ind w:firstLine="709"/>
        <w:jc w:val="both"/>
        <w:rPr>
          <w:szCs w:val="28"/>
        </w:rPr>
      </w:pPr>
    </w:p>
    <w:p w:rsidR="0069653E" w:rsidRPr="006512AA" w:rsidRDefault="00BC4659" w:rsidP="006512AA">
      <w:pPr>
        <w:pStyle w:val="3"/>
        <w:rPr>
          <w:rFonts w:ascii="Times New Roman" w:hAnsi="Times New Roman" w:cs="Times New Roman"/>
          <w:color w:val="000000" w:themeColor="text1"/>
        </w:rPr>
      </w:pPr>
      <w:bookmarkStart w:id="123" w:name="_Toc489357233"/>
      <w:bookmarkStart w:id="124" w:name="_Toc529290774"/>
      <w:r>
        <w:rPr>
          <w:rFonts w:ascii="Times New Roman" w:hAnsi="Times New Roman" w:cs="Times New Roman"/>
          <w:color w:val="000000" w:themeColor="text1"/>
          <w:lang w:val="en-US"/>
        </w:rPr>
        <w:lastRenderedPageBreak/>
        <w:t>I</w:t>
      </w:r>
      <w:bookmarkStart w:id="125" w:name="_GoBack"/>
      <w:bookmarkEnd w:id="125"/>
      <w:r>
        <w:rPr>
          <w:rFonts w:ascii="Times New Roman" w:hAnsi="Times New Roman" w:cs="Times New Roman"/>
          <w:color w:val="000000" w:themeColor="text1"/>
          <w:lang w:val="en-US"/>
        </w:rPr>
        <w:t>V</w:t>
      </w:r>
      <w:r w:rsidR="00590654">
        <w:rPr>
          <w:rFonts w:ascii="Times New Roman" w:hAnsi="Times New Roman" w:cs="Times New Roman"/>
          <w:color w:val="000000" w:themeColor="text1"/>
        </w:rPr>
        <w:t xml:space="preserve">. </w:t>
      </w:r>
      <w:r w:rsidR="0069653E" w:rsidRPr="006512AA">
        <w:rPr>
          <w:rFonts w:ascii="Times New Roman" w:hAnsi="Times New Roman" w:cs="Times New Roman"/>
          <w:color w:val="000000" w:themeColor="text1"/>
        </w:rPr>
        <w:t>Анализ профилактической работы, проводимой по направлениям деятельности, в том числе анализ выполнения планов-графиков профилактической работы, разработанных территориальными органами в соответствии с Программой профилактики нарушений обязательных требований на 2018 год</w:t>
      </w:r>
      <w:bookmarkEnd w:id="123"/>
      <w:bookmarkEnd w:id="124"/>
    </w:p>
    <w:p w:rsidR="008570FF" w:rsidRPr="008570FF" w:rsidRDefault="008570FF" w:rsidP="008570FF">
      <w:pPr>
        <w:shd w:val="clear" w:color="auto" w:fill="FFFFFF" w:themeFill="background1"/>
        <w:ind w:firstLine="709"/>
        <w:jc w:val="both"/>
      </w:pPr>
      <w:r w:rsidRPr="008570FF">
        <w:t>Сведения о результатах государственного контроля (надзора) по направлениям деятельности с указанием количества проведенных контрольно-надзорных мероприятий, перечня наиболее часто встречающихся нарушений обязательных требований, общей суммы привлечения к административной ответственности с указанием основных правонарушений по видам, опубликованы на официальном сайте Роскомнадзора в разделе «Планирование, отчёты о деятельности».</w:t>
      </w:r>
    </w:p>
    <w:p w:rsidR="008570FF" w:rsidRPr="008570FF" w:rsidRDefault="008570FF" w:rsidP="008570FF">
      <w:pPr>
        <w:shd w:val="clear" w:color="auto" w:fill="FFFFFF" w:themeFill="background1"/>
        <w:ind w:firstLine="709"/>
        <w:jc w:val="both"/>
      </w:pPr>
      <w:r w:rsidRPr="008570FF">
        <w:t>На официальном сайте Роскомнадзора постоянно актуализируется содержание раздела «Правовая информация», в котором публикуются тексты или ссылки на тексты правовых актов, в том числе, содержащих обязательные требования. Перечни нормативных правовых актов, содержащих обязательные требования, размещены в разделе «Профилактика нарушений обязательных требований». Актуальные тексты нормативных правовых актов, содержащих обязательные требования в области персональных данных, размещены также на Портале персональных данных в разделе «Законодательство» и «Электронная библиотека по защите прав субъектов персональных данных».</w:t>
      </w:r>
    </w:p>
    <w:p w:rsidR="008570FF" w:rsidRPr="008570FF" w:rsidRDefault="008570FF" w:rsidP="008570FF">
      <w:pPr>
        <w:shd w:val="clear" w:color="auto" w:fill="FFFFFF" w:themeFill="background1"/>
        <w:ind w:firstLine="709"/>
        <w:jc w:val="both"/>
      </w:pPr>
      <w:r w:rsidRPr="008570FF">
        <w:t>В рамках реализации Программы проводятся мероприятия по повышению квалификации сотрудников. Ежемесячно проводятся обучающие мероприятия в режиме видеоконференцсвязи с территориальными управлениями Роскомнадзора, направленные на оказание методической помощи и проведение разъяснительной работы во всех сферах деятельности.</w:t>
      </w:r>
    </w:p>
    <w:p w:rsidR="008570FF" w:rsidRPr="008570FF" w:rsidRDefault="008570FF" w:rsidP="008570FF">
      <w:pPr>
        <w:shd w:val="clear" w:color="auto" w:fill="FFFFFF" w:themeFill="background1"/>
        <w:ind w:firstLine="709"/>
        <w:jc w:val="both"/>
      </w:pPr>
      <w:r w:rsidRPr="008570FF">
        <w:t>Всего за 9 месяцев 2018 года проведено 5</w:t>
      </w:r>
      <w:r w:rsidR="00C06E2E">
        <w:t> </w:t>
      </w:r>
      <w:r w:rsidRPr="008570FF">
        <w:t>074 профилактических мероприятий для определенного круга лиц (семинары, совещания, встречи, и тому подобное), из них 1</w:t>
      </w:r>
      <w:r w:rsidR="00C06E2E">
        <w:t> </w:t>
      </w:r>
      <w:r w:rsidRPr="008570FF">
        <w:t xml:space="preserve">242 в сфере связи, 3098 в сфере защиты прав субъектов персональных данных, 734 в сфере массовых коммуникаций. </w:t>
      </w:r>
    </w:p>
    <w:p w:rsidR="008570FF" w:rsidRPr="008570FF" w:rsidRDefault="008570FF" w:rsidP="008570FF">
      <w:pPr>
        <w:shd w:val="clear" w:color="auto" w:fill="FFFFFF" w:themeFill="background1"/>
        <w:ind w:firstLine="709"/>
        <w:jc w:val="both"/>
      </w:pPr>
      <w:r w:rsidRPr="008570FF">
        <w:t>Кроме того, проведено свыше 450 тыс. адресных профилактических мероприятий (направленные отдельным гражданам или организациям напоминания, разъяснения – письма, в том числе электронные; индивидуальные встречи, беседы) и более 32 тыс. профилактических мероприятий для неопределенного круга лиц (размещение разъяснений и поясняющей информации на сайте, беседы, интервью и статьи в прессе, в том числе в интернете).</w:t>
      </w:r>
    </w:p>
    <w:p w:rsidR="008570FF" w:rsidRPr="008570FF" w:rsidRDefault="008570FF" w:rsidP="008570FF">
      <w:pPr>
        <w:shd w:val="clear" w:color="auto" w:fill="FFFFFF" w:themeFill="background1"/>
        <w:ind w:firstLine="709"/>
        <w:jc w:val="both"/>
      </w:pPr>
      <w:bookmarkStart w:id="126" w:name="_Toc480043965"/>
      <w:r w:rsidRPr="008570FF">
        <w:t>Детальные результаты анализа представлены ТО по ФО в справках о результатах деятельности Роскомнадзора в федеральных округах, размещенных в ЕИС Роскомнадзора.</w:t>
      </w:r>
    </w:p>
    <w:p w:rsidR="008570FF" w:rsidRDefault="008570FF" w:rsidP="008570FF">
      <w:pPr>
        <w:shd w:val="clear" w:color="auto" w:fill="FFFFFF" w:themeFill="background1"/>
        <w:ind w:firstLine="709"/>
        <w:jc w:val="both"/>
        <w:rPr>
          <w:szCs w:val="28"/>
        </w:rPr>
      </w:pPr>
      <w:r w:rsidRPr="008570FF">
        <w:rPr>
          <w:szCs w:val="28"/>
        </w:rPr>
        <w:t>Сводные значения основных количественных показателей по всем ТО за 9 месяцев 201</w:t>
      </w:r>
      <w:r w:rsidR="00563078">
        <w:rPr>
          <w:szCs w:val="28"/>
        </w:rPr>
        <w:t xml:space="preserve">8 года представлены в таблице </w:t>
      </w:r>
      <w:r w:rsidR="006512AA">
        <w:rPr>
          <w:szCs w:val="28"/>
        </w:rPr>
        <w:t>14</w:t>
      </w:r>
      <w:r w:rsidRPr="008570FF">
        <w:rPr>
          <w:szCs w:val="28"/>
        </w:rPr>
        <w:t>.</w:t>
      </w:r>
    </w:p>
    <w:p w:rsidR="008570FF" w:rsidRPr="008570FF" w:rsidRDefault="00563078" w:rsidP="008570FF">
      <w:pPr>
        <w:shd w:val="clear" w:color="auto" w:fill="FFFFFF" w:themeFill="background1"/>
        <w:ind w:firstLine="851"/>
        <w:jc w:val="right"/>
        <w:rPr>
          <w:szCs w:val="28"/>
        </w:rPr>
      </w:pPr>
      <w:r>
        <w:rPr>
          <w:szCs w:val="28"/>
        </w:rPr>
        <w:t xml:space="preserve">Таблица </w:t>
      </w:r>
      <w:r w:rsidR="006512AA">
        <w:rPr>
          <w:szCs w:val="28"/>
        </w:rPr>
        <w:t>14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5"/>
        <w:gridCol w:w="1415"/>
        <w:gridCol w:w="1415"/>
        <w:gridCol w:w="1415"/>
        <w:gridCol w:w="1413"/>
      </w:tblGrid>
      <w:tr w:rsidR="008570FF" w:rsidRPr="008570FF" w:rsidTr="00164FEF">
        <w:trPr>
          <w:trHeight w:val="288"/>
          <w:tblHeader/>
        </w:trPr>
        <w:tc>
          <w:tcPr>
            <w:tcW w:w="2129" w:type="pct"/>
            <w:vMerge w:val="restart"/>
            <w:shd w:val="clear" w:color="auto" w:fill="auto"/>
            <w:noWrap/>
            <w:vAlign w:val="center"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b/>
                <w:bCs/>
                <w:sz w:val="24"/>
              </w:rPr>
              <w:t xml:space="preserve">Наименование количественного </w:t>
            </w:r>
            <w:r w:rsidRPr="008570FF">
              <w:rPr>
                <w:b/>
                <w:bCs/>
                <w:sz w:val="24"/>
              </w:rPr>
              <w:lastRenderedPageBreak/>
              <w:t>показателя</w:t>
            </w:r>
          </w:p>
        </w:tc>
        <w:tc>
          <w:tcPr>
            <w:tcW w:w="2154" w:type="pct"/>
            <w:gridSpan w:val="3"/>
            <w:shd w:val="clear" w:color="auto" w:fill="auto"/>
            <w:noWrap/>
            <w:vAlign w:val="center"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</w:rPr>
            </w:pPr>
            <w:r w:rsidRPr="008570FF">
              <w:rPr>
                <w:b/>
                <w:bCs/>
                <w:sz w:val="24"/>
              </w:rPr>
              <w:lastRenderedPageBreak/>
              <w:t>Значение показателя</w:t>
            </w:r>
          </w:p>
        </w:tc>
        <w:tc>
          <w:tcPr>
            <w:tcW w:w="717" w:type="pct"/>
            <w:vMerge w:val="restart"/>
            <w:shd w:val="clear" w:color="auto" w:fill="auto"/>
            <w:noWrap/>
            <w:vAlign w:val="center"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</w:rPr>
            </w:pPr>
            <w:r w:rsidRPr="008570FF">
              <w:rPr>
                <w:b/>
                <w:color w:val="000000"/>
                <w:sz w:val="24"/>
              </w:rPr>
              <w:t>Всего</w:t>
            </w:r>
          </w:p>
        </w:tc>
      </w:tr>
      <w:tr w:rsidR="008570FF" w:rsidRPr="008570FF" w:rsidTr="00164FEF">
        <w:trPr>
          <w:trHeight w:val="288"/>
          <w:tblHeader/>
        </w:trPr>
        <w:tc>
          <w:tcPr>
            <w:tcW w:w="2129" w:type="pct"/>
            <w:vMerge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b/>
                <w:bCs/>
                <w:sz w:val="24"/>
              </w:rPr>
            </w:pPr>
            <w:r w:rsidRPr="008570FF">
              <w:rPr>
                <w:b/>
                <w:bCs/>
                <w:sz w:val="24"/>
              </w:rPr>
              <w:t>в сфере связи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b/>
                <w:bCs/>
                <w:sz w:val="24"/>
              </w:rPr>
            </w:pPr>
            <w:r w:rsidRPr="008570FF">
              <w:rPr>
                <w:b/>
                <w:bCs/>
                <w:sz w:val="24"/>
              </w:rPr>
              <w:t>в сфере СМИ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b/>
                <w:bCs/>
                <w:sz w:val="24"/>
              </w:rPr>
            </w:pPr>
            <w:r w:rsidRPr="008570FF">
              <w:rPr>
                <w:b/>
                <w:bCs/>
                <w:sz w:val="24"/>
              </w:rPr>
              <w:t>в области ПД</w:t>
            </w:r>
          </w:p>
        </w:tc>
        <w:tc>
          <w:tcPr>
            <w:tcW w:w="717" w:type="pct"/>
            <w:vMerge/>
            <w:shd w:val="clear" w:color="auto" w:fill="auto"/>
            <w:noWrap/>
            <w:vAlign w:val="bottom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rPr>
                <w:color w:val="000000"/>
                <w:sz w:val="24"/>
              </w:rPr>
            </w:pPr>
          </w:p>
        </w:tc>
      </w:tr>
      <w:tr w:rsidR="008570FF" w:rsidRPr="008570FF" w:rsidTr="00164FEF">
        <w:trPr>
          <w:trHeight w:val="288"/>
        </w:trPr>
        <w:tc>
          <w:tcPr>
            <w:tcW w:w="2129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lastRenderedPageBreak/>
              <w:t>Количество профилактических мероприятий для определенного круга лиц (семинары, совещания и тому подобное)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1242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734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3098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5074</w:t>
            </w:r>
          </w:p>
        </w:tc>
      </w:tr>
      <w:tr w:rsidR="008570FF" w:rsidRPr="008570FF" w:rsidTr="00164FEF">
        <w:trPr>
          <w:trHeight w:val="288"/>
        </w:trPr>
        <w:tc>
          <w:tcPr>
            <w:tcW w:w="2129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Количество адресных профилактических мероприятий (направленные отдельным гражданам или организациям напоминания, разъяснения</w:t>
            </w:r>
            <w:r w:rsidR="0046645F">
              <w:rPr>
                <w:color w:val="000000"/>
                <w:sz w:val="24"/>
              </w:rPr>
              <w:t xml:space="preserve"> – </w:t>
            </w:r>
            <w:r w:rsidRPr="008570FF">
              <w:rPr>
                <w:color w:val="000000"/>
                <w:sz w:val="24"/>
              </w:rPr>
              <w:t>письма, в том числе электронные; индивидуальные встречи, беседы)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73298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40053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340548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453899</w:t>
            </w:r>
          </w:p>
        </w:tc>
      </w:tr>
      <w:tr w:rsidR="008570FF" w:rsidRPr="008570FF" w:rsidTr="00164FEF">
        <w:trPr>
          <w:trHeight w:val="288"/>
        </w:trPr>
        <w:tc>
          <w:tcPr>
            <w:tcW w:w="2129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Количество профилактических мероприятий для неопределенного круга лиц (размещение разъяснений и поясняющей информации на сайте, беседы, интервью и статьи в прессе, в том числе в интернете)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7370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1728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22948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32046</w:t>
            </w:r>
          </w:p>
        </w:tc>
      </w:tr>
      <w:tr w:rsidR="008570FF" w:rsidRPr="008570FF" w:rsidTr="00164FEF">
        <w:trPr>
          <w:trHeight w:val="288"/>
        </w:trPr>
        <w:tc>
          <w:tcPr>
            <w:tcW w:w="2129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Количество фактов участий субъектов контроля (надзора), в профилактических мероприятиях для определенного круга лиц (сумма всех участников во всех мероприятиях</w:t>
            </w:r>
            <w:r w:rsidR="0046645F">
              <w:rPr>
                <w:color w:val="000000"/>
                <w:sz w:val="24"/>
              </w:rPr>
              <w:t xml:space="preserve"> – </w:t>
            </w:r>
            <w:r w:rsidRPr="008570FF">
              <w:rPr>
                <w:color w:val="000000"/>
                <w:sz w:val="24"/>
              </w:rPr>
              <w:t>если один субъект участвовал в нескольких мероприятиях, факты участия суммируются)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14760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20448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166795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202003</w:t>
            </w:r>
          </w:p>
        </w:tc>
      </w:tr>
      <w:tr w:rsidR="008570FF" w:rsidRPr="008570FF" w:rsidTr="00164FEF">
        <w:trPr>
          <w:trHeight w:val="288"/>
        </w:trPr>
        <w:tc>
          <w:tcPr>
            <w:tcW w:w="2129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Количество сотрудников, принявших участие в профилактических мероприятиях (каждый сотрудник учитывается один раз, несмотря на количество его участий в различных мероприятиях)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657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355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363*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1378</w:t>
            </w:r>
          </w:p>
        </w:tc>
      </w:tr>
      <w:tr w:rsidR="008570FF" w:rsidRPr="008570FF" w:rsidTr="00164FEF">
        <w:trPr>
          <w:trHeight w:val="288"/>
        </w:trPr>
        <w:tc>
          <w:tcPr>
            <w:tcW w:w="2129" w:type="pct"/>
            <w:shd w:val="clear" w:color="auto" w:fill="auto"/>
            <w:noWrap/>
            <w:vAlign w:val="center"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Количество профилактических мероприятий всех видов на одного сотрудника, принимавшего участие в профилактических мероприятиях (среднее по России)</w:t>
            </w:r>
          </w:p>
        </w:tc>
        <w:tc>
          <w:tcPr>
            <w:tcW w:w="718" w:type="pct"/>
            <w:shd w:val="clear" w:color="auto" w:fill="auto"/>
            <w:noWrap/>
            <w:vAlign w:val="center"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103,4</w:t>
            </w:r>
          </w:p>
        </w:tc>
        <w:tc>
          <w:tcPr>
            <w:tcW w:w="718" w:type="pct"/>
            <w:shd w:val="clear" w:color="auto" w:fill="auto"/>
            <w:noWrap/>
            <w:vAlign w:val="center"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124,3</w:t>
            </w:r>
          </w:p>
        </w:tc>
        <w:tc>
          <w:tcPr>
            <w:tcW w:w="718" w:type="pct"/>
            <w:shd w:val="clear" w:color="auto" w:fill="auto"/>
            <w:noWrap/>
            <w:vAlign w:val="center"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1171</w:t>
            </w:r>
          </w:p>
        </w:tc>
        <w:tc>
          <w:tcPr>
            <w:tcW w:w="717" w:type="pct"/>
            <w:shd w:val="clear" w:color="auto" w:fill="auto"/>
            <w:noWrap/>
            <w:vAlign w:val="center"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-</w:t>
            </w:r>
          </w:p>
        </w:tc>
      </w:tr>
    </w:tbl>
    <w:p w:rsidR="008570FF" w:rsidRPr="008570FF" w:rsidRDefault="008570FF" w:rsidP="008570FF">
      <w:pPr>
        <w:shd w:val="clear" w:color="auto" w:fill="FFFFFF" w:themeFill="background1"/>
        <w:ind w:firstLine="851"/>
        <w:jc w:val="both"/>
        <w:rPr>
          <w:sz w:val="24"/>
        </w:rPr>
      </w:pPr>
      <w:r w:rsidRPr="008570FF">
        <w:rPr>
          <w:sz w:val="24"/>
        </w:rPr>
        <w:t>* – для сферы ПД количество учтено количество сотрудников, в полномочиях которых установлено осуществление государственного контроля (надзора), регистрационной и разрешительной деятельности в сфере защиты прав субъектов персональных данных по сведениям подсистемы Администрирование ЕИС Роскомнадзора.</w:t>
      </w:r>
    </w:p>
    <w:p w:rsidR="008570FF" w:rsidRPr="008570FF" w:rsidRDefault="008570FF" w:rsidP="008570FF">
      <w:pPr>
        <w:shd w:val="clear" w:color="auto" w:fill="FFFFFF" w:themeFill="background1"/>
        <w:ind w:firstLine="709"/>
        <w:jc w:val="both"/>
        <w:rPr>
          <w:szCs w:val="28"/>
        </w:rPr>
      </w:pPr>
    </w:p>
    <w:p w:rsidR="008570FF" w:rsidRDefault="008570FF" w:rsidP="008570FF">
      <w:pPr>
        <w:shd w:val="clear" w:color="auto" w:fill="FFFFFF" w:themeFill="background1"/>
        <w:ind w:firstLine="709"/>
        <w:jc w:val="both"/>
        <w:rPr>
          <w:szCs w:val="28"/>
        </w:rPr>
      </w:pPr>
      <w:r w:rsidRPr="008570FF">
        <w:rPr>
          <w:szCs w:val="28"/>
        </w:rPr>
        <w:t>Распределение количества проведенных профилактических мероприятий по федеральны</w:t>
      </w:r>
      <w:r w:rsidR="00142C2D">
        <w:rPr>
          <w:szCs w:val="28"/>
        </w:rPr>
        <w:t xml:space="preserve">м округам показано в таблицах </w:t>
      </w:r>
      <w:r w:rsidR="006512AA">
        <w:rPr>
          <w:szCs w:val="28"/>
        </w:rPr>
        <w:t>15</w:t>
      </w:r>
      <w:r w:rsidR="00800D1E">
        <w:rPr>
          <w:szCs w:val="28"/>
        </w:rPr>
        <w:t>-</w:t>
      </w:r>
      <w:r w:rsidR="006512AA">
        <w:rPr>
          <w:szCs w:val="28"/>
        </w:rPr>
        <w:t>17</w:t>
      </w:r>
      <w:r w:rsidRPr="008570FF">
        <w:rPr>
          <w:szCs w:val="28"/>
        </w:rPr>
        <w:t>.</w:t>
      </w:r>
    </w:p>
    <w:p w:rsidR="008570FF" w:rsidRPr="008570FF" w:rsidRDefault="00142C2D" w:rsidP="008570FF">
      <w:pPr>
        <w:shd w:val="clear" w:color="auto" w:fill="FFFFFF" w:themeFill="background1"/>
        <w:ind w:firstLine="709"/>
        <w:jc w:val="right"/>
        <w:rPr>
          <w:szCs w:val="28"/>
          <w:lang w:val="en-US"/>
        </w:rPr>
      </w:pPr>
      <w:r>
        <w:rPr>
          <w:szCs w:val="28"/>
        </w:rPr>
        <w:t xml:space="preserve">Таблица </w:t>
      </w:r>
      <w:r w:rsidR="006512AA">
        <w:rPr>
          <w:szCs w:val="28"/>
        </w:rPr>
        <w:t>15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223"/>
        <w:gridCol w:w="2223"/>
        <w:gridCol w:w="2223"/>
        <w:gridCol w:w="2225"/>
      </w:tblGrid>
      <w:tr w:rsidR="008570FF" w:rsidRPr="008570FF" w:rsidTr="00164FEF">
        <w:trPr>
          <w:trHeight w:val="288"/>
        </w:trPr>
        <w:tc>
          <w:tcPr>
            <w:tcW w:w="5000" w:type="pct"/>
            <w:gridSpan w:val="5"/>
            <w:shd w:val="clear" w:color="auto" w:fill="auto"/>
            <w:noWrap/>
            <w:vAlign w:val="center"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В сфере связи</w:t>
            </w:r>
          </w:p>
        </w:tc>
      </w:tr>
      <w:tr w:rsidR="008570FF" w:rsidRPr="008570FF" w:rsidTr="00164FEF">
        <w:trPr>
          <w:trHeight w:val="288"/>
        </w:trPr>
        <w:tc>
          <w:tcPr>
            <w:tcW w:w="487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ФО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 xml:space="preserve">Количество профилактических мероприятий для определенного </w:t>
            </w:r>
            <w:r w:rsidRPr="008570FF">
              <w:rPr>
                <w:color w:val="000000"/>
                <w:sz w:val="24"/>
              </w:rPr>
              <w:lastRenderedPageBreak/>
              <w:t>круга лиц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lastRenderedPageBreak/>
              <w:t>Количество адресных профилактических мероприятий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 xml:space="preserve">Количество профилактических мероприятий для неопределенного </w:t>
            </w:r>
            <w:r w:rsidRPr="008570FF">
              <w:rPr>
                <w:color w:val="000000"/>
                <w:sz w:val="24"/>
              </w:rPr>
              <w:lastRenderedPageBreak/>
              <w:t>круга лиц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lastRenderedPageBreak/>
              <w:t xml:space="preserve">Количество сотрудников, принявших участие в </w:t>
            </w:r>
            <w:r w:rsidRPr="008570FF">
              <w:rPr>
                <w:color w:val="000000"/>
                <w:sz w:val="24"/>
              </w:rPr>
              <w:lastRenderedPageBreak/>
              <w:t>профилактических мероприятиях</w:t>
            </w:r>
          </w:p>
        </w:tc>
      </w:tr>
      <w:tr w:rsidR="008570FF" w:rsidRPr="008570FF" w:rsidTr="00164FEF">
        <w:trPr>
          <w:trHeight w:val="288"/>
        </w:trPr>
        <w:tc>
          <w:tcPr>
            <w:tcW w:w="487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lastRenderedPageBreak/>
              <w:t>ДФО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63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2158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327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41</w:t>
            </w:r>
          </w:p>
        </w:tc>
      </w:tr>
      <w:tr w:rsidR="008570FF" w:rsidRPr="008570FF" w:rsidTr="00164FEF">
        <w:trPr>
          <w:trHeight w:val="288"/>
        </w:trPr>
        <w:tc>
          <w:tcPr>
            <w:tcW w:w="487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ПФО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250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7905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646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133</w:t>
            </w:r>
          </w:p>
        </w:tc>
      </w:tr>
      <w:tr w:rsidR="008570FF" w:rsidRPr="008570FF" w:rsidTr="00164FEF">
        <w:trPr>
          <w:trHeight w:val="288"/>
        </w:trPr>
        <w:tc>
          <w:tcPr>
            <w:tcW w:w="487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СЗФО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175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14074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335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70</w:t>
            </w:r>
          </w:p>
        </w:tc>
      </w:tr>
      <w:tr w:rsidR="008570FF" w:rsidRPr="008570FF" w:rsidTr="00164FEF">
        <w:trPr>
          <w:trHeight w:val="288"/>
        </w:trPr>
        <w:tc>
          <w:tcPr>
            <w:tcW w:w="487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СКФО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167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2118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507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43</w:t>
            </w:r>
          </w:p>
        </w:tc>
      </w:tr>
      <w:tr w:rsidR="008570FF" w:rsidRPr="008570FF" w:rsidTr="00164FEF">
        <w:trPr>
          <w:trHeight w:val="288"/>
        </w:trPr>
        <w:tc>
          <w:tcPr>
            <w:tcW w:w="487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СФО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277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10877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4060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110</w:t>
            </w:r>
          </w:p>
        </w:tc>
      </w:tr>
      <w:tr w:rsidR="008570FF" w:rsidRPr="008570FF" w:rsidTr="00164FEF">
        <w:trPr>
          <w:trHeight w:val="288"/>
        </w:trPr>
        <w:tc>
          <w:tcPr>
            <w:tcW w:w="487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УФО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70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8419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171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66</w:t>
            </w:r>
          </w:p>
        </w:tc>
      </w:tr>
      <w:tr w:rsidR="008570FF" w:rsidRPr="008570FF" w:rsidTr="00164FEF">
        <w:trPr>
          <w:trHeight w:val="288"/>
        </w:trPr>
        <w:tc>
          <w:tcPr>
            <w:tcW w:w="487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ЦФО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147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21249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254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131</w:t>
            </w:r>
          </w:p>
        </w:tc>
      </w:tr>
      <w:tr w:rsidR="008570FF" w:rsidRPr="008570FF" w:rsidTr="00164FEF">
        <w:trPr>
          <w:trHeight w:val="288"/>
        </w:trPr>
        <w:tc>
          <w:tcPr>
            <w:tcW w:w="487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ЮФО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93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6498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1070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63</w:t>
            </w:r>
          </w:p>
        </w:tc>
      </w:tr>
      <w:tr w:rsidR="008570FF" w:rsidRPr="008570FF" w:rsidTr="00164FEF">
        <w:trPr>
          <w:trHeight w:val="288"/>
        </w:trPr>
        <w:tc>
          <w:tcPr>
            <w:tcW w:w="487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</w:rPr>
            </w:pPr>
            <w:r w:rsidRPr="008570FF">
              <w:rPr>
                <w:b/>
                <w:color w:val="000000"/>
                <w:sz w:val="24"/>
              </w:rPr>
              <w:t>Всего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</w:rPr>
            </w:pPr>
            <w:r w:rsidRPr="008570FF">
              <w:rPr>
                <w:b/>
                <w:color w:val="000000"/>
                <w:sz w:val="24"/>
              </w:rPr>
              <w:t>1242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</w:rPr>
            </w:pPr>
            <w:r w:rsidRPr="008570FF">
              <w:rPr>
                <w:b/>
                <w:color w:val="000000"/>
                <w:sz w:val="24"/>
              </w:rPr>
              <w:t>73298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</w:rPr>
            </w:pPr>
            <w:r w:rsidRPr="008570FF">
              <w:rPr>
                <w:b/>
                <w:color w:val="000000"/>
                <w:sz w:val="24"/>
              </w:rPr>
              <w:t>7370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</w:rPr>
            </w:pPr>
            <w:r w:rsidRPr="008570FF">
              <w:rPr>
                <w:b/>
                <w:color w:val="000000"/>
                <w:sz w:val="24"/>
              </w:rPr>
              <w:t>657</w:t>
            </w:r>
          </w:p>
        </w:tc>
      </w:tr>
    </w:tbl>
    <w:p w:rsidR="008570FF" w:rsidRPr="008570FF" w:rsidRDefault="008570FF" w:rsidP="008570FF">
      <w:pPr>
        <w:shd w:val="clear" w:color="auto" w:fill="FFFFFF" w:themeFill="background1"/>
        <w:ind w:firstLine="709"/>
        <w:jc w:val="both"/>
        <w:rPr>
          <w:szCs w:val="28"/>
        </w:rPr>
      </w:pPr>
    </w:p>
    <w:p w:rsidR="008570FF" w:rsidRPr="008570FF" w:rsidRDefault="00142C2D" w:rsidP="008570FF">
      <w:pPr>
        <w:shd w:val="clear" w:color="auto" w:fill="FFFFFF" w:themeFill="background1"/>
        <w:ind w:firstLine="709"/>
        <w:jc w:val="right"/>
        <w:rPr>
          <w:szCs w:val="28"/>
        </w:rPr>
      </w:pPr>
      <w:r>
        <w:rPr>
          <w:szCs w:val="28"/>
        </w:rPr>
        <w:t xml:space="preserve">Таблица </w:t>
      </w:r>
      <w:r w:rsidR="006512AA">
        <w:rPr>
          <w:szCs w:val="28"/>
        </w:rPr>
        <w:t>16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1984"/>
        <w:gridCol w:w="1466"/>
        <w:gridCol w:w="1813"/>
        <w:gridCol w:w="1813"/>
        <w:gridCol w:w="1817"/>
      </w:tblGrid>
      <w:tr w:rsidR="008570FF" w:rsidRPr="008570FF" w:rsidTr="00164FEF">
        <w:trPr>
          <w:trHeight w:val="288"/>
        </w:trPr>
        <w:tc>
          <w:tcPr>
            <w:tcW w:w="5000" w:type="pct"/>
            <w:gridSpan w:val="6"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В сфере массовых коммуникаций</w:t>
            </w:r>
          </w:p>
        </w:tc>
      </w:tr>
      <w:tr w:rsidR="008570FF" w:rsidRPr="008570FF" w:rsidTr="00164FEF">
        <w:trPr>
          <w:trHeight w:val="288"/>
        </w:trPr>
        <w:tc>
          <w:tcPr>
            <w:tcW w:w="487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ФО</w:t>
            </w:r>
          </w:p>
        </w:tc>
        <w:tc>
          <w:tcPr>
            <w:tcW w:w="1007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Количество профилактических мероприятий для определенного круга лиц</w:t>
            </w:r>
          </w:p>
        </w:tc>
        <w:tc>
          <w:tcPr>
            <w:tcW w:w="744" w:type="pct"/>
            <w:vAlign w:val="center"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Охват субъектов надзора (среднее по округу)</w:t>
            </w:r>
          </w:p>
        </w:tc>
        <w:tc>
          <w:tcPr>
            <w:tcW w:w="920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Количество адресных профилактических мероприятий</w:t>
            </w:r>
          </w:p>
        </w:tc>
        <w:tc>
          <w:tcPr>
            <w:tcW w:w="920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Количество профилактических мероприятий для неопределенного круга лиц</w:t>
            </w:r>
          </w:p>
        </w:tc>
        <w:tc>
          <w:tcPr>
            <w:tcW w:w="922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Количество сотрудников, принявших участие в профилактических мероприятиях</w:t>
            </w:r>
          </w:p>
        </w:tc>
      </w:tr>
      <w:tr w:rsidR="008570FF" w:rsidRPr="008570FF" w:rsidTr="00164FEF">
        <w:trPr>
          <w:trHeight w:val="288"/>
        </w:trPr>
        <w:tc>
          <w:tcPr>
            <w:tcW w:w="487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ДФО</w:t>
            </w:r>
          </w:p>
        </w:tc>
        <w:tc>
          <w:tcPr>
            <w:tcW w:w="1007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77</w:t>
            </w:r>
          </w:p>
        </w:tc>
        <w:tc>
          <w:tcPr>
            <w:tcW w:w="744" w:type="pct"/>
            <w:vAlign w:val="center"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49,6%</w:t>
            </w:r>
          </w:p>
        </w:tc>
        <w:tc>
          <w:tcPr>
            <w:tcW w:w="920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1384</w:t>
            </w:r>
          </w:p>
        </w:tc>
        <w:tc>
          <w:tcPr>
            <w:tcW w:w="920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132</w:t>
            </w:r>
          </w:p>
        </w:tc>
        <w:tc>
          <w:tcPr>
            <w:tcW w:w="922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29</w:t>
            </w:r>
          </w:p>
        </w:tc>
      </w:tr>
      <w:tr w:rsidR="008570FF" w:rsidRPr="008570FF" w:rsidTr="00164FEF">
        <w:trPr>
          <w:trHeight w:val="288"/>
        </w:trPr>
        <w:tc>
          <w:tcPr>
            <w:tcW w:w="487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ПФО</w:t>
            </w:r>
          </w:p>
        </w:tc>
        <w:tc>
          <w:tcPr>
            <w:tcW w:w="1007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138</w:t>
            </w:r>
          </w:p>
        </w:tc>
        <w:tc>
          <w:tcPr>
            <w:tcW w:w="744" w:type="pct"/>
            <w:vAlign w:val="center"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48,4%</w:t>
            </w:r>
          </w:p>
        </w:tc>
        <w:tc>
          <w:tcPr>
            <w:tcW w:w="920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14442</w:t>
            </w:r>
          </w:p>
        </w:tc>
        <w:tc>
          <w:tcPr>
            <w:tcW w:w="920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404</w:t>
            </w:r>
          </w:p>
        </w:tc>
        <w:tc>
          <w:tcPr>
            <w:tcW w:w="922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71</w:t>
            </w:r>
          </w:p>
        </w:tc>
      </w:tr>
      <w:tr w:rsidR="008570FF" w:rsidRPr="008570FF" w:rsidTr="00164FEF">
        <w:trPr>
          <w:trHeight w:val="288"/>
        </w:trPr>
        <w:tc>
          <w:tcPr>
            <w:tcW w:w="487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СЗФО</w:t>
            </w:r>
          </w:p>
        </w:tc>
        <w:tc>
          <w:tcPr>
            <w:tcW w:w="1007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96</w:t>
            </w:r>
          </w:p>
        </w:tc>
        <w:tc>
          <w:tcPr>
            <w:tcW w:w="744" w:type="pct"/>
            <w:vAlign w:val="center"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39,4%</w:t>
            </w:r>
          </w:p>
        </w:tc>
        <w:tc>
          <w:tcPr>
            <w:tcW w:w="920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3603</w:t>
            </w:r>
          </w:p>
        </w:tc>
        <w:tc>
          <w:tcPr>
            <w:tcW w:w="920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264</w:t>
            </w:r>
          </w:p>
        </w:tc>
        <w:tc>
          <w:tcPr>
            <w:tcW w:w="922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50</w:t>
            </w:r>
          </w:p>
        </w:tc>
      </w:tr>
      <w:tr w:rsidR="008570FF" w:rsidRPr="008570FF" w:rsidTr="00164FEF">
        <w:trPr>
          <w:trHeight w:val="288"/>
        </w:trPr>
        <w:tc>
          <w:tcPr>
            <w:tcW w:w="487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СКФО</w:t>
            </w:r>
          </w:p>
        </w:tc>
        <w:tc>
          <w:tcPr>
            <w:tcW w:w="1007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64</w:t>
            </w:r>
          </w:p>
        </w:tc>
        <w:tc>
          <w:tcPr>
            <w:tcW w:w="744" w:type="pct"/>
            <w:vAlign w:val="center"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48,1%</w:t>
            </w:r>
          </w:p>
        </w:tc>
        <w:tc>
          <w:tcPr>
            <w:tcW w:w="920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1245</w:t>
            </w:r>
          </w:p>
        </w:tc>
        <w:tc>
          <w:tcPr>
            <w:tcW w:w="920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193</w:t>
            </w:r>
          </w:p>
        </w:tc>
        <w:tc>
          <w:tcPr>
            <w:tcW w:w="922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28</w:t>
            </w:r>
          </w:p>
        </w:tc>
      </w:tr>
      <w:tr w:rsidR="008570FF" w:rsidRPr="008570FF" w:rsidTr="00164FEF">
        <w:trPr>
          <w:trHeight w:val="288"/>
        </w:trPr>
        <w:tc>
          <w:tcPr>
            <w:tcW w:w="487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СФО</w:t>
            </w:r>
          </w:p>
        </w:tc>
        <w:tc>
          <w:tcPr>
            <w:tcW w:w="1007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102</w:t>
            </w:r>
          </w:p>
        </w:tc>
        <w:tc>
          <w:tcPr>
            <w:tcW w:w="744" w:type="pct"/>
            <w:vAlign w:val="center"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43,6%</w:t>
            </w:r>
          </w:p>
        </w:tc>
        <w:tc>
          <w:tcPr>
            <w:tcW w:w="920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5525</w:t>
            </w:r>
          </w:p>
        </w:tc>
        <w:tc>
          <w:tcPr>
            <w:tcW w:w="920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206</w:t>
            </w:r>
          </w:p>
        </w:tc>
        <w:tc>
          <w:tcPr>
            <w:tcW w:w="922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52</w:t>
            </w:r>
          </w:p>
        </w:tc>
      </w:tr>
      <w:tr w:rsidR="008570FF" w:rsidRPr="008570FF" w:rsidTr="00164FEF">
        <w:trPr>
          <w:trHeight w:val="288"/>
        </w:trPr>
        <w:tc>
          <w:tcPr>
            <w:tcW w:w="487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УФО</w:t>
            </w:r>
          </w:p>
        </w:tc>
        <w:tc>
          <w:tcPr>
            <w:tcW w:w="1007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52</w:t>
            </w:r>
          </w:p>
        </w:tc>
        <w:tc>
          <w:tcPr>
            <w:tcW w:w="744" w:type="pct"/>
            <w:vAlign w:val="center"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35,4%</w:t>
            </w:r>
          </w:p>
        </w:tc>
        <w:tc>
          <w:tcPr>
            <w:tcW w:w="920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3360</w:t>
            </w:r>
          </w:p>
        </w:tc>
        <w:tc>
          <w:tcPr>
            <w:tcW w:w="920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114</w:t>
            </w:r>
          </w:p>
        </w:tc>
        <w:tc>
          <w:tcPr>
            <w:tcW w:w="922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23</w:t>
            </w:r>
          </w:p>
        </w:tc>
      </w:tr>
      <w:tr w:rsidR="008570FF" w:rsidRPr="008570FF" w:rsidTr="00164FEF">
        <w:trPr>
          <w:trHeight w:val="288"/>
        </w:trPr>
        <w:tc>
          <w:tcPr>
            <w:tcW w:w="487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ЦФО</w:t>
            </w:r>
          </w:p>
        </w:tc>
        <w:tc>
          <w:tcPr>
            <w:tcW w:w="1007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152</w:t>
            </w:r>
          </w:p>
        </w:tc>
        <w:tc>
          <w:tcPr>
            <w:tcW w:w="744" w:type="pct"/>
            <w:vAlign w:val="center"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32,5%</w:t>
            </w:r>
          </w:p>
        </w:tc>
        <w:tc>
          <w:tcPr>
            <w:tcW w:w="920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6598</w:t>
            </w:r>
          </w:p>
        </w:tc>
        <w:tc>
          <w:tcPr>
            <w:tcW w:w="920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367</w:t>
            </w:r>
          </w:p>
        </w:tc>
        <w:tc>
          <w:tcPr>
            <w:tcW w:w="922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70</w:t>
            </w:r>
          </w:p>
        </w:tc>
      </w:tr>
      <w:tr w:rsidR="008570FF" w:rsidRPr="008570FF" w:rsidTr="00164FEF">
        <w:trPr>
          <w:trHeight w:val="288"/>
        </w:trPr>
        <w:tc>
          <w:tcPr>
            <w:tcW w:w="487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ЮФО</w:t>
            </w:r>
          </w:p>
        </w:tc>
        <w:tc>
          <w:tcPr>
            <w:tcW w:w="1007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53</w:t>
            </w:r>
          </w:p>
        </w:tc>
        <w:tc>
          <w:tcPr>
            <w:tcW w:w="744" w:type="pct"/>
            <w:vAlign w:val="center"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34,2%</w:t>
            </w:r>
          </w:p>
        </w:tc>
        <w:tc>
          <w:tcPr>
            <w:tcW w:w="920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3896</w:t>
            </w:r>
          </w:p>
        </w:tc>
        <w:tc>
          <w:tcPr>
            <w:tcW w:w="920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48</w:t>
            </w:r>
          </w:p>
        </w:tc>
        <w:tc>
          <w:tcPr>
            <w:tcW w:w="922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32</w:t>
            </w:r>
          </w:p>
        </w:tc>
      </w:tr>
      <w:tr w:rsidR="008570FF" w:rsidRPr="008570FF" w:rsidTr="00164FEF">
        <w:trPr>
          <w:trHeight w:val="288"/>
        </w:trPr>
        <w:tc>
          <w:tcPr>
            <w:tcW w:w="487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</w:rPr>
            </w:pPr>
            <w:r w:rsidRPr="008570FF">
              <w:rPr>
                <w:b/>
                <w:color w:val="000000"/>
                <w:sz w:val="24"/>
              </w:rPr>
              <w:t>Всего</w:t>
            </w:r>
          </w:p>
        </w:tc>
        <w:tc>
          <w:tcPr>
            <w:tcW w:w="1007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</w:rPr>
            </w:pPr>
            <w:r w:rsidRPr="008570FF">
              <w:rPr>
                <w:b/>
                <w:color w:val="000000"/>
                <w:sz w:val="24"/>
              </w:rPr>
              <w:t>734</w:t>
            </w:r>
          </w:p>
        </w:tc>
        <w:tc>
          <w:tcPr>
            <w:tcW w:w="744" w:type="pct"/>
            <w:vAlign w:val="center"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</w:rPr>
            </w:pPr>
            <w:r w:rsidRPr="008570FF">
              <w:rPr>
                <w:b/>
                <w:color w:val="000000"/>
                <w:sz w:val="24"/>
              </w:rPr>
              <w:t>41,4%</w:t>
            </w:r>
          </w:p>
        </w:tc>
        <w:tc>
          <w:tcPr>
            <w:tcW w:w="920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</w:rPr>
            </w:pPr>
            <w:r w:rsidRPr="008570FF">
              <w:rPr>
                <w:b/>
                <w:color w:val="000000"/>
                <w:sz w:val="24"/>
              </w:rPr>
              <w:t>40053</w:t>
            </w:r>
          </w:p>
        </w:tc>
        <w:tc>
          <w:tcPr>
            <w:tcW w:w="920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</w:rPr>
            </w:pPr>
            <w:r w:rsidRPr="008570FF">
              <w:rPr>
                <w:b/>
                <w:color w:val="000000"/>
                <w:sz w:val="24"/>
              </w:rPr>
              <w:t>1728</w:t>
            </w:r>
          </w:p>
        </w:tc>
        <w:tc>
          <w:tcPr>
            <w:tcW w:w="922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</w:rPr>
            </w:pPr>
            <w:r w:rsidRPr="008570FF">
              <w:rPr>
                <w:b/>
                <w:color w:val="000000"/>
                <w:sz w:val="24"/>
              </w:rPr>
              <w:t>355</w:t>
            </w:r>
          </w:p>
        </w:tc>
      </w:tr>
    </w:tbl>
    <w:p w:rsidR="008570FF" w:rsidRPr="008570FF" w:rsidRDefault="008570FF" w:rsidP="008570FF">
      <w:pPr>
        <w:shd w:val="clear" w:color="auto" w:fill="FFFFFF" w:themeFill="background1"/>
        <w:ind w:firstLine="709"/>
        <w:jc w:val="right"/>
        <w:rPr>
          <w:szCs w:val="28"/>
        </w:rPr>
      </w:pPr>
    </w:p>
    <w:p w:rsidR="008570FF" w:rsidRPr="008570FF" w:rsidRDefault="008570FF" w:rsidP="008570FF">
      <w:pPr>
        <w:shd w:val="clear" w:color="auto" w:fill="FFFFFF" w:themeFill="background1"/>
        <w:ind w:firstLine="709"/>
        <w:jc w:val="both"/>
        <w:rPr>
          <w:szCs w:val="28"/>
        </w:rPr>
      </w:pPr>
      <w:r w:rsidRPr="008570FF">
        <w:rPr>
          <w:szCs w:val="28"/>
        </w:rPr>
        <w:t xml:space="preserve">Высокие показатели по проводимой профилактической работе в сфере телерадиовещания и СМИ наблюдаются на территориях Центрального и Приволжского федеральных округов (152 и 138 профилактических мероприятий соответственно для определённого круга лиц). </w:t>
      </w:r>
    </w:p>
    <w:p w:rsidR="008570FF" w:rsidRDefault="008570FF" w:rsidP="008570FF">
      <w:pPr>
        <w:shd w:val="clear" w:color="auto" w:fill="FFFFFF" w:themeFill="background1"/>
        <w:ind w:firstLine="709"/>
        <w:jc w:val="both"/>
        <w:rPr>
          <w:szCs w:val="28"/>
        </w:rPr>
      </w:pPr>
      <w:r w:rsidRPr="008570FF">
        <w:rPr>
          <w:szCs w:val="28"/>
        </w:rPr>
        <w:t>Наименьшие показатели по проводимой профилактической работе для определённого круга лиц наблюдаются на территориях Уральского и Южного федеральных округов (52 и 53 профилактических мероприятия соответственно). Данные округа имеют наименьшее количество субъектов по сравнению с другими федеральными округами.</w:t>
      </w:r>
    </w:p>
    <w:p w:rsidR="00CC1B93" w:rsidRPr="008570FF" w:rsidRDefault="00CC1B93" w:rsidP="008570FF">
      <w:pPr>
        <w:shd w:val="clear" w:color="auto" w:fill="FFFFFF" w:themeFill="background1"/>
        <w:ind w:firstLine="709"/>
        <w:jc w:val="both"/>
        <w:rPr>
          <w:szCs w:val="28"/>
        </w:rPr>
      </w:pPr>
    </w:p>
    <w:p w:rsidR="008570FF" w:rsidRPr="008570FF" w:rsidRDefault="00800D1E" w:rsidP="008570FF">
      <w:pPr>
        <w:shd w:val="clear" w:color="auto" w:fill="FFFFFF" w:themeFill="background1"/>
        <w:ind w:firstLine="851"/>
        <w:jc w:val="right"/>
        <w:rPr>
          <w:szCs w:val="28"/>
        </w:rPr>
      </w:pPr>
      <w:r>
        <w:rPr>
          <w:szCs w:val="28"/>
        </w:rPr>
        <w:t xml:space="preserve">Таблица </w:t>
      </w:r>
      <w:r w:rsidR="006512AA">
        <w:rPr>
          <w:szCs w:val="28"/>
        </w:rPr>
        <w:t>17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2964"/>
        <w:gridCol w:w="2964"/>
        <w:gridCol w:w="2964"/>
      </w:tblGrid>
      <w:tr w:rsidR="008570FF" w:rsidRPr="008570FF" w:rsidTr="00164FEF">
        <w:trPr>
          <w:trHeight w:val="288"/>
        </w:trPr>
        <w:tc>
          <w:tcPr>
            <w:tcW w:w="5000" w:type="pct"/>
            <w:gridSpan w:val="4"/>
            <w:shd w:val="clear" w:color="auto" w:fill="auto"/>
            <w:noWrap/>
            <w:vAlign w:val="bottom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В сфере ПД</w:t>
            </w:r>
          </w:p>
        </w:tc>
      </w:tr>
      <w:tr w:rsidR="008570FF" w:rsidRPr="008570FF" w:rsidTr="00164FEF">
        <w:trPr>
          <w:trHeight w:val="288"/>
        </w:trPr>
        <w:tc>
          <w:tcPr>
            <w:tcW w:w="488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ФО</w:t>
            </w:r>
          </w:p>
        </w:tc>
        <w:tc>
          <w:tcPr>
            <w:tcW w:w="1504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Количество профилактических мероприятий для определенного круга лиц</w:t>
            </w:r>
          </w:p>
        </w:tc>
        <w:tc>
          <w:tcPr>
            <w:tcW w:w="1504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Количество адресных профилактических мероприятий</w:t>
            </w:r>
          </w:p>
        </w:tc>
        <w:tc>
          <w:tcPr>
            <w:tcW w:w="1504" w:type="pct"/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Количество профилактических мероприятий для неопределенного круга лиц</w:t>
            </w:r>
          </w:p>
        </w:tc>
      </w:tr>
      <w:tr w:rsidR="008570FF" w:rsidRPr="008570FF" w:rsidTr="00164FEF">
        <w:trPr>
          <w:trHeight w:val="288"/>
        </w:trPr>
        <w:tc>
          <w:tcPr>
            <w:tcW w:w="488" w:type="pct"/>
            <w:shd w:val="clear" w:color="auto" w:fill="auto"/>
            <w:noWrap/>
            <w:vAlign w:val="bottom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lastRenderedPageBreak/>
              <w:t>ДФО</w:t>
            </w:r>
          </w:p>
        </w:tc>
        <w:tc>
          <w:tcPr>
            <w:tcW w:w="1504" w:type="pct"/>
            <w:shd w:val="clear" w:color="auto" w:fill="auto"/>
            <w:noWrap/>
            <w:vAlign w:val="bottom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340</w:t>
            </w:r>
          </w:p>
        </w:tc>
        <w:tc>
          <w:tcPr>
            <w:tcW w:w="1504" w:type="pct"/>
            <w:shd w:val="clear" w:color="auto" w:fill="auto"/>
            <w:noWrap/>
            <w:vAlign w:val="bottom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19111</w:t>
            </w:r>
          </w:p>
        </w:tc>
        <w:tc>
          <w:tcPr>
            <w:tcW w:w="1504" w:type="pct"/>
            <w:shd w:val="clear" w:color="auto" w:fill="auto"/>
            <w:noWrap/>
            <w:vAlign w:val="bottom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228</w:t>
            </w:r>
          </w:p>
        </w:tc>
      </w:tr>
      <w:tr w:rsidR="008570FF" w:rsidRPr="008570FF" w:rsidTr="00164FEF">
        <w:trPr>
          <w:trHeight w:val="288"/>
        </w:trPr>
        <w:tc>
          <w:tcPr>
            <w:tcW w:w="488" w:type="pct"/>
            <w:shd w:val="clear" w:color="auto" w:fill="auto"/>
            <w:noWrap/>
            <w:vAlign w:val="bottom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ПФО</w:t>
            </w:r>
          </w:p>
        </w:tc>
        <w:tc>
          <w:tcPr>
            <w:tcW w:w="1504" w:type="pct"/>
            <w:shd w:val="clear" w:color="auto" w:fill="auto"/>
            <w:noWrap/>
            <w:vAlign w:val="bottom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460</w:t>
            </w:r>
          </w:p>
        </w:tc>
        <w:tc>
          <w:tcPr>
            <w:tcW w:w="1504" w:type="pct"/>
            <w:shd w:val="clear" w:color="auto" w:fill="auto"/>
            <w:noWrap/>
            <w:vAlign w:val="bottom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41165</w:t>
            </w:r>
          </w:p>
        </w:tc>
        <w:tc>
          <w:tcPr>
            <w:tcW w:w="1504" w:type="pct"/>
            <w:shd w:val="clear" w:color="auto" w:fill="auto"/>
            <w:noWrap/>
            <w:vAlign w:val="bottom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6134</w:t>
            </w:r>
          </w:p>
        </w:tc>
      </w:tr>
      <w:tr w:rsidR="008570FF" w:rsidRPr="008570FF" w:rsidTr="00164FEF">
        <w:trPr>
          <w:trHeight w:val="288"/>
        </w:trPr>
        <w:tc>
          <w:tcPr>
            <w:tcW w:w="488" w:type="pct"/>
            <w:shd w:val="clear" w:color="auto" w:fill="auto"/>
            <w:noWrap/>
            <w:vAlign w:val="bottom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СЗФО</w:t>
            </w:r>
          </w:p>
        </w:tc>
        <w:tc>
          <w:tcPr>
            <w:tcW w:w="1504" w:type="pct"/>
            <w:shd w:val="clear" w:color="auto" w:fill="auto"/>
            <w:noWrap/>
            <w:vAlign w:val="bottom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345</w:t>
            </w:r>
          </w:p>
        </w:tc>
        <w:tc>
          <w:tcPr>
            <w:tcW w:w="1504" w:type="pct"/>
            <w:shd w:val="clear" w:color="auto" w:fill="auto"/>
            <w:noWrap/>
            <w:vAlign w:val="bottom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36410</w:t>
            </w:r>
          </w:p>
        </w:tc>
        <w:tc>
          <w:tcPr>
            <w:tcW w:w="1504" w:type="pct"/>
            <w:shd w:val="clear" w:color="auto" w:fill="auto"/>
            <w:noWrap/>
            <w:vAlign w:val="bottom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1159</w:t>
            </w:r>
          </w:p>
        </w:tc>
      </w:tr>
      <w:tr w:rsidR="008570FF" w:rsidRPr="008570FF" w:rsidTr="00164FEF">
        <w:trPr>
          <w:trHeight w:val="288"/>
        </w:trPr>
        <w:tc>
          <w:tcPr>
            <w:tcW w:w="488" w:type="pct"/>
            <w:shd w:val="clear" w:color="auto" w:fill="auto"/>
            <w:noWrap/>
            <w:vAlign w:val="bottom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СКФО</w:t>
            </w:r>
          </w:p>
        </w:tc>
        <w:tc>
          <w:tcPr>
            <w:tcW w:w="1504" w:type="pct"/>
            <w:shd w:val="clear" w:color="auto" w:fill="auto"/>
            <w:noWrap/>
            <w:vAlign w:val="bottom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286</w:t>
            </w:r>
          </w:p>
        </w:tc>
        <w:tc>
          <w:tcPr>
            <w:tcW w:w="1504" w:type="pct"/>
            <w:shd w:val="clear" w:color="auto" w:fill="auto"/>
            <w:noWrap/>
            <w:vAlign w:val="bottom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8022</w:t>
            </w:r>
          </w:p>
        </w:tc>
        <w:tc>
          <w:tcPr>
            <w:tcW w:w="1504" w:type="pct"/>
            <w:shd w:val="clear" w:color="auto" w:fill="auto"/>
            <w:noWrap/>
            <w:vAlign w:val="bottom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762</w:t>
            </w:r>
          </w:p>
        </w:tc>
      </w:tr>
      <w:tr w:rsidR="008570FF" w:rsidRPr="008570FF" w:rsidTr="00164FEF">
        <w:trPr>
          <w:trHeight w:val="288"/>
        </w:trPr>
        <w:tc>
          <w:tcPr>
            <w:tcW w:w="488" w:type="pct"/>
            <w:shd w:val="clear" w:color="auto" w:fill="auto"/>
            <w:noWrap/>
            <w:vAlign w:val="bottom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СФО</w:t>
            </w:r>
          </w:p>
        </w:tc>
        <w:tc>
          <w:tcPr>
            <w:tcW w:w="1504" w:type="pct"/>
            <w:shd w:val="clear" w:color="auto" w:fill="auto"/>
            <w:noWrap/>
            <w:vAlign w:val="bottom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419</w:t>
            </w:r>
          </w:p>
        </w:tc>
        <w:tc>
          <w:tcPr>
            <w:tcW w:w="1504" w:type="pct"/>
            <w:shd w:val="clear" w:color="auto" w:fill="auto"/>
            <w:noWrap/>
            <w:vAlign w:val="bottom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29022</w:t>
            </w:r>
          </w:p>
        </w:tc>
        <w:tc>
          <w:tcPr>
            <w:tcW w:w="1504" w:type="pct"/>
            <w:shd w:val="clear" w:color="auto" w:fill="auto"/>
            <w:noWrap/>
            <w:vAlign w:val="bottom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10040</w:t>
            </w:r>
          </w:p>
        </w:tc>
      </w:tr>
      <w:tr w:rsidR="008570FF" w:rsidRPr="008570FF" w:rsidTr="00164FEF">
        <w:trPr>
          <w:trHeight w:val="288"/>
        </w:trPr>
        <w:tc>
          <w:tcPr>
            <w:tcW w:w="488" w:type="pct"/>
            <w:shd w:val="clear" w:color="auto" w:fill="auto"/>
            <w:noWrap/>
            <w:vAlign w:val="bottom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УФО</w:t>
            </w:r>
          </w:p>
        </w:tc>
        <w:tc>
          <w:tcPr>
            <w:tcW w:w="1504" w:type="pct"/>
            <w:shd w:val="clear" w:color="auto" w:fill="auto"/>
            <w:noWrap/>
            <w:vAlign w:val="bottom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248</w:t>
            </w:r>
          </w:p>
        </w:tc>
        <w:tc>
          <w:tcPr>
            <w:tcW w:w="1504" w:type="pct"/>
            <w:shd w:val="clear" w:color="auto" w:fill="auto"/>
            <w:noWrap/>
            <w:vAlign w:val="bottom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43269</w:t>
            </w:r>
          </w:p>
        </w:tc>
        <w:tc>
          <w:tcPr>
            <w:tcW w:w="1504" w:type="pct"/>
            <w:shd w:val="clear" w:color="auto" w:fill="auto"/>
            <w:noWrap/>
            <w:vAlign w:val="bottom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2841</w:t>
            </w:r>
          </w:p>
        </w:tc>
      </w:tr>
      <w:tr w:rsidR="008570FF" w:rsidRPr="008570FF" w:rsidTr="00164FEF">
        <w:trPr>
          <w:trHeight w:val="288"/>
        </w:trPr>
        <w:tc>
          <w:tcPr>
            <w:tcW w:w="488" w:type="pct"/>
            <w:shd w:val="clear" w:color="auto" w:fill="auto"/>
            <w:noWrap/>
            <w:vAlign w:val="bottom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ЦФО</w:t>
            </w:r>
          </w:p>
        </w:tc>
        <w:tc>
          <w:tcPr>
            <w:tcW w:w="1504" w:type="pct"/>
            <w:shd w:val="clear" w:color="auto" w:fill="auto"/>
            <w:noWrap/>
            <w:vAlign w:val="bottom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868</w:t>
            </w:r>
          </w:p>
        </w:tc>
        <w:tc>
          <w:tcPr>
            <w:tcW w:w="1504" w:type="pct"/>
            <w:shd w:val="clear" w:color="auto" w:fill="auto"/>
            <w:noWrap/>
            <w:vAlign w:val="bottom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142162</w:t>
            </w:r>
          </w:p>
        </w:tc>
        <w:tc>
          <w:tcPr>
            <w:tcW w:w="1504" w:type="pct"/>
            <w:shd w:val="clear" w:color="auto" w:fill="auto"/>
            <w:noWrap/>
            <w:vAlign w:val="bottom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817</w:t>
            </w:r>
          </w:p>
        </w:tc>
      </w:tr>
      <w:tr w:rsidR="008570FF" w:rsidRPr="008570FF" w:rsidTr="00164FEF">
        <w:trPr>
          <w:trHeight w:val="288"/>
        </w:trPr>
        <w:tc>
          <w:tcPr>
            <w:tcW w:w="488" w:type="pct"/>
            <w:shd w:val="clear" w:color="auto" w:fill="auto"/>
            <w:noWrap/>
            <w:vAlign w:val="bottom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ЮФО</w:t>
            </w:r>
          </w:p>
        </w:tc>
        <w:tc>
          <w:tcPr>
            <w:tcW w:w="1504" w:type="pct"/>
            <w:shd w:val="clear" w:color="auto" w:fill="auto"/>
            <w:noWrap/>
            <w:vAlign w:val="bottom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132</w:t>
            </w:r>
          </w:p>
        </w:tc>
        <w:tc>
          <w:tcPr>
            <w:tcW w:w="1504" w:type="pct"/>
            <w:shd w:val="clear" w:color="auto" w:fill="auto"/>
            <w:noWrap/>
            <w:vAlign w:val="bottom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21387</w:t>
            </w:r>
          </w:p>
        </w:tc>
        <w:tc>
          <w:tcPr>
            <w:tcW w:w="1504" w:type="pct"/>
            <w:shd w:val="clear" w:color="auto" w:fill="auto"/>
            <w:noWrap/>
            <w:vAlign w:val="bottom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967</w:t>
            </w:r>
          </w:p>
        </w:tc>
      </w:tr>
      <w:tr w:rsidR="008570FF" w:rsidRPr="008570FF" w:rsidTr="00164FEF">
        <w:trPr>
          <w:trHeight w:val="288"/>
        </w:trPr>
        <w:tc>
          <w:tcPr>
            <w:tcW w:w="488" w:type="pct"/>
            <w:shd w:val="clear" w:color="auto" w:fill="auto"/>
            <w:noWrap/>
            <w:vAlign w:val="bottom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</w:rPr>
            </w:pPr>
            <w:r w:rsidRPr="008570FF">
              <w:rPr>
                <w:b/>
                <w:color w:val="000000"/>
                <w:sz w:val="24"/>
              </w:rPr>
              <w:t>Всего</w:t>
            </w:r>
          </w:p>
        </w:tc>
        <w:tc>
          <w:tcPr>
            <w:tcW w:w="1504" w:type="pct"/>
            <w:shd w:val="clear" w:color="auto" w:fill="auto"/>
            <w:noWrap/>
            <w:vAlign w:val="bottom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</w:rPr>
            </w:pPr>
            <w:r w:rsidRPr="008570FF">
              <w:rPr>
                <w:b/>
                <w:color w:val="000000"/>
                <w:sz w:val="24"/>
              </w:rPr>
              <w:t>3098</w:t>
            </w:r>
          </w:p>
        </w:tc>
        <w:tc>
          <w:tcPr>
            <w:tcW w:w="1504" w:type="pct"/>
            <w:shd w:val="clear" w:color="auto" w:fill="auto"/>
            <w:noWrap/>
            <w:vAlign w:val="bottom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</w:rPr>
            </w:pPr>
            <w:r w:rsidRPr="008570FF">
              <w:rPr>
                <w:b/>
                <w:color w:val="000000"/>
                <w:sz w:val="24"/>
              </w:rPr>
              <w:t>340548</w:t>
            </w:r>
          </w:p>
        </w:tc>
        <w:tc>
          <w:tcPr>
            <w:tcW w:w="1504" w:type="pct"/>
            <w:shd w:val="clear" w:color="auto" w:fill="auto"/>
            <w:noWrap/>
            <w:vAlign w:val="bottom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</w:rPr>
            </w:pPr>
            <w:r w:rsidRPr="008570FF">
              <w:rPr>
                <w:b/>
                <w:color w:val="000000"/>
                <w:sz w:val="24"/>
              </w:rPr>
              <w:t>22948</w:t>
            </w:r>
          </w:p>
        </w:tc>
      </w:tr>
    </w:tbl>
    <w:p w:rsidR="008570FF" w:rsidRPr="008570FF" w:rsidRDefault="008570FF" w:rsidP="008570FF">
      <w:pPr>
        <w:shd w:val="clear" w:color="auto" w:fill="FFFFFF" w:themeFill="background1"/>
        <w:ind w:firstLine="709"/>
        <w:jc w:val="both"/>
        <w:rPr>
          <w:szCs w:val="28"/>
        </w:rPr>
      </w:pPr>
    </w:p>
    <w:p w:rsidR="008570FF" w:rsidRPr="008570FF" w:rsidRDefault="008570FF" w:rsidP="008570FF">
      <w:pPr>
        <w:shd w:val="clear" w:color="auto" w:fill="FFFFFF" w:themeFill="background1"/>
        <w:ind w:firstLine="709"/>
        <w:jc w:val="both"/>
        <w:rPr>
          <w:szCs w:val="28"/>
        </w:rPr>
      </w:pPr>
      <w:r w:rsidRPr="008570FF">
        <w:rPr>
          <w:szCs w:val="28"/>
        </w:rPr>
        <w:t xml:space="preserve">Количество проведенных профилактических мероприятий в сферах деятельности соотносится с количеством субъектов надзора, действующих в федеральных округах. </w:t>
      </w:r>
    </w:p>
    <w:p w:rsidR="008570FF" w:rsidRPr="008570FF" w:rsidRDefault="008570FF" w:rsidP="008570FF">
      <w:pPr>
        <w:shd w:val="clear" w:color="auto" w:fill="FFFFFF" w:themeFill="background1"/>
        <w:ind w:firstLine="709"/>
        <w:jc w:val="both"/>
        <w:rPr>
          <w:szCs w:val="28"/>
        </w:rPr>
      </w:pPr>
      <w:r w:rsidRPr="008570FF">
        <w:rPr>
          <w:szCs w:val="28"/>
        </w:rPr>
        <w:t xml:space="preserve">Доля сотрудников, </w:t>
      </w:r>
      <w:r w:rsidRPr="008570FF">
        <w:rPr>
          <w:color w:val="000000"/>
          <w:szCs w:val="28"/>
        </w:rPr>
        <w:t>принявших за 9 месяцев 2018 года участие в профилактических мероприятиях, от штатной численности сотрудников с полномочиями государственного контроля (надзора) в сфере связи, по всем федеральным округам превышает 70 %, в целом по России в указанных мероприятиях приняли участие 81,7 % сотрудников.</w:t>
      </w:r>
    </w:p>
    <w:p w:rsidR="008570FF" w:rsidRPr="008570FF" w:rsidRDefault="008570FF" w:rsidP="008570FF">
      <w:pPr>
        <w:shd w:val="clear" w:color="auto" w:fill="FFFFFF" w:themeFill="background1"/>
        <w:ind w:firstLine="709"/>
        <w:jc w:val="both"/>
        <w:rPr>
          <w:szCs w:val="28"/>
        </w:rPr>
      </w:pPr>
      <w:r w:rsidRPr="008570FF">
        <w:rPr>
          <w:szCs w:val="28"/>
        </w:rPr>
        <w:t xml:space="preserve">Доля сотрудников, </w:t>
      </w:r>
      <w:r w:rsidRPr="008570FF">
        <w:rPr>
          <w:color w:val="000000"/>
          <w:szCs w:val="28"/>
        </w:rPr>
        <w:t>принявших за 9 месяцев 2018 года участие в профилактических мероприятиях, от штатной численности сотрудников с полномочиями государственного контроля (надзора) в сфере массовых коммуникаций, по всем федеральным округам превышает 50 %, в целом по России в указанных мероприятиях приняли участие 67,5 % сотрудников.</w:t>
      </w:r>
    </w:p>
    <w:p w:rsidR="008570FF" w:rsidRDefault="008570FF" w:rsidP="008570FF">
      <w:pPr>
        <w:shd w:val="clear" w:color="auto" w:fill="FFFFFF" w:themeFill="background1"/>
        <w:ind w:firstLine="709"/>
        <w:jc w:val="both"/>
        <w:rPr>
          <w:szCs w:val="28"/>
        </w:rPr>
      </w:pPr>
      <w:r w:rsidRPr="008570FF">
        <w:rPr>
          <w:szCs w:val="28"/>
        </w:rPr>
        <w:t xml:space="preserve">Промежуточные (средние по Российской Федерации) значения сводных показателей для каждой сферы деятельности </w:t>
      </w:r>
      <w:r w:rsidR="007C16E6">
        <w:rPr>
          <w:szCs w:val="28"/>
        </w:rPr>
        <w:t>за 9 месяцев</w:t>
      </w:r>
      <w:r w:rsidRPr="008570FF">
        <w:rPr>
          <w:szCs w:val="28"/>
        </w:rPr>
        <w:t xml:space="preserve"> 2018 года в сравнении с установленными Программой профилактики нарушений обязательных требований на 201</w:t>
      </w:r>
      <w:r w:rsidR="00834BA9">
        <w:rPr>
          <w:szCs w:val="28"/>
        </w:rPr>
        <w:t xml:space="preserve">8 год, представлены в таблице </w:t>
      </w:r>
      <w:r w:rsidR="006512AA">
        <w:rPr>
          <w:szCs w:val="28"/>
        </w:rPr>
        <w:t>18</w:t>
      </w:r>
      <w:r w:rsidRPr="008570FF">
        <w:rPr>
          <w:szCs w:val="28"/>
        </w:rPr>
        <w:t>.</w:t>
      </w:r>
    </w:p>
    <w:p w:rsidR="006512AA" w:rsidRPr="008570FF" w:rsidRDefault="006512AA" w:rsidP="008570FF">
      <w:pPr>
        <w:shd w:val="clear" w:color="auto" w:fill="FFFFFF" w:themeFill="background1"/>
        <w:ind w:firstLine="709"/>
        <w:jc w:val="both"/>
        <w:rPr>
          <w:szCs w:val="28"/>
        </w:rPr>
      </w:pPr>
    </w:p>
    <w:p w:rsidR="008570FF" w:rsidRPr="0045328F" w:rsidRDefault="00BD4A15" w:rsidP="008570FF">
      <w:pPr>
        <w:shd w:val="clear" w:color="auto" w:fill="FFFFFF" w:themeFill="background1"/>
        <w:jc w:val="right"/>
      </w:pPr>
      <w:r>
        <w:t xml:space="preserve">Таблица </w:t>
      </w:r>
      <w:r w:rsidR="006512AA">
        <w:t>18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3"/>
        <w:gridCol w:w="3542"/>
        <w:gridCol w:w="2159"/>
        <w:gridCol w:w="1413"/>
        <w:gridCol w:w="2071"/>
        <w:gridCol w:w="23"/>
      </w:tblGrid>
      <w:tr w:rsidR="008570FF" w:rsidRPr="008570FF" w:rsidTr="00164FEF">
        <w:trPr>
          <w:trHeight w:val="67"/>
          <w:tblHeader/>
        </w:trPr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70FF" w:rsidRPr="008570FF" w:rsidRDefault="008570FF" w:rsidP="008570FF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0F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8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70FF" w:rsidRPr="008570FF" w:rsidRDefault="008570FF" w:rsidP="008570FF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F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показателя (индикатора)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70FF" w:rsidRPr="008570FF" w:rsidRDefault="008570FF" w:rsidP="008570FF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0F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Ответственный</w:t>
            </w:r>
          </w:p>
        </w:tc>
        <w:tc>
          <w:tcPr>
            <w:tcW w:w="17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FF" w:rsidRPr="008570FF" w:rsidRDefault="008570FF" w:rsidP="008570FF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0F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Значения показателей</w:t>
            </w:r>
          </w:p>
        </w:tc>
      </w:tr>
      <w:tr w:rsidR="008570FF" w:rsidRPr="008570FF" w:rsidTr="00164FEF">
        <w:trPr>
          <w:trHeight w:val="766"/>
          <w:tblHeader/>
        </w:trPr>
        <w:tc>
          <w:tcPr>
            <w:tcW w:w="2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0FF" w:rsidRPr="008570FF" w:rsidRDefault="008570FF" w:rsidP="008570FF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0FF" w:rsidRPr="008570FF" w:rsidRDefault="008570FF" w:rsidP="008570FF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0FF" w:rsidRPr="008570FF" w:rsidRDefault="008570FF" w:rsidP="008570FF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70FF" w:rsidRPr="008570FF" w:rsidRDefault="008570FF" w:rsidP="008570FF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0F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2018 (план)</w:t>
            </w:r>
          </w:p>
        </w:tc>
        <w:tc>
          <w:tcPr>
            <w:tcW w:w="10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70FF" w:rsidRPr="008570FF" w:rsidRDefault="008570FF" w:rsidP="008570FF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0F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 месяцев 2018 (факт)</w:t>
            </w:r>
          </w:p>
        </w:tc>
      </w:tr>
      <w:tr w:rsidR="008570FF" w:rsidRPr="008570FF" w:rsidTr="00164FEF">
        <w:trPr>
          <w:trHeight w:val="6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FF" w:rsidRPr="008570FF" w:rsidRDefault="008570FF" w:rsidP="008570FF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0FF">
              <w:rPr>
                <w:rFonts w:ascii="Times New Roman" w:hAnsi="Times New Roman" w:cs="Times New Roman"/>
                <w:b/>
                <w:sz w:val="24"/>
                <w:szCs w:val="24"/>
              </w:rPr>
              <w:t>Сфера связи</w:t>
            </w:r>
          </w:p>
        </w:tc>
      </w:tr>
      <w:tr w:rsidR="008570FF" w:rsidRPr="008570FF" w:rsidTr="00164FEF">
        <w:trPr>
          <w:trHeight w:val="67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FF" w:rsidRPr="008570FF" w:rsidRDefault="008570FF" w:rsidP="008570FF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0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FF" w:rsidRPr="008570FF" w:rsidRDefault="008570FF" w:rsidP="008570FF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0FF">
              <w:rPr>
                <w:rFonts w:ascii="Times New Roman" w:hAnsi="Times New Roman" w:cs="Times New Roman"/>
                <w:sz w:val="24"/>
                <w:szCs w:val="24"/>
              </w:rPr>
              <w:t>Доля субъектов надзора, охваченных профилактическими адресными мероприятиями, от общего количества действующих на подведомственной территории субъектов надзора, %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FF" w:rsidRPr="008570FF" w:rsidRDefault="008570FF" w:rsidP="008570FF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0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УКНСС</w:t>
            </w:r>
          </w:p>
          <w:p w:rsidR="008570FF" w:rsidRPr="008570FF" w:rsidRDefault="008570FF" w:rsidP="008570FF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0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Территориальные органы Роскомнадзора (далее в таблице – ТО)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FF" w:rsidRPr="008570FF" w:rsidRDefault="008570FF" w:rsidP="008570FF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0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7 %</w:t>
            </w:r>
          </w:p>
        </w:tc>
        <w:tc>
          <w:tcPr>
            <w:tcW w:w="1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FF" w:rsidRPr="008570FF" w:rsidRDefault="008570FF" w:rsidP="008570FF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0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90,7 % </w:t>
            </w:r>
          </w:p>
        </w:tc>
      </w:tr>
      <w:tr w:rsidR="008570FF" w:rsidRPr="008570FF" w:rsidTr="00164FEF">
        <w:trPr>
          <w:trHeight w:val="67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FF" w:rsidRPr="008570FF" w:rsidRDefault="008570FF" w:rsidP="008570FF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0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FF" w:rsidRPr="008570FF" w:rsidRDefault="008570FF" w:rsidP="008570FF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FF">
              <w:rPr>
                <w:rFonts w:ascii="Times New Roman" w:hAnsi="Times New Roman" w:cs="Times New Roman"/>
                <w:sz w:val="24"/>
                <w:szCs w:val="24"/>
              </w:rPr>
              <w:t xml:space="preserve">Доля субъектов надзора, охваченных профилактическими мероприятиями для </w:t>
            </w:r>
            <w:r w:rsidRPr="00857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определенного круга лиц от общего количества субъектов надзора, всего, %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FF" w:rsidRPr="008570FF" w:rsidRDefault="008570FF" w:rsidP="008570FF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0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УКНСС</w:t>
            </w:r>
          </w:p>
          <w:p w:rsidR="008570FF" w:rsidRPr="008570FF" w:rsidRDefault="008570FF" w:rsidP="008570FF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0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FF" w:rsidRPr="008570FF" w:rsidRDefault="008570FF" w:rsidP="008570FF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0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20 %</w:t>
            </w:r>
          </w:p>
        </w:tc>
        <w:tc>
          <w:tcPr>
            <w:tcW w:w="1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FF" w:rsidRPr="008570FF" w:rsidRDefault="008570FF" w:rsidP="008570FF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0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42 % </w:t>
            </w:r>
          </w:p>
          <w:p w:rsidR="008570FF" w:rsidRPr="008570FF" w:rsidRDefault="008570FF" w:rsidP="008570FF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с учетом количества фактов </w:t>
            </w:r>
            <w:r w:rsidRPr="008570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участия субъектов надзора в </w:t>
            </w:r>
            <w:r w:rsidRPr="008570FF">
              <w:rPr>
                <w:rFonts w:ascii="Times New Roman" w:hAnsi="Times New Roman" w:cs="Times New Roman"/>
                <w:sz w:val="24"/>
                <w:szCs w:val="24"/>
              </w:rPr>
              <w:t>мероприятиях для определенного круга лиц</w:t>
            </w:r>
          </w:p>
          <w:p w:rsidR="008570FF" w:rsidRPr="008570FF" w:rsidRDefault="008570FF" w:rsidP="008570FF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0FF" w:rsidRPr="008570FF" w:rsidRDefault="008570FF" w:rsidP="008570FF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0FF">
              <w:rPr>
                <w:rFonts w:ascii="Times New Roman" w:hAnsi="Times New Roman" w:cs="Times New Roman"/>
                <w:sz w:val="24"/>
                <w:szCs w:val="24"/>
              </w:rPr>
              <w:t>10,2%</w:t>
            </w:r>
            <w:r w:rsidR="0046645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8570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 учетом количества </w:t>
            </w:r>
            <w:r w:rsidRPr="008570FF">
              <w:rPr>
                <w:rFonts w:ascii="Times New Roman" w:hAnsi="Times New Roman" w:cs="Times New Roman"/>
                <w:sz w:val="24"/>
                <w:szCs w:val="24"/>
              </w:rPr>
              <w:t>мероприятий для определенного круга лиц</w:t>
            </w:r>
          </w:p>
        </w:tc>
      </w:tr>
      <w:tr w:rsidR="008570FF" w:rsidRPr="008570FF" w:rsidTr="00164FEF">
        <w:trPr>
          <w:trHeight w:val="67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FF" w:rsidRPr="008570FF" w:rsidRDefault="008570FF" w:rsidP="008570FF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0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FF" w:rsidRPr="008570FF" w:rsidRDefault="008570FF" w:rsidP="008570FF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FF">
              <w:rPr>
                <w:rFonts w:ascii="Times New Roman" w:hAnsi="Times New Roman" w:cs="Times New Roman"/>
                <w:sz w:val="24"/>
                <w:szCs w:val="24"/>
              </w:rPr>
              <w:t>Динамика снижения доли допущенных субъектами надзора нарушений обязательных требований за отчетный период по отношению к аналогичному периоду предыдущего года, %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FF" w:rsidRPr="008570FF" w:rsidRDefault="008570FF" w:rsidP="008570FF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0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УКНСС</w:t>
            </w:r>
          </w:p>
          <w:p w:rsidR="008570FF" w:rsidRPr="008570FF" w:rsidRDefault="008570FF" w:rsidP="008570FF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0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FF" w:rsidRPr="008570FF" w:rsidRDefault="008570FF" w:rsidP="008570FF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0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-2 %</w:t>
            </w:r>
          </w:p>
        </w:tc>
        <w:tc>
          <w:tcPr>
            <w:tcW w:w="1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FF" w:rsidRPr="008570FF" w:rsidRDefault="008570FF" w:rsidP="008570FF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0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4,6 %</w:t>
            </w:r>
          </w:p>
        </w:tc>
      </w:tr>
      <w:tr w:rsidR="008570FF" w:rsidRPr="008570FF" w:rsidTr="00164FEF">
        <w:trPr>
          <w:gridAfter w:val="1"/>
          <w:wAfter w:w="12" w:type="pct"/>
          <w:trHeight w:val="67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FF" w:rsidRPr="008570FF" w:rsidRDefault="008570FF" w:rsidP="008570FF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FF" w:rsidRPr="008570FF" w:rsidRDefault="008570FF" w:rsidP="008570FF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70FF">
              <w:rPr>
                <w:rFonts w:ascii="Times New Roman" w:hAnsi="Times New Roman" w:cs="Times New Roman"/>
                <w:b/>
                <w:sz w:val="24"/>
                <w:szCs w:val="24"/>
              </w:rPr>
              <w:t>Сфера СМИ и телерадиовещания</w:t>
            </w:r>
          </w:p>
        </w:tc>
      </w:tr>
      <w:tr w:rsidR="008570FF" w:rsidRPr="008570FF" w:rsidTr="00164FEF">
        <w:trPr>
          <w:trHeight w:val="67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FF" w:rsidRPr="008570FF" w:rsidRDefault="008570FF" w:rsidP="008570FF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0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FF" w:rsidRPr="008570FF" w:rsidRDefault="008570FF" w:rsidP="008570FF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0FF">
              <w:rPr>
                <w:rFonts w:ascii="Times New Roman" w:hAnsi="Times New Roman" w:cs="Times New Roman"/>
                <w:sz w:val="24"/>
                <w:szCs w:val="24"/>
              </w:rPr>
              <w:t>Доля субъектов надзора, охваченных профилактическими адресными мероприятиями, от общего количества действующих на подведомственной территории субъектов надзора, %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FF" w:rsidRPr="008570FF" w:rsidRDefault="008570FF" w:rsidP="008570FF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0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УРРКНСМК</w:t>
            </w:r>
          </w:p>
          <w:p w:rsidR="008570FF" w:rsidRPr="008570FF" w:rsidRDefault="008570FF" w:rsidP="008570FF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0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FF" w:rsidRPr="008570FF" w:rsidRDefault="008570FF" w:rsidP="008570FF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0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100 %</w:t>
            </w:r>
          </w:p>
        </w:tc>
        <w:tc>
          <w:tcPr>
            <w:tcW w:w="1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FF" w:rsidRPr="008570FF" w:rsidRDefault="008570FF" w:rsidP="008570FF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0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89,2 %</w:t>
            </w:r>
          </w:p>
        </w:tc>
      </w:tr>
      <w:tr w:rsidR="008570FF" w:rsidRPr="008570FF" w:rsidTr="00164FEF">
        <w:trPr>
          <w:trHeight w:val="67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FF" w:rsidRPr="008570FF" w:rsidRDefault="008570FF" w:rsidP="008570FF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0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FF" w:rsidRPr="008570FF" w:rsidRDefault="008570FF" w:rsidP="008570FF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FF">
              <w:rPr>
                <w:rFonts w:ascii="Times New Roman" w:hAnsi="Times New Roman" w:cs="Times New Roman"/>
                <w:sz w:val="24"/>
                <w:szCs w:val="24"/>
              </w:rPr>
              <w:t>Доля субъектов надзора, охваченных профилактическими мероприятиями для определенного круга лиц от общего количества субъектов надзора, всего, %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FF" w:rsidRPr="008570FF" w:rsidRDefault="008570FF" w:rsidP="008570FF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0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УРРКНСМК</w:t>
            </w:r>
          </w:p>
          <w:p w:rsidR="008570FF" w:rsidRPr="008570FF" w:rsidRDefault="008570FF" w:rsidP="008570FF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0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FF" w:rsidRPr="008570FF" w:rsidRDefault="008570FF" w:rsidP="008570FF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0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45 %</w:t>
            </w:r>
          </w:p>
        </w:tc>
        <w:tc>
          <w:tcPr>
            <w:tcW w:w="1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FF" w:rsidRPr="008570FF" w:rsidRDefault="008570FF" w:rsidP="008570FF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0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41,4 % – среднее по России, с учетом количества уникальных участников</w:t>
            </w:r>
          </w:p>
          <w:p w:rsidR="008570FF" w:rsidRPr="008570FF" w:rsidRDefault="008570FF" w:rsidP="008570FF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0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67,1 % – среднее по России, с учетом количества фактов участия субъектов надзора в мероприятиях</w:t>
            </w:r>
            <w:r w:rsidRPr="008570FF">
              <w:rPr>
                <w:rFonts w:ascii="Times New Roman" w:hAnsi="Times New Roman" w:cs="Times New Roman"/>
                <w:sz w:val="24"/>
                <w:szCs w:val="24"/>
              </w:rPr>
              <w:t xml:space="preserve"> для определенного круга лиц</w:t>
            </w:r>
          </w:p>
        </w:tc>
      </w:tr>
      <w:tr w:rsidR="008570FF" w:rsidRPr="008570FF" w:rsidTr="00164FEF">
        <w:trPr>
          <w:trHeight w:val="67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FF" w:rsidRPr="008570FF" w:rsidRDefault="008570FF" w:rsidP="008570FF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0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FF" w:rsidRPr="008570FF" w:rsidRDefault="008570FF" w:rsidP="008570FF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FF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снижения количества выявленных нарушений «с формальным составом» в ходе </w:t>
            </w:r>
            <w:r w:rsidRPr="00857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плановых проверок и мероприятий систематического наблюдения за отчетный период по отношению к аналогичному периоду предыдущего года, %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FF" w:rsidRPr="008570FF" w:rsidRDefault="008570FF" w:rsidP="008570FF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0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УРРКНСМК</w:t>
            </w:r>
          </w:p>
          <w:p w:rsidR="008570FF" w:rsidRPr="008570FF" w:rsidRDefault="008570FF" w:rsidP="008570FF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0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FF" w:rsidRPr="008570FF" w:rsidRDefault="008570FF" w:rsidP="008570FF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0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-5 %</w:t>
            </w:r>
          </w:p>
        </w:tc>
        <w:tc>
          <w:tcPr>
            <w:tcW w:w="1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FF" w:rsidRPr="008570FF" w:rsidRDefault="008570FF" w:rsidP="008570FF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0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-12%</w:t>
            </w:r>
          </w:p>
          <w:p w:rsidR="008570FF" w:rsidRPr="008570FF" w:rsidRDefault="008570FF" w:rsidP="008570FF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0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(среднее, рассчитано </w:t>
            </w:r>
          </w:p>
          <w:p w:rsidR="008570FF" w:rsidRPr="008570FF" w:rsidRDefault="008570FF" w:rsidP="008570FF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8570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 сведениям  УРРКНСМК)</w:t>
            </w:r>
          </w:p>
        </w:tc>
      </w:tr>
      <w:tr w:rsidR="008570FF" w:rsidRPr="008570FF" w:rsidTr="00164FEF">
        <w:trPr>
          <w:gridAfter w:val="1"/>
          <w:wAfter w:w="12" w:type="pct"/>
          <w:trHeight w:val="67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FF" w:rsidRPr="008570FF" w:rsidRDefault="008570FF" w:rsidP="008570FF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FF" w:rsidRPr="008570FF" w:rsidRDefault="008570FF" w:rsidP="008570FF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70FF">
              <w:rPr>
                <w:rFonts w:ascii="Times New Roman" w:hAnsi="Times New Roman" w:cs="Times New Roman"/>
                <w:b/>
                <w:sz w:val="24"/>
                <w:szCs w:val="24"/>
              </w:rPr>
              <w:t>Сфера персональных данных</w:t>
            </w:r>
          </w:p>
        </w:tc>
      </w:tr>
      <w:tr w:rsidR="008570FF" w:rsidRPr="008570FF" w:rsidTr="00164FEF">
        <w:trPr>
          <w:trHeight w:val="67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FF" w:rsidRPr="008570FF" w:rsidRDefault="008570FF" w:rsidP="008570FF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0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FF" w:rsidRPr="008570FF" w:rsidRDefault="008570FF" w:rsidP="008570FF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0FF">
              <w:rPr>
                <w:rFonts w:ascii="Times New Roman" w:hAnsi="Times New Roman" w:cs="Times New Roman"/>
                <w:sz w:val="24"/>
                <w:szCs w:val="24"/>
              </w:rPr>
              <w:t>Доля субъектов надзора, охваченных профилактическими адресными мероприятиями, от общего количества действующих на подведомственной территории субъектов надзора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FF" w:rsidRPr="008570FF" w:rsidRDefault="008570FF" w:rsidP="008570FF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0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УЗПСПД</w:t>
            </w:r>
          </w:p>
          <w:p w:rsidR="008570FF" w:rsidRPr="008570FF" w:rsidRDefault="008570FF" w:rsidP="008570FF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0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FF" w:rsidRPr="008570FF" w:rsidRDefault="008570FF" w:rsidP="008570FF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0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0,5 %</w:t>
            </w:r>
          </w:p>
        </w:tc>
        <w:tc>
          <w:tcPr>
            <w:tcW w:w="1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FF" w:rsidRPr="008570FF" w:rsidRDefault="008570FF" w:rsidP="008570FF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0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8,9 %,</w:t>
            </w:r>
          </w:p>
          <w:p w:rsidR="008570FF" w:rsidRPr="008570FF" w:rsidRDefault="008570FF" w:rsidP="008570FF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0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учетом общего количества субъектов надзора, зарегистрированных в ЕГРЮЛ на подконтрольной ТО территории</w:t>
            </w:r>
          </w:p>
        </w:tc>
      </w:tr>
      <w:tr w:rsidR="008570FF" w:rsidRPr="008570FF" w:rsidTr="00164FEF">
        <w:trPr>
          <w:trHeight w:val="67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FF" w:rsidRPr="008570FF" w:rsidRDefault="008570FF" w:rsidP="008570FF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0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FF" w:rsidRPr="008570FF" w:rsidRDefault="008570FF" w:rsidP="008570FF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FF">
              <w:rPr>
                <w:rFonts w:ascii="Times New Roman" w:hAnsi="Times New Roman" w:cs="Times New Roman"/>
                <w:sz w:val="24"/>
                <w:szCs w:val="24"/>
              </w:rPr>
              <w:t>Доля субъектов надзора, охваченных профилактическими мероприятиями для определенного круга лиц от общего количества субъектов надзора, всего, %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FF" w:rsidRPr="008570FF" w:rsidRDefault="008570FF" w:rsidP="008570FF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0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УЗПСПД</w:t>
            </w:r>
          </w:p>
          <w:p w:rsidR="008570FF" w:rsidRPr="008570FF" w:rsidRDefault="008570FF" w:rsidP="008570FF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0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FF" w:rsidRPr="008570FF" w:rsidRDefault="008570FF" w:rsidP="008570FF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0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2 %</w:t>
            </w:r>
          </w:p>
        </w:tc>
        <w:tc>
          <w:tcPr>
            <w:tcW w:w="1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FF" w:rsidRPr="008570FF" w:rsidRDefault="008570FF" w:rsidP="008570FF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0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6,7 %</w:t>
            </w:r>
          </w:p>
          <w:p w:rsidR="008570FF" w:rsidRPr="008570FF" w:rsidRDefault="008570FF" w:rsidP="008570FF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0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учетом количества фактов участия субъектов надзора в мероприятиях</w:t>
            </w:r>
            <w:r w:rsidRPr="008570FF">
              <w:rPr>
                <w:rFonts w:ascii="Times New Roman" w:hAnsi="Times New Roman" w:cs="Times New Roman"/>
                <w:sz w:val="24"/>
                <w:szCs w:val="24"/>
              </w:rPr>
              <w:t xml:space="preserve"> для определенного круга лиц</w:t>
            </w:r>
          </w:p>
        </w:tc>
      </w:tr>
      <w:tr w:rsidR="008570FF" w:rsidRPr="008570FF" w:rsidTr="00164FEF">
        <w:trPr>
          <w:trHeight w:val="138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FF" w:rsidRPr="008570FF" w:rsidRDefault="008570FF" w:rsidP="008570FF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0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FF" w:rsidRPr="008570FF" w:rsidRDefault="008570FF" w:rsidP="008570FF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FF">
              <w:rPr>
                <w:rFonts w:ascii="Times New Roman" w:hAnsi="Times New Roman" w:cs="Times New Roman"/>
                <w:sz w:val="24"/>
                <w:szCs w:val="24"/>
              </w:rPr>
              <w:t>Динамика снижения количества выявленных нарушений за отчетный период по отношению к аналогичному периоду предыдущего года, %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FF" w:rsidRPr="008570FF" w:rsidRDefault="008570FF" w:rsidP="008570FF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0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УЗПСПД</w:t>
            </w:r>
          </w:p>
          <w:p w:rsidR="008570FF" w:rsidRPr="008570FF" w:rsidRDefault="008570FF" w:rsidP="008570FF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0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FF" w:rsidRPr="008570FF" w:rsidRDefault="008570FF" w:rsidP="008570FF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0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-2 %</w:t>
            </w:r>
          </w:p>
        </w:tc>
        <w:tc>
          <w:tcPr>
            <w:tcW w:w="1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FF" w:rsidRPr="008570FF" w:rsidRDefault="008570FF" w:rsidP="008570FF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0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-2,9 %</w:t>
            </w:r>
          </w:p>
        </w:tc>
      </w:tr>
    </w:tbl>
    <w:p w:rsidR="008570FF" w:rsidRPr="008570FF" w:rsidRDefault="008570FF" w:rsidP="008570FF">
      <w:pPr>
        <w:shd w:val="clear" w:color="auto" w:fill="FFFFFF" w:themeFill="background1"/>
        <w:ind w:firstLine="709"/>
        <w:jc w:val="both"/>
        <w:rPr>
          <w:szCs w:val="28"/>
        </w:rPr>
      </w:pPr>
    </w:p>
    <w:p w:rsidR="008570FF" w:rsidRDefault="008570FF" w:rsidP="008570FF">
      <w:pPr>
        <w:shd w:val="clear" w:color="auto" w:fill="FFFFFF" w:themeFill="background1"/>
        <w:ind w:firstLine="709"/>
        <w:jc w:val="both"/>
        <w:rPr>
          <w:szCs w:val="28"/>
        </w:rPr>
      </w:pPr>
      <w:r w:rsidRPr="008570FF">
        <w:rPr>
          <w:szCs w:val="28"/>
        </w:rPr>
        <w:t>Анализ нарушений, выявленных как в ходе мероприятий государственного контроля (надзора), так и без их проведения, по сферам деятельности, показывает снижение количества нарушений в сферах СМИ и ПД, и рост в сф</w:t>
      </w:r>
      <w:r w:rsidR="006512AA">
        <w:rPr>
          <w:szCs w:val="28"/>
        </w:rPr>
        <w:t>ерах связи и вещания (таблица 19</w:t>
      </w:r>
      <w:r w:rsidRPr="008570FF">
        <w:rPr>
          <w:szCs w:val="28"/>
        </w:rPr>
        <w:t xml:space="preserve">). </w:t>
      </w:r>
    </w:p>
    <w:p w:rsidR="00CC1B93" w:rsidRPr="008570FF" w:rsidRDefault="00CC1B93" w:rsidP="008570FF">
      <w:pPr>
        <w:shd w:val="clear" w:color="auto" w:fill="FFFFFF" w:themeFill="background1"/>
        <w:ind w:firstLine="709"/>
        <w:jc w:val="both"/>
        <w:rPr>
          <w:szCs w:val="28"/>
        </w:rPr>
      </w:pPr>
    </w:p>
    <w:p w:rsidR="008570FF" w:rsidRPr="008570FF" w:rsidRDefault="006512AA" w:rsidP="008570FF">
      <w:pPr>
        <w:shd w:val="clear" w:color="auto" w:fill="FFFFFF" w:themeFill="background1"/>
        <w:ind w:firstLine="851"/>
        <w:jc w:val="right"/>
        <w:rPr>
          <w:szCs w:val="28"/>
        </w:rPr>
      </w:pPr>
      <w:r>
        <w:rPr>
          <w:szCs w:val="28"/>
        </w:rPr>
        <w:t>Таблица 19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246"/>
        <w:gridCol w:w="1651"/>
        <w:gridCol w:w="1651"/>
        <w:gridCol w:w="1665"/>
        <w:gridCol w:w="1640"/>
      </w:tblGrid>
      <w:tr w:rsidR="008570FF" w:rsidRPr="008570FF" w:rsidTr="00164FEF">
        <w:trPr>
          <w:trHeight w:val="324"/>
        </w:trPr>
        <w:tc>
          <w:tcPr>
            <w:tcW w:w="16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Нарушения</w:t>
            </w:r>
          </w:p>
        </w:tc>
        <w:tc>
          <w:tcPr>
            <w:tcW w:w="83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Связь</w:t>
            </w:r>
          </w:p>
        </w:tc>
        <w:tc>
          <w:tcPr>
            <w:tcW w:w="83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СМИ</w:t>
            </w:r>
          </w:p>
        </w:tc>
        <w:tc>
          <w:tcPr>
            <w:tcW w:w="84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Вещ</w:t>
            </w:r>
          </w:p>
        </w:tc>
        <w:tc>
          <w:tcPr>
            <w:tcW w:w="832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ПД</w:t>
            </w:r>
          </w:p>
        </w:tc>
      </w:tr>
      <w:tr w:rsidR="008570FF" w:rsidRPr="008570FF" w:rsidTr="00164FEF">
        <w:trPr>
          <w:trHeight w:val="324"/>
        </w:trPr>
        <w:tc>
          <w:tcPr>
            <w:tcW w:w="164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rPr>
                <w:i/>
                <w:iCs/>
                <w:color w:val="000000"/>
                <w:sz w:val="24"/>
              </w:rPr>
            </w:pPr>
            <w:r w:rsidRPr="008570FF">
              <w:rPr>
                <w:i/>
                <w:iCs/>
                <w:color w:val="000000"/>
                <w:sz w:val="24"/>
              </w:rPr>
              <w:t>Выявленные в ходе мероприятий госконтроля за 9 мес. 2017 г.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i/>
                <w:iCs/>
                <w:color w:val="000000"/>
                <w:sz w:val="24"/>
              </w:rPr>
            </w:pPr>
            <w:r w:rsidRPr="008570FF">
              <w:rPr>
                <w:i/>
                <w:iCs/>
                <w:color w:val="000000"/>
                <w:sz w:val="24"/>
              </w:rPr>
              <w:t>10559</w:t>
            </w:r>
          </w:p>
        </w:tc>
        <w:tc>
          <w:tcPr>
            <w:tcW w:w="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i/>
                <w:iCs/>
                <w:color w:val="000000"/>
                <w:sz w:val="24"/>
              </w:rPr>
            </w:pPr>
            <w:r w:rsidRPr="008570FF">
              <w:rPr>
                <w:i/>
                <w:iCs/>
                <w:color w:val="000000"/>
                <w:sz w:val="24"/>
              </w:rPr>
              <w:t>6629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i/>
                <w:iCs/>
                <w:color w:val="000000"/>
                <w:sz w:val="24"/>
              </w:rPr>
            </w:pPr>
            <w:r w:rsidRPr="008570FF">
              <w:rPr>
                <w:i/>
                <w:iCs/>
                <w:color w:val="000000"/>
                <w:sz w:val="24"/>
              </w:rPr>
              <w:t>1525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i/>
                <w:iCs/>
                <w:color w:val="000000"/>
                <w:sz w:val="24"/>
              </w:rPr>
            </w:pPr>
            <w:r w:rsidRPr="008570FF">
              <w:rPr>
                <w:i/>
                <w:iCs/>
                <w:color w:val="000000"/>
                <w:sz w:val="24"/>
              </w:rPr>
              <w:t>2610</w:t>
            </w:r>
          </w:p>
        </w:tc>
      </w:tr>
      <w:tr w:rsidR="008570FF" w:rsidRPr="008570FF" w:rsidTr="00164FEF">
        <w:trPr>
          <w:trHeight w:val="324"/>
        </w:trPr>
        <w:tc>
          <w:tcPr>
            <w:tcW w:w="164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rPr>
                <w:i/>
                <w:iCs/>
                <w:color w:val="000000"/>
                <w:sz w:val="24"/>
              </w:rPr>
            </w:pPr>
            <w:r w:rsidRPr="008570FF">
              <w:rPr>
                <w:i/>
                <w:iCs/>
                <w:color w:val="000000"/>
                <w:sz w:val="24"/>
              </w:rPr>
              <w:t>Выявленные в ходе мероприятий госконтроля за 9 мес. 2018 г.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i/>
                <w:iCs/>
                <w:color w:val="000000"/>
                <w:sz w:val="24"/>
              </w:rPr>
            </w:pPr>
            <w:r w:rsidRPr="008570FF">
              <w:rPr>
                <w:i/>
                <w:iCs/>
                <w:color w:val="000000"/>
                <w:sz w:val="24"/>
              </w:rPr>
              <w:t>3088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i/>
                <w:iCs/>
                <w:color w:val="000000"/>
                <w:sz w:val="24"/>
              </w:rPr>
            </w:pPr>
            <w:r w:rsidRPr="008570FF">
              <w:rPr>
                <w:i/>
                <w:iCs/>
                <w:color w:val="000000"/>
                <w:sz w:val="24"/>
              </w:rPr>
              <w:t>5855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i/>
                <w:iCs/>
                <w:color w:val="000000"/>
                <w:sz w:val="24"/>
              </w:rPr>
            </w:pPr>
            <w:r w:rsidRPr="008570FF">
              <w:rPr>
                <w:i/>
                <w:iCs/>
                <w:color w:val="000000"/>
                <w:sz w:val="24"/>
              </w:rPr>
              <w:t>1569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i/>
                <w:iCs/>
                <w:color w:val="000000"/>
                <w:sz w:val="24"/>
              </w:rPr>
            </w:pPr>
            <w:r w:rsidRPr="008570FF">
              <w:rPr>
                <w:i/>
                <w:iCs/>
                <w:color w:val="000000"/>
                <w:sz w:val="24"/>
              </w:rPr>
              <w:t>2478</w:t>
            </w:r>
          </w:p>
        </w:tc>
      </w:tr>
      <w:tr w:rsidR="008570FF" w:rsidRPr="008570FF" w:rsidTr="00164FEF">
        <w:trPr>
          <w:trHeight w:val="324"/>
        </w:trPr>
        <w:tc>
          <w:tcPr>
            <w:tcW w:w="164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rPr>
                <w:b/>
                <w:bCs/>
                <w:color w:val="000000"/>
                <w:sz w:val="24"/>
              </w:rPr>
            </w:pPr>
            <w:r w:rsidRPr="008570FF">
              <w:rPr>
                <w:b/>
                <w:bCs/>
                <w:color w:val="000000"/>
                <w:sz w:val="24"/>
              </w:rPr>
              <w:lastRenderedPageBreak/>
              <w:t>Динамика количества нарушений, выявленных в ходе мероприятий госконтроля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4"/>
              </w:rPr>
            </w:pPr>
            <w:r w:rsidRPr="008570FF">
              <w:rPr>
                <w:b/>
                <w:bCs/>
                <w:color w:val="000000"/>
                <w:sz w:val="24"/>
              </w:rPr>
              <w:t>-70,8%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4"/>
              </w:rPr>
            </w:pPr>
            <w:r w:rsidRPr="008570FF">
              <w:rPr>
                <w:b/>
                <w:bCs/>
                <w:color w:val="000000"/>
                <w:sz w:val="24"/>
              </w:rPr>
              <w:t>-11,7%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4"/>
              </w:rPr>
            </w:pPr>
            <w:r w:rsidRPr="008570FF">
              <w:rPr>
                <w:b/>
                <w:bCs/>
                <w:color w:val="000000"/>
                <w:sz w:val="24"/>
              </w:rPr>
              <w:t>2,9%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4"/>
              </w:rPr>
            </w:pPr>
            <w:r w:rsidRPr="008570FF">
              <w:rPr>
                <w:b/>
                <w:bCs/>
                <w:color w:val="000000"/>
                <w:sz w:val="24"/>
              </w:rPr>
              <w:t>-5,1%</w:t>
            </w:r>
          </w:p>
        </w:tc>
      </w:tr>
      <w:tr w:rsidR="008570FF" w:rsidRPr="008570FF" w:rsidTr="00164FEF">
        <w:trPr>
          <w:trHeight w:val="324"/>
        </w:trPr>
        <w:tc>
          <w:tcPr>
            <w:tcW w:w="164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 xml:space="preserve">Выявленные без проведения  мероприятий госконтроля за 9 мес. 2017 г. 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44272</w:t>
            </w:r>
          </w:p>
        </w:tc>
        <w:tc>
          <w:tcPr>
            <w:tcW w:w="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797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308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4901</w:t>
            </w:r>
          </w:p>
        </w:tc>
      </w:tr>
      <w:tr w:rsidR="008570FF" w:rsidRPr="008570FF" w:rsidTr="00164FEF">
        <w:trPr>
          <w:trHeight w:val="324"/>
        </w:trPr>
        <w:tc>
          <w:tcPr>
            <w:tcW w:w="164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Выявленные без проведения  мероприятий госконтроля за 9 мес. 2018 г.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54252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1388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391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4813</w:t>
            </w:r>
          </w:p>
        </w:tc>
      </w:tr>
      <w:tr w:rsidR="008570FF" w:rsidRPr="008570FF" w:rsidTr="00164FEF">
        <w:trPr>
          <w:trHeight w:val="324"/>
        </w:trPr>
        <w:tc>
          <w:tcPr>
            <w:tcW w:w="164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rPr>
                <w:b/>
                <w:bCs/>
                <w:color w:val="000000"/>
                <w:sz w:val="24"/>
              </w:rPr>
            </w:pPr>
            <w:r w:rsidRPr="008570FF">
              <w:rPr>
                <w:b/>
                <w:bCs/>
                <w:color w:val="000000"/>
                <w:sz w:val="24"/>
              </w:rPr>
              <w:t>Динамика количества нарушений, выявленных без проведения  мероприятий госконтроля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4"/>
              </w:rPr>
            </w:pPr>
            <w:r w:rsidRPr="008570FF">
              <w:rPr>
                <w:b/>
                <w:bCs/>
                <w:color w:val="000000"/>
                <w:sz w:val="24"/>
              </w:rPr>
              <w:t>22,5%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4"/>
              </w:rPr>
            </w:pPr>
            <w:r w:rsidRPr="008570FF">
              <w:rPr>
                <w:b/>
                <w:bCs/>
                <w:color w:val="000000"/>
                <w:sz w:val="24"/>
              </w:rPr>
              <w:t>74,2%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4"/>
              </w:rPr>
            </w:pPr>
            <w:r w:rsidRPr="008570FF">
              <w:rPr>
                <w:b/>
                <w:bCs/>
                <w:color w:val="000000"/>
                <w:sz w:val="24"/>
              </w:rPr>
              <w:t>26,9%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4"/>
              </w:rPr>
            </w:pPr>
            <w:r w:rsidRPr="008570FF">
              <w:rPr>
                <w:b/>
                <w:bCs/>
                <w:color w:val="000000"/>
                <w:sz w:val="24"/>
              </w:rPr>
              <w:t>-1,8%</w:t>
            </w:r>
          </w:p>
        </w:tc>
      </w:tr>
      <w:tr w:rsidR="008570FF" w:rsidRPr="008570FF" w:rsidTr="00164FEF">
        <w:trPr>
          <w:trHeight w:val="324"/>
        </w:trPr>
        <w:tc>
          <w:tcPr>
            <w:tcW w:w="164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Общее количество нарушений, выявленных за 9 мес. 2017 г.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54831</w:t>
            </w:r>
          </w:p>
        </w:tc>
        <w:tc>
          <w:tcPr>
            <w:tcW w:w="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7426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1833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7511</w:t>
            </w:r>
          </w:p>
        </w:tc>
      </w:tr>
      <w:tr w:rsidR="008570FF" w:rsidRPr="008570FF" w:rsidTr="00164FEF">
        <w:trPr>
          <w:trHeight w:val="324"/>
        </w:trPr>
        <w:tc>
          <w:tcPr>
            <w:tcW w:w="164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Общее количество нарушений, выявленных за 9 мес. 2018 г.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57340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7243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1960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color w:val="000000"/>
                <w:sz w:val="24"/>
              </w:rPr>
            </w:pPr>
            <w:r w:rsidRPr="008570FF">
              <w:rPr>
                <w:color w:val="000000"/>
                <w:sz w:val="24"/>
              </w:rPr>
              <w:t>7291</w:t>
            </w:r>
          </w:p>
        </w:tc>
      </w:tr>
      <w:tr w:rsidR="008570FF" w:rsidRPr="008570FF" w:rsidTr="00164FEF">
        <w:trPr>
          <w:trHeight w:val="324"/>
        </w:trPr>
        <w:tc>
          <w:tcPr>
            <w:tcW w:w="164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rPr>
                <w:b/>
                <w:bCs/>
                <w:color w:val="000000"/>
                <w:sz w:val="24"/>
              </w:rPr>
            </w:pPr>
            <w:r w:rsidRPr="008570FF">
              <w:rPr>
                <w:b/>
                <w:bCs/>
                <w:color w:val="000000"/>
                <w:sz w:val="24"/>
              </w:rPr>
              <w:t xml:space="preserve">Динамика общего количества нарушений 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4"/>
              </w:rPr>
            </w:pPr>
            <w:r w:rsidRPr="008570FF">
              <w:rPr>
                <w:b/>
                <w:bCs/>
                <w:color w:val="000000"/>
                <w:sz w:val="24"/>
              </w:rPr>
              <w:t>4,6%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4"/>
              </w:rPr>
            </w:pPr>
            <w:r w:rsidRPr="008570FF">
              <w:rPr>
                <w:b/>
                <w:bCs/>
                <w:color w:val="000000"/>
                <w:sz w:val="24"/>
              </w:rPr>
              <w:t>-2,5%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4"/>
              </w:rPr>
            </w:pPr>
            <w:r w:rsidRPr="008570FF">
              <w:rPr>
                <w:b/>
                <w:bCs/>
                <w:color w:val="000000"/>
                <w:sz w:val="24"/>
              </w:rPr>
              <w:t>6,9%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570FF" w:rsidRPr="008570FF" w:rsidRDefault="008570FF" w:rsidP="008570FF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4"/>
              </w:rPr>
            </w:pPr>
            <w:r w:rsidRPr="008570FF">
              <w:rPr>
                <w:b/>
                <w:bCs/>
                <w:color w:val="000000"/>
                <w:sz w:val="24"/>
              </w:rPr>
              <w:t>-2,9%</w:t>
            </w:r>
          </w:p>
        </w:tc>
      </w:tr>
      <w:bookmarkEnd w:id="115"/>
      <w:bookmarkEnd w:id="126"/>
    </w:tbl>
    <w:p w:rsidR="008570FF" w:rsidRPr="008570FF" w:rsidRDefault="008570FF" w:rsidP="008570FF">
      <w:pPr>
        <w:shd w:val="clear" w:color="auto" w:fill="FFFFFF" w:themeFill="background1"/>
        <w:ind w:firstLine="709"/>
        <w:jc w:val="both"/>
        <w:rPr>
          <w:szCs w:val="28"/>
        </w:rPr>
      </w:pPr>
    </w:p>
    <w:sectPr w:rsidR="008570FF" w:rsidRPr="008570FF" w:rsidSect="00BE4EA4">
      <w:headerReference w:type="default" r:id="rId44"/>
      <w:headerReference w:type="first" r:id="rId45"/>
      <w:footerReference w:type="first" r:id="rId46"/>
      <w:pgSz w:w="11906" w:h="16838" w:code="9"/>
      <w:pgMar w:top="1032" w:right="851" w:bottom="851" w:left="1418" w:header="851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C56" w:rsidRDefault="00116C56" w:rsidP="00F82C4C">
      <w:r>
        <w:separator/>
      </w:r>
    </w:p>
  </w:endnote>
  <w:endnote w:type="continuationSeparator" w:id="0">
    <w:p w:rsidR="00116C56" w:rsidRDefault="00116C56" w:rsidP="00F82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Droid Sans Fallback">
    <w:altName w:val="Times New Roman"/>
    <w:charset w:val="01"/>
    <w:family w:val="auto"/>
    <w:pitch w:val="variable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,Bold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A0A" w:rsidRDefault="00402A0A">
    <w:pPr>
      <w:pStyle w:val="a9"/>
      <w:jc w:val="center"/>
    </w:pPr>
  </w:p>
  <w:p w:rsidR="00402A0A" w:rsidRDefault="00402A0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C56" w:rsidRDefault="00116C56" w:rsidP="00F82C4C">
      <w:r>
        <w:separator/>
      </w:r>
    </w:p>
  </w:footnote>
  <w:footnote w:type="continuationSeparator" w:id="0">
    <w:p w:rsidR="00116C56" w:rsidRDefault="00116C56" w:rsidP="00F82C4C">
      <w:r>
        <w:continuationSeparator/>
      </w:r>
    </w:p>
  </w:footnote>
  <w:footnote w:id="1">
    <w:p w:rsidR="00402A0A" w:rsidRDefault="00402A0A" w:rsidP="000B5C36">
      <w:pPr>
        <w:pStyle w:val="aff8"/>
      </w:pPr>
      <w:r>
        <w:rPr>
          <w:rStyle w:val="aff1"/>
        </w:rPr>
        <w:footnoteRef/>
      </w:r>
      <w:r>
        <w:t xml:space="preserve"> Диаграмма строится на следующих показателях:</w:t>
      </w:r>
    </w:p>
    <w:p w:rsidR="00402A0A" w:rsidRDefault="00402A0A" w:rsidP="000B5C36">
      <w:pPr>
        <w:pStyle w:val="aff8"/>
      </w:pPr>
      <w:r>
        <w:t>1) количество выявленных нарушений ТО Службы в сфере телерадиовещания;</w:t>
      </w:r>
    </w:p>
    <w:p w:rsidR="00402A0A" w:rsidRDefault="00402A0A" w:rsidP="000B5C36">
      <w:pPr>
        <w:pStyle w:val="aff8"/>
      </w:pPr>
      <w:r>
        <w:t>2) количество составленных ТО протоколов об административных правонарушениях по факту выявленных нарушений в сфере СМИ;</w:t>
      </w:r>
    </w:p>
    <w:p w:rsidR="00402A0A" w:rsidRDefault="00402A0A" w:rsidP="000B5C36">
      <w:pPr>
        <w:pStyle w:val="aff8"/>
      </w:pPr>
      <w:r>
        <w:t>3) сумма наложенных штрафов по итогам предпринятых мер административного воздействия по факту выявленных нарушений в отношении телерадиовещательных организаций.</w:t>
      </w:r>
    </w:p>
  </w:footnote>
  <w:footnote w:id="2">
    <w:p w:rsidR="00402A0A" w:rsidRDefault="00402A0A" w:rsidP="00F03D25">
      <w:pPr>
        <w:pStyle w:val="aff8"/>
      </w:pPr>
      <w:r>
        <w:rPr>
          <w:rStyle w:val="aff1"/>
        </w:rPr>
        <w:sym w:font="Symbol" w:char="F02A"/>
      </w:r>
      <w:r>
        <w:t xml:space="preserve"> </w:t>
      </w:r>
      <w:r>
        <w:rPr>
          <w:sz w:val="24"/>
          <w:szCs w:val="24"/>
        </w:rPr>
        <w:t>в том числе по требованиям, поступившим ранее отчетного периода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325668"/>
      <w:docPartObj>
        <w:docPartGallery w:val="Page Numbers (Top of Page)"/>
        <w:docPartUnique/>
      </w:docPartObj>
    </w:sdtPr>
    <w:sdtEndPr/>
    <w:sdtContent>
      <w:p w:rsidR="00402A0A" w:rsidRDefault="00402A0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4659">
          <w:rPr>
            <w:noProof/>
          </w:rPr>
          <w:t>71</w:t>
        </w:r>
        <w:r>
          <w:rPr>
            <w:noProof/>
          </w:rPr>
          <w:fldChar w:fldCharType="end"/>
        </w:r>
      </w:p>
    </w:sdtContent>
  </w:sdt>
  <w:p w:rsidR="00402A0A" w:rsidRPr="00BF7092" w:rsidRDefault="00402A0A" w:rsidP="00BF7092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A0A" w:rsidRDefault="00402A0A">
    <w:pPr>
      <w:pStyle w:val="a7"/>
      <w:jc w:val="center"/>
    </w:pPr>
  </w:p>
  <w:p w:rsidR="00402A0A" w:rsidRDefault="00402A0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4F01422"/>
    <w:multiLevelType w:val="hybridMultilevel"/>
    <w:tmpl w:val="2E18D7A2"/>
    <w:lvl w:ilvl="0" w:tplc="0248DDA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D341B3"/>
    <w:multiLevelType w:val="multilevel"/>
    <w:tmpl w:val="2436A69C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2160"/>
      </w:pPr>
      <w:rPr>
        <w:rFonts w:hint="default"/>
      </w:rPr>
    </w:lvl>
  </w:abstractNum>
  <w:abstractNum w:abstractNumId="3">
    <w:nsid w:val="17F84919"/>
    <w:multiLevelType w:val="hybridMultilevel"/>
    <w:tmpl w:val="E1148180"/>
    <w:lvl w:ilvl="0" w:tplc="9BEC56D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A11A71"/>
    <w:multiLevelType w:val="multilevel"/>
    <w:tmpl w:val="69DC89AA"/>
    <w:lvl w:ilvl="0">
      <w:start w:val="1"/>
      <w:numFmt w:val="decimal"/>
      <w:lvlText w:val="%1."/>
      <w:lvlJc w:val="left"/>
      <w:pPr>
        <w:ind w:left="1069" w:hanging="360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5">
    <w:nsid w:val="19E87C2E"/>
    <w:multiLevelType w:val="hybridMultilevel"/>
    <w:tmpl w:val="64325DAE"/>
    <w:lvl w:ilvl="0" w:tplc="0C1267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AEE4D5B"/>
    <w:multiLevelType w:val="hybridMultilevel"/>
    <w:tmpl w:val="C58E6646"/>
    <w:lvl w:ilvl="0" w:tplc="7BD07062">
      <w:start w:val="1"/>
      <w:numFmt w:val="decimal"/>
      <w:lvlText w:val="%1."/>
      <w:lvlJc w:val="left"/>
      <w:pPr>
        <w:ind w:left="117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7">
    <w:nsid w:val="1E8D38A2"/>
    <w:multiLevelType w:val="hybridMultilevel"/>
    <w:tmpl w:val="91D2B674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CB1A36"/>
    <w:multiLevelType w:val="hybridMultilevel"/>
    <w:tmpl w:val="1F263D68"/>
    <w:lvl w:ilvl="0" w:tplc="12BAB580">
      <w:start w:val="1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9">
    <w:nsid w:val="220C5E41"/>
    <w:multiLevelType w:val="hybridMultilevel"/>
    <w:tmpl w:val="FE4431E4"/>
    <w:lvl w:ilvl="0" w:tplc="6FAC8D42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33315AD"/>
    <w:multiLevelType w:val="hybridMultilevel"/>
    <w:tmpl w:val="0F82651A"/>
    <w:lvl w:ilvl="0" w:tplc="70A2635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1">
    <w:nsid w:val="354A23DF"/>
    <w:multiLevelType w:val="hybridMultilevel"/>
    <w:tmpl w:val="BB089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AD75D0"/>
    <w:multiLevelType w:val="hybridMultilevel"/>
    <w:tmpl w:val="0298E19A"/>
    <w:lvl w:ilvl="0" w:tplc="E60CD5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27E0E2F"/>
    <w:multiLevelType w:val="hybridMultilevel"/>
    <w:tmpl w:val="EFDA2252"/>
    <w:lvl w:ilvl="0" w:tplc="FFFFFFFF">
      <w:start w:val="1"/>
      <w:numFmt w:val="decimal"/>
      <w:pStyle w:val="a"/>
      <w:lvlText w:val="%1. "/>
      <w:lvlJc w:val="left"/>
      <w:pPr>
        <w:tabs>
          <w:tab w:val="num" w:pos="720"/>
        </w:tabs>
        <w:ind w:left="153" w:firstLine="567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>
    <w:nsid w:val="4B4F5571"/>
    <w:multiLevelType w:val="hybridMultilevel"/>
    <w:tmpl w:val="1C681F90"/>
    <w:lvl w:ilvl="0" w:tplc="75C230F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15">
    <w:nsid w:val="4DE46EC6"/>
    <w:multiLevelType w:val="hybridMultilevel"/>
    <w:tmpl w:val="EBC8ED8E"/>
    <w:lvl w:ilvl="0" w:tplc="0419000F">
      <w:start w:val="1"/>
      <w:numFmt w:val="decimal"/>
      <w:lvlText w:val="%1."/>
      <w:lvlJc w:val="left"/>
      <w:pPr>
        <w:ind w:left="7590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F7048AB"/>
    <w:multiLevelType w:val="hybridMultilevel"/>
    <w:tmpl w:val="607CF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672AA2"/>
    <w:multiLevelType w:val="hybridMultilevel"/>
    <w:tmpl w:val="3FB678DC"/>
    <w:lvl w:ilvl="0" w:tplc="A40609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5B54756"/>
    <w:multiLevelType w:val="hybridMultilevel"/>
    <w:tmpl w:val="D6B8E976"/>
    <w:lvl w:ilvl="0" w:tplc="7088935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BBA2A5B"/>
    <w:multiLevelType w:val="hybridMultilevel"/>
    <w:tmpl w:val="25A0C5A8"/>
    <w:lvl w:ilvl="0" w:tplc="0902EAE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C2250EB"/>
    <w:multiLevelType w:val="hybridMultilevel"/>
    <w:tmpl w:val="13F4E82A"/>
    <w:lvl w:ilvl="0" w:tplc="A5820730">
      <w:start w:val="1"/>
      <w:numFmt w:val="decimal"/>
      <w:lvlText w:val="%1)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D363A5B"/>
    <w:multiLevelType w:val="hybridMultilevel"/>
    <w:tmpl w:val="A21C792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61C51B36"/>
    <w:multiLevelType w:val="hybridMultilevel"/>
    <w:tmpl w:val="FD0EB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6A5ACF"/>
    <w:multiLevelType w:val="hybridMultilevel"/>
    <w:tmpl w:val="F1B43BE8"/>
    <w:lvl w:ilvl="0" w:tplc="C62E50C4">
      <w:start w:val="1"/>
      <w:numFmt w:val="bullet"/>
      <w:lvlText w:val="-"/>
      <w:lvlJc w:val="left"/>
      <w:pPr>
        <w:ind w:left="1481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24">
    <w:nsid w:val="71BE44AC"/>
    <w:multiLevelType w:val="hybridMultilevel"/>
    <w:tmpl w:val="F836F254"/>
    <w:lvl w:ilvl="0" w:tplc="B366EA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9AD36EC"/>
    <w:multiLevelType w:val="hybridMultilevel"/>
    <w:tmpl w:val="5242424A"/>
    <w:lvl w:ilvl="0" w:tplc="0C1267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9FB775E"/>
    <w:multiLevelType w:val="hybridMultilevel"/>
    <w:tmpl w:val="69D46EEA"/>
    <w:lvl w:ilvl="0" w:tplc="E33279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A859A0"/>
    <w:multiLevelType w:val="hybridMultilevel"/>
    <w:tmpl w:val="65027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7"/>
  </w:num>
  <w:num w:numId="4">
    <w:abstractNumId w:val="27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3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5"/>
  </w:num>
  <w:num w:numId="16">
    <w:abstractNumId w:val="12"/>
  </w:num>
  <w:num w:numId="17">
    <w:abstractNumId w:val="2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8"/>
  </w:num>
  <w:num w:numId="21">
    <w:abstractNumId w:val="14"/>
  </w:num>
  <w:num w:numId="22">
    <w:abstractNumId w:val="20"/>
  </w:num>
  <w:num w:numId="23">
    <w:abstractNumId w:val="19"/>
  </w:num>
  <w:num w:numId="24">
    <w:abstractNumId w:val="21"/>
  </w:num>
  <w:num w:numId="25">
    <w:abstractNumId w:val="18"/>
  </w:num>
  <w:num w:numId="26">
    <w:abstractNumId w:val="1"/>
  </w:num>
  <w:num w:numId="27">
    <w:abstractNumId w:val="9"/>
  </w:num>
  <w:num w:numId="28">
    <w:abstractNumId w:val="26"/>
  </w:num>
  <w:num w:numId="29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78F"/>
    <w:rsid w:val="000009AF"/>
    <w:rsid w:val="000009C0"/>
    <w:rsid w:val="000009CB"/>
    <w:rsid w:val="00000B68"/>
    <w:rsid w:val="00000B98"/>
    <w:rsid w:val="00000E3F"/>
    <w:rsid w:val="00000EAE"/>
    <w:rsid w:val="00001174"/>
    <w:rsid w:val="0000121A"/>
    <w:rsid w:val="000014C4"/>
    <w:rsid w:val="00001FC7"/>
    <w:rsid w:val="000021FE"/>
    <w:rsid w:val="00002370"/>
    <w:rsid w:val="00002531"/>
    <w:rsid w:val="0000340E"/>
    <w:rsid w:val="000037FB"/>
    <w:rsid w:val="00003877"/>
    <w:rsid w:val="00003B2C"/>
    <w:rsid w:val="00003B5C"/>
    <w:rsid w:val="00004364"/>
    <w:rsid w:val="00004A07"/>
    <w:rsid w:val="00004AC3"/>
    <w:rsid w:val="00005241"/>
    <w:rsid w:val="0000564B"/>
    <w:rsid w:val="0000574D"/>
    <w:rsid w:val="00005FF6"/>
    <w:rsid w:val="0000678A"/>
    <w:rsid w:val="00006C17"/>
    <w:rsid w:val="00006C8D"/>
    <w:rsid w:val="00006EF4"/>
    <w:rsid w:val="00007235"/>
    <w:rsid w:val="0000779D"/>
    <w:rsid w:val="00007AE1"/>
    <w:rsid w:val="00011186"/>
    <w:rsid w:val="000118E6"/>
    <w:rsid w:val="00011AC6"/>
    <w:rsid w:val="000122AC"/>
    <w:rsid w:val="0001247F"/>
    <w:rsid w:val="00012F87"/>
    <w:rsid w:val="0001345F"/>
    <w:rsid w:val="00013BDD"/>
    <w:rsid w:val="00013CBD"/>
    <w:rsid w:val="000149EF"/>
    <w:rsid w:val="00014D15"/>
    <w:rsid w:val="00014FA9"/>
    <w:rsid w:val="000157C8"/>
    <w:rsid w:val="00016025"/>
    <w:rsid w:val="00016D4D"/>
    <w:rsid w:val="00016EC2"/>
    <w:rsid w:val="00016F25"/>
    <w:rsid w:val="00017294"/>
    <w:rsid w:val="00017B8C"/>
    <w:rsid w:val="000200BA"/>
    <w:rsid w:val="0002063F"/>
    <w:rsid w:val="000208E1"/>
    <w:rsid w:val="00020ADB"/>
    <w:rsid w:val="00021101"/>
    <w:rsid w:val="0002136C"/>
    <w:rsid w:val="00021482"/>
    <w:rsid w:val="000217FC"/>
    <w:rsid w:val="00021955"/>
    <w:rsid w:val="00021BC1"/>
    <w:rsid w:val="00021E34"/>
    <w:rsid w:val="00021EAB"/>
    <w:rsid w:val="0002232E"/>
    <w:rsid w:val="00022557"/>
    <w:rsid w:val="00022FE0"/>
    <w:rsid w:val="00023BB0"/>
    <w:rsid w:val="00024936"/>
    <w:rsid w:val="000249C4"/>
    <w:rsid w:val="000250BF"/>
    <w:rsid w:val="000253FF"/>
    <w:rsid w:val="00025A95"/>
    <w:rsid w:val="000262A9"/>
    <w:rsid w:val="00026AB3"/>
    <w:rsid w:val="00026D3A"/>
    <w:rsid w:val="00027409"/>
    <w:rsid w:val="000275E1"/>
    <w:rsid w:val="000306A2"/>
    <w:rsid w:val="00030924"/>
    <w:rsid w:val="00030E41"/>
    <w:rsid w:val="00031044"/>
    <w:rsid w:val="0003148A"/>
    <w:rsid w:val="000319D7"/>
    <w:rsid w:val="00031BD6"/>
    <w:rsid w:val="00031F27"/>
    <w:rsid w:val="000326C6"/>
    <w:rsid w:val="000326CD"/>
    <w:rsid w:val="000328F3"/>
    <w:rsid w:val="0003290F"/>
    <w:rsid w:val="00032C46"/>
    <w:rsid w:val="00033181"/>
    <w:rsid w:val="00033A86"/>
    <w:rsid w:val="00033A94"/>
    <w:rsid w:val="00034079"/>
    <w:rsid w:val="0003419C"/>
    <w:rsid w:val="00034731"/>
    <w:rsid w:val="00035638"/>
    <w:rsid w:val="00035694"/>
    <w:rsid w:val="00035B45"/>
    <w:rsid w:val="00035DD7"/>
    <w:rsid w:val="00035F19"/>
    <w:rsid w:val="00036858"/>
    <w:rsid w:val="00037559"/>
    <w:rsid w:val="000379BF"/>
    <w:rsid w:val="00037A1E"/>
    <w:rsid w:val="00037B57"/>
    <w:rsid w:val="00040440"/>
    <w:rsid w:val="00040B97"/>
    <w:rsid w:val="00041280"/>
    <w:rsid w:val="000412AB"/>
    <w:rsid w:val="00041B85"/>
    <w:rsid w:val="00042106"/>
    <w:rsid w:val="00042289"/>
    <w:rsid w:val="00042D61"/>
    <w:rsid w:val="000431A1"/>
    <w:rsid w:val="00043407"/>
    <w:rsid w:val="00043734"/>
    <w:rsid w:val="000438BD"/>
    <w:rsid w:val="0004444F"/>
    <w:rsid w:val="000444EF"/>
    <w:rsid w:val="00044591"/>
    <w:rsid w:val="0004468F"/>
    <w:rsid w:val="00044F7B"/>
    <w:rsid w:val="0004544F"/>
    <w:rsid w:val="000457FA"/>
    <w:rsid w:val="000459A9"/>
    <w:rsid w:val="00045B56"/>
    <w:rsid w:val="00045B8C"/>
    <w:rsid w:val="000463FA"/>
    <w:rsid w:val="0004657C"/>
    <w:rsid w:val="0004659E"/>
    <w:rsid w:val="00046DD7"/>
    <w:rsid w:val="00046F4D"/>
    <w:rsid w:val="00047125"/>
    <w:rsid w:val="000472FB"/>
    <w:rsid w:val="0004747D"/>
    <w:rsid w:val="000474D8"/>
    <w:rsid w:val="00047936"/>
    <w:rsid w:val="00050196"/>
    <w:rsid w:val="000501B1"/>
    <w:rsid w:val="0005029D"/>
    <w:rsid w:val="0005042B"/>
    <w:rsid w:val="0005047E"/>
    <w:rsid w:val="000514E3"/>
    <w:rsid w:val="0005188D"/>
    <w:rsid w:val="000518CF"/>
    <w:rsid w:val="000519EF"/>
    <w:rsid w:val="00052204"/>
    <w:rsid w:val="0005241B"/>
    <w:rsid w:val="000525DE"/>
    <w:rsid w:val="00052968"/>
    <w:rsid w:val="0005371D"/>
    <w:rsid w:val="00053D96"/>
    <w:rsid w:val="00054520"/>
    <w:rsid w:val="00054664"/>
    <w:rsid w:val="00054B0C"/>
    <w:rsid w:val="000554B3"/>
    <w:rsid w:val="00055BE8"/>
    <w:rsid w:val="00055E0B"/>
    <w:rsid w:val="0005656E"/>
    <w:rsid w:val="000567DD"/>
    <w:rsid w:val="00056906"/>
    <w:rsid w:val="00056C02"/>
    <w:rsid w:val="00056CFD"/>
    <w:rsid w:val="00056F05"/>
    <w:rsid w:val="00057512"/>
    <w:rsid w:val="0006039A"/>
    <w:rsid w:val="0006043A"/>
    <w:rsid w:val="00060BCE"/>
    <w:rsid w:val="00060E66"/>
    <w:rsid w:val="000615AA"/>
    <w:rsid w:val="000615F2"/>
    <w:rsid w:val="000618C5"/>
    <w:rsid w:val="00061A59"/>
    <w:rsid w:val="00061B91"/>
    <w:rsid w:val="00061C64"/>
    <w:rsid w:val="0006203F"/>
    <w:rsid w:val="00062216"/>
    <w:rsid w:val="00062669"/>
    <w:rsid w:val="00062B75"/>
    <w:rsid w:val="00062D70"/>
    <w:rsid w:val="00063D72"/>
    <w:rsid w:val="000647C9"/>
    <w:rsid w:val="00065BD1"/>
    <w:rsid w:val="00065CD2"/>
    <w:rsid w:val="00066111"/>
    <w:rsid w:val="0006708F"/>
    <w:rsid w:val="00067505"/>
    <w:rsid w:val="00070282"/>
    <w:rsid w:val="000704BA"/>
    <w:rsid w:val="000704CE"/>
    <w:rsid w:val="000705EF"/>
    <w:rsid w:val="0007062F"/>
    <w:rsid w:val="00070857"/>
    <w:rsid w:val="000708D5"/>
    <w:rsid w:val="00070B1F"/>
    <w:rsid w:val="0007132F"/>
    <w:rsid w:val="00071606"/>
    <w:rsid w:val="0007186E"/>
    <w:rsid w:val="00071EAC"/>
    <w:rsid w:val="00072393"/>
    <w:rsid w:val="00072639"/>
    <w:rsid w:val="00072DDE"/>
    <w:rsid w:val="00072F50"/>
    <w:rsid w:val="000730C3"/>
    <w:rsid w:val="000732A0"/>
    <w:rsid w:val="0007341D"/>
    <w:rsid w:val="00073536"/>
    <w:rsid w:val="00074014"/>
    <w:rsid w:val="00074142"/>
    <w:rsid w:val="0007423D"/>
    <w:rsid w:val="00074502"/>
    <w:rsid w:val="00074A65"/>
    <w:rsid w:val="0007531D"/>
    <w:rsid w:val="0007580F"/>
    <w:rsid w:val="00075ADC"/>
    <w:rsid w:val="0007602F"/>
    <w:rsid w:val="0007672A"/>
    <w:rsid w:val="000767A9"/>
    <w:rsid w:val="00076E82"/>
    <w:rsid w:val="00077289"/>
    <w:rsid w:val="000775FE"/>
    <w:rsid w:val="00077E76"/>
    <w:rsid w:val="00077EB1"/>
    <w:rsid w:val="00080035"/>
    <w:rsid w:val="00080072"/>
    <w:rsid w:val="00080298"/>
    <w:rsid w:val="00080CA7"/>
    <w:rsid w:val="00080DB3"/>
    <w:rsid w:val="00081182"/>
    <w:rsid w:val="00081237"/>
    <w:rsid w:val="00081735"/>
    <w:rsid w:val="0008189A"/>
    <w:rsid w:val="00081A33"/>
    <w:rsid w:val="00081F0C"/>
    <w:rsid w:val="000825DD"/>
    <w:rsid w:val="0008261F"/>
    <w:rsid w:val="00082D8F"/>
    <w:rsid w:val="00082FBF"/>
    <w:rsid w:val="000831DA"/>
    <w:rsid w:val="00083219"/>
    <w:rsid w:val="00084365"/>
    <w:rsid w:val="00084802"/>
    <w:rsid w:val="0008491A"/>
    <w:rsid w:val="00085198"/>
    <w:rsid w:val="0008553C"/>
    <w:rsid w:val="00085AC5"/>
    <w:rsid w:val="00085E8F"/>
    <w:rsid w:val="00085EA5"/>
    <w:rsid w:val="000862AC"/>
    <w:rsid w:val="00086CDA"/>
    <w:rsid w:val="00086D78"/>
    <w:rsid w:val="000871F1"/>
    <w:rsid w:val="00087352"/>
    <w:rsid w:val="00087C00"/>
    <w:rsid w:val="000903BF"/>
    <w:rsid w:val="000908BE"/>
    <w:rsid w:val="000917FF"/>
    <w:rsid w:val="00091836"/>
    <w:rsid w:val="00092059"/>
    <w:rsid w:val="0009221F"/>
    <w:rsid w:val="00092502"/>
    <w:rsid w:val="00092561"/>
    <w:rsid w:val="00092700"/>
    <w:rsid w:val="00092854"/>
    <w:rsid w:val="00092984"/>
    <w:rsid w:val="00092E45"/>
    <w:rsid w:val="00093121"/>
    <w:rsid w:val="00093229"/>
    <w:rsid w:val="00093A14"/>
    <w:rsid w:val="00093B66"/>
    <w:rsid w:val="0009430E"/>
    <w:rsid w:val="000943D9"/>
    <w:rsid w:val="00094402"/>
    <w:rsid w:val="000950CB"/>
    <w:rsid w:val="000951DA"/>
    <w:rsid w:val="00095219"/>
    <w:rsid w:val="00095333"/>
    <w:rsid w:val="00095901"/>
    <w:rsid w:val="00095D89"/>
    <w:rsid w:val="00095FF6"/>
    <w:rsid w:val="0009628B"/>
    <w:rsid w:val="000963B8"/>
    <w:rsid w:val="0009641F"/>
    <w:rsid w:val="00096528"/>
    <w:rsid w:val="000966ED"/>
    <w:rsid w:val="00096DF2"/>
    <w:rsid w:val="000972FF"/>
    <w:rsid w:val="0009742F"/>
    <w:rsid w:val="00097BDF"/>
    <w:rsid w:val="00097FD4"/>
    <w:rsid w:val="000A2697"/>
    <w:rsid w:val="000A347A"/>
    <w:rsid w:val="000A3ACC"/>
    <w:rsid w:val="000A3B29"/>
    <w:rsid w:val="000A3C7E"/>
    <w:rsid w:val="000A3F7F"/>
    <w:rsid w:val="000A3F8C"/>
    <w:rsid w:val="000A40E1"/>
    <w:rsid w:val="000A4315"/>
    <w:rsid w:val="000A44DA"/>
    <w:rsid w:val="000A4C5D"/>
    <w:rsid w:val="000A4F39"/>
    <w:rsid w:val="000A60C8"/>
    <w:rsid w:val="000A6328"/>
    <w:rsid w:val="000A6477"/>
    <w:rsid w:val="000A689A"/>
    <w:rsid w:val="000A6B1A"/>
    <w:rsid w:val="000A6D92"/>
    <w:rsid w:val="000A702B"/>
    <w:rsid w:val="000A77B3"/>
    <w:rsid w:val="000A78D0"/>
    <w:rsid w:val="000A7B03"/>
    <w:rsid w:val="000A7E66"/>
    <w:rsid w:val="000A7F67"/>
    <w:rsid w:val="000B03C6"/>
    <w:rsid w:val="000B0A28"/>
    <w:rsid w:val="000B15F4"/>
    <w:rsid w:val="000B1781"/>
    <w:rsid w:val="000B1A76"/>
    <w:rsid w:val="000B1CEE"/>
    <w:rsid w:val="000B27B8"/>
    <w:rsid w:val="000B27BE"/>
    <w:rsid w:val="000B2A61"/>
    <w:rsid w:val="000B2A71"/>
    <w:rsid w:val="000B2D5B"/>
    <w:rsid w:val="000B3103"/>
    <w:rsid w:val="000B3454"/>
    <w:rsid w:val="000B3E1A"/>
    <w:rsid w:val="000B42D6"/>
    <w:rsid w:val="000B481B"/>
    <w:rsid w:val="000B4965"/>
    <w:rsid w:val="000B4A78"/>
    <w:rsid w:val="000B4F1C"/>
    <w:rsid w:val="000B53E7"/>
    <w:rsid w:val="000B53F1"/>
    <w:rsid w:val="000B5937"/>
    <w:rsid w:val="000B5C36"/>
    <w:rsid w:val="000B5D4A"/>
    <w:rsid w:val="000B5E27"/>
    <w:rsid w:val="000B5F52"/>
    <w:rsid w:val="000B6499"/>
    <w:rsid w:val="000B7378"/>
    <w:rsid w:val="000B73C0"/>
    <w:rsid w:val="000B7F63"/>
    <w:rsid w:val="000C0782"/>
    <w:rsid w:val="000C085E"/>
    <w:rsid w:val="000C08E0"/>
    <w:rsid w:val="000C0D0A"/>
    <w:rsid w:val="000C0E19"/>
    <w:rsid w:val="000C1C61"/>
    <w:rsid w:val="000C26BC"/>
    <w:rsid w:val="000C2899"/>
    <w:rsid w:val="000C2FDA"/>
    <w:rsid w:val="000C30DB"/>
    <w:rsid w:val="000C34B5"/>
    <w:rsid w:val="000C34D2"/>
    <w:rsid w:val="000C3637"/>
    <w:rsid w:val="000C3885"/>
    <w:rsid w:val="000C40AA"/>
    <w:rsid w:val="000C4A10"/>
    <w:rsid w:val="000C4A6A"/>
    <w:rsid w:val="000C4A80"/>
    <w:rsid w:val="000C4E86"/>
    <w:rsid w:val="000C50FC"/>
    <w:rsid w:val="000C59C2"/>
    <w:rsid w:val="000C5C2E"/>
    <w:rsid w:val="000C60DE"/>
    <w:rsid w:val="000C6184"/>
    <w:rsid w:val="000C6565"/>
    <w:rsid w:val="000C65E3"/>
    <w:rsid w:val="000C6AB9"/>
    <w:rsid w:val="000C75DD"/>
    <w:rsid w:val="000C7995"/>
    <w:rsid w:val="000C7C5A"/>
    <w:rsid w:val="000C7CD8"/>
    <w:rsid w:val="000D0395"/>
    <w:rsid w:val="000D09EE"/>
    <w:rsid w:val="000D0CC5"/>
    <w:rsid w:val="000D0E9E"/>
    <w:rsid w:val="000D101B"/>
    <w:rsid w:val="000D10AC"/>
    <w:rsid w:val="000D12B0"/>
    <w:rsid w:val="000D15DA"/>
    <w:rsid w:val="000D21C5"/>
    <w:rsid w:val="000D2526"/>
    <w:rsid w:val="000D2741"/>
    <w:rsid w:val="000D3A32"/>
    <w:rsid w:val="000D3E0D"/>
    <w:rsid w:val="000D3E73"/>
    <w:rsid w:val="000D43E2"/>
    <w:rsid w:val="000D4979"/>
    <w:rsid w:val="000D49B2"/>
    <w:rsid w:val="000D4CFF"/>
    <w:rsid w:val="000D52FD"/>
    <w:rsid w:val="000D5625"/>
    <w:rsid w:val="000D59FB"/>
    <w:rsid w:val="000D5B00"/>
    <w:rsid w:val="000D5CAF"/>
    <w:rsid w:val="000D6405"/>
    <w:rsid w:val="000D6475"/>
    <w:rsid w:val="000D65C4"/>
    <w:rsid w:val="000D7356"/>
    <w:rsid w:val="000E0580"/>
    <w:rsid w:val="000E0592"/>
    <w:rsid w:val="000E065A"/>
    <w:rsid w:val="000E0889"/>
    <w:rsid w:val="000E0E4F"/>
    <w:rsid w:val="000E182A"/>
    <w:rsid w:val="000E1C45"/>
    <w:rsid w:val="000E2608"/>
    <w:rsid w:val="000E27E0"/>
    <w:rsid w:val="000E282A"/>
    <w:rsid w:val="000E28C8"/>
    <w:rsid w:val="000E29F7"/>
    <w:rsid w:val="000E2A96"/>
    <w:rsid w:val="000E3093"/>
    <w:rsid w:val="000E38C8"/>
    <w:rsid w:val="000E3D93"/>
    <w:rsid w:val="000E3EEF"/>
    <w:rsid w:val="000E410E"/>
    <w:rsid w:val="000E44C4"/>
    <w:rsid w:val="000E493D"/>
    <w:rsid w:val="000E53CD"/>
    <w:rsid w:val="000E543F"/>
    <w:rsid w:val="000E56E4"/>
    <w:rsid w:val="000E5EF1"/>
    <w:rsid w:val="000E5F40"/>
    <w:rsid w:val="000E61E9"/>
    <w:rsid w:val="000E717B"/>
    <w:rsid w:val="000E723F"/>
    <w:rsid w:val="000E7496"/>
    <w:rsid w:val="000E7AF4"/>
    <w:rsid w:val="000E7B5C"/>
    <w:rsid w:val="000E7B6D"/>
    <w:rsid w:val="000E7B8C"/>
    <w:rsid w:val="000E7BC8"/>
    <w:rsid w:val="000E7BD4"/>
    <w:rsid w:val="000E7EAF"/>
    <w:rsid w:val="000F0251"/>
    <w:rsid w:val="000F0D6D"/>
    <w:rsid w:val="000F1057"/>
    <w:rsid w:val="000F10B8"/>
    <w:rsid w:val="000F13D2"/>
    <w:rsid w:val="000F183B"/>
    <w:rsid w:val="000F22FF"/>
    <w:rsid w:val="000F257E"/>
    <w:rsid w:val="000F2985"/>
    <w:rsid w:val="000F2B7E"/>
    <w:rsid w:val="000F3209"/>
    <w:rsid w:val="000F3376"/>
    <w:rsid w:val="000F3586"/>
    <w:rsid w:val="000F3831"/>
    <w:rsid w:val="000F3C6E"/>
    <w:rsid w:val="000F3FEB"/>
    <w:rsid w:val="000F48A9"/>
    <w:rsid w:val="000F4CA5"/>
    <w:rsid w:val="000F55B2"/>
    <w:rsid w:val="000F586F"/>
    <w:rsid w:val="000F5AC2"/>
    <w:rsid w:val="000F5C15"/>
    <w:rsid w:val="000F6019"/>
    <w:rsid w:val="000F6E40"/>
    <w:rsid w:val="000F71AB"/>
    <w:rsid w:val="000F7380"/>
    <w:rsid w:val="000F7609"/>
    <w:rsid w:val="000F7F61"/>
    <w:rsid w:val="00100261"/>
    <w:rsid w:val="00100398"/>
    <w:rsid w:val="00100A01"/>
    <w:rsid w:val="001012AC"/>
    <w:rsid w:val="001012C4"/>
    <w:rsid w:val="001015AB"/>
    <w:rsid w:val="0010184F"/>
    <w:rsid w:val="00101923"/>
    <w:rsid w:val="00101B1C"/>
    <w:rsid w:val="00101D9D"/>
    <w:rsid w:val="00101F1E"/>
    <w:rsid w:val="00102147"/>
    <w:rsid w:val="001021D6"/>
    <w:rsid w:val="00102341"/>
    <w:rsid w:val="00102798"/>
    <w:rsid w:val="001028D5"/>
    <w:rsid w:val="00102A76"/>
    <w:rsid w:val="00102C8C"/>
    <w:rsid w:val="00102D95"/>
    <w:rsid w:val="00103397"/>
    <w:rsid w:val="00103854"/>
    <w:rsid w:val="00103C87"/>
    <w:rsid w:val="001045CA"/>
    <w:rsid w:val="001047B8"/>
    <w:rsid w:val="001050B6"/>
    <w:rsid w:val="00105279"/>
    <w:rsid w:val="00105334"/>
    <w:rsid w:val="00105363"/>
    <w:rsid w:val="001057FF"/>
    <w:rsid w:val="00105811"/>
    <w:rsid w:val="00105860"/>
    <w:rsid w:val="00105BEC"/>
    <w:rsid w:val="00105EBC"/>
    <w:rsid w:val="00105F4D"/>
    <w:rsid w:val="0010665C"/>
    <w:rsid w:val="00106CD1"/>
    <w:rsid w:val="00107132"/>
    <w:rsid w:val="00107562"/>
    <w:rsid w:val="00107734"/>
    <w:rsid w:val="00107B83"/>
    <w:rsid w:val="001102D4"/>
    <w:rsid w:val="001105D4"/>
    <w:rsid w:val="001108BB"/>
    <w:rsid w:val="00110DBC"/>
    <w:rsid w:val="00110F25"/>
    <w:rsid w:val="00111882"/>
    <w:rsid w:val="00111CC8"/>
    <w:rsid w:val="00111EB2"/>
    <w:rsid w:val="001122F8"/>
    <w:rsid w:val="00112448"/>
    <w:rsid w:val="001126FA"/>
    <w:rsid w:val="00112DD0"/>
    <w:rsid w:val="001130D3"/>
    <w:rsid w:val="0011380C"/>
    <w:rsid w:val="00113B16"/>
    <w:rsid w:val="00113D4A"/>
    <w:rsid w:val="00114116"/>
    <w:rsid w:val="001146BD"/>
    <w:rsid w:val="00114856"/>
    <w:rsid w:val="00114930"/>
    <w:rsid w:val="00114AC8"/>
    <w:rsid w:val="00115C88"/>
    <w:rsid w:val="00115F05"/>
    <w:rsid w:val="00115FC2"/>
    <w:rsid w:val="00116AFC"/>
    <w:rsid w:val="00116C0C"/>
    <w:rsid w:val="00116C56"/>
    <w:rsid w:val="00116D83"/>
    <w:rsid w:val="00117009"/>
    <w:rsid w:val="00117439"/>
    <w:rsid w:val="00117CC3"/>
    <w:rsid w:val="00117D45"/>
    <w:rsid w:val="00117E63"/>
    <w:rsid w:val="00120B3C"/>
    <w:rsid w:val="00120E2F"/>
    <w:rsid w:val="0012102C"/>
    <w:rsid w:val="00121152"/>
    <w:rsid w:val="00121FCA"/>
    <w:rsid w:val="001221D7"/>
    <w:rsid w:val="001222E8"/>
    <w:rsid w:val="00122E12"/>
    <w:rsid w:val="001234AB"/>
    <w:rsid w:val="001235D4"/>
    <w:rsid w:val="001239C1"/>
    <w:rsid w:val="00123D38"/>
    <w:rsid w:val="00123EB1"/>
    <w:rsid w:val="00124172"/>
    <w:rsid w:val="00124338"/>
    <w:rsid w:val="00124731"/>
    <w:rsid w:val="0012482C"/>
    <w:rsid w:val="00124C84"/>
    <w:rsid w:val="0012500A"/>
    <w:rsid w:val="0012513E"/>
    <w:rsid w:val="00125506"/>
    <w:rsid w:val="001258FF"/>
    <w:rsid w:val="00125B09"/>
    <w:rsid w:val="00126286"/>
    <w:rsid w:val="00126702"/>
    <w:rsid w:val="00126C99"/>
    <w:rsid w:val="00126F7E"/>
    <w:rsid w:val="00127034"/>
    <w:rsid w:val="00127190"/>
    <w:rsid w:val="001279C3"/>
    <w:rsid w:val="00130027"/>
    <w:rsid w:val="00130738"/>
    <w:rsid w:val="001307E9"/>
    <w:rsid w:val="00130AA7"/>
    <w:rsid w:val="00130E40"/>
    <w:rsid w:val="0013138F"/>
    <w:rsid w:val="0013198A"/>
    <w:rsid w:val="00131F73"/>
    <w:rsid w:val="00132786"/>
    <w:rsid w:val="00132B81"/>
    <w:rsid w:val="00133150"/>
    <w:rsid w:val="00133A8C"/>
    <w:rsid w:val="00133E65"/>
    <w:rsid w:val="00134213"/>
    <w:rsid w:val="001346ED"/>
    <w:rsid w:val="00135241"/>
    <w:rsid w:val="001359DD"/>
    <w:rsid w:val="00136D1F"/>
    <w:rsid w:val="00136D9E"/>
    <w:rsid w:val="00136F42"/>
    <w:rsid w:val="001373B1"/>
    <w:rsid w:val="001374C1"/>
    <w:rsid w:val="00137854"/>
    <w:rsid w:val="001378D4"/>
    <w:rsid w:val="00137CC8"/>
    <w:rsid w:val="001410D9"/>
    <w:rsid w:val="001418EA"/>
    <w:rsid w:val="00141A9D"/>
    <w:rsid w:val="00142699"/>
    <w:rsid w:val="00142C2D"/>
    <w:rsid w:val="00142CA0"/>
    <w:rsid w:val="00142FA3"/>
    <w:rsid w:val="001430ED"/>
    <w:rsid w:val="00143C4E"/>
    <w:rsid w:val="00143E22"/>
    <w:rsid w:val="0014455D"/>
    <w:rsid w:val="00144599"/>
    <w:rsid w:val="00144A1D"/>
    <w:rsid w:val="00144B68"/>
    <w:rsid w:val="00144D4B"/>
    <w:rsid w:val="0014583F"/>
    <w:rsid w:val="001458A5"/>
    <w:rsid w:val="00146D42"/>
    <w:rsid w:val="001474D3"/>
    <w:rsid w:val="00147ABC"/>
    <w:rsid w:val="00147D56"/>
    <w:rsid w:val="00147F1D"/>
    <w:rsid w:val="00150307"/>
    <w:rsid w:val="00150421"/>
    <w:rsid w:val="001507D1"/>
    <w:rsid w:val="001509F8"/>
    <w:rsid w:val="00150C6D"/>
    <w:rsid w:val="00150F9E"/>
    <w:rsid w:val="00151001"/>
    <w:rsid w:val="001510A3"/>
    <w:rsid w:val="001516EF"/>
    <w:rsid w:val="00151718"/>
    <w:rsid w:val="001518A8"/>
    <w:rsid w:val="00151A26"/>
    <w:rsid w:val="00151AEE"/>
    <w:rsid w:val="00151B44"/>
    <w:rsid w:val="00152215"/>
    <w:rsid w:val="00152224"/>
    <w:rsid w:val="001529A7"/>
    <w:rsid w:val="00152B08"/>
    <w:rsid w:val="00152D38"/>
    <w:rsid w:val="00152E92"/>
    <w:rsid w:val="00153289"/>
    <w:rsid w:val="00153A40"/>
    <w:rsid w:val="00153EEF"/>
    <w:rsid w:val="00154671"/>
    <w:rsid w:val="00154A39"/>
    <w:rsid w:val="00154B65"/>
    <w:rsid w:val="0015509C"/>
    <w:rsid w:val="0015546C"/>
    <w:rsid w:val="001558F1"/>
    <w:rsid w:val="00155AC4"/>
    <w:rsid w:val="00155D1B"/>
    <w:rsid w:val="00155E54"/>
    <w:rsid w:val="0015615A"/>
    <w:rsid w:val="00156820"/>
    <w:rsid w:val="001571B5"/>
    <w:rsid w:val="001574E6"/>
    <w:rsid w:val="001578FF"/>
    <w:rsid w:val="00157B72"/>
    <w:rsid w:val="00157F34"/>
    <w:rsid w:val="00157FD8"/>
    <w:rsid w:val="00160992"/>
    <w:rsid w:val="00160EE1"/>
    <w:rsid w:val="0016124D"/>
    <w:rsid w:val="001613DA"/>
    <w:rsid w:val="0016145F"/>
    <w:rsid w:val="00161581"/>
    <w:rsid w:val="00161A66"/>
    <w:rsid w:val="00161D76"/>
    <w:rsid w:val="00161FB9"/>
    <w:rsid w:val="0016258E"/>
    <w:rsid w:val="00162CA6"/>
    <w:rsid w:val="00162F1D"/>
    <w:rsid w:val="0016301C"/>
    <w:rsid w:val="001637DF"/>
    <w:rsid w:val="00163C9E"/>
    <w:rsid w:val="00163CBD"/>
    <w:rsid w:val="0016401A"/>
    <w:rsid w:val="001642BD"/>
    <w:rsid w:val="001646EF"/>
    <w:rsid w:val="001648FE"/>
    <w:rsid w:val="00164ACF"/>
    <w:rsid w:val="00164E04"/>
    <w:rsid w:val="00164FEF"/>
    <w:rsid w:val="00165168"/>
    <w:rsid w:val="00165414"/>
    <w:rsid w:val="001655FD"/>
    <w:rsid w:val="00165F70"/>
    <w:rsid w:val="00166187"/>
    <w:rsid w:val="00166512"/>
    <w:rsid w:val="0016715C"/>
    <w:rsid w:val="001673FA"/>
    <w:rsid w:val="00167BAB"/>
    <w:rsid w:val="00167F91"/>
    <w:rsid w:val="00170BCE"/>
    <w:rsid w:val="00170ED4"/>
    <w:rsid w:val="00171049"/>
    <w:rsid w:val="001711ED"/>
    <w:rsid w:val="00171D25"/>
    <w:rsid w:val="001720FF"/>
    <w:rsid w:val="001722D9"/>
    <w:rsid w:val="001723E6"/>
    <w:rsid w:val="001724F1"/>
    <w:rsid w:val="00172A93"/>
    <w:rsid w:val="00172C0A"/>
    <w:rsid w:val="00172C72"/>
    <w:rsid w:val="00172D57"/>
    <w:rsid w:val="001732B9"/>
    <w:rsid w:val="00173768"/>
    <w:rsid w:val="001738A7"/>
    <w:rsid w:val="001740E1"/>
    <w:rsid w:val="0017410C"/>
    <w:rsid w:val="00174646"/>
    <w:rsid w:val="00174BE0"/>
    <w:rsid w:val="00175516"/>
    <w:rsid w:val="001756C3"/>
    <w:rsid w:val="00175BF7"/>
    <w:rsid w:val="00175E1D"/>
    <w:rsid w:val="00175EBA"/>
    <w:rsid w:val="0017609F"/>
    <w:rsid w:val="00176615"/>
    <w:rsid w:val="00176AF6"/>
    <w:rsid w:val="00176BC7"/>
    <w:rsid w:val="00176D45"/>
    <w:rsid w:val="00176F0F"/>
    <w:rsid w:val="00176FA9"/>
    <w:rsid w:val="0017703C"/>
    <w:rsid w:val="00177096"/>
    <w:rsid w:val="001770D9"/>
    <w:rsid w:val="00177327"/>
    <w:rsid w:val="0017734C"/>
    <w:rsid w:val="00177B36"/>
    <w:rsid w:val="00177DD4"/>
    <w:rsid w:val="001803C0"/>
    <w:rsid w:val="0018045A"/>
    <w:rsid w:val="001806FC"/>
    <w:rsid w:val="0018248B"/>
    <w:rsid w:val="00182983"/>
    <w:rsid w:val="00182A24"/>
    <w:rsid w:val="00182AF4"/>
    <w:rsid w:val="00182B34"/>
    <w:rsid w:val="00182E3C"/>
    <w:rsid w:val="00182EC6"/>
    <w:rsid w:val="00183D30"/>
    <w:rsid w:val="0018425E"/>
    <w:rsid w:val="001849F4"/>
    <w:rsid w:val="00184BE9"/>
    <w:rsid w:val="001850D8"/>
    <w:rsid w:val="00185EAB"/>
    <w:rsid w:val="00185EC6"/>
    <w:rsid w:val="00185F00"/>
    <w:rsid w:val="00186234"/>
    <w:rsid w:val="0018643A"/>
    <w:rsid w:val="001865F7"/>
    <w:rsid w:val="0018690A"/>
    <w:rsid w:val="0018695F"/>
    <w:rsid w:val="00186A82"/>
    <w:rsid w:val="00186BAA"/>
    <w:rsid w:val="00186CC1"/>
    <w:rsid w:val="00187426"/>
    <w:rsid w:val="00187C1A"/>
    <w:rsid w:val="001900D0"/>
    <w:rsid w:val="00190199"/>
    <w:rsid w:val="00190603"/>
    <w:rsid w:val="00190863"/>
    <w:rsid w:val="00190878"/>
    <w:rsid w:val="00190BB6"/>
    <w:rsid w:val="00190FCA"/>
    <w:rsid w:val="001912B6"/>
    <w:rsid w:val="0019133E"/>
    <w:rsid w:val="001924FD"/>
    <w:rsid w:val="0019250B"/>
    <w:rsid w:val="0019250F"/>
    <w:rsid w:val="00192BC1"/>
    <w:rsid w:val="001931E3"/>
    <w:rsid w:val="00193793"/>
    <w:rsid w:val="00193E7B"/>
    <w:rsid w:val="0019432B"/>
    <w:rsid w:val="001943D2"/>
    <w:rsid w:val="0019473A"/>
    <w:rsid w:val="00194950"/>
    <w:rsid w:val="00194E26"/>
    <w:rsid w:val="00194EE5"/>
    <w:rsid w:val="00194F61"/>
    <w:rsid w:val="001951C0"/>
    <w:rsid w:val="0019528E"/>
    <w:rsid w:val="00195684"/>
    <w:rsid w:val="001958BE"/>
    <w:rsid w:val="00195CA6"/>
    <w:rsid w:val="00195FFB"/>
    <w:rsid w:val="0019654B"/>
    <w:rsid w:val="00196639"/>
    <w:rsid w:val="001967D5"/>
    <w:rsid w:val="001969B8"/>
    <w:rsid w:val="00196D52"/>
    <w:rsid w:val="00197021"/>
    <w:rsid w:val="0019710E"/>
    <w:rsid w:val="00197226"/>
    <w:rsid w:val="00197429"/>
    <w:rsid w:val="0019784C"/>
    <w:rsid w:val="001A073E"/>
    <w:rsid w:val="001A0B8D"/>
    <w:rsid w:val="001A1208"/>
    <w:rsid w:val="001A136C"/>
    <w:rsid w:val="001A1880"/>
    <w:rsid w:val="001A197A"/>
    <w:rsid w:val="001A204E"/>
    <w:rsid w:val="001A2453"/>
    <w:rsid w:val="001A309C"/>
    <w:rsid w:val="001A345C"/>
    <w:rsid w:val="001A3A1A"/>
    <w:rsid w:val="001A3B8F"/>
    <w:rsid w:val="001A3D08"/>
    <w:rsid w:val="001A4482"/>
    <w:rsid w:val="001A4ABC"/>
    <w:rsid w:val="001A5004"/>
    <w:rsid w:val="001A5AB5"/>
    <w:rsid w:val="001A5E61"/>
    <w:rsid w:val="001A62B8"/>
    <w:rsid w:val="001A62C9"/>
    <w:rsid w:val="001A6680"/>
    <w:rsid w:val="001A6744"/>
    <w:rsid w:val="001A6A04"/>
    <w:rsid w:val="001A6A90"/>
    <w:rsid w:val="001A6D88"/>
    <w:rsid w:val="001A6FC7"/>
    <w:rsid w:val="001A71D5"/>
    <w:rsid w:val="001A75F7"/>
    <w:rsid w:val="001A7682"/>
    <w:rsid w:val="001A79EA"/>
    <w:rsid w:val="001A7B06"/>
    <w:rsid w:val="001B0208"/>
    <w:rsid w:val="001B0EAB"/>
    <w:rsid w:val="001B0F80"/>
    <w:rsid w:val="001B1192"/>
    <w:rsid w:val="001B1425"/>
    <w:rsid w:val="001B18FB"/>
    <w:rsid w:val="001B28C3"/>
    <w:rsid w:val="001B2A37"/>
    <w:rsid w:val="001B2C83"/>
    <w:rsid w:val="001B2CC3"/>
    <w:rsid w:val="001B3D55"/>
    <w:rsid w:val="001B3E0B"/>
    <w:rsid w:val="001B47EC"/>
    <w:rsid w:val="001B4D3A"/>
    <w:rsid w:val="001B4DF4"/>
    <w:rsid w:val="001B50CF"/>
    <w:rsid w:val="001B5728"/>
    <w:rsid w:val="001B5CF1"/>
    <w:rsid w:val="001B63CD"/>
    <w:rsid w:val="001B6C46"/>
    <w:rsid w:val="001B6D70"/>
    <w:rsid w:val="001B6DED"/>
    <w:rsid w:val="001B70B1"/>
    <w:rsid w:val="001B7EBD"/>
    <w:rsid w:val="001C02F7"/>
    <w:rsid w:val="001C04EF"/>
    <w:rsid w:val="001C0AE9"/>
    <w:rsid w:val="001C0F78"/>
    <w:rsid w:val="001C145E"/>
    <w:rsid w:val="001C1821"/>
    <w:rsid w:val="001C1DE6"/>
    <w:rsid w:val="001C2332"/>
    <w:rsid w:val="001C247C"/>
    <w:rsid w:val="001C2973"/>
    <w:rsid w:val="001C2AAB"/>
    <w:rsid w:val="001C2E7F"/>
    <w:rsid w:val="001C3047"/>
    <w:rsid w:val="001C33B3"/>
    <w:rsid w:val="001C380C"/>
    <w:rsid w:val="001C3D45"/>
    <w:rsid w:val="001C41E7"/>
    <w:rsid w:val="001C436A"/>
    <w:rsid w:val="001C440B"/>
    <w:rsid w:val="001C47F5"/>
    <w:rsid w:val="001C4A26"/>
    <w:rsid w:val="001C4BB7"/>
    <w:rsid w:val="001C4DFF"/>
    <w:rsid w:val="001C4F0E"/>
    <w:rsid w:val="001C538D"/>
    <w:rsid w:val="001C539B"/>
    <w:rsid w:val="001C57F5"/>
    <w:rsid w:val="001C596C"/>
    <w:rsid w:val="001C5CA9"/>
    <w:rsid w:val="001C6203"/>
    <w:rsid w:val="001C64F9"/>
    <w:rsid w:val="001C69BB"/>
    <w:rsid w:val="001C6A32"/>
    <w:rsid w:val="001C6CA1"/>
    <w:rsid w:val="001C6E62"/>
    <w:rsid w:val="001C7C89"/>
    <w:rsid w:val="001D00E5"/>
    <w:rsid w:val="001D0186"/>
    <w:rsid w:val="001D0558"/>
    <w:rsid w:val="001D0600"/>
    <w:rsid w:val="001D0640"/>
    <w:rsid w:val="001D067E"/>
    <w:rsid w:val="001D0883"/>
    <w:rsid w:val="001D129B"/>
    <w:rsid w:val="001D16B4"/>
    <w:rsid w:val="001D1726"/>
    <w:rsid w:val="001D1760"/>
    <w:rsid w:val="001D18C3"/>
    <w:rsid w:val="001D1917"/>
    <w:rsid w:val="001D1F60"/>
    <w:rsid w:val="001D230D"/>
    <w:rsid w:val="001D2333"/>
    <w:rsid w:val="001D27ED"/>
    <w:rsid w:val="001D2857"/>
    <w:rsid w:val="001D2BD4"/>
    <w:rsid w:val="001D2CDE"/>
    <w:rsid w:val="001D2EA9"/>
    <w:rsid w:val="001D32A3"/>
    <w:rsid w:val="001D353C"/>
    <w:rsid w:val="001D3BE4"/>
    <w:rsid w:val="001D3D23"/>
    <w:rsid w:val="001D3F36"/>
    <w:rsid w:val="001D41C2"/>
    <w:rsid w:val="001D44E7"/>
    <w:rsid w:val="001D4B9A"/>
    <w:rsid w:val="001D4CB3"/>
    <w:rsid w:val="001D57D0"/>
    <w:rsid w:val="001D6147"/>
    <w:rsid w:val="001D627B"/>
    <w:rsid w:val="001D6465"/>
    <w:rsid w:val="001D67AB"/>
    <w:rsid w:val="001D6997"/>
    <w:rsid w:val="001D6A84"/>
    <w:rsid w:val="001D73DF"/>
    <w:rsid w:val="001D7572"/>
    <w:rsid w:val="001D787C"/>
    <w:rsid w:val="001D7A01"/>
    <w:rsid w:val="001D7AE0"/>
    <w:rsid w:val="001D7B50"/>
    <w:rsid w:val="001D7D63"/>
    <w:rsid w:val="001E019B"/>
    <w:rsid w:val="001E059A"/>
    <w:rsid w:val="001E0A51"/>
    <w:rsid w:val="001E0B22"/>
    <w:rsid w:val="001E0DD0"/>
    <w:rsid w:val="001E1058"/>
    <w:rsid w:val="001E120E"/>
    <w:rsid w:val="001E15F9"/>
    <w:rsid w:val="001E172E"/>
    <w:rsid w:val="001E1849"/>
    <w:rsid w:val="001E194F"/>
    <w:rsid w:val="001E1B39"/>
    <w:rsid w:val="001E1C79"/>
    <w:rsid w:val="001E1F84"/>
    <w:rsid w:val="001E2743"/>
    <w:rsid w:val="001E2F39"/>
    <w:rsid w:val="001E37D4"/>
    <w:rsid w:val="001E3DDE"/>
    <w:rsid w:val="001E4071"/>
    <w:rsid w:val="001E43F6"/>
    <w:rsid w:val="001E447B"/>
    <w:rsid w:val="001E4758"/>
    <w:rsid w:val="001E53BD"/>
    <w:rsid w:val="001E557B"/>
    <w:rsid w:val="001E56C6"/>
    <w:rsid w:val="001E6BC9"/>
    <w:rsid w:val="001E6C2D"/>
    <w:rsid w:val="001E6D7D"/>
    <w:rsid w:val="001E6F7E"/>
    <w:rsid w:val="001E7069"/>
    <w:rsid w:val="001E7389"/>
    <w:rsid w:val="001E73B7"/>
    <w:rsid w:val="001E7822"/>
    <w:rsid w:val="001E78C6"/>
    <w:rsid w:val="001E78F2"/>
    <w:rsid w:val="001E7976"/>
    <w:rsid w:val="001F00EC"/>
    <w:rsid w:val="001F01C6"/>
    <w:rsid w:val="001F02F5"/>
    <w:rsid w:val="001F08D1"/>
    <w:rsid w:val="001F0D74"/>
    <w:rsid w:val="001F112E"/>
    <w:rsid w:val="001F12C1"/>
    <w:rsid w:val="001F148D"/>
    <w:rsid w:val="001F219B"/>
    <w:rsid w:val="001F23AE"/>
    <w:rsid w:val="001F2735"/>
    <w:rsid w:val="001F274A"/>
    <w:rsid w:val="001F2A77"/>
    <w:rsid w:val="001F3488"/>
    <w:rsid w:val="001F3900"/>
    <w:rsid w:val="001F3A79"/>
    <w:rsid w:val="001F3E8B"/>
    <w:rsid w:val="001F469F"/>
    <w:rsid w:val="001F47BF"/>
    <w:rsid w:val="001F495C"/>
    <w:rsid w:val="001F5367"/>
    <w:rsid w:val="001F538A"/>
    <w:rsid w:val="001F5A77"/>
    <w:rsid w:val="001F5AB1"/>
    <w:rsid w:val="001F5C2C"/>
    <w:rsid w:val="001F5DEE"/>
    <w:rsid w:val="001F5FAE"/>
    <w:rsid w:val="001F6100"/>
    <w:rsid w:val="001F61C3"/>
    <w:rsid w:val="001F6E83"/>
    <w:rsid w:val="001F6E9D"/>
    <w:rsid w:val="001F7A2C"/>
    <w:rsid w:val="001F7E8C"/>
    <w:rsid w:val="0020028C"/>
    <w:rsid w:val="002006D5"/>
    <w:rsid w:val="00200B03"/>
    <w:rsid w:val="0020154F"/>
    <w:rsid w:val="002016DC"/>
    <w:rsid w:val="002017BA"/>
    <w:rsid w:val="002017C0"/>
    <w:rsid w:val="00201C16"/>
    <w:rsid w:val="00201C74"/>
    <w:rsid w:val="00201EA7"/>
    <w:rsid w:val="0020247C"/>
    <w:rsid w:val="002024D7"/>
    <w:rsid w:val="00202657"/>
    <w:rsid w:val="00202D6D"/>
    <w:rsid w:val="00203C3A"/>
    <w:rsid w:val="002041E9"/>
    <w:rsid w:val="0020433B"/>
    <w:rsid w:val="002043E7"/>
    <w:rsid w:val="0020557E"/>
    <w:rsid w:val="00205C31"/>
    <w:rsid w:val="00205C68"/>
    <w:rsid w:val="00206792"/>
    <w:rsid w:val="002067B3"/>
    <w:rsid w:val="00206B5B"/>
    <w:rsid w:val="00206DBE"/>
    <w:rsid w:val="002071C9"/>
    <w:rsid w:val="00207762"/>
    <w:rsid w:val="0020787E"/>
    <w:rsid w:val="00207D26"/>
    <w:rsid w:val="00207EA0"/>
    <w:rsid w:val="00207F53"/>
    <w:rsid w:val="00210120"/>
    <w:rsid w:val="00210159"/>
    <w:rsid w:val="002101C1"/>
    <w:rsid w:val="002101E2"/>
    <w:rsid w:val="00210387"/>
    <w:rsid w:val="00210A27"/>
    <w:rsid w:val="00210BCD"/>
    <w:rsid w:val="00210C99"/>
    <w:rsid w:val="00211AE2"/>
    <w:rsid w:val="00212212"/>
    <w:rsid w:val="00212393"/>
    <w:rsid w:val="0021287C"/>
    <w:rsid w:val="002128A2"/>
    <w:rsid w:val="00212ACA"/>
    <w:rsid w:val="00212E6C"/>
    <w:rsid w:val="00212EB9"/>
    <w:rsid w:val="002134EB"/>
    <w:rsid w:val="00213666"/>
    <w:rsid w:val="00213775"/>
    <w:rsid w:val="00213D34"/>
    <w:rsid w:val="00213DDC"/>
    <w:rsid w:val="0021402C"/>
    <w:rsid w:val="002140E7"/>
    <w:rsid w:val="00214343"/>
    <w:rsid w:val="0021455D"/>
    <w:rsid w:val="002146B8"/>
    <w:rsid w:val="0021478A"/>
    <w:rsid w:val="0021527B"/>
    <w:rsid w:val="00215448"/>
    <w:rsid w:val="00215747"/>
    <w:rsid w:val="002159BD"/>
    <w:rsid w:val="00215F24"/>
    <w:rsid w:val="002161D3"/>
    <w:rsid w:val="00216965"/>
    <w:rsid w:val="00216B6E"/>
    <w:rsid w:val="00216BC3"/>
    <w:rsid w:val="002172DF"/>
    <w:rsid w:val="002174EC"/>
    <w:rsid w:val="00217ACD"/>
    <w:rsid w:val="00217EEA"/>
    <w:rsid w:val="0022013A"/>
    <w:rsid w:val="00221E71"/>
    <w:rsid w:val="002221B6"/>
    <w:rsid w:val="00222448"/>
    <w:rsid w:val="00222536"/>
    <w:rsid w:val="00222DC8"/>
    <w:rsid w:val="00222F62"/>
    <w:rsid w:val="0022315D"/>
    <w:rsid w:val="00223246"/>
    <w:rsid w:val="002233A2"/>
    <w:rsid w:val="002237C8"/>
    <w:rsid w:val="00223807"/>
    <w:rsid w:val="00223A3C"/>
    <w:rsid w:val="00224566"/>
    <w:rsid w:val="00224853"/>
    <w:rsid w:val="00224A6B"/>
    <w:rsid w:val="00224D72"/>
    <w:rsid w:val="00225A7F"/>
    <w:rsid w:val="00226383"/>
    <w:rsid w:val="00226D4F"/>
    <w:rsid w:val="00227289"/>
    <w:rsid w:val="002272C6"/>
    <w:rsid w:val="00227566"/>
    <w:rsid w:val="00227691"/>
    <w:rsid w:val="00227CBF"/>
    <w:rsid w:val="0023031C"/>
    <w:rsid w:val="00230979"/>
    <w:rsid w:val="00230CCE"/>
    <w:rsid w:val="00230FB4"/>
    <w:rsid w:val="002312B9"/>
    <w:rsid w:val="0023130E"/>
    <w:rsid w:val="0023160B"/>
    <w:rsid w:val="00231A24"/>
    <w:rsid w:val="00231AB7"/>
    <w:rsid w:val="00231ACA"/>
    <w:rsid w:val="00232D5E"/>
    <w:rsid w:val="002333D7"/>
    <w:rsid w:val="002335B3"/>
    <w:rsid w:val="00233DAF"/>
    <w:rsid w:val="002348B3"/>
    <w:rsid w:val="00234EFC"/>
    <w:rsid w:val="002353AF"/>
    <w:rsid w:val="00235846"/>
    <w:rsid w:val="00235B9E"/>
    <w:rsid w:val="00235CA0"/>
    <w:rsid w:val="00235E6F"/>
    <w:rsid w:val="0023686E"/>
    <w:rsid w:val="00237014"/>
    <w:rsid w:val="00237389"/>
    <w:rsid w:val="00237548"/>
    <w:rsid w:val="00240104"/>
    <w:rsid w:val="00240371"/>
    <w:rsid w:val="002403EA"/>
    <w:rsid w:val="00240BE5"/>
    <w:rsid w:val="00241067"/>
    <w:rsid w:val="002410FC"/>
    <w:rsid w:val="00241725"/>
    <w:rsid w:val="00242246"/>
    <w:rsid w:val="00242B0B"/>
    <w:rsid w:val="00242F64"/>
    <w:rsid w:val="0024300D"/>
    <w:rsid w:val="00243483"/>
    <w:rsid w:val="00243B8A"/>
    <w:rsid w:val="00243CA4"/>
    <w:rsid w:val="00243CC2"/>
    <w:rsid w:val="00243D45"/>
    <w:rsid w:val="002441A2"/>
    <w:rsid w:val="00244670"/>
    <w:rsid w:val="00244AC0"/>
    <w:rsid w:val="00244B00"/>
    <w:rsid w:val="00244BA6"/>
    <w:rsid w:val="00244D66"/>
    <w:rsid w:val="002455BC"/>
    <w:rsid w:val="002455BD"/>
    <w:rsid w:val="002455F7"/>
    <w:rsid w:val="002456F3"/>
    <w:rsid w:val="00245948"/>
    <w:rsid w:val="00245BB1"/>
    <w:rsid w:val="00245F38"/>
    <w:rsid w:val="002462AE"/>
    <w:rsid w:val="0024652C"/>
    <w:rsid w:val="00246D90"/>
    <w:rsid w:val="00246E4C"/>
    <w:rsid w:val="00246EA5"/>
    <w:rsid w:val="00246F27"/>
    <w:rsid w:val="00247557"/>
    <w:rsid w:val="00247B01"/>
    <w:rsid w:val="00247C8F"/>
    <w:rsid w:val="00247D04"/>
    <w:rsid w:val="00250072"/>
    <w:rsid w:val="00250D5C"/>
    <w:rsid w:val="00250F14"/>
    <w:rsid w:val="0025107C"/>
    <w:rsid w:val="00251D85"/>
    <w:rsid w:val="002526A7"/>
    <w:rsid w:val="00252CFF"/>
    <w:rsid w:val="00252E03"/>
    <w:rsid w:val="00252E22"/>
    <w:rsid w:val="0025321A"/>
    <w:rsid w:val="002537FF"/>
    <w:rsid w:val="00253B49"/>
    <w:rsid w:val="00253C2B"/>
    <w:rsid w:val="00253D5D"/>
    <w:rsid w:val="00253E1C"/>
    <w:rsid w:val="00254089"/>
    <w:rsid w:val="00254236"/>
    <w:rsid w:val="002543F8"/>
    <w:rsid w:val="002549A4"/>
    <w:rsid w:val="00254D70"/>
    <w:rsid w:val="002552A9"/>
    <w:rsid w:val="00255835"/>
    <w:rsid w:val="00255873"/>
    <w:rsid w:val="002562CD"/>
    <w:rsid w:val="00256AD4"/>
    <w:rsid w:val="00256FD0"/>
    <w:rsid w:val="0025725F"/>
    <w:rsid w:val="00257C3E"/>
    <w:rsid w:val="0026034E"/>
    <w:rsid w:val="002606E4"/>
    <w:rsid w:val="00260B63"/>
    <w:rsid w:val="00260DE9"/>
    <w:rsid w:val="0026126C"/>
    <w:rsid w:val="0026147A"/>
    <w:rsid w:val="0026193A"/>
    <w:rsid w:val="002619C6"/>
    <w:rsid w:val="00261C31"/>
    <w:rsid w:val="00261C72"/>
    <w:rsid w:val="002623F8"/>
    <w:rsid w:val="00262870"/>
    <w:rsid w:val="002628D7"/>
    <w:rsid w:val="00262905"/>
    <w:rsid w:val="00262C65"/>
    <w:rsid w:val="00262CD7"/>
    <w:rsid w:val="00262DAE"/>
    <w:rsid w:val="00262F14"/>
    <w:rsid w:val="00263052"/>
    <w:rsid w:val="002630EE"/>
    <w:rsid w:val="002631E7"/>
    <w:rsid w:val="002634D9"/>
    <w:rsid w:val="002640A3"/>
    <w:rsid w:val="0026434D"/>
    <w:rsid w:val="00264623"/>
    <w:rsid w:val="0026463F"/>
    <w:rsid w:val="00264A22"/>
    <w:rsid w:val="00264DD5"/>
    <w:rsid w:val="002652DC"/>
    <w:rsid w:val="00265C9F"/>
    <w:rsid w:val="0026642C"/>
    <w:rsid w:val="00266647"/>
    <w:rsid w:val="00266965"/>
    <w:rsid w:val="0026700C"/>
    <w:rsid w:val="002673FD"/>
    <w:rsid w:val="002674FC"/>
    <w:rsid w:val="0026785D"/>
    <w:rsid w:val="00267F20"/>
    <w:rsid w:val="00270465"/>
    <w:rsid w:val="00270A61"/>
    <w:rsid w:val="00270AB4"/>
    <w:rsid w:val="00270B02"/>
    <w:rsid w:val="00270C0F"/>
    <w:rsid w:val="00270DB0"/>
    <w:rsid w:val="0027157B"/>
    <w:rsid w:val="0027187A"/>
    <w:rsid w:val="00272618"/>
    <w:rsid w:val="00273108"/>
    <w:rsid w:val="00273717"/>
    <w:rsid w:val="002738E6"/>
    <w:rsid w:val="00273978"/>
    <w:rsid w:val="00274042"/>
    <w:rsid w:val="002740D6"/>
    <w:rsid w:val="00274454"/>
    <w:rsid w:val="00274AE9"/>
    <w:rsid w:val="002755E5"/>
    <w:rsid w:val="0027587B"/>
    <w:rsid w:val="00275A2E"/>
    <w:rsid w:val="00275B22"/>
    <w:rsid w:val="0027642E"/>
    <w:rsid w:val="00276456"/>
    <w:rsid w:val="002766C5"/>
    <w:rsid w:val="00276F8C"/>
    <w:rsid w:val="0027722E"/>
    <w:rsid w:val="002801BA"/>
    <w:rsid w:val="00280A61"/>
    <w:rsid w:val="00280B9B"/>
    <w:rsid w:val="00281898"/>
    <w:rsid w:val="0028196C"/>
    <w:rsid w:val="002820E0"/>
    <w:rsid w:val="002822E8"/>
    <w:rsid w:val="002824FE"/>
    <w:rsid w:val="00282C0C"/>
    <w:rsid w:val="00283016"/>
    <w:rsid w:val="0028339E"/>
    <w:rsid w:val="00283A6E"/>
    <w:rsid w:val="002840A5"/>
    <w:rsid w:val="00284482"/>
    <w:rsid w:val="00284552"/>
    <w:rsid w:val="00284865"/>
    <w:rsid w:val="00284D87"/>
    <w:rsid w:val="00284EDE"/>
    <w:rsid w:val="00284F03"/>
    <w:rsid w:val="002850E1"/>
    <w:rsid w:val="00285109"/>
    <w:rsid w:val="00285247"/>
    <w:rsid w:val="00285398"/>
    <w:rsid w:val="00285467"/>
    <w:rsid w:val="00285683"/>
    <w:rsid w:val="00285CC3"/>
    <w:rsid w:val="00285EB0"/>
    <w:rsid w:val="002863FC"/>
    <w:rsid w:val="0028643F"/>
    <w:rsid w:val="002871A9"/>
    <w:rsid w:val="0028773A"/>
    <w:rsid w:val="00287873"/>
    <w:rsid w:val="00287D25"/>
    <w:rsid w:val="002901CF"/>
    <w:rsid w:val="00290846"/>
    <w:rsid w:val="00290946"/>
    <w:rsid w:val="0029150B"/>
    <w:rsid w:val="00291A1E"/>
    <w:rsid w:val="0029293B"/>
    <w:rsid w:val="00292AC0"/>
    <w:rsid w:val="00292BAE"/>
    <w:rsid w:val="00292CB5"/>
    <w:rsid w:val="00292DFC"/>
    <w:rsid w:val="00292E35"/>
    <w:rsid w:val="00292F78"/>
    <w:rsid w:val="00293318"/>
    <w:rsid w:val="0029331F"/>
    <w:rsid w:val="002939EA"/>
    <w:rsid w:val="00293AE3"/>
    <w:rsid w:val="00293B9F"/>
    <w:rsid w:val="00293E83"/>
    <w:rsid w:val="0029402F"/>
    <w:rsid w:val="002941BB"/>
    <w:rsid w:val="00294674"/>
    <w:rsid w:val="002948CD"/>
    <w:rsid w:val="00294B2D"/>
    <w:rsid w:val="00294C40"/>
    <w:rsid w:val="00295380"/>
    <w:rsid w:val="0029550E"/>
    <w:rsid w:val="00295E63"/>
    <w:rsid w:val="00295FFE"/>
    <w:rsid w:val="002965F7"/>
    <w:rsid w:val="00296B94"/>
    <w:rsid w:val="00296F3E"/>
    <w:rsid w:val="00297163"/>
    <w:rsid w:val="0029738F"/>
    <w:rsid w:val="00297632"/>
    <w:rsid w:val="00297E19"/>
    <w:rsid w:val="002A08D1"/>
    <w:rsid w:val="002A08D4"/>
    <w:rsid w:val="002A0CC7"/>
    <w:rsid w:val="002A103C"/>
    <w:rsid w:val="002A179F"/>
    <w:rsid w:val="002A17A6"/>
    <w:rsid w:val="002A19E2"/>
    <w:rsid w:val="002A1B3F"/>
    <w:rsid w:val="002A1CC3"/>
    <w:rsid w:val="002A267A"/>
    <w:rsid w:val="002A27E2"/>
    <w:rsid w:val="002A2D96"/>
    <w:rsid w:val="002A315F"/>
    <w:rsid w:val="002A3299"/>
    <w:rsid w:val="002A3499"/>
    <w:rsid w:val="002A37BE"/>
    <w:rsid w:val="002A46A3"/>
    <w:rsid w:val="002A4872"/>
    <w:rsid w:val="002A4917"/>
    <w:rsid w:val="002A4D47"/>
    <w:rsid w:val="002A52F7"/>
    <w:rsid w:val="002A5922"/>
    <w:rsid w:val="002A648A"/>
    <w:rsid w:val="002A7006"/>
    <w:rsid w:val="002A7144"/>
    <w:rsid w:val="002A7180"/>
    <w:rsid w:val="002A7263"/>
    <w:rsid w:val="002A75E2"/>
    <w:rsid w:val="002A777D"/>
    <w:rsid w:val="002A79C5"/>
    <w:rsid w:val="002A7A64"/>
    <w:rsid w:val="002A7E7E"/>
    <w:rsid w:val="002B00E4"/>
    <w:rsid w:val="002B08A3"/>
    <w:rsid w:val="002B0E40"/>
    <w:rsid w:val="002B1450"/>
    <w:rsid w:val="002B1501"/>
    <w:rsid w:val="002B1577"/>
    <w:rsid w:val="002B18CA"/>
    <w:rsid w:val="002B19C9"/>
    <w:rsid w:val="002B1A3F"/>
    <w:rsid w:val="002B1D99"/>
    <w:rsid w:val="002B1DA8"/>
    <w:rsid w:val="002B1EAD"/>
    <w:rsid w:val="002B1FA4"/>
    <w:rsid w:val="002B2075"/>
    <w:rsid w:val="002B2705"/>
    <w:rsid w:val="002B2922"/>
    <w:rsid w:val="002B2D20"/>
    <w:rsid w:val="002B34D1"/>
    <w:rsid w:val="002B3ACE"/>
    <w:rsid w:val="002B3C60"/>
    <w:rsid w:val="002B3E30"/>
    <w:rsid w:val="002B4671"/>
    <w:rsid w:val="002B47F9"/>
    <w:rsid w:val="002B4C2D"/>
    <w:rsid w:val="002B4CA1"/>
    <w:rsid w:val="002B5397"/>
    <w:rsid w:val="002B548E"/>
    <w:rsid w:val="002B56FB"/>
    <w:rsid w:val="002B5894"/>
    <w:rsid w:val="002B5A0A"/>
    <w:rsid w:val="002B5F8C"/>
    <w:rsid w:val="002B5FB8"/>
    <w:rsid w:val="002B60CB"/>
    <w:rsid w:val="002B616D"/>
    <w:rsid w:val="002B63ED"/>
    <w:rsid w:val="002B6438"/>
    <w:rsid w:val="002B6590"/>
    <w:rsid w:val="002B6596"/>
    <w:rsid w:val="002B6CDB"/>
    <w:rsid w:val="002B6FFE"/>
    <w:rsid w:val="002B71AF"/>
    <w:rsid w:val="002B71D1"/>
    <w:rsid w:val="002B724B"/>
    <w:rsid w:val="002B7492"/>
    <w:rsid w:val="002B78C2"/>
    <w:rsid w:val="002B7B08"/>
    <w:rsid w:val="002B7C5C"/>
    <w:rsid w:val="002B7DE4"/>
    <w:rsid w:val="002B7F99"/>
    <w:rsid w:val="002C0280"/>
    <w:rsid w:val="002C098E"/>
    <w:rsid w:val="002C0ECC"/>
    <w:rsid w:val="002C118F"/>
    <w:rsid w:val="002C137A"/>
    <w:rsid w:val="002C1975"/>
    <w:rsid w:val="002C1E0D"/>
    <w:rsid w:val="002C21DC"/>
    <w:rsid w:val="002C272E"/>
    <w:rsid w:val="002C2EE0"/>
    <w:rsid w:val="002C38AC"/>
    <w:rsid w:val="002C3F19"/>
    <w:rsid w:val="002C3F65"/>
    <w:rsid w:val="002C41D5"/>
    <w:rsid w:val="002C4564"/>
    <w:rsid w:val="002C4FBF"/>
    <w:rsid w:val="002C50BF"/>
    <w:rsid w:val="002C57EE"/>
    <w:rsid w:val="002C60A7"/>
    <w:rsid w:val="002C6FDE"/>
    <w:rsid w:val="002C7573"/>
    <w:rsid w:val="002C7CB6"/>
    <w:rsid w:val="002D0179"/>
    <w:rsid w:val="002D0DF4"/>
    <w:rsid w:val="002D1B97"/>
    <w:rsid w:val="002D1CC7"/>
    <w:rsid w:val="002D1E90"/>
    <w:rsid w:val="002D206E"/>
    <w:rsid w:val="002D2212"/>
    <w:rsid w:val="002D277D"/>
    <w:rsid w:val="002D2B5A"/>
    <w:rsid w:val="002D2E5C"/>
    <w:rsid w:val="002D30A8"/>
    <w:rsid w:val="002D345C"/>
    <w:rsid w:val="002D41E0"/>
    <w:rsid w:val="002D4B65"/>
    <w:rsid w:val="002D52DD"/>
    <w:rsid w:val="002D599D"/>
    <w:rsid w:val="002D5AB1"/>
    <w:rsid w:val="002D6C7C"/>
    <w:rsid w:val="002D6D17"/>
    <w:rsid w:val="002D6D21"/>
    <w:rsid w:val="002D710B"/>
    <w:rsid w:val="002D7BFC"/>
    <w:rsid w:val="002E0511"/>
    <w:rsid w:val="002E09F2"/>
    <w:rsid w:val="002E0A17"/>
    <w:rsid w:val="002E0AF2"/>
    <w:rsid w:val="002E0B4F"/>
    <w:rsid w:val="002E0E8F"/>
    <w:rsid w:val="002E0EAC"/>
    <w:rsid w:val="002E138A"/>
    <w:rsid w:val="002E148E"/>
    <w:rsid w:val="002E167A"/>
    <w:rsid w:val="002E186E"/>
    <w:rsid w:val="002E1DC2"/>
    <w:rsid w:val="002E22F4"/>
    <w:rsid w:val="002E2737"/>
    <w:rsid w:val="002E2C49"/>
    <w:rsid w:val="002E2D2E"/>
    <w:rsid w:val="002E3078"/>
    <w:rsid w:val="002E331B"/>
    <w:rsid w:val="002E40EE"/>
    <w:rsid w:val="002E4163"/>
    <w:rsid w:val="002E44B1"/>
    <w:rsid w:val="002E4591"/>
    <w:rsid w:val="002E4C19"/>
    <w:rsid w:val="002E4EFD"/>
    <w:rsid w:val="002E50F7"/>
    <w:rsid w:val="002E51CA"/>
    <w:rsid w:val="002E5429"/>
    <w:rsid w:val="002E54CB"/>
    <w:rsid w:val="002E55CB"/>
    <w:rsid w:val="002E5D8D"/>
    <w:rsid w:val="002E5F7A"/>
    <w:rsid w:val="002E60E1"/>
    <w:rsid w:val="002E7012"/>
    <w:rsid w:val="002E74BB"/>
    <w:rsid w:val="002E77A9"/>
    <w:rsid w:val="002E78E8"/>
    <w:rsid w:val="002E7C34"/>
    <w:rsid w:val="002E7DD8"/>
    <w:rsid w:val="002E7E80"/>
    <w:rsid w:val="002F01A0"/>
    <w:rsid w:val="002F05B2"/>
    <w:rsid w:val="002F0F7D"/>
    <w:rsid w:val="002F1251"/>
    <w:rsid w:val="002F12D4"/>
    <w:rsid w:val="002F1554"/>
    <w:rsid w:val="002F1E56"/>
    <w:rsid w:val="002F240B"/>
    <w:rsid w:val="002F25B3"/>
    <w:rsid w:val="002F273D"/>
    <w:rsid w:val="002F2DE5"/>
    <w:rsid w:val="002F2FEE"/>
    <w:rsid w:val="002F308D"/>
    <w:rsid w:val="002F33ED"/>
    <w:rsid w:val="002F3796"/>
    <w:rsid w:val="002F398D"/>
    <w:rsid w:val="002F3A48"/>
    <w:rsid w:val="002F3D73"/>
    <w:rsid w:val="002F3FD8"/>
    <w:rsid w:val="002F419F"/>
    <w:rsid w:val="002F47D6"/>
    <w:rsid w:val="002F4B22"/>
    <w:rsid w:val="002F4C49"/>
    <w:rsid w:val="002F57D8"/>
    <w:rsid w:val="002F5A4F"/>
    <w:rsid w:val="002F5AF2"/>
    <w:rsid w:val="002F60EB"/>
    <w:rsid w:val="002F648B"/>
    <w:rsid w:val="002F658D"/>
    <w:rsid w:val="002F67DF"/>
    <w:rsid w:val="002F6E05"/>
    <w:rsid w:val="002F6F17"/>
    <w:rsid w:val="002F759A"/>
    <w:rsid w:val="002F77F3"/>
    <w:rsid w:val="002F7EAE"/>
    <w:rsid w:val="003008CC"/>
    <w:rsid w:val="00300FEA"/>
    <w:rsid w:val="00301435"/>
    <w:rsid w:val="003018D8"/>
    <w:rsid w:val="003019A0"/>
    <w:rsid w:val="003019BD"/>
    <w:rsid w:val="00301A7F"/>
    <w:rsid w:val="00301D27"/>
    <w:rsid w:val="00301ED1"/>
    <w:rsid w:val="00302187"/>
    <w:rsid w:val="00302412"/>
    <w:rsid w:val="00302B73"/>
    <w:rsid w:val="00302F54"/>
    <w:rsid w:val="00303511"/>
    <w:rsid w:val="0030380E"/>
    <w:rsid w:val="00303F91"/>
    <w:rsid w:val="0030419F"/>
    <w:rsid w:val="00304713"/>
    <w:rsid w:val="00304965"/>
    <w:rsid w:val="00304A0C"/>
    <w:rsid w:val="00304D23"/>
    <w:rsid w:val="003058E8"/>
    <w:rsid w:val="00305941"/>
    <w:rsid w:val="003066B3"/>
    <w:rsid w:val="00306AAC"/>
    <w:rsid w:val="00306EF3"/>
    <w:rsid w:val="0030719D"/>
    <w:rsid w:val="003072AB"/>
    <w:rsid w:val="003073C0"/>
    <w:rsid w:val="00307645"/>
    <w:rsid w:val="0030764D"/>
    <w:rsid w:val="003076D5"/>
    <w:rsid w:val="00307A8D"/>
    <w:rsid w:val="00307E7D"/>
    <w:rsid w:val="003103D8"/>
    <w:rsid w:val="00310961"/>
    <w:rsid w:val="00310BA8"/>
    <w:rsid w:val="00310D25"/>
    <w:rsid w:val="00311249"/>
    <w:rsid w:val="0031139F"/>
    <w:rsid w:val="0031198B"/>
    <w:rsid w:val="00312566"/>
    <w:rsid w:val="003126CC"/>
    <w:rsid w:val="00313045"/>
    <w:rsid w:val="003134C1"/>
    <w:rsid w:val="00313BED"/>
    <w:rsid w:val="00313DB4"/>
    <w:rsid w:val="003144FA"/>
    <w:rsid w:val="0031454B"/>
    <w:rsid w:val="003149F5"/>
    <w:rsid w:val="00315196"/>
    <w:rsid w:val="00315396"/>
    <w:rsid w:val="003155FB"/>
    <w:rsid w:val="00315A51"/>
    <w:rsid w:val="00316647"/>
    <w:rsid w:val="00316798"/>
    <w:rsid w:val="003168E3"/>
    <w:rsid w:val="00316D70"/>
    <w:rsid w:val="003170A4"/>
    <w:rsid w:val="003170DF"/>
    <w:rsid w:val="0032069B"/>
    <w:rsid w:val="00320BB3"/>
    <w:rsid w:val="003210B6"/>
    <w:rsid w:val="003210C4"/>
    <w:rsid w:val="00321153"/>
    <w:rsid w:val="0032138D"/>
    <w:rsid w:val="0032163A"/>
    <w:rsid w:val="00321BC5"/>
    <w:rsid w:val="00321D5D"/>
    <w:rsid w:val="00322BD5"/>
    <w:rsid w:val="00322CF6"/>
    <w:rsid w:val="00323276"/>
    <w:rsid w:val="003233CD"/>
    <w:rsid w:val="00323511"/>
    <w:rsid w:val="0032393A"/>
    <w:rsid w:val="00323CA9"/>
    <w:rsid w:val="00323CBA"/>
    <w:rsid w:val="00323EE8"/>
    <w:rsid w:val="00324373"/>
    <w:rsid w:val="00324B8D"/>
    <w:rsid w:val="0032516A"/>
    <w:rsid w:val="00325461"/>
    <w:rsid w:val="00325866"/>
    <w:rsid w:val="0032623C"/>
    <w:rsid w:val="003263EF"/>
    <w:rsid w:val="00326542"/>
    <w:rsid w:val="003265EE"/>
    <w:rsid w:val="00326707"/>
    <w:rsid w:val="00326A0C"/>
    <w:rsid w:val="00326F88"/>
    <w:rsid w:val="00326F8D"/>
    <w:rsid w:val="0032708C"/>
    <w:rsid w:val="003305CF"/>
    <w:rsid w:val="00330D2D"/>
    <w:rsid w:val="00332172"/>
    <w:rsid w:val="003323F9"/>
    <w:rsid w:val="003325D9"/>
    <w:rsid w:val="0033274C"/>
    <w:rsid w:val="003329BE"/>
    <w:rsid w:val="00332CDA"/>
    <w:rsid w:val="00332D58"/>
    <w:rsid w:val="0033382A"/>
    <w:rsid w:val="00333987"/>
    <w:rsid w:val="003343AB"/>
    <w:rsid w:val="003345CD"/>
    <w:rsid w:val="00334A7C"/>
    <w:rsid w:val="00334B41"/>
    <w:rsid w:val="00334D3B"/>
    <w:rsid w:val="0033548D"/>
    <w:rsid w:val="003355CA"/>
    <w:rsid w:val="003358FB"/>
    <w:rsid w:val="00335C4C"/>
    <w:rsid w:val="00335E48"/>
    <w:rsid w:val="00335F0D"/>
    <w:rsid w:val="0033633F"/>
    <w:rsid w:val="00336B40"/>
    <w:rsid w:val="00336D11"/>
    <w:rsid w:val="00337077"/>
    <w:rsid w:val="00337DD3"/>
    <w:rsid w:val="00340583"/>
    <w:rsid w:val="003407BC"/>
    <w:rsid w:val="003408B2"/>
    <w:rsid w:val="00340997"/>
    <w:rsid w:val="00341472"/>
    <w:rsid w:val="0034190A"/>
    <w:rsid w:val="00341924"/>
    <w:rsid w:val="0034193F"/>
    <w:rsid w:val="00341B9D"/>
    <w:rsid w:val="00342567"/>
    <w:rsid w:val="00342E7C"/>
    <w:rsid w:val="003431D1"/>
    <w:rsid w:val="00343851"/>
    <w:rsid w:val="00344048"/>
    <w:rsid w:val="0034413D"/>
    <w:rsid w:val="00344182"/>
    <w:rsid w:val="00344308"/>
    <w:rsid w:val="00344527"/>
    <w:rsid w:val="00344C7E"/>
    <w:rsid w:val="00345DD7"/>
    <w:rsid w:val="00346168"/>
    <w:rsid w:val="0034677C"/>
    <w:rsid w:val="00350461"/>
    <w:rsid w:val="0035095E"/>
    <w:rsid w:val="003509CA"/>
    <w:rsid w:val="00351849"/>
    <w:rsid w:val="00351B31"/>
    <w:rsid w:val="003523B8"/>
    <w:rsid w:val="00352453"/>
    <w:rsid w:val="003526A0"/>
    <w:rsid w:val="00352805"/>
    <w:rsid w:val="00352ADF"/>
    <w:rsid w:val="00352B1D"/>
    <w:rsid w:val="003533BD"/>
    <w:rsid w:val="00353A52"/>
    <w:rsid w:val="00353A5F"/>
    <w:rsid w:val="003547CB"/>
    <w:rsid w:val="00354FCE"/>
    <w:rsid w:val="00355590"/>
    <w:rsid w:val="00355668"/>
    <w:rsid w:val="00355B4C"/>
    <w:rsid w:val="00355F58"/>
    <w:rsid w:val="00356727"/>
    <w:rsid w:val="0035710C"/>
    <w:rsid w:val="00357561"/>
    <w:rsid w:val="00357818"/>
    <w:rsid w:val="00357D36"/>
    <w:rsid w:val="00357D6B"/>
    <w:rsid w:val="00357E2E"/>
    <w:rsid w:val="00360308"/>
    <w:rsid w:val="0036042D"/>
    <w:rsid w:val="00360521"/>
    <w:rsid w:val="00360928"/>
    <w:rsid w:val="00360B82"/>
    <w:rsid w:val="00360DDD"/>
    <w:rsid w:val="00361050"/>
    <w:rsid w:val="003610E1"/>
    <w:rsid w:val="00361AAF"/>
    <w:rsid w:val="00361B19"/>
    <w:rsid w:val="00362388"/>
    <w:rsid w:val="00362875"/>
    <w:rsid w:val="003630EA"/>
    <w:rsid w:val="00363103"/>
    <w:rsid w:val="00363B01"/>
    <w:rsid w:val="0036408F"/>
    <w:rsid w:val="00364415"/>
    <w:rsid w:val="00365889"/>
    <w:rsid w:val="00365CD8"/>
    <w:rsid w:val="0036631D"/>
    <w:rsid w:val="00366360"/>
    <w:rsid w:val="00366B6E"/>
    <w:rsid w:val="00366C56"/>
    <w:rsid w:val="00366E6A"/>
    <w:rsid w:val="00367C37"/>
    <w:rsid w:val="00367C6F"/>
    <w:rsid w:val="003702AA"/>
    <w:rsid w:val="0037050C"/>
    <w:rsid w:val="003705C8"/>
    <w:rsid w:val="00370650"/>
    <w:rsid w:val="00370A2D"/>
    <w:rsid w:val="00370A69"/>
    <w:rsid w:val="00370C6A"/>
    <w:rsid w:val="00370D0E"/>
    <w:rsid w:val="00371074"/>
    <w:rsid w:val="00371FE5"/>
    <w:rsid w:val="003721E1"/>
    <w:rsid w:val="00372230"/>
    <w:rsid w:val="003722E3"/>
    <w:rsid w:val="003724BA"/>
    <w:rsid w:val="0037268C"/>
    <w:rsid w:val="003727E1"/>
    <w:rsid w:val="00372B28"/>
    <w:rsid w:val="00372C2F"/>
    <w:rsid w:val="00372F04"/>
    <w:rsid w:val="00373EDC"/>
    <w:rsid w:val="00373EF1"/>
    <w:rsid w:val="003742C6"/>
    <w:rsid w:val="00374491"/>
    <w:rsid w:val="00374E64"/>
    <w:rsid w:val="00374E77"/>
    <w:rsid w:val="00375388"/>
    <w:rsid w:val="00375488"/>
    <w:rsid w:val="003759A4"/>
    <w:rsid w:val="00375A73"/>
    <w:rsid w:val="0037623F"/>
    <w:rsid w:val="00376510"/>
    <w:rsid w:val="00376D73"/>
    <w:rsid w:val="00376D81"/>
    <w:rsid w:val="0037744E"/>
    <w:rsid w:val="003774C7"/>
    <w:rsid w:val="00377A99"/>
    <w:rsid w:val="00377EBC"/>
    <w:rsid w:val="00380011"/>
    <w:rsid w:val="00380320"/>
    <w:rsid w:val="0038124B"/>
    <w:rsid w:val="003816C4"/>
    <w:rsid w:val="00382EA2"/>
    <w:rsid w:val="0038331C"/>
    <w:rsid w:val="003833AE"/>
    <w:rsid w:val="00383597"/>
    <w:rsid w:val="003836D9"/>
    <w:rsid w:val="003838FF"/>
    <w:rsid w:val="00383944"/>
    <w:rsid w:val="003839FC"/>
    <w:rsid w:val="00383CFA"/>
    <w:rsid w:val="00384329"/>
    <w:rsid w:val="003845DB"/>
    <w:rsid w:val="0038514B"/>
    <w:rsid w:val="003852E3"/>
    <w:rsid w:val="00386560"/>
    <w:rsid w:val="0038658F"/>
    <w:rsid w:val="00386951"/>
    <w:rsid w:val="00386CA4"/>
    <w:rsid w:val="003875A1"/>
    <w:rsid w:val="00387825"/>
    <w:rsid w:val="00387B8C"/>
    <w:rsid w:val="00387D5A"/>
    <w:rsid w:val="0039005D"/>
    <w:rsid w:val="00390661"/>
    <w:rsid w:val="00390CEC"/>
    <w:rsid w:val="00390DF5"/>
    <w:rsid w:val="003916B3"/>
    <w:rsid w:val="00392471"/>
    <w:rsid w:val="00392BA6"/>
    <w:rsid w:val="00392BDF"/>
    <w:rsid w:val="00392D99"/>
    <w:rsid w:val="00392DAC"/>
    <w:rsid w:val="00392E40"/>
    <w:rsid w:val="00393021"/>
    <w:rsid w:val="0039307B"/>
    <w:rsid w:val="003933DF"/>
    <w:rsid w:val="00393599"/>
    <w:rsid w:val="003935B1"/>
    <w:rsid w:val="00393928"/>
    <w:rsid w:val="00393D15"/>
    <w:rsid w:val="00394BB7"/>
    <w:rsid w:val="00394EE7"/>
    <w:rsid w:val="00394FB6"/>
    <w:rsid w:val="003956A3"/>
    <w:rsid w:val="00395B73"/>
    <w:rsid w:val="00395E98"/>
    <w:rsid w:val="00395EB0"/>
    <w:rsid w:val="00396059"/>
    <w:rsid w:val="0039628E"/>
    <w:rsid w:val="00396FB2"/>
    <w:rsid w:val="0039744B"/>
    <w:rsid w:val="003979DE"/>
    <w:rsid w:val="00397D9F"/>
    <w:rsid w:val="00397F47"/>
    <w:rsid w:val="003A0336"/>
    <w:rsid w:val="003A03BE"/>
    <w:rsid w:val="003A0429"/>
    <w:rsid w:val="003A0A36"/>
    <w:rsid w:val="003A0BC8"/>
    <w:rsid w:val="003A0BE9"/>
    <w:rsid w:val="003A0D13"/>
    <w:rsid w:val="003A0D3B"/>
    <w:rsid w:val="003A10C8"/>
    <w:rsid w:val="003A13A1"/>
    <w:rsid w:val="003A1D13"/>
    <w:rsid w:val="003A22A7"/>
    <w:rsid w:val="003A2A41"/>
    <w:rsid w:val="003A332D"/>
    <w:rsid w:val="003A3540"/>
    <w:rsid w:val="003A3552"/>
    <w:rsid w:val="003A35C1"/>
    <w:rsid w:val="003A393B"/>
    <w:rsid w:val="003A3964"/>
    <w:rsid w:val="003A3BC9"/>
    <w:rsid w:val="003A3C9F"/>
    <w:rsid w:val="003A3F60"/>
    <w:rsid w:val="003A4059"/>
    <w:rsid w:val="003A40BE"/>
    <w:rsid w:val="003A4391"/>
    <w:rsid w:val="003A48F9"/>
    <w:rsid w:val="003A4931"/>
    <w:rsid w:val="003A4E8E"/>
    <w:rsid w:val="003A54E7"/>
    <w:rsid w:val="003A5725"/>
    <w:rsid w:val="003A5EFD"/>
    <w:rsid w:val="003A5F9E"/>
    <w:rsid w:val="003A64B4"/>
    <w:rsid w:val="003A70B6"/>
    <w:rsid w:val="003A7BD2"/>
    <w:rsid w:val="003A7D2A"/>
    <w:rsid w:val="003B0652"/>
    <w:rsid w:val="003B0E41"/>
    <w:rsid w:val="003B13B7"/>
    <w:rsid w:val="003B184F"/>
    <w:rsid w:val="003B1D94"/>
    <w:rsid w:val="003B1FB7"/>
    <w:rsid w:val="003B2347"/>
    <w:rsid w:val="003B23B4"/>
    <w:rsid w:val="003B23FA"/>
    <w:rsid w:val="003B23FF"/>
    <w:rsid w:val="003B2432"/>
    <w:rsid w:val="003B28DB"/>
    <w:rsid w:val="003B2D76"/>
    <w:rsid w:val="003B2F80"/>
    <w:rsid w:val="003B3014"/>
    <w:rsid w:val="003B3781"/>
    <w:rsid w:val="003B38C1"/>
    <w:rsid w:val="003B3AC9"/>
    <w:rsid w:val="003B4441"/>
    <w:rsid w:val="003B44DB"/>
    <w:rsid w:val="003B4AA1"/>
    <w:rsid w:val="003B50C9"/>
    <w:rsid w:val="003B51DA"/>
    <w:rsid w:val="003B57C0"/>
    <w:rsid w:val="003B583C"/>
    <w:rsid w:val="003B5978"/>
    <w:rsid w:val="003B6494"/>
    <w:rsid w:val="003B6ABE"/>
    <w:rsid w:val="003B6C80"/>
    <w:rsid w:val="003B74F9"/>
    <w:rsid w:val="003B7A2D"/>
    <w:rsid w:val="003B7B5B"/>
    <w:rsid w:val="003B7CF7"/>
    <w:rsid w:val="003B7F82"/>
    <w:rsid w:val="003C00E2"/>
    <w:rsid w:val="003C025B"/>
    <w:rsid w:val="003C04A3"/>
    <w:rsid w:val="003C0787"/>
    <w:rsid w:val="003C0B1E"/>
    <w:rsid w:val="003C13DF"/>
    <w:rsid w:val="003C1777"/>
    <w:rsid w:val="003C1788"/>
    <w:rsid w:val="003C1B32"/>
    <w:rsid w:val="003C21E8"/>
    <w:rsid w:val="003C21F7"/>
    <w:rsid w:val="003C2816"/>
    <w:rsid w:val="003C2A1A"/>
    <w:rsid w:val="003C2F92"/>
    <w:rsid w:val="003C329C"/>
    <w:rsid w:val="003C3742"/>
    <w:rsid w:val="003C38F6"/>
    <w:rsid w:val="003C391C"/>
    <w:rsid w:val="003C39AD"/>
    <w:rsid w:val="003C3F3F"/>
    <w:rsid w:val="003C4020"/>
    <w:rsid w:val="003C4419"/>
    <w:rsid w:val="003C4498"/>
    <w:rsid w:val="003C44F2"/>
    <w:rsid w:val="003C4663"/>
    <w:rsid w:val="003C4729"/>
    <w:rsid w:val="003C488D"/>
    <w:rsid w:val="003C4D17"/>
    <w:rsid w:val="003C4F80"/>
    <w:rsid w:val="003C51C4"/>
    <w:rsid w:val="003C5E96"/>
    <w:rsid w:val="003C6505"/>
    <w:rsid w:val="003C6799"/>
    <w:rsid w:val="003C68E0"/>
    <w:rsid w:val="003C690C"/>
    <w:rsid w:val="003C6925"/>
    <w:rsid w:val="003C699C"/>
    <w:rsid w:val="003C700E"/>
    <w:rsid w:val="003C7435"/>
    <w:rsid w:val="003C7441"/>
    <w:rsid w:val="003C76C2"/>
    <w:rsid w:val="003C78B0"/>
    <w:rsid w:val="003C7A2F"/>
    <w:rsid w:val="003C7D06"/>
    <w:rsid w:val="003C7D9A"/>
    <w:rsid w:val="003D0242"/>
    <w:rsid w:val="003D05F4"/>
    <w:rsid w:val="003D0B38"/>
    <w:rsid w:val="003D12F3"/>
    <w:rsid w:val="003D13F1"/>
    <w:rsid w:val="003D1421"/>
    <w:rsid w:val="003D1867"/>
    <w:rsid w:val="003D1A13"/>
    <w:rsid w:val="003D238A"/>
    <w:rsid w:val="003D23B1"/>
    <w:rsid w:val="003D247F"/>
    <w:rsid w:val="003D26C9"/>
    <w:rsid w:val="003D26E3"/>
    <w:rsid w:val="003D2E13"/>
    <w:rsid w:val="003D2EFB"/>
    <w:rsid w:val="003D3166"/>
    <w:rsid w:val="003D36B6"/>
    <w:rsid w:val="003D3CF8"/>
    <w:rsid w:val="003D41E6"/>
    <w:rsid w:val="003D428C"/>
    <w:rsid w:val="003D474F"/>
    <w:rsid w:val="003D4A66"/>
    <w:rsid w:val="003D4F6D"/>
    <w:rsid w:val="003D509C"/>
    <w:rsid w:val="003D54B7"/>
    <w:rsid w:val="003D560B"/>
    <w:rsid w:val="003D5D4F"/>
    <w:rsid w:val="003D5FD5"/>
    <w:rsid w:val="003D6012"/>
    <w:rsid w:val="003D60E3"/>
    <w:rsid w:val="003D63ED"/>
    <w:rsid w:val="003D661A"/>
    <w:rsid w:val="003D696B"/>
    <w:rsid w:val="003D6D63"/>
    <w:rsid w:val="003D72A0"/>
    <w:rsid w:val="003D734D"/>
    <w:rsid w:val="003D78A5"/>
    <w:rsid w:val="003D78FC"/>
    <w:rsid w:val="003D7957"/>
    <w:rsid w:val="003D7DA5"/>
    <w:rsid w:val="003E1221"/>
    <w:rsid w:val="003E14AE"/>
    <w:rsid w:val="003E15EC"/>
    <w:rsid w:val="003E198B"/>
    <w:rsid w:val="003E1AC5"/>
    <w:rsid w:val="003E25F5"/>
    <w:rsid w:val="003E2999"/>
    <w:rsid w:val="003E2A09"/>
    <w:rsid w:val="003E3252"/>
    <w:rsid w:val="003E3316"/>
    <w:rsid w:val="003E3590"/>
    <w:rsid w:val="003E3775"/>
    <w:rsid w:val="003E3AF2"/>
    <w:rsid w:val="003E3C39"/>
    <w:rsid w:val="003E3FBF"/>
    <w:rsid w:val="003E4535"/>
    <w:rsid w:val="003E477A"/>
    <w:rsid w:val="003E49D0"/>
    <w:rsid w:val="003E50C0"/>
    <w:rsid w:val="003E5433"/>
    <w:rsid w:val="003E5A97"/>
    <w:rsid w:val="003E5DD6"/>
    <w:rsid w:val="003E6692"/>
    <w:rsid w:val="003E66A5"/>
    <w:rsid w:val="003E67B1"/>
    <w:rsid w:val="003E6866"/>
    <w:rsid w:val="003E6A82"/>
    <w:rsid w:val="003E6E46"/>
    <w:rsid w:val="003E752F"/>
    <w:rsid w:val="003E76A4"/>
    <w:rsid w:val="003E7908"/>
    <w:rsid w:val="003E7D2A"/>
    <w:rsid w:val="003E7DF4"/>
    <w:rsid w:val="003E7ED3"/>
    <w:rsid w:val="003F08A4"/>
    <w:rsid w:val="003F09CF"/>
    <w:rsid w:val="003F0A0E"/>
    <w:rsid w:val="003F0BC3"/>
    <w:rsid w:val="003F1032"/>
    <w:rsid w:val="003F109E"/>
    <w:rsid w:val="003F145B"/>
    <w:rsid w:val="003F14DD"/>
    <w:rsid w:val="003F16EA"/>
    <w:rsid w:val="003F2341"/>
    <w:rsid w:val="003F26F6"/>
    <w:rsid w:val="003F2845"/>
    <w:rsid w:val="003F304B"/>
    <w:rsid w:val="003F351D"/>
    <w:rsid w:val="003F3E04"/>
    <w:rsid w:val="003F3E87"/>
    <w:rsid w:val="003F423B"/>
    <w:rsid w:val="003F435D"/>
    <w:rsid w:val="003F4477"/>
    <w:rsid w:val="003F4C7C"/>
    <w:rsid w:val="003F4D0C"/>
    <w:rsid w:val="003F4EC7"/>
    <w:rsid w:val="003F532B"/>
    <w:rsid w:val="003F56CD"/>
    <w:rsid w:val="003F5902"/>
    <w:rsid w:val="003F5E5C"/>
    <w:rsid w:val="003F611F"/>
    <w:rsid w:val="003F677C"/>
    <w:rsid w:val="003F701D"/>
    <w:rsid w:val="003F7988"/>
    <w:rsid w:val="003F7B92"/>
    <w:rsid w:val="003F7C6C"/>
    <w:rsid w:val="00400627"/>
    <w:rsid w:val="004007DB"/>
    <w:rsid w:val="004009EB"/>
    <w:rsid w:val="00400C2D"/>
    <w:rsid w:val="00401505"/>
    <w:rsid w:val="0040151A"/>
    <w:rsid w:val="00401AD9"/>
    <w:rsid w:val="00401E93"/>
    <w:rsid w:val="00402173"/>
    <w:rsid w:val="004023D5"/>
    <w:rsid w:val="00402476"/>
    <w:rsid w:val="004024DB"/>
    <w:rsid w:val="00402A0A"/>
    <w:rsid w:val="00402D82"/>
    <w:rsid w:val="004033D6"/>
    <w:rsid w:val="0040358F"/>
    <w:rsid w:val="00403915"/>
    <w:rsid w:val="00403E1B"/>
    <w:rsid w:val="00404663"/>
    <w:rsid w:val="0040480F"/>
    <w:rsid w:val="00404DB4"/>
    <w:rsid w:val="00404DCA"/>
    <w:rsid w:val="00405BCC"/>
    <w:rsid w:val="00405D09"/>
    <w:rsid w:val="00405D5F"/>
    <w:rsid w:val="00405F33"/>
    <w:rsid w:val="00406125"/>
    <w:rsid w:val="00406967"/>
    <w:rsid w:val="00406A00"/>
    <w:rsid w:val="00407868"/>
    <w:rsid w:val="004078D3"/>
    <w:rsid w:val="00407B02"/>
    <w:rsid w:val="00407BA8"/>
    <w:rsid w:val="00407CF8"/>
    <w:rsid w:val="00410632"/>
    <w:rsid w:val="0041082A"/>
    <w:rsid w:val="00410B1E"/>
    <w:rsid w:val="00410DE6"/>
    <w:rsid w:val="00410E16"/>
    <w:rsid w:val="00411006"/>
    <w:rsid w:val="0041126F"/>
    <w:rsid w:val="00411280"/>
    <w:rsid w:val="00411E38"/>
    <w:rsid w:val="004123D5"/>
    <w:rsid w:val="00412B4B"/>
    <w:rsid w:val="00412BED"/>
    <w:rsid w:val="00413322"/>
    <w:rsid w:val="00413870"/>
    <w:rsid w:val="00413D7D"/>
    <w:rsid w:val="00413EA8"/>
    <w:rsid w:val="00413FA1"/>
    <w:rsid w:val="0041414C"/>
    <w:rsid w:val="004141BE"/>
    <w:rsid w:val="00414348"/>
    <w:rsid w:val="00414803"/>
    <w:rsid w:val="00414AFC"/>
    <w:rsid w:val="00415260"/>
    <w:rsid w:val="004153B0"/>
    <w:rsid w:val="004153D0"/>
    <w:rsid w:val="00415BD0"/>
    <w:rsid w:val="00415C12"/>
    <w:rsid w:val="00416132"/>
    <w:rsid w:val="00416618"/>
    <w:rsid w:val="004173E3"/>
    <w:rsid w:val="00417AAF"/>
    <w:rsid w:val="00417DF4"/>
    <w:rsid w:val="00417E08"/>
    <w:rsid w:val="00420348"/>
    <w:rsid w:val="004205DF"/>
    <w:rsid w:val="00420924"/>
    <w:rsid w:val="00420930"/>
    <w:rsid w:val="004210D7"/>
    <w:rsid w:val="00421A35"/>
    <w:rsid w:val="00421ADC"/>
    <w:rsid w:val="00421BCE"/>
    <w:rsid w:val="00422729"/>
    <w:rsid w:val="00422A51"/>
    <w:rsid w:val="004231FC"/>
    <w:rsid w:val="004233D7"/>
    <w:rsid w:val="004233FB"/>
    <w:rsid w:val="004234EB"/>
    <w:rsid w:val="004235CB"/>
    <w:rsid w:val="00423664"/>
    <w:rsid w:val="00423A68"/>
    <w:rsid w:val="00424AF6"/>
    <w:rsid w:val="00424FA7"/>
    <w:rsid w:val="00425889"/>
    <w:rsid w:val="00425AA4"/>
    <w:rsid w:val="00425F51"/>
    <w:rsid w:val="0042637D"/>
    <w:rsid w:val="004264E7"/>
    <w:rsid w:val="0042672D"/>
    <w:rsid w:val="00426A88"/>
    <w:rsid w:val="00427390"/>
    <w:rsid w:val="00427716"/>
    <w:rsid w:val="00427872"/>
    <w:rsid w:val="00427D2A"/>
    <w:rsid w:val="004302E1"/>
    <w:rsid w:val="004308CE"/>
    <w:rsid w:val="00430C69"/>
    <w:rsid w:val="00430C80"/>
    <w:rsid w:val="00430CEC"/>
    <w:rsid w:val="00431766"/>
    <w:rsid w:val="00431805"/>
    <w:rsid w:val="004319B0"/>
    <w:rsid w:val="00431EDD"/>
    <w:rsid w:val="00432104"/>
    <w:rsid w:val="0043266A"/>
    <w:rsid w:val="004327F7"/>
    <w:rsid w:val="004334B6"/>
    <w:rsid w:val="004337BA"/>
    <w:rsid w:val="004338D9"/>
    <w:rsid w:val="00433BC3"/>
    <w:rsid w:val="00433F39"/>
    <w:rsid w:val="0043419B"/>
    <w:rsid w:val="00434418"/>
    <w:rsid w:val="00434477"/>
    <w:rsid w:val="00434F50"/>
    <w:rsid w:val="00435183"/>
    <w:rsid w:val="004357B2"/>
    <w:rsid w:val="00435E29"/>
    <w:rsid w:val="0043622B"/>
    <w:rsid w:val="00436272"/>
    <w:rsid w:val="0043630F"/>
    <w:rsid w:val="00436592"/>
    <w:rsid w:val="004365F0"/>
    <w:rsid w:val="00436618"/>
    <w:rsid w:val="0043692E"/>
    <w:rsid w:val="004369E6"/>
    <w:rsid w:val="00436A02"/>
    <w:rsid w:val="00436A1E"/>
    <w:rsid w:val="00436D3A"/>
    <w:rsid w:val="00436EFB"/>
    <w:rsid w:val="00436FF8"/>
    <w:rsid w:val="0043737A"/>
    <w:rsid w:val="00437EA5"/>
    <w:rsid w:val="004404A3"/>
    <w:rsid w:val="00440BB3"/>
    <w:rsid w:val="00440E05"/>
    <w:rsid w:val="00440F86"/>
    <w:rsid w:val="00441230"/>
    <w:rsid w:val="00441A5D"/>
    <w:rsid w:val="00441E95"/>
    <w:rsid w:val="00441ECB"/>
    <w:rsid w:val="00442284"/>
    <w:rsid w:val="00442766"/>
    <w:rsid w:val="00442CF1"/>
    <w:rsid w:val="00442F39"/>
    <w:rsid w:val="004432AD"/>
    <w:rsid w:val="0044336F"/>
    <w:rsid w:val="004438B3"/>
    <w:rsid w:val="004440D3"/>
    <w:rsid w:val="00444342"/>
    <w:rsid w:val="004448BB"/>
    <w:rsid w:val="00444C2C"/>
    <w:rsid w:val="0044546F"/>
    <w:rsid w:val="00445C44"/>
    <w:rsid w:val="0044600E"/>
    <w:rsid w:val="00446B03"/>
    <w:rsid w:val="004477DD"/>
    <w:rsid w:val="00447D36"/>
    <w:rsid w:val="00450048"/>
    <w:rsid w:val="00450056"/>
    <w:rsid w:val="004502A3"/>
    <w:rsid w:val="00450894"/>
    <w:rsid w:val="00451020"/>
    <w:rsid w:val="00451109"/>
    <w:rsid w:val="0045124F"/>
    <w:rsid w:val="00451A8F"/>
    <w:rsid w:val="00451E91"/>
    <w:rsid w:val="004522C4"/>
    <w:rsid w:val="00452DA8"/>
    <w:rsid w:val="00452F97"/>
    <w:rsid w:val="0045328F"/>
    <w:rsid w:val="0045391A"/>
    <w:rsid w:val="00453EE1"/>
    <w:rsid w:val="004546CF"/>
    <w:rsid w:val="0045483F"/>
    <w:rsid w:val="00454879"/>
    <w:rsid w:val="00454BAB"/>
    <w:rsid w:val="004559C2"/>
    <w:rsid w:val="00455F03"/>
    <w:rsid w:val="0045696D"/>
    <w:rsid w:val="00456E7A"/>
    <w:rsid w:val="00457552"/>
    <w:rsid w:val="00457561"/>
    <w:rsid w:val="0045757D"/>
    <w:rsid w:val="00457821"/>
    <w:rsid w:val="0045793B"/>
    <w:rsid w:val="00457B4D"/>
    <w:rsid w:val="00457D3A"/>
    <w:rsid w:val="00457EA5"/>
    <w:rsid w:val="00460142"/>
    <w:rsid w:val="0046059C"/>
    <w:rsid w:val="00460A8D"/>
    <w:rsid w:val="00460BBA"/>
    <w:rsid w:val="00460D7C"/>
    <w:rsid w:val="00461004"/>
    <w:rsid w:val="0046168C"/>
    <w:rsid w:val="0046179C"/>
    <w:rsid w:val="00461822"/>
    <w:rsid w:val="00461ED7"/>
    <w:rsid w:val="004622EA"/>
    <w:rsid w:val="0046257A"/>
    <w:rsid w:val="004629A6"/>
    <w:rsid w:val="00462DF2"/>
    <w:rsid w:val="00462EBF"/>
    <w:rsid w:val="004631C7"/>
    <w:rsid w:val="0046338F"/>
    <w:rsid w:val="004634E2"/>
    <w:rsid w:val="004636A6"/>
    <w:rsid w:val="00463AA1"/>
    <w:rsid w:val="004640D8"/>
    <w:rsid w:val="00464403"/>
    <w:rsid w:val="004646D2"/>
    <w:rsid w:val="00464708"/>
    <w:rsid w:val="00464794"/>
    <w:rsid w:val="004649ED"/>
    <w:rsid w:val="00464F47"/>
    <w:rsid w:val="004654C9"/>
    <w:rsid w:val="00465707"/>
    <w:rsid w:val="00465713"/>
    <w:rsid w:val="00465F49"/>
    <w:rsid w:val="00465F75"/>
    <w:rsid w:val="0046616C"/>
    <w:rsid w:val="0046645F"/>
    <w:rsid w:val="00466AFE"/>
    <w:rsid w:val="00466E01"/>
    <w:rsid w:val="00467122"/>
    <w:rsid w:val="00467241"/>
    <w:rsid w:val="0046747D"/>
    <w:rsid w:val="00467680"/>
    <w:rsid w:val="00467884"/>
    <w:rsid w:val="00467D6A"/>
    <w:rsid w:val="00467E29"/>
    <w:rsid w:val="00470242"/>
    <w:rsid w:val="00470404"/>
    <w:rsid w:val="00470716"/>
    <w:rsid w:val="00470765"/>
    <w:rsid w:val="00470F8F"/>
    <w:rsid w:val="00471773"/>
    <w:rsid w:val="0047177A"/>
    <w:rsid w:val="0047197E"/>
    <w:rsid w:val="00471A22"/>
    <w:rsid w:val="00471C7A"/>
    <w:rsid w:val="00471DD5"/>
    <w:rsid w:val="00472AA2"/>
    <w:rsid w:val="00472BB3"/>
    <w:rsid w:val="00472C9D"/>
    <w:rsid w:val="0047326D"/>
    <w:rsid w:val="004733D0"/>
    <w:rsid w:val="00473406"/>
    <w:rsid w:val="00473580"/>
    <w:rsid w:val="004736D8"/>
    <w:rsid w:val="00474236"/>
    <w:rsid w:val="00474D81"/>
    <w:rsid w:val="00474DD2"/>
    <w:rsid w:val="004755E1"/>
    <w:rsid w:val="0047566A"/>
    <w:rsid w:val="00475839"/>
    <w:rsid w:val="0047585A"/>
    <w:rsid w:val="004758D2"/>
    <w:rsid w:val="00475C36"/>
    <w:rsid w:val="004761BA"/>
    <w:rsid w:val="004761E1"/>
    <w:rsid w:val="0047652D"/>
    <w:rsid w:val="00476AC2"/>
    <w:rsid w:val="00477FF9"/>
    <w:rsid w:val="004803D6"/>
    <w:rsid w:val="00480522"/>
    <w:rsid w:val="00480BB4"/>
    <w:rsid w:val="00480F73"/>
    <w:rsid w:val="004816E8"/>
    <w:rsid w:val="004818BA"/>
    <w:rsid w:val="00481906"/>
    <w:rsid w:val="00481A16"/>
    <w:rsid w:val="00481C47"/>
    <w:rsid w:val="004820BB"/>
    <w:rsid w:val="004823DA"/>
    <w:rsid w:val="004827A8"/>
    <w:rsid w:val="004827E5"/>
    <w:rsid w:val="00482F55"/>
    <w:rsid w:val="00482FF1"/>
    <w:rsid w:val="00483861"/>
    <w:rsid w:val="00484341"/>
    <w:rsid w:val="00484CBB"/>
    <w:rsid w:val="0048565B"/>
    <w:rsid w:val="00485721"/>
    <w:rsid w:val="00485A7E"/>
    <w:rsid w:val="00485E70"/>
    <w:rsid w:val="004861F5"/>
    <w:rsid w:val="0048656C"/>
    <w:rsid w:val="00486D00"/>
    <w:rsid w:val="004870EB"/>
    <w:rsid w:val="004875A2"/>
    <w:rsid w:val="00487D77"/>
    <w:rsid w:val="00487D84"/>
    <w:rsid w:val="00487F4E"/>
    <w:rsid w:val="00490052"/>
    <w:rsid w:val="004905DF"/>
    <w:rsid w:val="004907CB"/>
    <w:rsid w:val="004908E7"/>
    <w:rsid w:val="00490D16"/>
    <w:rsid w:val="00490FDE"/>
    <w:rsid w:val="004910AE"/>
    <w:rsid w:val="00491A7C"/>
    <w:rsid w:val="00491A88"/>
    <w:rsid w:val="00491E7F"/>
    <w:rsid w:val="00492A97"/>
    <w:rsid w:val="00493493"/>
    <w:rsid w:val="00493685"/>
    <w:rsid w:val="004936D9"/>
    <w:rsid w:val="00493B32"/>
    <w:rsid w:val="00493CC9"/>
    <w:rsid w:val="00493F70"/>
    <w:rsid w:val="004942F9"/>
    <w:rsid w:val="0049513E"/>
    <w:rsid w:val="00495739"/>
    <w:rsid w:val="00495AB4"/>
    <w:rsid w:val="00496AEE"/>
    <w:rsid w:val="00496B0E"/>
    <w:rsid w:val="00496BF1"/>
    <w:rsid w:val="00497345"/>
    <w:rsid w:val="004974D2"/>
    <w:rsid w:val="00497A41"/>
    <w:rsid w:val="00497D55"/>
    <w:rsid w:val="00497DFD"/>
    <w:rsid w:val="00497F27"/>
    <w:rsid w:val="004A05E6"/>
    <w:rsid w:val="004A0946"/>
    <w:rsid w:val="004A0FE1"/>
    <w:rsid w:val="004A13E3"/>
    <w:rsid w:val="004A16BF"/>
    <w:rsid w:val="004A18BE"/>
    <w:rsid w:val="004A1A5C"/>
    <w:rsid w:val="004A1C6B"/>
    <w:rsid w:val="004A1C8C"/>
    <w:rsid w:val="004A27F9"/>
    <w:rsid w:val="004A2D35"/>
    <w:rsid w:val="004A2F84"/>
    <w:rsid w:val="004A3731"/>
    <w:rsid w:val="004A3857"/>
    <w:rsid w:val="004A40BB"/>
    <w:rsid w:val="004A4200"/>
    <w:rsid w:val="004A43EB"/>
    <w:rsid w:val="004A5091"/>
    <w:rsid w:val="004A591F"/>
    <w:rsid w:val="004A5B65"/>
    <w:rsid w:val="004A5D35"/>
    <w:rsid w:val="004A5EEF"/>
    <w:rsid w:val="004A64FD"/>
    <w:rsid w:val="004A68FF"/>
    <w:rsid w:val="004A6BDF"/>
    <w:rsid w:val="004A773C"/>
    <w:rsid w:val="004A7F49"/>
    <w:rsid w:val="004B0784"/>
    <w:rsid w:val="004B0829"/>
    <w:rsid w:val="004B097F"/>
    <w:rsid w:val="004B0CF6"/>
    <w:rsid w:val="004B12FD"/>
    <w:rsid w:val="004B1D2C"/>
    <w:rsid w:val="004B26E9"/>
    <w:rsid w:val="004B2AAD"/>
    <w:rsid w:val="004B2B61"/>
    <w:rsid w:val="004B2D41"/>
    <w:rsid w:val="004B34B4"/>
    <w:rsid w:val="004B3654"/>
    <w:rsid w:val="004B3ADC"/>
    <w:rsid w:val="004B3E87"/>
    <w:rsid w:val="004B439E"/>
    <w:rsid w:val="004B46A8"/>
    <w:rsid w:val="004B4D3C"/>
    <w:rsid w:val="004B4DBA"/>
    <w:rsid w:val="004B514D"/>
    <w:rsid w:val="004B5569"/>
    <w:rsid w:val="004B55A0"/>
    <w:rsid w:val="004B55BD"/>
    <w:rsid w:val="004B57BC"/>
    <w:rsid w:val="004B5DDD"/>
    <w:rsid w:val="004B5FA7"/>
    <w:rsid w:val="004B6126"/>
    <w:rsid w:val="004B6CA4"/>
    <w:rsid w:val="004B7F04"/>
    <w:rsid w:val="004B7FC4"/>
    <w:rsid w:val="004C00E2"/>
    <w:rsid w:val="004C024C"/>
    <w:rsid w:val="004C078E"/>
    <w:rsid w:val="004C0822"/>
    <w:rsid w:val="004C08DC"/>
    <w:rsid w:val="004C149D"/>
    <w:rsid w:val="004C1618"/>
    <w:rsid w:val="004C1821"/>
    <w:rsid w:val="004C1828"/>
    <w:rsid w:val="004C20FE"/>
    <w:rsid w:val="004C3028"/>
    <w:rsid w:val="004C3D47"/>
    <w:rsid w:val="004C3F05"/>
    <w:rsid w:val="004C43A8"/>
    <w:rsid w:val="004C4788"/>
    <w:rsid w:val="004C503D"/>
    <w:rsid w:val="004C5349"/>
    <w:rsid w:val="004C5591"/>
    <w:rsid w:val="004C5B28"/>
    <w:rsid w:val="004C61AC"/>
    <w:rsid w:val="004C62A4"/>
    <w:rsid w:val="004C63BA"/>
    <w:rsid w:val="004C63E8"/>
    <w:rsid w:val="004C65A5"/>
    <w:rsid w:val="004C6A06"/>
    <w:rsid w:val="004C6B30"/>
    <w:rsid w:val="004C6E64"/>
    <w:rsid w:val="004C6F97"/>
    <w:rsid w:val="004C70FD"/>
    <w:rsid w:val="004C71F1"/>
    <w:rsid w:val="004C7819"/>
    <w:rsid w:val="004C7858"/>
    <w:rsid w:val="004D01A7"/>
    <w:rsid w:val="004D02B0"/>
    <w:rsid w:val="004D070E"/>
    <w:rsid w:val="004D0F0A"/>
    <w:rsid w:val="004D12DD"/>
    <w:rsid w:val="004D1358"/>
    <w:rsid w:val="004D136E"/>
    <w:rsid w:val="004D15FC"/>
    <w:rsid w:val="004D171F"/>
    <w:rsid w:val="004D194B"/>
    <w:rsid w:val="004D2522"/>
    <w:rsid w:val="004D3C50"/>
    <w:rsid w:val="004D40E5"/>
    <w:rsid w:val="004D444F"/>
    <w:rsid w:val="004D482A"/>
    <w:rsid w:val="004D483C"/>
    <w:rsid w:val="004D4925"/>
    <w:rsid w:val="004D4A1A"/>
    <w:rsid w:val="004D4AA4"/>
    <w:rsid w:val="004D4D45"/>
    <w:rsid w:val="004D4F2C"/>
    <w:rsid w:val="004D540F"/>
    <w:rsid w:val="004D57E4"/>
    <w:rsid w:val="004D580D"/>
    <w:rsid w:val="004D5888"/>
    <w:rsid w:val="004D5DA1"/>
    <w:rsid w:val="004D6CC6"/>
    <w:rsid w:val="004D6D5C"/>
    <w:rsid w:val="004D6D84"/>
    <w:rsid w:val="004D7838"/>
    <w:rsid w:val="004D7855"/>
    <w:rsid w:val="004D7AB3"/>
    <w:rsid w:val="004D7AE2"/>
    <w:rsid w:val="004D7CF9"/>
    <w:rsid w:val="004E014A"/>
    <w:rsid w:val="004E02D3"/>
    <w:rsid w:val="004E0478"/>
    <w:rsid w:val="004E0884"/>
    <w:rsid w:val="004E0E9B"/>
    <w:rsid w:val="004E11C6"/>
    <w:rsid w:val="004E1862"/>
    <w:rsid w:val="004E1D81"/>
    <w:rsid w:val="004E1E2E"/>
    <w:rsid w:val="004E1F4A"/>
    <w:rsid w:val="004E2152"/>
    <w:rsid w:val="004E23E8"/>
    <w:rsid w:val="004E28FB"/>
    <w:rsid w:val="004E2B59"/>
    <w:rsid w:val="004E40ED"/>
    <w:rsid w:val="004E4894"/>
    <w:rsid w:val="004E498E"/>
    <w:rsid w:val="004E4BCA"/>
    <w:rsid w:val="004E4C4D"/>
    <w:rsid w:val="004E4C7D"/>
    <w:rsid w:val="004E509D"/>
    <w:rsid w:val="004E51B4"/>
    <w:rsid w:val="004E58C9"/>
    <w:rsid w:val="004E5981"/>
    <w:rsid w:val="004E5B7B"/>
    <w:rsid w:val="004E5BEF"/>
    <w:rsid w:val="004E5F55"/>
    <w:rsid w:val="004E620E"/>
    <w:rsid w:val="004E6401"/>
    <w:rsid w:val="004E6B9C"/>
    <w:rsid w:val="004E71CD"/>
    <w:rsid w:val="004E7536"/>
    <w:rsid w:val="004E77EB"/>
    <w:rsid w:val="004E77FA"/>
    <w:rsid w:val="004E7E61"/>
    <w:rsid w:val="004F00D2"/>
    <w:rsid w:val="004F0199"/>
    <w:rsid w:val="004F0249"/>
    <w:rsid w:val="004F067E"/>
    <w:rsid w:val="004F0CEC"/>
    <w:rsid w:val="004F1196"/>
    <w:rsid w:val="004F1325"/>
    <w:rsid w:val="004F1D32"/>
    <w:rsid w:val="004F235D"/>
    <w:rsid w:val="004F23D4"/>
    <w:rsid w:val="004F2823"/>
    <w:rsid w:val="004F2A13"/>
    <w:rsid w:val="004F2C10"/>
    <w:rsid w:val="004F3899"/>
    <w:rsid w:val="004F395B"/>
    <w:rsid w:val="004F39FF"/>
    <w:rsid w:val="004F49B4"/>
    <w:rsid w:val="004F49F7"/>
    <w:rsid w:val="004F4BED"/>
    <w:rsid w:val="004F4C04"/>
    <w:rsid w:val="004F4C50"/>
    <w:rsid w:val="004F560E"/>
    <w:rsid w:val="004F5699"/>
    <w:rsid w:val="004F61F3"/>
    <w:rsid w:val="004F62DC"/>
    <w:rsid w:val="004F6BA8"/>
    <w:rsid w:val="004F6F2A"/>
    <w:rsid w:val="004F717B"/>
    <w:rsid w:val="004F7430"/>
    <w:rsid w:val="005000CC"/>
    <w:rsid w:val="005006D5"/>
    <w:rsid w:val="005009E3"/>
    <w:rsid w:val="00500D57"/>
    <w:rsid w:val="0050160F"/>
    <w:rsid w:val="005019C8"/>
    <w:rsid w:val="0050269A"/>
    <w:rsid w:val="00502784"/>
    <w:rsid w:val="0050287B"/>
    <w:rsid w:val="00502CC0"/>
    <w:rsid w:val="00502D35"/>
    <w:rsid w:val="00503560"/>
    <w:rsid w:val="00503852"/>
    <w:rsid w:val="00503B9C"/>
    <w:rsid w:val="00503CB3"/>
    <w:rsid w:val="00503FC0"/>
    <w:rsid w:val="00504F96"/>
    <w:rsid w:val="005057EC"/>
    <w:rsid w:val="00505879"/>
    <w:rsid w:val="0050620C"/>
    <w:rsid w:val="005064F5"/>
    <w:rsid w:val="00506F52"/>
    <w:rsid w:val="005075D1"/>
    <w:rsid w:val="00507762"/>
    <w:rsid w:val="00507A0A"/>
    <w:rsid w:val="00507DA3"/>
    <w:rsid w:val="005108A1"/>
    <w:rsid w:val="00510F40"/>
    <w:rsid w:val="00511282"/>
    <w:rsid w:val="005116BE"/>
    <w:rsid w:val="0051187C"/>
    <w:rsid w:val="0051211A"/>
    <w:rsid w:val="00512256"/>
    <w:rsid w:val="005122D9"/>
    <w:rsid w:val="00512379"/>
    <w:rsid w:val="005126A6"/>
    <w:rsid w:val="00513698"/>
    <w:rsid w:val="005137A7"/>
    <w:rsid w:val="00513B7F"/>
    <w:rsid w:val="00513F98"/>
    <w:rsid w:val="00514375"/>
    <w:rsid w:val="00514422"/>
    <w:rsid w:val="00514702"/>
    <w:rsid w:val="00514AC7"/>
    <w:rsid w:val="00514DC5"/>
    <w:rsid w:val="00515209"/>
    <w:rsid w:val="0051524F"/>
    <w:rsid w:val="00515330"/>
    <w:rsid w:val="00515639"/>
    <w:rsid w:val="00515718"/>
    <w:rsid w:val="0051573B"/>
    <w:rsid w:val="00516055"/>
    <w:rsid w:val="0051605F"/>
    <w:rsid w:val="0051656F"/>
    <w:rsid w:val="00516C50"/>
    <w:rsid w:val="005174C3"/>
    <w:rsid w:val="00517D3A"/>
    <w:rsid w:val="0052033D"/>
    <w:rsid w:val="005203C8"/>
    <w:rsid w:val="00520D3E"/>
    <w:rsid w:val="005211C3"/>
    <w:rsid w:val="0052128A"/>
    <w:rsid w:val="0052185E"/>
    <w:rsid w:val="00521917"/>
    <w:rsid w:val="00522343"/>
    <w:rsid w:val="00522DA7"/>
    <w:rsid w:val="00522E01"/>
    <w:rsid w:val="00522FD1"/>
    <w:rsid w:val="005234D4"/>
    <w:rsid w:val="00523CFE"/>
    <w:rsid w:val="0052407A"/>
    <w:rsid w:val="005240B0"/>
    <w:rsid w:val="00524194"/>
    <w:rsid w:val="005248D0"/>
    <w:rsid w:val="00524B79"/>
    <w:rsid w:val="005251D9"/>
    <w:rsid w:val="0052561F"/>
    <w:rsid w:val="00525D4E"/>
    <w:rsid w:val="00525D75"/>
    <w:rsid w:val="005261A3"/>
    <w:rsid w:val="005266F2"/>
    <w:rsid w:val="0052736A"/>
    <w:rsid w:val="00527678"/>
    <w:rsid w:val="00527CB4"/>
    <w:rsid w:val="00530015"/>
    <w:rsid w:val="00530884"/>
    <w:rsid w:val="00530CF4"/>
    <w:rsid w:val="00530F71"/>
    <w:rsid w:val="00531127"/>
    <w:rsid w:val="005315FA"/>
    <w:rsid w:val="005316E8"/>
    <w:rsid w:val="0053194F"/>
    <w:rsid w:val="00531D96"/>
    <w:rsid w:val="00532301"/>
    <w:rsid w:val="00532C4B"/>
    <w:rsid w:val="005336E1"/>
    <w:rsid w:val="00533FA6"/>
    <w:rsid w:val="005342C7"/>
    <w:rsid w:val="005345C5"/>
    <w:rsid w:val="00535634"/>
    <w:rsid w:val="0053567A"/>
    <w:rsid w:val="00535C44"/>
    <w:rsid w:val="00535E51"/>
    <w:rsid w:val="00536255"/>
    <w:rsid w:val="005363C5"/>
    <w:rsid w:val="0053666A"/>
    <w:rsid w:val="005368B2"/>
    <w:rsid w:val="00536B37"/>
    <w:rsid w:val="00536E27"/>
    <w:rsid w:val="005379FE"/>
    <w:rsid w:val="00537C52"/>
    <w:rsid w:val="00537ECF"/>
    <w:rsid w:val="005401A9"/>
    <w:rsid w:val="0054174F"/>
    <w:rsid w:val="00541B26"/>
    <w:rsid w:val="00541F78"/>
    <w:rsid w:val="00542110"/>
    <w:rsid w:val="0054211C"/>
    <w:rsid w:val="005429C3"/>
    <w:rsid w:val="00542BCF"/>
    <w:rsid w:val="005433DA"/>
    <w:rsid w:val="005439A3"/>
    <w:rsid w:val="00544084"/>
    <w:rsid w:val="005447BD"/>
    <w:rsid w:val="00544B26"/>
    <w:rsid w:val="00544C94"/>
    <w:rsid w:val="00544E62"/>
    <w:rsid w:val="00544F94"/>
    <w:rsid w:val="00545045"/>
    <w:rsid w:val="005451F6"/>
    <w:rsid w:val="0054550E"/>
    <w:rsid w:val="005457E4"/>
    <w:rsid w:val="005466BD"/>
    <w:rsid w:val="00546C1A"/>
    <w:rsid w:val="00546DF2"/>
    <w:rsid w:val="005471B8"/>
    <w:rsid w:val="00547318"/>
    <w:rsid w:val="00547741"/>
    <w:rsid w:val="005478CE"/>
    <w:rsid w:val="0054799B"/>
    <w:rsid w:val="00547C7A"/>
    <w:rsid w:val="00550235"/>
    <w:rsid w:val="00550507"/>
    <w:rsid w:val="00550566"/>
    <w:rsid w:val="0055144F"/>
    <w:rsid w:val="0055194B"/>
    <w:rsid w:val="00551A04"/>
    <w:rsid w:val="0055242A"/>
    <w:rsid w:val="00552BBB"/>
    <w:rsid w:val="00552C63"/>
    <w:rsid w:val="00552E5A"/>
    <w:rsid w:val="0055336C"/>
    <w:rsid w:val="0055353B"/>
    <w:rsid w:val="00554710"/>
    <w:rsid w:val="00554DD7"/>
    <w:rsid w:val="005554E1"/>
    <w:rsid w:val="00555950"/>
    <w:rsid w:val="00556091"/>
    <w:rsid w:val="005566DC"/>
    <w:rsid w:val="005569D3"/>
    <w:rsid w:val="00556E4D"/>
    <w:rsid w:val="00556F78"/>
    <w:rsid w:val="0055735A"/>
    <w:rsid w:val="0055738F"/>
    <w:rsid w:val="0055757F"/>
    <w:rsid w:val="0055768E"/>
    <w:rsid w:val="00557C0A"/>
    <w:rsid w:val="00557C87"/>
    <w:rsid w:val="00557EA7"/>
    <w:rsid w:val="00557EEB"/>
    <w:rsid w:val="00560079"/>
    <w:rsid w:val="00560161"/>
    <w:rsid w:val="00560218"/>
    <w:rsid w:val="0056044D"/>
    <w:rsid w:val="00560AC8"/>
    <w:rsid w:val="00560BA8"/>
    <w:rsid w:val="00560C2B"/>
    <w:rsid w:val="00560D70"/>
    <w:rsid w:val="00561363"/>
    <w:rsid w:val="00561408"/>
    <w:rsid w:val="00561417"/>
    <w:rsid w:val="005614B3"/>
    <w:rsid w:val="00561511"/>
    <w:rsid w:val="00561872"/>
    <w:rsid w:val="005618B5"/>
    <w:rsid w:val="00561DE6"/>
    <w:rsid w:val="00561FEF"/>
    <w:rsid w:val="005624DE"/>
    <w:rsid w:val="0056254C"/>
    <w:rsid w:val="0056281D"/>
    <w:rsid w:val="00562AE0"/>
    <w:rsid w:val="00562EC9"/>
    <w:rsid w:val="00562FF1"/>
    <w:rsid w:val="00563078"/>
    <w:rsid w:val="00563226"/>
    <w:rsid w:val="0056394D"/>
    <w:rsid w:val="00563A69"/>
    <w:rsid w:val="005643F3"/>
    <w:rsid w:val="00564707"/>
    <w:rsid w:val="005647BC"/>
    <w:rsid w:val="005650C2"/>
    <w:rsid w:val="0056510C"/>
    <w:rsid w:val="0056529B"/>
    <w:rsid w:val="005653B8"/>
    <w:rsid w:val="00565A25"/>
    <w:rsid w:val="00565F48"/>
    <w:rsid w:val="00565F72"/>
    <w:rsid w:val="00566F20"/>
    <w:rsid w:val="0056729B"/>
    <w:rsid w:val="00567335"/>
    <w:rsid w:val="00567390"/>
    <w:rsid w:val="005676B9"/>
    <w:rsid w:val="0057024B"/>
    <w:rsid w:val="005703AF"/>
    <w:rsid w:val="0057047A"/>
    <w:rsid w:val="0057054B"/>
    <w:rsid w:val="0057055B"/>
    <w:rsid w:val="00570E31"/>
    <w:rsid w:val="00571AE6"/>
    <w:rsid w:val="00571DA2"/>
    <w:rsid w:val="0057231F"/>
    <w:rsid w:val="0057253B"/>
    <w:rsid w:val="00572725"/>
    <w:rsid w:val="00572732"/>
    <w:rsid w:val="0057295B"/>
    <w:rsid w:val="00572DA7"/>
    <w:rsid w:val="00572E00"/>
    <w:rsid w:val="005739C0"/>
    <w:rsid w:val="00573CE8"/>
    <w:rsid w:val="00574546"/>
    <w:rsid w:val="00574B46"/>
    <w:rsid w:val="00574B8C"/>
    <w:rsid w:val="00575591"/>
    <w:rsid w:val="00576146"/>
    <w:rsid w:val="0057628B"/>
    <w:rsid w:val="00577072"/>
    <w:rsid w:val="00577116"/>
    <w:rsid w:val="0057735E"/>
    <w:rsid w:val="005774B6"/>
    <w:rsid w:val="00577626"/>
    <w:rsid w:val="00580087"/>
    <w:rsid w:val="00580193"/>
    <w:rsid w:val="0058025A"/>
    <w:rsid w:val="00580E20"/>
    <w:rsid w:val="00580EC4"/>
    <w:rsid w:val="005811D8"/>
    <w:rsid w:val="005812D5"/>
    <w:rsid w:val="00581593"/>
    <w:rsid w:val="00581C30"/>
    <w:rsid w:val="00582272"/>
    <w:rsid w:val="0058377A"/>
    <w:rsid w:val="00583864"/>
    <w:rsid w:val="00583A07"/>
    <w:rsid w:val="00583BE6"/>
    <w:rsid w:val="00584147"/>
    <w:rsid w:val="00584158"/>
    <w:rsid w:val="005847B5"/>
    <w:rsid w:val="005849A7"/>
    <w:rsid w:val="005850DC"/>
    <w:rsid w:val="00585731"/>
    <w:rsid w:val="00585CFE"/>
    <w:rsid w:val="00585DA9"/>
    <w:rsid w:val="005861F2"/>
    <w:rsid w:val="00586329"/>
    <w:rsid w:val="00586689"/>
    <w:rsid w:val="0058686C"/>
    <w:rsid w:val="00586A55"/>
    <w:rsid w:val="00586B95"/>
    <w:rsid w:val="00586BC4"/>
    <w:rsid w:val="00586DC5"/>
    <w:rsid w:val="00587199"/>
    <w:rsid w:val="00587652"/>
    <w:rsid w:val="005876AF"/>
    <w:rsid w:val="00587D40"/>
    <w:rsid w:val="0059000B"/>
    <w:rsid w:val="00590150"/>
    <w:rsid w:val="005905B7"/>
    <w:rsid w:val="00590654"/>
    <w:rsid w:val="00590D5F"/>
    <w:rsid w:val="005911C3"/>
    <w:rsid w:val="005922E8"/>
    <w:rsid w:val="0059271F"/>
    <w:rsid w:val="0059315D"/>
    <w:rsid w:val="005931C2"/>
    <w:rsid w:val="0059320A"/>
    <w:rsid w:val="00593F7E"/>
    <w:rsid w:val="00594557"/>
    <w:rsid w:val="00594EA9"/>
    <w:rsid w:val="00595211"/>
    <w:rsid w:val="00595262"/>
    <w:rsid w:val="005959A1"/>
    <w:rsid w:val="005959B0"/>
    <w:rsid w:val="00595A68"/>
    <w:rsid w:val="00595D1A"/>
    <w:rsid w:val="00595FD7"/>
    <w:rsid w:val="00595FF1"/>
    <w:rsid w:val="00596014"/>
    <w:rsid w:val="005977D6"/>
    <w:rsid w:val="00597B43"/>
    <w:rsid w:val="00597D1C"/>
    <w:rsid w:val="00597FE2"/>
    <w:rsid w:val="005A00F2"/>
    <w:rsid w:val="005A0705"/>
    <w:rsid w:val="005A12E6"/>
    <w:rsid w:val="005A1508"/>
    <w:rsid w:val="005A19F9"/>
    <w:rsid w:val="005A1E48"/>
    <w:rsid w:val="005A1F9E"/>
    <w:rsid w:val="005A2271"/>
    <w:rsid w:val="005A2940"/>
    <w:rsid w:val="005A2979"/>
    <w:rsid w:val="005A2E29"/>
    <w:rsid w:val="005A32F1"/>
    <w:rsid w:val="005A3539"/>
    <w:rsid w:val="005A35D4"/>
    <w:rsid w:val="005A3711"/>
    <w:rsid w:val="005A38A9"/>
    <w:rsid w:val="005A42D8"/>
    <w:rsid w:val="005A482B"/>
    <w:rsid w:val="005A4D0D"/>
    <w:rsid w:val="005A5C68"/>
    <w:rsid w:val="005A61F2"/>
    <w:rsid w:val="005A62EB"/>
    <w:rsid w:val="005A69E7"/>
    <w:rsid w:val="005A713E"/>
    <w:rsid w:val="005A73A8"/>
    <w:rsid w:val="005A744B"/>
    <w:rsid w:val="005A7498"/>
    <w:rsid w:val="005A7832"/>
    <w:rsid w:val="005A7A32"/>
    <w:rsid w:val="005A7E5B"/>
    <w:rsid w:val="005B0DFA"/>
    <w:rsid w:val="005B12C6"/>
    <w:rsid w:val="005B1AD9"/>
    <w:rsid w:val="005B1EDB"/>
    <w:rsid w:val="005B24F9"/>
    <w:rsid w:val="005B25DF"/>
    <w:rsid w:val="005B2FC9"/>
    <w:rsid w:val="005B3275"/>
    <w:rsid w:val="005B3441"/>
    <w:rsid w:val="005B3D3A"/>
    <w:rsid w:val="005B4134"/>
    <w:rsid w:val="005B444B"/>
    <w:rsid w:val="005B4696"/>
    <w:rsid w:val="005B525E"/>
    <w:rsid w:val="005B53D1"/>
    <w:rsid w:val="005B6003"/>
    <w:rsid w:val="005B6324"/>
    <w:rsid w:val="005B6BE7"/>
    <w:rsid w:val="005B6D93"/>
    <w:rsid w:val="005B73DB"/>
    <w:rsid w:val="005B74FF"/>
    <w:rsid w:val="005B77B4"/>
    <w:rsid w:val="005B79AE"/>
    <w:rsid w:val="005C0043"/>
    <w:rsid w:val="005C00EF"/>
    <w:rsid w:val="005C0300"/>
    <w:rsid w:val="005C08F5"/>
    <w:rsid w:val="005C09C2"/>
    <w:rsid w:val="005C0ADF"/>
    <w:rsid w:val="005C0BFF"/>
    <w:rsid w:val="005C0F12"/>
    <w:rsid w:val="005C1866"/>
    <w:rsid w:val="005C1904"/>
    <w:rsid w:val="005C1A57"/>
    <w:rsid w:val="005C1E90"/>
    <w:rsid w:val="005C2069"/>
    <w:rsid w:val="005C25C9"/>
    <w:rsid w:val="005C2CB9"/>
    <w:rsid w:val="005C3162"/>
    <w:rsid w:val="005C3189"/>
    <w:rsid w:val="005C3493"/>
    <w:rsid w:val="005C388F"/>
    <w:rsid w:val="005C39CA"/>
    <w:rsid w:val="005C4491"/>
    <w:rsid w:val="005C46BF"/>
    <w:rsid w:val="005C4980"/>
    <w:rsid w:val="005C4F18"/>
    <w:rsid w:val="005C5DF1"/>
    <w:rsid w:val="005C5F1E"/>
    <w:rsid w:val="005C6300"/>
    <w:rsid w:val="005C64E5"/>
    <w:rsid w:val="005C67D6"/>
    <w:rsid w:val="005C690E"/>
    <w:rsid w:val="005C69C7"/>
    <w:rsid w:val="005C6AC6"/>
    <w:rsid w:val="005C6CC2"/>
    <w:rsid w:val="005C6EDB"/>
    <w:rsid w:val="005C6F9A"/>
    <w:rsid w:val="005C7900"/>
    <w:rsid w:val="005C7AC5"/>
    <w:rsid w:val="005C7BDA"/>
    <w:rsid w:val="005D0456"/>
    <w:rsid w:val="005D04C8"/>
    <w:rsid w:val="005D04D3"/>
    <w:rsid w:val="005D04D5"/>
    <w:rsid w:val="005D0839"/>
    <w:rsid w:val="005D0867"/>
    <w:rsid w:val="005D165B"/>
    <w:rsid w:val="005D16F7"/>
    <w:rsid w:val="005D1865"/>
    <w:rsid w:val="005D1CB3"/>
    <w:rsid w:val="005D1CD8"/>
    <w:rsid w:val="005D1DC5"/>
    <w:rsid w:val="005D21A7"/>
    <w:rsid w:val="005D28AC"/>
    <w:rsid w:val="005D2EA9"/>
    <w:rsid w:val="005D30DD"/>
    <w:rsid w:val="005D33BD"/>
    <w:rsid w:val="005D3942"/>
    <w:rsid w:val="005D3AA8"/>
    <w:rsid w:val="005D3AFF"/>
    <w:rsid w:val="005D3DD3"/>
    <w:rsid w:val="005D40C0"/>
    <w:rsid w:val="005D469F"/>
    <w:rsid w:val="005D4E37"/>
    <w:rsid w:val="005D5314"/>
    <w:rsid w:val="005D5389"/>
    <w:rsid w:val="005D58C7"/>
    <w:rsid w:val="005D63C9"/>
    <w:rsid w:val="005D67A0"/>
    <w:rsid w:val="005D695F"/>
    <w:rsid w:val="005D6DA3"/>
    <w:rsid w:val="005D6DF8"/>
    <w:rsid w:val="005D7632"/>
    <w:rsid w:val="005D76AF"/>
    <w:rsid w:val="005D7857"/>
    <w:rsid w:val="005D7F48"/>
    <w:rsid w:val="005D7FE6"/>
    <w:rsid w:val="005E0656"/>
    <w:rsid w:val="005E0738"/>
    <w:rsid w:val="005E08BE"/>
    <w:rsid w:val="005E0BC5"/>
    <w:rsid w:val="005E0DE1"/>
    <w:rsid w:val="005E0E8B"/>
    <w:rsid w:val="005E15A1"/>
    <w:rsid w:val="005E17F1"/>
    <w:rsid w:val="005E1F50"/>
    <w:rsid w:val="005E1F51"/>
    <w:rsid w:val="005E2119"/>
    <w:rsid w:val="005E23AE"/>
    <w:rsid w:val="005E2789"/>
    <w:rsid w:val="005E2828"/>
    <w:rsid w:val="005E2BC1"/>
    <w:rsid w:val="005E3099"/>
    <w:rsid w:val="005E32E9"/>
    <w:rsid w:val="005E3B42"/>
    <w:rsid w:val="005E3C6E"/>
    <w:rsid w:val="005E4B9A"/>
    <w:rsid w:val="005E5877"/>
    <w:rsid w:val="005E6A56"/>
    <w:rsid w:val="005E6EAE"/>
    <w:rsid w:val="005E7705"/>
    <w:rsid w:val="005E7AAD"/>
    <w:rsid w:val="005E7AF5"/>
    <w:rsid w:val="005E7D56"/>
    <w:rsid w:val="005F0303"/>
    <w:rsid w:val="005F04C2"/>
    <w:rsid w:val="005F0677"/>
    <w:rsid w:val="005F0A7D"/>
    <w:rsid w:val="005F0E1C"/>
    <w:rsid w:val="005F0FBD"/>
    <w:rsid w:val="005F1084"/>
    <w:rsid w:val="005F1216"/>
    <w:rsid w:val="005F1F00"/>
    <w:rsid w:val="005F2124"/>
    <w:rsid w:val="005F2E07"/>
    <w:rsid w:val="005F2FE2"/>
    <w:rsid w:val="005F3001"/>
    <w:rsid w:val="005F32C1"/>
    <w:rsid w:val="005F3DC8"/>
    <w:rsid w:val="005F40DF"/>
    <w:rsid w:val="005F4320"/>
    <w:rsid w:val="005F4B90"/>
    <w:rsid w:val="005F594E"/>
    <w:rsid w:val="005F6029"/>
    <w:rsid w:val="005F71FD"/>
    <w:rsid w:val="005F7987"/>
    <w:rsid w:val="00600081"/>
    <w:rsid w:val="006004BD"/>
    <w:rsid w:val="00600A8A"/>
    <w:rsid w:val="00600F1E"/>
    <w:rsid w:val="00601505"/>
    <w:rsid w:val="006017D6"/>
    <w:rsid w:val="00601A26"/>
    <w:rsid w:val="00601CC4"/>
    <w:rsid w:val="00601CF7"/>
    <w:rsid w:val="00601E97"/>
    <w:rsid w:val="00601ED3"/>
    <w:rsid w:val="0060200E"/>
    <w:rsid w:val="00602176"/>
    <w:rsid w:val="006030A8"/>
    <w:rsid w:val="006039D2"/>
    <w:rsid w:val="006041B8"/>
    <w:rsid w:val="006047E2"/>
    <w:rsid w:val="00604F14"/>
    <w:rsid w:val="00605209"/>
    <w:rsid w:val="00605AC5"/>
    <w:rsid w:val="00605B2A"/>
    <w:rsid w:val="00605E93"/>
    <w:rsid w:val="006061CB"/>
    <w:rsid w:val="006062AC"/>
    <w:rsid w:val="00606445"/>
    <w:rsid w:val="00606BDD"/>
    <w:rsid w:val="00606D6F"/>
    <w:rsid w:val="00610357"/>
    <w:rsid w:val="0061065F"/>
    <w:rsid w:val="00610F16"/>
    <w:rsid w:val="0061101B"/>
    <w:rsid w:val="006111E0"/>
    <w:rsid w:val="00611703"/>
    <w:rsid w:val="00611B42"/>
    <w:rsid w:val="00611C7C"/>
    <w:rsid w:val="00612697"/>
    <w:rsid w:val="00612E50"/>
    <w:rsid w:val="0061325B"/>
    <w:rsid w:val="00613790"/>
    <w:rsid w:val="00613DC1"/>
    <w:rsid w:val="006145B8"/>
    <w:rsid w:val="00614BEB"/>
    <w:rsid w:val="00615D24"/>
    <w:rsid w:val="00615E19"/>
    <w:rsid w:val="00615E7C"/>
    <w:rsid w:val="00615FC9"/>
    <w:rsid w:val="00616A31"/>
    <w:rsid w:val="0061765B"/>
    <w:rsid w:val="00617C6E"/>
    <w:rsid w:val="00617D19"/>
    <w:rsid w:val="00617FE9"/>
    <w:rsid w:val="0062051A"/>
    <w:rsid w:val="0062052F"/>
    <w:rsid w:val="0062053D"/>
    <w:rsid w:val="00620727"/>
    <w:rsid w:val="00620747"/>
    <w:rsid w:val="00620976"/>
    <w:rsid w:val="00620F8F"/>
    <w:rsid w:val="0062122B"/>
    <w:rsid w:val="006219D5"/>
    <w:rsid w:val="00621E1E"/>
    <w:rsid w:val="0062245A"/>
    <w:rsid w:val="00622E50"/>
    <w:rsid w:val="006231D3"/>
    <w:rsid w:val="00623289"/>
    <w:rsid w:val="0062329E"/>
    <w:rsid w:val="0062365D"/>
    <w:rsid w:val="00623905"/>
    <w:rsid w:val="00623A04"/>
    <w:rsid w:val="00623BE9"/>
    <w:rsid w:val="00624B3C"/>
    <w:rsid w:val="006250D3"/>
    <w:rsid w:val="00625423"/>
    <w:rsid w:val="00625FFA"/>
    <w:rsid w:val="006266B6"/>
    <w:rsid w:val="00626A63"/>
    <w:rsid w:val="00626CF1"/>
    <w:rsid w:val="00627087"/>
    <w:rsid w:val="006273D3"/>
    <w:rsid w:val="006273E1"/>
    <w:rsid w:val="0062744D"/>
    <w:rsid w:val="006275CC"/>
    <w:rsid w:val="0062794E"/>
    <w:rsid w:val="00627A1A"/>
    <w:rsid w:val="006311CE"/>
    <w:rsid w:val="006312C2"/>
    <w:rsid w:val="00631326"/>
    <w:rsid w:val="006315DA"/>
    <w:rsid w:val="00631A9B"/>
    <w:rsid w:val="00631B8A"/>
    <w:rsid w:val="00631E15"/>
    <w:rsid w:val="0063200A"/>
    <w:rsid w:val="00632217"/>
    <w:rsid w:val="006326DE"/>
    <w:rsid w:val="00632794"/>
    <w:rsid w:val="0063283C"/>
    <w:rsid w:val="006329E7"/>
    <w:rsid w:val="00632A1B"/>
    <w:rsid w:val="00632A77"/>
    <w:rsid w:val="0063309C"/>
    <w:rsid w:val="006333A6"/>
    <w:rsid w:val="00633BA2"/>
    <w:rsid w:val="0063443F"/>
    <w:rsid w:val="00634A69"/>
    <w:rsid w:val="00635042"/>
    <w:rsid w:val="0063571E"/>
    <w:rsid w:val="006359EF"/>
    <w:rsid w:val="00635ACE"/>
    <w:rsid w:val="0063639F"/>
    <w:rsid w:val="006363B8"/>
    <w:rsid w:val="00636A67"/>
    <w:rsid w:val="00636EF0"/>
    <w:rsid w:val="0063777C"/>
    <w:rsid w:val="006378E8"/>
    <w:rsid w:val="00637B5D"/>
    <w:rsid w:val="00637E24"/>
    <w:rsid w:val="006404EE"/>
    <w:rsid w:val="006409EF"/>
    <w:rsid w:val="00640E5F"/>
    <w:rsid w:val="006410A5"/>
    <w:rsid w:val="006411C7"/>
    <w:rsid w:val="0064121E"/>
    <w:rsid w:val="00642154"/>
    <w:rsid w:val="00642161"/>
    <w:rsid w:val="006422CD"/>
    <w:rsid w:val="00642678"/>
    <w:rsid w:val="00642F1E"/>
    <w:rsid w:val="006436D9"/>
    <w:rsid w:val="00643B8C"/>
    <w:rsid w:val="00643BFA"/>
    <w:rsid w:val="00643DAA"/>
    <w:rsid w:val="00643F9E"/>
    <w:rsid w:val="00644127"/>
    <w:rsid w:val="0064422A"/>
    <w:rsid w:val="00644395"/>
    <w:rsid w:val="006443C8"/>
    <w:rsid w:val="006452B8"/>
    <w:rsid w:val="00645659"/>
    <w:rsid w:val="00645CFB"/>
    <w:rsid w:val="00645DF4"/>
    <w:rsid w:val="00645F37"/>
    <w:rsid w:val="00645F9A"/>
    <w:rsid w:val="00646239"/>
    <w:rsid w:val="006464D3"/>
    <w:rsid w:val="006464F0"/>
    <w:rsid w:val="006465AD"/>
    <w:rsid w:val="006465E3"/>
    <w:rsid w:val="00650766"/>
    <w:rsid w:val="00650EB6"/>
    <w:rsid w:val="00651227"/>
    <w:rsid w:val="006512AA"/>
    <w:rsid w:val="0065256E"/>
    <w:rsid w:val="006525AF"/>
    <w:rsid w:val="00652C99"/>
    <w:rsid w:val="00652EB6"/>
    <w:rsid w:val="0065320F"/>
    <w:rsid w:val="00653390"/>
    <w:rsid w:val="00653679"/>
    <w:rsid w:val="00654055"/>
    <w:rsid w:val="006540E1"/>
    <w:rsid w:val="00654315"/>
    <w:rsid w:val="0065476A"/>
    <w:rsid w:val="006548B2"/>
    <w:rsid w:val="00654DFF"/>
    <w:rsid w:val="0065572F"/>
    <w:rsid w:val="00655BE0"/>
    <w:rsid w:val="00655D77"/>
    <w:rsid w:val="0065622B"/>
    <w:rsid w:val="006562D0"/>
    <w:rsid w:val="006562DC"/>
    <w:rsid w:val="006564A3"/>
    <w:rsid w:val="00656620"/>
    <w:rsid w:val="00656CCB"/>
    <w:rsid w:val="006573C4"/>
    <w:rsid w:val="00657898"/>
    <w:rsid w:val="00657A68"/>
    <w:rsid w:val="00657BB8"/>
    <w:rsid w:val="00657E58"/>
    <w:rsid w:val="006600BE"/>
    <w:rsid w:val="0066097A"/>
    <w:rsid w:val="00660F59"/>
    <w:rsid w:val="00661153"/>
    <w:rsid w:val="00661B9C"/>
    <w:rsid w:val="00661CEE"/>
    <w:rsid w:val="00661E06"/>
    <w:rsid w:val="006622B8"/>
    <w:rsid w:val="006628E2"/>
    <w:rsid w:val="00662B35"/>
    <w:rsid w:val="00662C81"/>
    <w:rsid w:val="00662D53"/>
    <w:rsid w:val="006630F9"/>
    <w:rsid w:val="006631AC"/>
    <w:rsid w:val="0066371B"/>
    <w:rsid w:val="0066393B"/>
    <w:rsid w:val="0066397E"/>
    <w:rsid w:val="00663E95"/>
    <w:rsid w:val="00663F21"/>
    <w:rsid w:val="006647F1"/>
    <w:rsid w:val="00665D43"/>
    <w:rsid w:val="00666050"/>
    <w:rsid w:val="006663E3"/>
    <w:rsid w:val="00666911"/>
    <w:rsid w:val="006669BA"/>
    <w:rsid w:val="00666DDF"/>
    <w:rsid w:val="0066728C"/>
    <w:rsid w:val="00667B06"/>
    <w:rsid w:val="0067017C"/>
    <w:rsid w:val="00670282"/>
    <w:rsid w:val="006707CB"/>
    <w:rsid w:val="00670953"/>
    <w:rsid w:val="00670FD6"/>
    <w:rsid w:val="006710B7"/>
    <w:rsid w:val="00671589"/>
    <w:rsid w:val="0067197D"/>
    <w:rsid w:val="006729B5"/>
    <w:rsid w:val="00672FFC"/>
    <w:rsid w:val="006732F4"/>
    <w:rsid w:val="00673D49"/>
    <w:rsid w:val="00673E50"/>
    <w:rsid w:val="00673FE0"/>
    <w:rsid w:val="006743BC"/>
    <w:rsid w:val="00674716"/>
    <w:rsid w:val="00674E3D"/>
    <w:rsid w:val="00675592"/>
    <w:rsid w:val="00675650"/>
    <w:rsid w:val="0067590A"/>
    <w:rsid w:val="00675DC6"/>
    <w:rsid w:val="00675EF4"/>
    <w:rsid w:val="00676163"/>
    <w:rsid w:val="006764FF"/>
    <w:rsid w:val="0067660F"/>
    <w:rsid w:val="00677041"/>
    <w:rsid w:val="006771B8"/>
    <w:rsid w:val="006773A2"/>
    <w:rsid w:val="0067740B"/>
    <w:rsid w:val="00677A62"/>
    <w:rsid w:val="00677C82"/>
    <w:rsid w:val="00677E88"/>
    <w:rsid w:val="00680085"/>
    <w:rsid w:val="00680425"/>
    <w:rsid w:val="00680A83"/>
    <w:rsid w:val="00680EE1"/>
    <w:rsid w:val="006813D2"/>
    <w:rsid w:val="0068150C"/>
    <w:rsid w:val="0068175D"/>
    <w:rsid w:val="00681B6D"/>
    <w:rsid w:val="00681C80"/>
    <w:rsid w:val="00681F27"/>
    <w:rsid w:val="00682A9A"/>
    <w:rsid w:val="00682B34"/>
    <w:rsid w:val="00682D17"/>
    <w:rsid w:val="00683F59"/>
    <w:rsid w:val="006841A8"/>
    <w:rsid w:val="00684EFF"/>
    <w:rsid w:val="00685DD4"/>
    <w:rsid w:val="00685E1D"/>
    <w:rsid w:val="0068628D"/>
    <w:rsid w:val="006865AB"/>
    <w:rsid w:val="00686699"/>
    <w:rsid w:val="006867C3"/>
    <w:rsid w:val="00686A14"/>
    <w:rsid w:val="00686C57"/>
    <w:rsid w:val="00686D7E"/>
    <w:rsid w:val="00686F47"/>
    <w:rsid w:val="006875F1"/>
    <w:rsid w:val="006876BC"/>
    <w:rsid w:val="00687EFA"/>
    <w:rsid w:val="006901D4"/>
    <w:rsid w:val="006904FB"/>
    <w:rsid w:val="00690C1B"/>
    <w:rsid w:val="00691168"/>
    <w:rsid w:val="0069127E"/>
    <w:rsid w:val="0069156F"/>
    <w:rsid w:val="00691A71"/>
    <w:rsid w:val="00691C48"/>
    <w:rsid w:val="00691E3E"/>
    <w:rsid w:val="00692277"/>
    <w:rsid w:val="00692A40"/>
    <w:rsid w:val="00692CA1"/>
    <w:rsid w:val="00692EA1"/>
    <w:rsid w:val="00692EAF"/>
    <w:rsid w:val="00693334"/>
    <w:rsid w:val="00693907"/>
    <w:rsid w:val="00693924"/>
    <w:rsid w:val="00693DA0"/>
    <w:rsid w:val="0069460D"/>
    <w:rsid w:val="0069491C"/>
    <w:rsid w:val="006958B5"/>
    <w:rsid w:val="00695CB3"/>
    <w:rsid w:val="00695CBF"/>
    <w:rsid w:val="00696011"/>
    <w:rsid w:val="0069620A"/>
    <w:rsid w:val="0069653E"/>
    <w:rsid w:val="00696626"/>
    <w:rsid w:val="00696C2B"/>
    <w:rsid w:val="00696C42"/>
    <w:rsid w:val="00696F57"/>
    <w:rsid w:val="00696FDC"/>
    <w:rsid w:val="0069700F"/>
    <w:rsid w:val="00697D6C"/>
    <w:rsid w:val="006A044D"/>
    <w:rsid w:val="006A05A3"/>
    <w:rsid w:val="006A1132"/>
    <w:rsid w:val="006A154E"/>
    <w:rsid w:val="006A1E72"/>
    <w:rsid w:val="006A1F05"/>
    <w:rsid w:val="006A1F6A"/>
    <w:rsid w:val="006A2854"/>
    <w:rsid w:val="006A29DD"/>
    <w:rsid w:val="006A42CB"/>
    <w:rsid w:val="006A498E"/>
    <w:rsid w:val="006A4D73"/>
    <w:rsid w:val="006A53D9"/>
    <w:rsid w:val="006A5E65"/>
    <w:rsid w:val="006A60B0"/>
    <w:rsid w:val="006A61EA"/>
    <w:rsid w:val="006A6351"/>
    <w:rsid w:val="006A64F3"/>
    <w:rsid w:val="006A7625"/>
    <w:rsid w:val="006A7768"/>
    <w:rsid w:val="006A77B3"/>
    <w:rsid w:val="006A796A"/>
    <w:rsid w:val="006A7CD3"/>
    <w:rsid w:val="006A7E13"/>
    <w:rsid w:val="006B00E3"/>
    <w:rsid w:val="006B018F"/>
    <w:rsid w:val="006B0192"/>
    <w:rsid w:val="006B135D"/>
    <w:rsid w:val="006B1396"/>
    <w:rsid w:val="006B1F98"/>
    <w:rsid w:val="006B2406"/>
    <w:rsid w:val="006B24AD"/>
    <w:rsid w:val="006B264B"/>
    <w:rsid w:val="006B2696"/>
    <w:rsid w:val="006B28AD"/>
    <w:rsid w:val="006B2F24"/>
    <w:rsid w:val="006B2FB2"/>
    <w:rsid w:val="006B38FC"/>
    <w:rsid w:val="006B3923"/>
    <w:rsid w:val="006B3FA5"/>
    <w:rsid w:val="006B41BD"/>
    <w:rsid w:val="006B436E"/>
    <w:rsid w:val="006B46BA"/>
    <w:rsid w:val="006B4F51"/>
    <w:rsid w:val="006B5094"/>
    <w:rsid w:val="006B526B"/>
    <w:rsid w:val="006B57EB"/>
    <w:rsid w:val="006B5B52"/>
    <w:rsid w:val="006B6549"/>
    <w:rsid w:val="006B6950"/>
    <w:rsid w:val="006B6C8B"/>
    <w:rsid w:val="006B6CB3"/>
    <w:rsid w:val="006B74E4"/>
    <w:rsid w:val="006B7E48"/>
    <w:rsid w:val="006C013A"/>
    <w:rsid w:val="006C0806"/>
    <w:rsid w:val="006C0834"/>
    <w:rsid w:val="006C0D08"/>
    <w:rsid w:val="006C0E28"/>
    <w:rsid w:val="006C0ECC"/>
    <w:rsid w:val="006C1050"/>
    <w:rsid w:val="006C15A0"/>
    <w:rsid w:val="006C18FD"/>
    <w:rsid w:val="006C19FD"/>
    <w:rsid w:val="006C1A83"/>
    <w:rsid w:val="006C1F49"/>
    <w:rsid w:val="006C20CC"/>
    <w:rsid w:val="006C218C"/>
    <w:rsid w:val="006C2564"/>
    <w:rsid w:val="006C2603"/>
    <w:rsid w:val="006C283F"/>
    <w:rsid w:val="006C28A6"/>
    <w:rsid w:val="006C345E"/>
    <w:rsid w:val="006C346C"/>
    <w:rsid w:val="006C348E"/>
    <w:rsid w:val="006C36D4"/>
    <w:rsid w:val="006C3728"/>
    <w:rsid w:val="006C39F4"/>
    <w:rsid w:val="006C3D28"/>
    <w:rsid w:val="006C3E1D"/>
    <w:rsid w:val="006C3E25"/>
    <w:rsid w:val="006C3EB4"/>
    <w:rsid w:val="006C3EC1"/>
    <w:rsid w:val="006C4BB6"/>
    <w:rsid w:val="006C5031"/>
    <w:rsid w:val="006C51AE"/>
    <w:rsid w:val="006C576C"/>
    <w:rsid w:val="006C5B3F"/>
    <w:rsid w:val="006C5E1C"/>
    <w:rsid w:val="006C6149"/>
    <w:rsid w:val="006C61F3"/>
    <w:rsid w:val="006C64D2"/>
    <w:rsid w:val="006C653E"/>
    <w:rsid w:val="006C6833"/>
    <w:rsid w:val="006C71AE"/>
    <w:rsid w:val="006C7F66"/>
    <w:rsid w:val="006D039A"/>
    <w:rsid w:val="006D0D01"/>
    <w:rsid w:val="006D16E3"/>
    <w:rsid w:val="006D170C"/>
    <w:rsid w:val="006D21CD"/>
    <w:rsid w:val="006D26FA"/>
    <w:rsid w:val="006D276E"/>
    <w:rsid w:val="006D282F"/>
    <w:rsid w:val="006D3270"/>
    <w:rsid w:val="006D3963"/>
    <w:rsid w:val="006D3C41"/>
    <w:rsid w:val="006D4093"/>
    <w:rsid w:val="006D42F4"/>
    <w:rsid w:val="006D4385"/>
    <w:rsid w:val="006D4CD5"/>
    <w:rsid w:val="006D553B"/>
    <w:rsid w:val="006D596B"/>
    <w:rsid w:val="006D5C86"/>
    <w:rsid w:val="006D601A"/>
    <w:rsid w:val="006D61A8"/>
    <w:rsid w:val="006D61F1"/>
    <w:rsid w:val="006D635F"/>
    <w:rsid w:val="006D6A12"/>
    <w:rsid w:val="006D7516"/>
    <w:rsid w:val="006D7D42"/>
    <w:rsid w:val="006E008C"/>
    <w:rsid w:val="006E021F"/>
    <w:rsid w:val="006E0A16"/>
    <w:rsid w:val="006E166F"/>
    <w:rsid w:val="006E167E"/>
    <w:rsid w:val="006E1A30"/>
    <w:rsid w:val="006E2131"/>
    <w:rsid w:val="006E2413"/>
    <w:rsid w:val="006E2B12"/>
    <w:rsid w:val="006E386F"/>
    <w:rsid w:val="006E4AD7"/>
    <w:rsid w:val="006E4E34"/>
    <w:rsid w:val="006E4F2C"/>
    <w:rsid w:val="006E5363"/>
    <w:rsid w:val="006E59AF"/>
    <w:rsid w:val="006E5A07"/>
    <w:rsid w:val="006E5E6E"/>
    <w:rsid w:val="006E632B"/>
    <w:rsid w:val="006E6A15"/>
    <w:rsid w:val="006E6AF6"/>
    <w:rsid w:val="006E73FD"/>
    <w:rsid w:val="006E77E0"/>
    <w:rsid w:val="006E7ACD"/>
    <w:rsid w:val="006E7D58"/>
    <w:rsid w:val="006E7E7F"/>
    <w:rsid w:val="006F017D"/>
    <w:rsid w:val="006F02EE"/>
    <w:rsid w:val="006F0318"/>
    <w:rsid w:val="006F0495"/>
    <w:rsid w:val="006F0576"/>
    <w:rsid w:val="006F09D6"/>
    <w:rsid w:val="006F0AB9"/>
    <w:rsid w:val="006F158F"/>
    <w:rsid w:val="006F1CD0"/>
    <w:rsid w:val="006F279F"/>
    <w:rsid w:val="006F3A85"/>
    <w:rsid w:val="006F3C02"/>
    <w:rsid w:val="006F3EAD"/>
    <w:rsid w:val="006F4016"/>
    <w:rsid w:val="006F4B6B"/>
    <w:rsid w:val="006F516E"/>
    <w:rsid w:val="006F5214"/>
    <w:rsid w:val="006F5738"/>
    <w:rsid w:val="006F582E"/>
    <w:rsid w:val="006F6706"/>
    <w:rsid w:val="006F6757"/>
    <w:rsid w:val="006F6ADB"/>
    <w:rsid w:val="006F6BA4"/>
    <w:rsid w:val="006F6C1E"/>
    <w:rsid w:val="006F6DD4"/>
    <w:rsid w:val="006F76E8"/>
    <w:rsid w:val="006F791E"/>
    <w:rsid w:val="00700218"/>
    <w:rsid w:val="00700557"/>
    <w:rsid w:val="00700B4B"/>
    <w:rsid w:val="00700C13"/>
    <w:rsid w:val="00701AA5"/>
    <w:rsid w:val="00701F82"/>
    <w:rsid w:val="00702070"/>
    <w:rsid w:val="0070254D"/>
    <w:rsid w:val="0070296F"/>
    <w:rsid w:val="007032EC"/>
    <w:rsid w:val="007034DB"/>
    <w:rsid w:val="00704333"/>
    <w:rsid w:val="00704433"/>
    <w:rsid w:val="00704436"/>
    <w:rsid w:val="00704791"/>
    <w:rsid w:val="007047CA"/>
    <w:rsid w:val="00704D22"/>
    <w:rsid w:val="00704DD3"/>
    <w:rsid w:val="00704EF9"/>
    <w:rsid w:val="007052B4"/>
    <w:rsid w:val="0070534B"/>
    <w:rsid w:val="00705454"/>
    <w:rsid w:val="007058B6"/>
    <w:rsid w:val="007059FA"/>
    <w:rsid w:val="00705E3D"/>
    <w:rsid w:val="00706423"/>
    <w:rsid w:val="007071F7"/>
    <w:rsid w:val="00707940"/>
    <w:rsid w:val="00707997"/>
    <w:rsid w:val="00707D6A"/>
    <w:rsid w:val="0071010E"/>
    <w:rsid w:val="00710262"/>
    <w:rsid w:val="007104E8"/>
    <w:rsid w:val="0071064C"/>
    <w:rsid w:val="00710B78"/>
    <w:rsid w:val="00710C21"/>
    <w:rsid w:val="00711392"/>
    <w:rsid w:val="0071177E"/>
    <w:rsid w:val="007119FE"/>
    <w:rsid w:val="00712882"/>
    <w:rsid w:val="0071324B"/>
    <w:rsid w:val="00713439"/>
    <w:rsid w:val="00713751"/>
    <w:rsid w:val="00713D53"/>
    <w:rsid w:val="00714218"/>
    <w:rsid w:val="007142D3"/>
    <w:rsid w:val="00714821"/>
    <w:rsid w:val="00714AE2"/>
    <w:rsid w:val="00714E5A"/>
    <w:rsid w:val="007161CB"/>
    <w:rsid w:val="00716364"/>
    <w:rsid w:val="007163CD"/>
    <w:rsid w:val="007167E2"/>
    <w:rsid w:val="00716FAA"/>
    <w:rsid w:val="00717C6E"/>
    <w:rsid w:val="00717CD0"/>
    <w:rsid w:val="00717E7E"/>
    <w:rsid w:val="00720062"/>
    <w:rsid w:val="007201FA"/>
    <w:rsid w:val="0072032D"/>
    <w:rsid w:val="00720689"/>
    <w:rsid w:val="00720896"/>
    <w:rsid w:val="00720A48"/>
    <w:rsid w:val="00720B1C"/>
    <w:rsid w:val="00720CC9"/>
    <w:rsid w:val="007211FA"/>
    <w:rsid w:val="007214DA"/>
    <w:rsid w:val="007215BC"/>
    <w:rsid w:val="00721711"/>
    <w:rsid w:val="00721F1F"/>
    <w:rsid w:val="007220EC"/>
    <w:rsid w:val="007221EE"/>
    <w:rsid w:val="007222DB"/>
    <w:rsid w:val="00722435"/>
    <w:rsid w:val="00722B93"/>
    <w:rsid w:val="0072386F"/>
    <w:rsid w:val="00723D65"/>
    <w:rsid w:val="00723DD3"/>
    <w:rsid w:val="007241E6"/>
    <w:rsid w:val="00724341"/>
    <w:rsid w:val="00724610"/>
    <w:rsid w:val="00724C44"/>
    <w:rsid w:val="00724E8C"/>
    <w:rsid w:val="00726194"/>
    <w:rsid w:val="007266C4"/>
    <w:rsid w:val="00726712"/>
    <w:rsid w:val="00726789"/>
    <w:rsid w:val="00726E2B"/>
    <w:rsid w:val="007271B7"/>
    <w:rsid w:val="007273BF"/>
    <w:rsid w:val="0072747C"/>
    <w:rsid w:val="0072749F"/>
    <w:rsid w:val="007276FA"/>
    <w:rsid w:val="00727785"/>
    <w:rsid w:val="00727A35"/>
    <w:rsid w:val="00727A66"/>
    <w:rsid w:val="00727B62"/>
    <w:rsid w:val="00730545"/>
    <w:rsid w:val="007307ED"/>
    <w:rsid w:val="007309A1"/>
    <w:rsid w:val="00730BBE"/>
    <w:rsid w:val="00730D25"/>
    <w:rsid w:val="00730F8C"/>
    <w:rsid w:val="0073164C"/>
    <w:rsid w:val="00732071"/>
    <w:rsid w:val="00732550"/>
    <w:rsid w:val="00732BEC"/>
    <w:rsid w:val="00732D42"/>
    <w:rsid w:val="00733A5F"/>
    <w:rsid w:val="0073404E"/>
    <w:rsid w:val="007344D6"/>
    <w:rsid w:val="00734955"/>
    <w:rsid w:val="00734BC1"/>
    <w:rsid w:val="00735179"/>
    <w:rsid w:val="00735402"/>
    <w:rsid w:val="007364D3"/>
    <w:rsid w:val="00737006"/>
    <w:rsid w:val="00737238"/>
    <w:rsid w:val="00740035"/>
    <w:rsid w:val="00740112"/>
    <w:rsid w:val="00740431"/>
    <w:rsid w:val="00740557"/>
    <w:rsid w:val="00740BF7"/>
    <w:rsid w:val="00742166"/>
    <w:rsid w:val="007422C2"/>
    <w:rsid w:val="00742362"/>
    <w:rsid w:val="0074237A"/>
    <w:rsid w:val="00742516"/>
    <w:rsid w:val="007427A8"/>
    <w:rsid w:val="00742C17"/>
    <w:rsid w:val="00742EE9"/>
    <w:rsid w:val="007431DC"/>
    <w:rsid w:val="00743C27"/>
    <w:rsid w:val="0074476D"/>
    <w:rsid w:val="00744D44"/>
    <w:rsid w:val="00744DD9"/>
    <w:rsid w:val="0074521B"/>
    <w:rsid w:val="00745852"/>
    <w:rsid w:val="00745881"/>
    <w:rsid w:val="007458FA"/>
    <w:rsid w:val="00745C10"/>
    <w:rsid w:val="00745F10"/>
    <w:rsid w:val="00746BE8"/>
    <w:rsid w:val="00746F9C"/>
    <w:rsid w:val="00747027"/>
    <w:rsid w:val="00747EE0"/>
    <w:rsid w:val="00747F7E"/>
    <w:rsid w:val="00750041"/>
    <w:rsid w:val="00750185"/>
    <w:rsid w:val="0075032B"/>
    <w:rsid w:val="00750AC3"/>
    <w:rsid w:val="00750E6C"/>
    <w:rsid w:val="00750EA7"/>
    <w:rsid w:val="00750F99"/>
    <w:rsid w:val="007513F6"/>
    <w:rsid w:val="00751785"/>
    <w:rsid w:val="007529FF"/>
    <w:rsid w:val="00752ED4"/>
    <w:rsid w:val="0075390B"/>
    <w:rsid w:val="007539D2"/>
    <w:rsid w:val="00753B92"/>
    <w:rsid w:val="007544B4"/>
    <w:rsid w:val="00754868"/>
    <w:rsid w:val="00754AF1"/>
    <w:rsid w:val="00754DFD"/>
    <w:rsid w:val="00755439"/>
    <w:rsid w:val="007566BB"/>
    <w:rsid w:val="007569CE"/>
    <w:rsid w:val="00756BE3"/>
    <w:rsid w:val="00756CB6"/>
    <w:rsid w:val="00756E8C"/>
    <w:rsid w:val="00757335"/>
    <w:rsid w:val="007575CB"/>
    <w:rsid w:val="007601E1"/>
    <w:rsid w:val="00760499"/>
    <w:rsid w:val="00760757"/>
    <w:rsid w:val="0076145A"/>
    <w:rsid w:val="00761DC7"/>
    <w:rsid w:val="00761F13"/>
    <w:rsid w:val="00762BC6"/>
    <w:rsid w:val="00762E6E"/>
    <w:rsid w:val="007632EB"/>
    <w:rsid w:val="007635A6"/>
    <w:rsid w:val="00763785"/>
    <w:rsid w:val="00763B7D"/>
    <w:rsid w:val="00763D04"/>
    <w:rsid w:val="00763D57"/>
    <w:rsid w:val="00763E6A"/>
    <w:rsid w:val="00764AC1"/>
    <w:rsid w:val="00764FFC"/>
    <w:rsid w:val="00765515"/>
    <w:rsid w:val="00765866"/>
    <w:rsid w:val="0076652C"/>
    <w:rsid w:val="007665F3"/>
    <w:rsid w:val="0076677C"/>
    <w:rsid w:val="00766A08"/>
    <w:rsid w:val="00766C22"/>
    <w:rsid w:val="00766C6D"/>
    <w:rsid w:val="0076748F"/>
    <w:rsid w:val="00767615"/>
    <w:rsid w:val="0076765F"/>
    <w:rsid w:val="007676CD"/>
    <w:rsid w:val="00767CD4"/>
    <w:rsid w:val="007700C5"/>
    <w:rsid w:val="007701E4"/>
    <w:rsid w:val="00770605"/>
    <w:rsid w:val="00770AF5"/>
    <w:rsid w:val="00770E18"/>
    <w:rsid w:val="0077117F"/>
    <w:rsid w:val="00771636"/>
    <w:rsid w:val="00771DBE"/>
    <w:rsid w:val="007725B9"/>
    <w:rsid w:val="007728B7"/>
    <w:rsid w:val="00772ABC"/>
    <w:rsid w:val="00772B5E"/>
    <w:rsid w:val="00772E52"/>
    <w:rsid w:val="00773240"/>
    <w:rsid w:val="0077346F"/>
    <w:rsid w:val="00773499"/>
    <w:rsid w:val="0077370F"/>
    <w:rsid w:val="0077372C"/>
    <w:rsid w:val="007745DE"/>
    <w:rsid w:val="00774A05"/>
    <w:rsid w:val="0077503D"/>
    <w:rsid w:val="00775279"/>
    <w:rsid w:val="00775551"/>
    <w:rsid w:val="007755AC"/>
    <w:rsid w:val="00775C39"/>
    <w:rsid w:val="00775CAD"/>
    <w:rsid w:val="0077695A"/>
    <w:rsid w:val="007769DA"/>
    <w:rsid w:val="00776B64"/>
    <w:rsid w:val="00777179"/>
    <w:rsid w:val="007772A7"/>
    <w:rsid w:val="00777AEC"/>
    <w:rsid w:val="00777C16"/>
    <w:rsid w:val="00777CB1"/>
    <w:rsid w:val="00780222"/>
    <w:rsid w:val="007802EE"/>
    <w:rsid w:val="00780366"/>
    <w:rsid w:val="00780787"/>
    <w:rsid w:val="00780EF9"/>
    <w:rsid w:val="00781B14"/>
    <w:rsid w:val="00782502"/>
    <w:rsid w:val="007826F2"/>
    <w:rsid w:val="00782709"/>
    <w:rsid w:val="007831C3"/>
    <w:rsid w:val="007831D5"/>
    <w:rsid w:val="007834B7"/>
    <w:rsid w:val="00783860"/>
    <w:rsid w:val="00783C9A"/>
    <w:rsid w:val="007842DB"/>
    <w:rsid w:val="00784A45"/>
    <w:rsid w:val="00785172"/>
    <w:rsid w:val="007852D7"/>
    <w:rsid w:val="00785354"/>
    <w:rsid w:val="0078543A"/>
    <w:rsid w:val="00785624"/>
    <w:rsid w:val="00785AA5"/>
    <w:rsid w:val="007868AD"/>
    <w:rsid w:val="00786D77"/>
    <w:rsid w:val="00786DC1"/>
    <w:rsid w:val="0078703C"/>
    <w:rsid w:val="0078753F"/>
    <w:rsid w:val="007877C6"/>
    <w:rsid w:val="00787E11"/>
    <w:rsid w:val="007907AC"/>
    <w:rsid w:val="00790C8C"/>
    <w:rsid w:val="00790ECB"/>
    <w:rsid w:val="00790FD7"/>
    <w:rsid w:val="007915DD"/>
    <w:rsid w:val="0079167C"/>
    <w:rsid w:val="00791EAE"/>
    <w:rsid w:val="0079216D"/>
    <w:rsid w:val="00792517"/>
    <w:rsid w:val="00792745"/>
    <w:rsid w:val="00792B06"/>
    <w:rsid w:val="00793235"/>
    <w:rsid w:val="007932CB"/>
    <w:rsid w:val="0079368C"/>
    <w:rsid w:val="007937D5"/>
    <w:rsid w:val="0079380D"/>
    <w:rsid w:val="00793B4D"/>
    <w:rsid w:val="007940D0"/>
    <w:rsid w:val="00794B6C"/>
    <w:rsid w:val="00795596"/>
    <w:rsid w:val="007958A2"/>
    <w:rsid w:val="00795A2B"/>
    <w:rsid w:val="0079685F"/>
    <w:rsid w:val="00796A9E"/>
    <w:rsid w:val="00796DEA"/>
    <w:rsid w:val="00797151"/>
    <w:rsid w:val="007979A3"/>
    <w:rsid w:val="00797B6F"/>
    <w:rsid w:val="00797D77"/>
    <w:rsid w:val="00797F25"/>
    <w:rsid w:val="007A0D3C"/>
    <w:rsid w:val="007A178F"/>
    <w:rsid w:val="007A1ACA"/>
    <w:rsid w:val="007A1C64"/>
    <w:rsid w:val="007A255D"/>
    <w:rsid w:val="007A25DE"/>
    <w:rsid w:val="007A293B"/>
    <w:rsid w:val="007A2BD0"/>
    <w:rsid w:val="007A2BFE"/>
    <w:rsid w:val="007A300E"/>
    <w:rsid w:val="007A3420"/>
    <w:rsid w:val="007A346D"/>
    <w:rsid w:val="007A3705"/>
    <w:rsid w:val="007A3719"/>
    <w:rsid w:val="007A3A6F"/>
    <w:rsid w:val="007A4091"/>
    <w:rsid w:val="007A41D1"/>
    <w:rsid w:val="007A62B1"/>
    <w:rsid w:val="007A6C21"/>
    <w:rsid w:val="007A7132"/>
    <w:rsid w:val="007A7C21"/>
    <w:rsid w:val="007A7EDC"/>
    <w:rsid w:val="007B08F1"/>
    <w:rsid w:val="007B0B80"/>
    <w:rsid w:val="007B1252"/>
    <w:rsid w:val="007B17EB"/>
    <w:rsid w:val="007B1A83"/>
    <w:rsid w:val="007B1F7E"/>
    <w:rsid w:val="007B1F88"/>
    <w:rsid w:val="007B2334"/>
    <w:rsid w:val="007B25C2"/>
    <w:rsid w:val="007B2607"/>
    <w:rsid w:val="007B278A"/>
    <w:rsid w:val="007B2C24"/>
    <w:rsid w:val="007B2C27"/>
    <w:rsid w:val="007B2C4A"/>
    <w:rsid w:val="007B2E1C"/>
    <w:rsid w:val="007B334C"/>
    <w:rsid w:val="007B35D2"/>
    <w:rsid w:val="007B3662"/>
    <w:rsid w:val="007B381B"/>
    <w:rsid w:val="007B4240"/>
    <w:rsid w:val="007B443C"/>
    <w:rsid w:val="007B4881"/>
    <w:rsid w:val="007B48B5"/>
    <w:rsid w:val="007B49B5"/>
    <w:rsid w:val="007B55AC"/>
    <w:rsid w:val="007B5F48"/>
    <w:rsid w:val="007B691E"/>
    <w:rsid w:val="007B69D0"/>
    <w:rsid w:val="007B6C96"/>
    <w:rsid w:val="007B703E"/>
    <w:rsid w:val="007B763B"/>
    <w:rsid w:val="007B76BA"/>
    <w:rsid w:val="007B7A13"/>
    <w:rsid w:val="007C00E0"/>
    <w:rsid w:val="007C03E6"/>
    <w:rsid w:val="007C0AB9"/>
    <w:rsid w:val="007C0E8E"/>
    <w:rsid w:val="007C0FE5"/>
    <w:rsid w:val="007C15A0"/>
    <w:rsid w:val="007C16E6"/>
    <w:rsid w:val="007C1D90"/>
    <w:rsid w:val="007C1E76"/>
    <w:rsid w:val="007C204B"/>
    <w:rsid w:val="007C23B8"/>
    <w:rsid w:val="007C27D6"/>
    <w:rsid w:val="007C2A4C"/>
    <w:rsid w:val="007C2C99"/>
    <w:rsid w:val="007C353B"/>
    <w:rsid w:val="007C3843"/>
    <w:rsid w:val="007C3E43"/>
    <w:rsid w:val="007C4AEC"/>
    <w:rsid w:val="007C5534"/>
    <w:rsid w:val="007C6007"/>
    <w:rsid w:val="007C6466"/>
    <w:rsid w:val="007C656F"/>
    <w:rsid w:val="007C762D"/>
    <w:rsid w:val="007C7C64"/>
    <w:rsid w:val="007C7D83"/>
    <w:rsid w:val="007D0372"/>
    <w:rsid w:val="007D04AA"/>
    <w:rsid w:val="007D09A2"/>
    <w:rsid w:val="007D0C3D"/>
    <w:rsid w:val="007D136C"/>
    <w:rsid w:val="007D16E5"/>
    <w:rsid w:val="007D1C41"/>
    <w:rsid w:val="007D2019"/>
    <w:rsid w:val="007D23AC"/>
    <w:rsid w:val="007D2809"/>
    <w:rsid w:val="007D2ABC"/>
    <w:rsid w:val="007D2B62"/>
    <w:rsid w:val="007D2BD8"/>
    <w:rsid w:val="007D2F5F"/>
    <w:rsid w:val="007D33C8"/>
    <w:rsid w:val="007D3462"/>
    <w:rsid w:val="007D3529"/>
    <w:rsid w:val="007D3B9E"/>
    <w:rsid w:val="007D403F"/>
    <w:rsid w:val="007D42B2"/>
    <w:rsid w:val="007D4301"/>
    <w:rsid w:val="007D457E"/>
    <w:rsid w:val="007D560F"/>
    <w:rsid w:val="007D57DE"/>
    <w:rsid w:val="007D5B52"/>
    <w:rsid w:val="007D5CB8"/>
    <w:rsid w:val="007D5FFC"/>
    <w:rsid w:val="007D6504"/>
    <w:rsid w:val="007D65D7"/>
    <w:rsid w:val="007D6938"/>
    <w:rsid w:val="007D6B3F"/>
    <w:rsid w:val="007D6D03"/>
    <w:rsid w:val="007D6E17"/>
    <w:rsid w:val="007D7427"/>
    <w:rsid w:val="007D7576"/>
    <w:rsid w:val="007D778E"/>
    <w:rsid w:val="007D7D70"/>
    <w:rsid w:val="007E00B1"/>
    <w:rsid w:val="007E0304"/>
    <w:rsid w:val="007E04A5"/>
    <w:rsid w:val="007E04AB"/>
    <w:rsid w:val="007E0530"/>
    <w:rsid w:val="007E0A7F"/>
    <w:rsid w:val="007E0EDC"/>
    <w:rsid w:val="007E12AB"/>
    <w:rsid w:val="007E1468"/>
    <w:rsid w:val="007E16D0"/>
    <w:rsid w:val="007E1B2B"/>
    <w:rsid w:val="007E23C8"/>
    <w:rsid w:val="007E296E"/>
    <w:rsid w:val="007E2DD6"/>
    <w:rsid w:val="007E3A39"/>
    <w:rsid w:val="007E3B14"/>
    <w:rsid w:val="007E3B73"/>
    <w:rsid w:val="007E4EAD"/>
    <w:rsid w:val="007E5497"/>
    <w:rsid w:val="007E5C07"/>
    <w:rsid w:val="007E5F59"/>
    <w:rsid w:val="007E653B"/>
    <w:rsid w:val="007E6803"/>
    <w:rsid w:val="007E6878"/>
    <w:rsid w:val="007E6910"/>
    <w:rsid w:val="007E6C25"/>
    <w:rsid w:val="007E6C2E"/>
    <w:rsid w:val="007E6C90"/>
    <w:rsid w:val="007E7555"/>
    <w:rsid w:val="007E756B"/>
    <w:rsid w:val="007E75A0"/>
    <w:rsid w:val="007E7C7C"/>
    <w:rsid w:val="007F05EF"/>
    <w:rsid w:val="007F07D3"/>
    <w:rsid w:val="007F0816"/>
    <w:rsid w:val="007F0835"/>
    <w:rsid w:val="007F08E1"/>
    <w:rsid w:val="007F0AF1"/>
    <w:rsid w:val="007F0B4E"/>
    <w:rsid w:val="007F0B8B"/>
    <w:rsid w:val="007F0E22"/>
    <w:rsid w:val="007F0F47"/>
    <w:rsid w:val="007F1108"/>
    <w:rsid w:val="007F145D"/>
    <w:rsid w:val="007F1960"/>
    <w:rsid w:val="007F1C63"/>
    <w:rsid w:val="007F2091"/>
    <w:rsid w:val="007F2218"/>
    <w:rsid w:val="007F294F"/>
    <w:rsid w:val="007F29F7"/>
    <w:rsid w:val="007F2B00"/>
    <w:rsid w:val="007F2B09"/>
    <w:rsid w:val="007F2C69"/>
    <w:rsid w:val="007F2D0D"/>
    <w:rsid w:val="007F3077"/>
    <w:rsid w:val="007F3CE7"/>
    <w:rsid w:val="007F3E82"/>
    <w:rsid w:val="007F430A"/>
    <w:rsid w:val="007F43FC"/>
    <w:rsid w:val="007F4751"/>
    <w:rsid w:val="007F47EA"/>
    <w:rsid w:val="007F4BFE"/>
    <w:rsid w:val="007F4E47"/>
    <w:rsid w:val="007F55A7"/>
    <w:rsid w:val="007F563D"/>
    <w:rsid w:val="007F6241"/>
    <w:rsid w:val="007F65CD"/>
    <w:rsid w:val="007F6621"/>
    <w:rsid w:val="007F6DED"/>
    <w:rsid w:val="007F6E4B"/>
    <w:rsid w:val="007F6E5F"/>
    <w:rsid w:val="007F7488"/>
    <w:rsid w:val="007F7525"/>
    <w:rsid w:val="007F760C"/>
    <w:rsid w:val="007F7801"/>
    <w:rsid w:val="007F7D3B"/>
    <w:rsid w:val="007F7FD4"/>
    <w:rsid w:val="0080082A"/>
    <w:rsid w:val="00800D1E"/>
    <w:rsid w:val="00800D54"/>
    <w:rsid w:val="00801BC6"/>
    <w:rsid w:val="00801DBC"/>
    <w:rsid w:val="00801F46"/>
    <w:rsid w:val="0080223F"/>
    <w:rsid w:val="00802D12"/>
    <w:rsid w:val="00802D1B"/>
    <w:rsid w:val="00802E04"/>
    <w:rsid w:val="008034AB"/>
    <w:rsid w:val="008034F8"/>
    <w:rsid w:val="008037F8"/>
    <w:rsid w:val="00804049"/>
    <w:rsid w:val="0080473E"/>
    <w:rsid w:val="00805287"/>
    <w:rsid w:val="008057C0"/>
    <w:rsid w:val="00805E05"/>
    <w:rsid w:val="00805FC0"/>
    <w:rsid w:val="008063D4"/>
    <w:rsid w:val="00806677"/>
    <w:rsid w:val="00806D21"/>
    <w:rsid w:val="00807B6B"/>
    <w:rsid w:val="00807DDE"/>
    <w:rsid w:val="00807FF8"/>
    <w:rsid w:val="00810037"/>
    <w:rsid w:val="00810453"/>
    <w:rsid w:val="00810664"/>
    <w:rsid w:val="0081067D"/>
    <w:rsid w:val="00810690"/>
    <w:rsid w:val="0081092D"/>
    <w:rsid w:val="00810B6C"/>
    <w:rsid w:val="00810B8F"/>
    <w:rsid w:val="00810B99"/>
    <w:rsid w:val="00810DED"/>
    <w:rsid w:val="00810E26"/>
    <w:rsid w:val="008118E3"/>
    <w:rsid w:val="00811E70"/>
    <w:rsid w:val="00812119"/>
    <w:rsid w:val="008125E4"/>
    <w:rsid w:val="008126E7"/>
    <w:rsid w:val="008127D6"/>
    <w:rsid w:val="00812AEE"/>
    <w:rsid w:val="00812C00"/>
    <w:rsid w:val="00812DF5"/>
    <w:rsid w:val="00812E41"/>
    <w:rsid w:val="00812EDB"/>
    <w:rsid w:val="008137DF"/>
    <w:rsid w:val="00813AEC"/>
    <w:rsid w:val="00813C01"/>
    <w:rsid w:val="00813E2C"/>
    <w:rsid w:val="00814425"/>
    <w:rsid w:val="00814C82"/>
    <w:rsid w:val="00814D18"/>
    <w:rsid w:val="00814D46"/>
    <w:rsid w:val="00815246"/>
    <w:rsid w:val="00815551"/>
    <w:rsid w:val="0081597F"/>
    <w:rsid w:val="00815B87"/>
    <w:rsid w:val="00815BF7"/>
    <w:rsid w:val="00815D8F"/>
    <w:rsid w:val="008166AA"/>
    <w:rsid w:val="00816A03"/>
    <w:rsid w:val="00816C9A"/>
    <w:rsid w:val="00816E2D"/>
    <w:rsid w:val="008173AD"/>
    <w:rsid w:val="008175A4"/>
    <w:rsid w:val="0081789C"/>
    <w:rsid w:val="008178B8"/>
    <w:rsid w:val="00817946"/>
    <w:rsid w:val="00817EF2"/>
    <w:rsid w:val="0082055C"/>
    <w:rsid w:val="00820A60"/>
    <w:rsid w:val="008210AB"/>
    <w:rsid w:val="0082147C"/>
    <w:rsid w:val="008215F1"/>
    <w:rsid w:val="0082162F"/>
    <w:rsid w:val="00822298"/>
    <w:rsid w:val="008224AD"/>
    <w:rsid w:val="00822581"/>
    <w:rsid w:val="0082271D"/>
    <w:rsid w:val="0082280F"/>
    <w:rsid w:val="00823959"/>
    <w:rsid w:val="00823CD4"/>
    <w:rsid w:val="00823FB2"/>
    <w:rsid w:val="00824180"/>
    <w:rsid w:val="008246D8"/>
    <w:rsid w:val="0082489D"/>
    <w:rsid w:val="008248A1"/>
    <w:rsid w:val="00824FB9"/>
    <w:rsid w:val="0082586F"/>
    <w:rsid w:val="0082598B"/>
    <w:rsid w:val="00825A2A"/>
    <w:rsid w:val="00825E34"/>
    <w:rsid w:val="008267D5"/>
    <w:rsid w:val="00826852"/>
    <w:rsid w:val="00826E94"/>
    <w:rsid w:val="008305A6"/>
    <w:rsid w:val="008307AB"/>
    <w:rsid w:val="00831011"/>
    <w:rsid w:val="0083109E"/>
    <w:rsid w:val="0083144C"/>
    <w:rsid w:val="00831AFC"/>
    <w:rsid w:val="00831BF6"/>
    <w:rsid w:val="00832465"/>
    <w:rsid w:val="008324DD"/>
    <w:rsid w:val="0083289E"/>
    <w:rsid w:val="0083296E"/>
    <w:rsid w:val="00832BAB"/>
    <w:rsid w:val="00832D7C"/>
    <w:rsid w:val="0083394D"/>
    <w:rsid w:val="00833E1B"/>
    <w:rsid w:val="00833ECE"/>
    <w:rsid w:val="00834321"/>
    <w:rsid w:val="00834361"/>
    <w:rsid w:val="00834401"/>
    <w:rsid w:val="008348FC"/>
    <w:rsid w:val="00834973"/>
    <w:rsid w:val="00834BA9"/>
    <w:rsid w:val="00834F8D"/>
    <w:rsid w:val="008351C9"/>
    <w:rsid w:val="00835259"/>
    <w:rsid w:val="00835465"/>
    <w:rsid w:val="0083574F"/>
    <w:rsid w:val="00835B55"/>
    <w:rsid w:val="00835F75"/>
    <w:rsid w:val="008360F0"/>
    <w:rsid w:val="00836754"/>
    <w:rsid w:val="00836B18"/>
    <w:rsid w:val="00836DBD"/>
    <w:rsid w:val="00836FCE"/>
    <w:rsid w:val="00837CA9"/>
    <w:rsid w:val="00837CBB"/>
    <w:rsid w:val="00840455"/>
    <w:rsid w:val="0084085F"/>
    <w:rsid w:val="00840D1D"/>
    <w:rsid w:val="00840F50"/>
    <w:rsid w:val="00841246"/>
    <w:rsid w:val="008412C3"/>
    <w:rsid w:val="0084177C"/>
    <w:rsid w:val="008417CD"/>
    <w:rsid w:val="0084188B"/>
    <w:rsid w:val="00841EA9"/>
    <w:rsid w:val="008423B6"/>
    <w:rsid w:val="00842938"/>
    <w:rsid w:val="0084299F"/>
    <w:rsid w:val="00842DD9"/>
    <w:rsid w:val="00842F6B"/>
    <w:rsid w:val="00843250"/>
    <w:rsid w:val="00843517"/>
    <w:rsid w:val="008437F5"/>
    <w:rsid w:val="008438A8"/>
    <w:rsid w:val="008438B0"/>
    <w:rsid w:val="00843C40"/>
    <w:rsid w:val="008444B4"/>
    <w:rsid w:val="00844BF6"/>
    <w:rsid w:val="00844CC7"/>
    <w:rsid w:val="0084670C"/>
    <w:rsid w:val="0084737B"/>
    <w:rsid w:val="0084785A"/>
    <w:rsid w:val="008478D7"/>
    <w:rsid w:val="00850068"/>
    <w:rsid w:val="0085008F"/>
    <w:rsid w:val="00850192"/>
    <w:rsid w:val="008503B9"/>
    <w:rsid w:val="008503C3"/>
    <w:rsid w:val="0085040B"/>
    <w:rsid w:val="00850441"/>
    <w:rsid w:val="0085062F"/>
    <w:rsid w:val="00850A4D"/>
    <w:rsid w:val="00850D27"/>
    <w:rsid w:val="00851411"/>
    <w:rsid w:val="00851817"/>
    <w:rsid w:val="00851991"/>
    <w:rsid w:val="008520DC"/>
    <w:rsid w:val="008522AC"/>
    <w:rsid w:val="0085248E"/>
    <w:rsid w:val="008525A8"/>
    <w:rsid w:val="008526F2"/>
    <w:rsid w:val="00852706"/>
    <w:rsid w:val="00852BE3"/>
    <w:rsid w:val="00853065"/>
    <w:rsid w:val="00853470"/>
    <w:rsid w:val="00853F9A"/>
    <w:rsid w:val="00853FF1"/>
    <w:rsid w:val="00854294"/>
    <w:rsid w:val="008542B2"/>
    <w:rsid w:val="008547BB"/>
    <w:rsid w:val="00854C62"/>
    <w:rsid w:val="0085507A"/>
    <w:rsid w:val="008555EE"/>
    <w:rsid w:val="00856131"/>
    <w:rsid w:val="00856633"/>
    <w:rsid w:val="00856805"/>
    <w:rsid w:val="00856AFB"/>
    <w:rsid w:val="00856DAC"/>
    <w:rsid w:val="008570FF"/>
    <w:rsid w:val="00857933"/>
    <w:rsid w:val="00857F3C"/>
    <w:rsid w:val="0086019E"/>
    <w:rsid w:val="00860970"/>
    <w:rsid w:val="00860F61"/>
    <w:rsid w:val="00861445"/>
    <w:rsid w:val="0086195E"/>
    <w:rsid w:val="0086198F"/>
    <w:rsid w:val="00861D9F"/>
    <w:rsid w:val="00861F43"/>
    <w:rsid w:val="0086244C"/>
    <w:rsid w:val="00862A4B"/>
    <w:rsid w:val="0086362A"/>
    <w:rsid w:val="00863EFF"/>
    <w:rsid w:val="008644B3"/>
    <w:rsid w:val="00864A34"/>
    <w:rsid w:val="00864FA8"/>
    <w:rsid w:val="0086500F"/>
    <w:rsid w:val="008652C4"/>
    <w:rsid w:val="0086542D"/>
    <w:rsid w:val="008654A5"/>
    <w:rsid w:val="00865631"/>
    <w:rsid w:val="00865671"/>
    <w:rsid w:val="008657D6"/>
    <w:rsid w:val="00865A8A"/>
    <w:rsid w:val="00865AC7"/>
    <w:rsid w:val="00866312"/>
    <w:rsid w:val="00866537"/>
    <w:rsid w:val="00866BAC"/>
    <w:rsid w:val="00866D79"/>
    <w:rsid w:val="00866F84"/>
    <w:rsid w:val="008672CB"/>
    <w:rsid w:val="00870241"/>
    <w:rsid w:val="00870344"/>
    <w:rsid w:val="00870F61"/>
    <w:rsid w:val="00871036"/>
    <w:rsid w:val="00871069"/>
    <w:rsid w:val="008710CA"/>
    <w:rsid w:val="008712E2"/>
    <w:rsid w:val="00871614"/>
    <w:rsid w:val="00871899"/>
    <w:rsid w:val="00871AEE"/>
    <w:rsid w:val="008720D0"/>
    <w:rsid w:val="00872B07"/>
    <w:rsid w:val="00872CA1"/>
    <w:rsid w:val="00872FD6"/>
    <w:rsid w:val="00873AEB"/>
    <w:rsid w:val="00873E69"/>
    <w:rsid w:val="00874C11"/>
    <w:rsid w:val="00874DA5"/>
    <w:rsid w:val="00874DCF"/>
    <w:rsid w:val="0087599E"/>
    <w:rsid w:val="00875F43"/>
    <w:rsid w:val="008761AC"/>
    <w:rsid w:val="008768FB"/>
    <w:rsid w:val="00877353"/>
    <w:rsid w:val="008773EB"/>
    <w:rsid w:val="00877CBF"/>
    <w:rsid w:val="00877D18"/>
    <w:rsid w:val="008802A5"/>
    <w:rsid w:val="00880BB2"/>
    <w:rsid w:val="00880D9B"/>
    <w:rsid w:val="00880DAA"/>
    <w:rsid w:val="00881019"/>
    <w:rsid w:val="00881381"/>
    <w:rsid w:val="00881788"/>
    <w:rsid w:val="0088186F"/>
    <w:rsid w:val="00881BEF"/>
    <w:rsid w:val="00882319"/>
    <w:rsid w:val="00882425"/>
    <w:rsid w:val="008829B4"/>
    <w:rsid w:val="008830F5"/>
    <w:rsid w:val="00883355"/>
    <w:rsid w:val="00883760"/>
    <w:rsid w:val="0088386F"/>
    <w:rsid w:val="00883CCD"/>
    <w:rsid w:val="00883E5B"/>
    <w:rsid w:val="00884086"/>
    <w:rsid w:val="008844B4"/>
    <w:rsid w:val="0088478A"/>
    <w:rsid w:val="008849B1"/>
    <w:rsid w:val="00884C96"/>
    <w:rsid w:val="00884D80"/>
    <w:rsid w:val="00884F3F"/>
    <w:rsid w:val="0088562C"/>
    <w:rsid w:val="00885C84"/>
    <w:rsid w:val="00885D44"/>
    <w:rsid w:val="00885D71"/>
    <w:rsid w:val="00885F98"/>
    <w:rsid w:val="0088606B"/>
    <w:rsid w:val="00886255"/>
    <w:rsid w:val="00886323"/>
    <w:rsid w:val="0088686A"/>
    <w:rsid w:val="0088699A"/>
    <w:rsid w:val="00886C07"/>
    <w:rsid w:val="008870CB"/>
    <w:rsid w:val="00887157"/>
    <w:rsid w:val="008871F6"/>
    <w:rsid w:val="00887765"/>
    <w:rsid w:val="008903C6"/>
    <w:rsid w:val="0089082F"/>
    <w:rsid w:val="00890AFA"/>
    <w:rsid w:val="00890E3D"/>
    <w:rsid w:val="0089116F"/>
    <w:rsid w:val="008911E6"/>
    <w:rsid w:val="00891526"/>
    <w:rsid w:val="00892069"/>
    <w:rsid w:val="008924D3"/>
    <w:rsid w:val="0089268A"/>
    <w:rsid w:val="00892B33"/>
    <w:rsid w:val="00892D3E"/>
    <w:rsid w:val="00892D7E"/>
    <w:rsid w:val="00892EAB"/>
    <w:rsid w:val="008932F6"/>
    <w:rsid w:val="00893939"/>
    <w:rsid w:val="00893AE9"/>
    <w:rsid w:val="00893DF5"/>
    <w:rsid w:val="00894C43"/>
    <w:rsid w:val="00894D60"/>
    <w:rsid w:val="00895217"/>
    <w:rsid w:val="008953D8"/>
    <w:rsid w:val="0089565D"/>
    <w:rsid w:val="00895C52"/>
    <w:rsid w:val="00895F87"/>
    <w:rsid w:val="008961B6"/>
    <w:rsid w:val="008964D9"/>
    <w:rsid w:val="00896500"/>
    <w:rsid w:val="00896555"/>
    <w:rsid w:val="00896926"/>
    <w:rsid w:val="00896DC8"/>
    <w:rsid w:val="00897F7B"/>
    <w:rsid w:val="008A02E3"/>
    <w:rsid w:val="008A0397"/>
    <w:rsid w:val="008A064C"/>
    <w:rsid w:val="008A0D45"/>
    <w:rsid w:val="008A1DD5"/>
    <w:rsid w:val="008A1EDF"/>
    <w:rsid w:val="008A20C0"/>
    <w:rsid w:val="008A2785"/>
    <w:rsid w:val="008A2BAE"/>
    <w:rsid w:val="008A2FD9"/>
    <w:rsid w:val="008A39A0"/>
    <w:rsid w:val="008A3B43"/>
    <w:rsid w:val="008A3B5A"/>
    <w:rsid w:val="008A4433"/>
    <w:rsid w:val="008A45F0"/>
    <w:rsid w:val="008A50D3"/>
    <w:rsid w:val="008A5551"/>
    <w:rsid w:val="008A6101"/>
    <w:rsid w:val="008A61E9"/>
    <w:rsid w:val="008A643B"/>
    <w:rsid w:val="008A6455"/>
    <w:rsid w:val="008A6A99"/>
    <w:rsid w:val="008A6C13"/>
    <w:rsid w:val="008A6CB7"/>
    <w:rsid w:val="008A6F70"/>
    <w:rsid w:val="008A71E5"/>
    <w:rsid w:val="008A7662"/>
    <w:rsid w:val="008A788F"/>
    <w:rsid w:val="008A79DD"/>
    <w:rsid w:val="008B0335"/>
    <w:rsid w:val="008B059E"/>
    <w:rsid w:val="008B07F3"/>
    <w:rsid w:val="008B0906"/>
    <w:rsid w:val="008B0CD5"/>
    <w:rsid w:val="008B0F12"/>
    <w:rsid w:val="008B10BB"/>
    <w:rsid w:val="008B120F"/>
    <w:rsid w:val="008B14B9"/>
    <w:rsid w:val="008B1632"/>
    <w:rsid w:val="008B16BD"/>
    <w:rsid w:val="008B1B0A"/>
    <w:rsid w:val="008B2671"/>
    <w:rsid w:val="008B2C46"/>
    <w:rsid w:val="008B2D63"/>
    <w:rsid w:val="008B3717"/>
    <w:rsid w:val="008B3BD8"/>
    <w:rsid w:val="008B3C23"/>
    <w:rsid w:val="008B4D9B"/>
    <w:rsid w:val="008B5340"/>
    <w:rsid w:val="008B589E"/>
    <w:rsid w:val="008B5AD9"/>
    <w:rsid w:val="008B5BB6"/>
    <w:rsid w:val="008B5D45"/>
    <w:rsid w:val="008B5E5D"/>
    <w:rsid w:val="008B608E"/>
    <w:rsid w:val="008B6DAE"/>
    <w:rsid w:val="008B6FC0"/>
    <w:rsid w:val="008B7719"/>
    <w:rsid w:val="008C0536"/>
    <w:rsid w:val="008C0679"/>
    <w:rsid w:val="008C06BB"/>
    <w:rsid w:val="008C0F74"/>
    <w:rsid w:val="008C0F8D"/>
    <w:rsid w:val="008C1701"/>
    <w:rsid w:val="008C172C"/>
    <w:rsid w:val="008C1BDD"/>
    <w:rsid w:val="008C1D9F"/>
    <w:rsid w:val="008C1E03"/>
    <w:rsid w:val="008C2259"/>
    <w:rsid w:val="008C344A"/>
    <w:rsid w:val="008C4517"/>
    <w:rsid w:val="008C5062"/>
    <w:rsid w:val="008C534A"/>
    <w:rsid w:val="008C55B6"/>
    <w:rsid w:val="008C5BE5"/>
    <w:rsid w:val="008C60A3"/>
    <w:rsid w:val="008C6348"/>
    <w:rsid w:val="008C67D6"/>
    <w:rsid w:val="008C68EC"/>
    <w:rsid w:val="008C699C"/>
    <w:rsid w:val="008C6CE2"/>
    <w:rsid w:val="008C6E3F"/>
    <w:rsid w:val="008C6EEE"/>
    <w:rsid w:val="008C70FB"/>
    <w:rsid w:val="008C7423"/>
    <w:rsid w:val="008C74F9"/>
    <w:rsid w:val="008C75A5"/>
    <w:rsid w:val="008C777A"/>
    <w:rsid w:val="008D02EB"/>
    <w:rsid w:val="008D0620"/>
    <w:rsid w:val="008D08F3"/>
    <w:rsid w:val="008D0BF7"/>
    <w:rsid w:val="008D1034"/>
    <w:rsid w:val="008D1611"/>
    <w:rsid w:val="008D17F4"/>
    <w:rsid w:val="008D1CE7"/>
    <w:rsid w:val="008D1D0E"/>
    <w:rsid w:val="008D2005"/>
    <w:rsid w:val="008D255E"/>
    <w:rsid w:val="008D28B8"/>
    <w:rsid w:val="008D2A82"/>
    <w:rsid w:val="008D2BD4"/>
    <w:rsid w:val="008D35E5"/>
    <w:rsid w:val="008D38B5"/>
    <w:rsid w:val="008D3A90"/>
    <w:rsid w:val="008D3E05"/>
    <w:rsid w:val="008D4252"/>
    <w:rsid w:val="008D44E0"/>
    <w:rsid w:val="008D492B"/>
    <w:rsid w:val="008D4AF4"/>
    <w:rsid w:val="008D4E57"/>
    <w:rsid w:val="008D58C0"/>
    <w:rsid w:val="008D6422"/>
    <w:rsid w:val="008D6453"/>
    <w:rsid w:val="008D66D3"/>
    <w:rsid w:val="008D6A03"/>
    <w:rsid w:val="008D6B0C"/>
    <w:rsid w:val="008D7615"/>
    <w:rsid w:val="008D784F"/>
    <w:rsid w:val="008D7961"/>
    <w:rsid w:val="008D7B02"/>
    <w:rsid w:val="008E00CB"/>
    <w:rsid w:val="008E0234"/>
    <w:rsid w:val="008E0323"/>
    <w:rsid w:val="008E03BB"/>
    <w:rsid w:val="008E0999"/>
    <w:rsid w:val="008E0A11"/>
    <w:rsid w:val="008E0CE3"/>
    <w:rsid w:val="008E12D8"/>
    <w:rsid w:val="008E1387"/>
    <w:rsid w:val="008E149A"/>
    <w:rsid w:val="008E15D9"/>
    <w:rsid w:val="008E16EC"/>
    <w:rsid w:val="008E181B"/>
    <w:rsid w:val="008E1920"/>
    <w:rsid w:val="008E19FF"/>
    <w:rsid w:val="008E2357"/>
    <w:rsid w:val="008E238D"/>
    <w:rsid w:val="008E23FD"/>
    <w:rsid w:val="008E252F"/>
    <w:rsid w:val="008E2C64"/>
    <w:rsid w:val="008E2E6C"/>
    <w:rsid w:val="008E2EDE"/>
    <w:rsid w:val="008E3534"/>
    <w:rsid w:val="008E35E8"/>
    <w:rsid w:val="008E3C64"/>
    <w:rsid w:val="008E3E36"/>
    <w:rsid w:val="008E4405"/>
    <w:rsid w:val="008E4FE5"/>
    <w:rsid w:val="008E55F7"/>
    <w:rsid w:val="008E561C"/>
    <w:rsid w:val="008E65F8"/>
    <w:rsid w:val="008E6935"/>
    <w:rsid w:val="008E6C08"/>
    <w:rsid w:val="008E6FA8"/>
    <w:rsid w:val="008E7273"/>
    <w:rsid w:val="008E7740"/>
    <w:rsid w:val="008E79E1"/>
    <w:rsid w:val="008E7E6A"/>
    <w:rsid w:val="008F019B"/>
    <w:rsid w:val="008F020D"/>
    <w:rsid w:val="008F1913"/>
    <w:rsid w:val="008F1AEB"/>
    <w:rsid w:val="008F1CCB"/>
    <w:rsid w:val="008F2387"/>
    <w:rsid w:val="008F2713"/>
    <w:rsid w:val="008F30F8"/>
    <w:rsid w:val="008F32EC"/>
    <w:rsid w:val="008F35EB"/>
    <w:rsid w:val="008F385C"/>
    <w:rsid w:val="008F3B91"/>
    <w:rsid w:val="008F4012"/>
    <w:rsid w:val="008F4053"/>
    <w:rsid w:val="008F4058"/>
    <w:rsid w:val="008F4362"/>
    <w:rsid w:val="008F47F9"/>
    <w:rsid w:val="008F499A"/>
    <w:rsid w:val="008F4B34"/>
    <w:rsid w:val="008F4D7E"/>
    <w:rsid w:val="008F4EDB"/>
    <w:rsid w:val="008F52F0"/>
    <w:rsid w:val="008F61F7"/>
    <w:rsid w:val="008F6242"/>
    <w:rsid w:val="008F6673"/>
    <w:rsid w:val="008F69C3"/>
    <w:rsid w:val="008F6A0D"/>
    <w:rsid w:val="008F6A48"/>
    <w:rsid w:val="008F6D46"/>
    <w:rsid w:val="008F7096"/>
    <w:rsid w:val="008F75CB"/>
    <w:rsid w:val="008F75E9"/>
    <w:rsid w:val="008F7607"/>
    <w:rsid w:val="008F7801"/>
    <w:rsid w:val="008F7FBE"/>
    <w:rsid w:val="009003CC"/>
    <w:rsid w:val="00900535"/>
    <w:rsid w:val="0090097A"/>
    <w:rsid w:val="00901366"/>
    <w:rsid w:val="00901502"/>
    <w:rsid w:val="00901DBE"/>
    <w:rsid w:val="00901EBB"/>
    <w:rsid w:val="00902157"/>
    <w:rsid w:val="009021F9"/>
    <w:rsid w:val="009023A8"/>
    <w:rsid w:val="009029ED"/>
    <w:rsid w:val="00902BFD"/>
    <w:rsid w:val="00902C67"/>
    <w:rsid w:val="0090308E"/>
    <w:rsid w:val="009033AD"/>
    <w:rsid w:val="00903C95"/>
    <w:rsid w:val="00903D05"/>
    <w:rsid w:val="00903E2B"/>
    <w:rsid w:val="00904A8A"/>
    <w:rsid w:val="00904BD3"/>
    <w:rsid w:val="00904F70"/>
    <w:rsid w:val="009054A2"/>
    <w:rsid w:val="009057AC"/>
    <w:rsid w:val="009057CA"/>
    <w:rsid w:val="00905F01"/>
    <w:rsid w:val="00906225"/>
    <w:rsid w:val="00906A3A"/>
    <w:rsid w:val="00906F91"/>
    <w:rsid w:val="00907309"/>
    <w:rsid w:val="0090795C"/>
    <w:rsid w:val="00907F7E"/>
    <w:rsid w:val="00910136"/>
    <w:rsid w:val="0091015F"/>
    <w:rsid w:val="00910EDF"/>
    <w:rsid w:val="0091109B"/>
    <w:rsid w:val="00911379"/>
    <w:rsid w:val="00911439"/>
    <w:rsid w:val="009114DC"/>
    <w:rsid w:val="0091187C"/>
    <w:rsid w:val="00911A64"/>
    <w:rsid w:val="00912506"/>
    <w:rsid w:val="009127B9"/>
    <w:rsid w:val="00912C17"/>
    <w:rsid w:val="0091312D"/>
    <w:rsid w:val="0091319D"/>
    <w:rsid w:val="00913581"/>
    <w:rsid w:val="0091370A"/>
    <w:rsid w:val="009138F9"/>
    <w:rsid w:val="00913A44"/>
    <w:rsid w:val="00913CBA"/>
    <w:rsid w:val="00914136"/>
    <w:rsid w:val="00914BC8"/>
    <w:rsid w:val="00914CE6"/>
    <w:rsid w:val="00914D0C"/>
    <w:rsid w:val="0091502F"/>
    <w:rsid w:val="009152DB"/>
    <w:rsid w:val="00915C88"/>
    <w:rsid w:val="00915CCC"/>
    <w:rsid w:val="009163DA"/>
    <w:rsid w:val="00916725"/>
    <w:rsid w:val="00916861"/>
    <w:rsid w:val="0091703C"/>
    <w:rsid w:val="00917643"/>
    <w:rsid w:val="00917694"/>
    <w:rsid w:val="00917850"/>
    <w:rsid w:val="00917A4F"/>
    <w:rsid w:val="00917B7F"/>
    <w:rsid w:val="00917DB7"/>
    <w:rsid w:val="00920805"/>
    <w:rsid w:val="0092094A"/>
    <w:rsid w:val="00920F68"/>
    <w:rsid w:val="009212CF"/>
    <w:rsid w:val="0092138B"/>
    <w:rsid w:val="00921452"/>
    <w:rsid w:val="00921C25"/>
    <w:rsid w:val="00921F6D"/>
    <w:rsid w:val="0092233C"/>
    <w:rsid w:val="009223E2"/>
    <w:rsid w:val="0092292E"/>
    <w:rsid w:val="0092319A"/>
    <w:rsid w:val="00923277"/>
    <w:rsid w:val="0092370B"/>
    <w:rsid w:val="00923A06"/>
    <w:rsid w:val="00924AE4"/>
    <w:rsid w:val="009254B9"/>
    <w:rsid w:val="00925BF9"/>
    <w:rsid w:val="00925DE7"/>
    <w:rsid w:val="00925E28"/>
    <w:rsid w:val="009260C3"/>
    <w:rsid w:val="0092648B"/>
    <w:rsid w:val="00926923"/>
    <w:rsid w:val="00926E82"/>
    <w:rsid w:val="00927272"/>
    <w:rsid w:val="00927285"/>
    <w:rsid w:val="00927CD9"/>
    <w:rsid w:val="00927D4B"/>
    <w:rsid w:val="009315AB"/>
    <w:rsid w:val="00931607"/>
    <w:rsid w:val="00931671"/>
    <w:rsid w:val="009317AC"/>
    <w:rsid w:val="009317F5"/>
    <w:rsid w:val="009319B5"/>
    <w:rsid w:val="00931C50"/>
    <w:rsid w:val="009323D7"/>
    <w:rsid w:val="00932827"/>
    <w:rsid w:val="00932A70"/>
    <w:rsid w:val="00933406"/>
    <w:rsid w:val="009335A3"/>
    <w:rsid w:val="00933656"/>
    <w:rsid w:val="00933759"/>
    <w:rsid w:val="00933B39"/>
    <w:rsid w:val="00933E26"/>
    <w:rsid w:val="0093434E"/>
    <w:rsid w:val="009348C3"/>
    <w:rsid w:val="00934D02"/>
    <w:rsid w:val="0093508D"/>
    <w:rsid w:val="009350AD"/>
    <w:rsid w:val="0093528E"/>
    <w:rsid w:val="0093565C"/>
    <w:rsid w:val="00935779"/>
    <w:rsid w:val="0093591F"/>
    <w:rsid w:val="00935ABD"/>
    <w:rsid w:val="00935F0A"/>
    <w:rsid w:val="00935F1C"/>
    <w:rsid w:val="009362A4"/>
    <w:rsid w:val="00936BB8"/>
    <w:rsid w:val="00936FAF"/>
    <w:rsid w:val="00937D60"/>
    <w:rsid w:val="00937E65"/>
    <w:rsid w:val="00940253"/>
    <w:rsid w:val="0094083B"/>
    <w:rsid w:val="00940886"/>
    <w:rsid w:val="009416F3"/>
    <w:rsid w:val="00941D18"/>
    <w:rsid w:val="009426AA"/>
    <w:rsid w:val="009429A8"/>
    <w:rsid w:val="00943017"/>
    <w:rsid w:val="00943067"/>
    <w:rsid w:val="00943527"/>
    <w:rsid w:val="009436A5"/>
    <w:rsid w:val="00943C32"/>
    <w:rsid w:val="00943C4F"/>
    <w:rsid w:val="00944369"/>
    <w:rsid w:val="009443AD"/>
    <w:rsid w:val="0094455A"/>
    <w:rsid w:val="00944A32"/>
    <w:rsid w:val="009453AB"/>
    <w:rsid w:val="00945822"/>
    <w:rsid w:val="009459AD"/>
    <w:rsid w:val="0094629E"/>
    <w:rsid w:val="009462EF"/>
    <w:rsid w:val="00946EE0"/>
    <w:rsid w:val="009472DF"/>
    <w:rsid w:val="00947EB9"/>
    <w:rsid w:val="00950449"/>
    <w:rsid w:val="009505A0"/>
    <w:rsid w:val="0095099B"/>
    <w:rsid w:val="00950F09"/>
    <w:rsid w:val="00950F72"/>
    <w:rsid w:val="009515B4"/>
    <w:rsid w:val="00951E89"/>
    <w:rsid w:val="0095299A"/>
    <w:rsid w:val="00952A2F"/>
    <w:rsid w:val="00952CA2"/>
    <w:rsid w:val="0095329E"/>
    <w:rsid w:val="00953703"/>
    <w:rsid w:val="00953D5B"/>
    <w:rsid w:val="00953E14"/>
    <w:rsid w:val="00953E53"/>
    <w:rsid w:val="009552A8"/>
    <w:rsid w:val="009555A0"/>
    <w:rsid w:val="00955756"/>
    <w:rsid w:val="009559BA"/>
    <w:rsid w:val="00955EC1"/>
    <w:rsid w:val="009561D5"/>
    <w:rsid w:val="0095687E"/>
    <w:rsid w:val="009568B4"/>
    <w:rsid w:val="00956AE5"/>
    <w:rsid w:val="00956B1F"/>
    <w:rsid w:val="00956D68"/>
    <w:rsid w:val="00956EC6"/>
    <w:rsid w:val="009570D0"/>
    <w:rsid w:val="00957206"/>
    <w:rsid w:val="00957907"/>
    <w:rsid w:val="00957A0E"/>
    <w:rsid w:val="00957BF2"/>
    <w:rsid w:val="00957C62"/>
    <w:rsid w:val="00957CE3"/>
    <w:rsid w:val="0096046E"/>
    <w:rsid w:val="00960475"/>
    <w:rsid w:val="00961004"/>
    <w:rsid w:val="009610E7"/>
    <w:rsid w:val="0096111A"/>
    <w:rsid w:val="009612E7"/>
    <w:rsid w:val="00961973"/>
    <w:rsid w:val="00961B27"/>
    <w:rsid w:val="00961F9B"/>
    <w:rsid w:val="0096260F"/>
    <w:rsid w:val="00962768"/>
    <w:rsid w:val="00962A96"/>
    <w:rsid w:val="00962BB3"/>
    <w:rsid w:val="00963063"/>
    <w:rsid w:val="00963707"/>
    <w:rsid w:val="0096391D"/>
    <w:rsid w:val="00963AC7"/>
    <w:rsid w:val="009642EB"/>
    <w:rsid w:val="00964770"/>
    <w:rsid w:val="00964DDD"/>
    <w:rsid w:val="00964DE1"/>
    <w:rsid w:val="00964F8F"/>
    <w:rsid w:val="00964FDF"/>
    <w:rsid w:val="009652F1"/>
    <w:rsid w:val="00965364"/>
    <w:rsid w:val="009656CA"/>
    <w:rsid w:val="00965AFC"/>
    <w:rsid w:val="00965B7C"/>
    <w:rsid w:val="00965BAE"/>
    <w:rsid w:val="00966E3D"/>
    <w:rsid w:val="009675E2"/>
    <w:rsid w:val="00967AF3"/>
    <w:rsid w:val="00967FDB"/>
    <w:rsid w:val="009705BA"/>
    <w:rsid w:val="0097074C"/>
    <w:rsid w:val="009708C8"/>
    <w:rsid w:val="009710DB"/>
    <w:rsid w:val="009710EB"/>
    <w:rsid w:val="009718B6"/>
    <w:rsid w:val="0097195A"/>
    <w:rsid w:val="00972317"/>
    <w:rsid w:val="00972EA0"/>
    <w:rsid w:val="00972F3D"/>
    <w:rsid w:val="00973271"/>
    <w:rsid w:val="00973D07"/>
    <w:rsid w:val="00973D59"/>
    <w:rsid w:val="00973DD8"/>
    <w:rsid w:val="00973E5F"/>
    <w:rsid w:val="009740A6"/>
    <w:rsid w:val="009748A4"/>
    <w:rsid w:val="00974BCB"/>
    <w:rsid w:val="00974D70"/>
    <w:rsid w:val="009754FD"/>
    <w:rsid w:val="00976375"/>
    <w:rsid w:val="00976600"/>
    <w:rsid w:val="00976BEF"/>
    <w:rsid w:val="00976C8B"/>
    <w:rsid w:val="00977531"/>
    <w:rsid w:val="00977F65"/>
    <w:rsid w:val="0098043F"/>
    <w:rsid w:val="00980643"/>
    <w:rsid w:val="00980926"/>
    <w:rsid w:val="00980A7E"/>
    <w:rsid w:val="00980F7A"/>
    <w:rsid w:val="00980FE0"/>
    <w:rsid w:val="00981276"/>
    <w:rsid w:val="0098174F"/>
    <w:rsid w:val="00981842"/>
    <w:rsid w:val="009818F5"/>
    <w:rsid w:val="00981BD8"/>
    <w:rsid w:val="00981D1E"/>
    <w:rsid w:val="00981DC8"/>
    <w:rsid w:val="00981DCA"/>
    <w:rsid w:val="00981E10"/>
    <w:rsid w:val="00982234"/>
    <w:rsid w:val="0098240F"/>
    <w:rsid w:val="009825E6"/>
    <w:rsid w:val="00982CC4"/>
    <w:rsid w:val="00982FC1"/>
    <w:rsid w:val="0098309C"/>
    <w:rsid w:val="009835D9"/>
    <w:rsid w:val="00983683"/>
    <w:rsid w:val="009838AF"/>
    <w:rsid w:val="009839C7"/>
    <w:rsid w:val="00984219"/>
    <w:rsid w:val="009843A8"/>
    <w:rsid w:val="009844D5"/>
    <w:rsid w:val="009845BA"/>
    <w:rsid w:val="009847E2"/>
    <w:rsid w:val="00984A72"/>
    <w:rsid w:val="00984E07"/>
    <w:rsid w:val="00985153"/>
    <w:rsid w:val="009855C8"/>
    <w:rsid w:val="00985896"/>
    <w:rsid w:val="00985FC8"/>
    <w:rsid w:val="00986D3C"/>
    <w:rsid w:val="00986D77"/>
    <w:rsid w:val="00987499"/>
    <w:rsid w:val="009879D0"/>
    <w:rsid w:val="00987F7D"/>
    <w:rsid w:val="009906AD"/>
    <w:rsid w:val="009909D2"/>
    <w:rsid w:val="00990BBB"/>
    <w:rsid w:val="00990C82"/>
    <w:rsid w:val="00990CFE"/>
    <w:rsid w:val="00990D69"/>
    <w:rsid w:val="009913E1"/>
    <w:rsid w:val="00991592"/>
    <w:rsid w:val="009925C5"/>
    <w:rsid w:val="0099298A"/>
    <w:rsid w:val="00993825"/>
    <w:rsid w:val="00993876"/>
    <w:rsid w:val="00993912"/>
    <w:rsid w:val="00993B39"/>
    <w:rsid w:val="00994011"/>
    <w:rsid w:val="0099401C"/>
    <w:rsid w:val="00994758"/>
    <w:rsid w:val="00994E85"/>
    <w:rsid w:val="00995033"/>
    <w:rsid w:val="009950AB"/>
    <w:rsid w:val="009951FB"/>
    <w:rsid w:val="00995254"/>
    <w:rsid w:val="00995F9C"/>
    <w:rsid w:val="00996159"/>
    <w:rsid w:val="00996543"/>
    <w:rsid w:val="0099712F"/>
    <w:rsid w:val="00997E16"/>
    <w:rsid w:val="009A0554"/>
    <w:rsid w:val="009A064A"/>
    <w:rsid w:val="009A07A8"/>
    <w:rsid w:val="009A098A"/>
    <w:rsid w:val="009A0F7C"/>
    <w:rsid w:val="009A136C"/>
    <w:rsid w:val="009A1509"/>
    <w:rsid w:val="009A1BAB"/>
    <w:rsid w:val="009A2408"/>
    <w:rsid w:val="009A26C9"/>
    <w:rsid w:val="009A2766"/>
    <w:rsid w:val="009A3275"/>
    <w:rsid w:val="009A3516"/>
    <w:rsid w:val="009A3603"/>
    <w:rsid w:val="009A3A31"/>
    <w:rsid w:val="009A417A"/>
    <w:rsid w:val="009A44D5"/>
    <w:rsid w:val="009A55EB"/>
    <w:rsid w:val="009A5AA9"/>
    <w:rsid w:val="009A5C64"/>
    <w:rsid w:val="009A6288"/>
    <w:rsid w:val="009A641D"/>
    <w:rsid w:val="009A6F7A"/>
    <w:rsid w:val="009A7502"/>
    <w:rsid w:val="009A75DA"/>
    <w:rsid w:val="009A7640"/>
    <w:rsid w:val="009A79DF"/>
    <w:rsid w:val="009A7B1B"/>
    <w:rsid w:val="009A7E3D"/>
    <w:rsid w:val="009A7EF6"/>
    <w:rsid w:val="009B03D8"/>
    <w:rsid w:val="009B0954"/>
    <w:rsid w:val="009B0A6A"/>
    <w:rsid w:val="009B0B86"/>
    <w:rsid w:val="009B0FB5"/>
    <w:rsid w:val="009B0FF3"/>
    <w:rsid w:val="009B125B"/>
    <w:rsid w:val="009B12C4"/>
    <w:rsid w:val="009B17E5"/>
    <w:rsid w:val="009B22CA"/>
    <w:rsid w:val="009B2681"/>
    <w:rsid w:val="009B2893"/>
    <w:rsid w:val="009B2B3E"/>
    <w:rsid w:val="009B2CFC"/>
    <w:rsid w:val="009B3E6A"/>
    <w:rsid w:val="009B3F8B"/>
    <w:rsid w:val="009B42FE"/>
    <w:rsid w:val="009B4B36"/>
    <w:rsid w:val="009B5380"/>
    <w:rsid w:val="009B5EE7"/>
    <w:rsid w:val="009B5FBB"/>
    <w:rsid w:val="009B6C4E"/>
    <w:rsid w:val="009B6CF5"/>
    <w:rsid w:val="009B71C7"/>
    <w:rsid w:val="009B7232"/>
    <w:rsid w:val="009C0028"/>
    <w:rsid w:val="009C057A"/>
    <w:rsid w:val="009C0C40"/>
    <w:rsid w:val="009C12A6"/>
    <w:rsid w:val="009C148D"/>
    <w:rsid w:val="009C184D"/>
    <w:rsid w:val="009C1931"/>
    <w:rsid w:val="009C1B2C"/>
    <w:rsid w:val="009C22EF"/>
    <w:rsid w:val="009C3C3B"/>
    <w:rsid w:val="009C3CDE"/>
    <w:rsid w:val="009C51C0"/>
    <w:rsid w:val="009C5244"/>
    <w:rsid w:val="009C5504"/>
    <w:rsid w:val="009C5B43"/>
    <w:rsid w:val="009C5C0B"/>
    <w:rsid w:val="009C5FFD"/>
    <w:rsid w:val="009C63F3"/>
    <w:rsid w:val="009C66D9"/>
    <w:rsid w:val="009C6D05"/>
    <w:rsid w:val="009C6E6D"/>
    <w:rsid w:val="009C6FB4"/>
    <w:rsid w:val="009C72AC"/>
    <w:rsid w:val="009C79BD"/>
    <w:rsid w:val="009C79D6"/>
    <w:rsid w:val="009C7B7C"/>
    <w:rsid w:val="009C7EB8"/>
    <w:rsid w:val="009D04D9"/>
    <w:rsid w:val="009D0884"/>
    <w:rsid w:val="009D0A7D"/>
    <w:rsid w:val="009D0BC8"/>
    <w:rsid w:val="009D0DC7"/>
    <w:rsid w:val="009D1040"/>
    <w:rsid w:val="009D110F"/>
    <w:rsid w:val="009D1484"/>
    <w:rsid w:val="009D15EB"/>
    <w:rsid w:val="009D1E81"/>
    <w:rsid w:val="009D287E"/>
    <w:rsid w:val="009D2DF0"/>
    <w:rsid w:val="009D326A"/>
    <w:rsid w:val="009D3393"/>
    <w:rsid w:val="009D3405"/>
    <w:rsid w:val="009D3925"/>
    <w:rsid w:val="009D3A53"/>
    <w:rsid w:val="009D4010"/>
    <w:rsid w:val="009D4274"/>
    <w:rsid w:val="009D4660"/>
    <w:rsid w:val="009D4FFD"/>
    <w:rsid w:val="009D5016"/>
    <w:rsid w:val="009D526C"/>
    <w:rsid w:val="009D57C2"/>
    <w:rsid w:val="009D581B"/>
    <w:rsid w:val="009D5E44"/>
    <w:rsid w:val="009D60C7"/>
    <w:rsid w:val="009D6662"/>
    <w:rsid w:val="009D6775"/>
    <w:rsid w:val="009D6C25"/>
    <w:rsid w:val="009D7178"/>
    <w:rsid w:val="009D71D3"/>
    <w:rsid w:val="009D7713"/>
    <w:rsid w:val="009D789A"/>
    <w:rsid w:val="009D7A83"/>
    <w:rsid w:val="009E02F4"/>
    <w:rsid w:val="009E0972"/>
    <w:rsid w:val="009E14D8"/>
    <w:rsid w:val="009E15E5"/>
    <w:rsid w:val="009E1C7E"/>
    <w:rsid w:val="009E1DA8"/>
    <w:rsid w:val="009E1F73"/>
    <w:rsid w:val="009E2894"/>
    <w:rsid w:val="009E2E08"/>
    <w:rsid w:val="009E2EF7"/>
    <w:rsid w:val="009E3131"/>
    <w:rsid w:val="009E3434"/>
    <w:rsid w:val="009E3576"/>
    <w:rsid w:val="009E3834"/>
    <w:rsid w:val="009E3928"/>
    <w:rsid w:val="009E3951"/>
    <w:rsid w:val="009E3B10"/>
    <w:rsid w:val="009E3ED0"/>
    <w:rsid w:val="009E4001"/>
    <w:rsid w:val="009E4872"/>
    <w:rsid w:val="009E4D09"/>
    <w:rsid w:val="009E4D65"/>
    <w:rsid w:val="009E4F11"/>
    <w:rsid w:val="009E4F24"/>
    <w:rsid w:val="009E4F28"/>
    <w:rsid w:val="009E5164"/>
    <w:rsid w:val="009E5892"/>
    <w:rsid w:val="009E5FB6"/>
    <w:rsid w:val="009E6033"/>
    <w:rsid w:val="009E6102"/>
    <w:rsid w:val="009E6123"/>
    <w:rsid w:val="009E61AF"/>
    <w:rsid w:val="009E63A8"/>
    <w:rsid w:val="009E6C19"/>
    <w:rsid w:val="009E7133"/>
    <w:rsid w:val="009E7AA2"/>
    <w:rsid w:val="009E7B65"/>
    <w:rsid w:val="009F062C"/>
    <w:rsid w:val="009F0D82"/>
    <w:rsid w:val="009F0EC9"/>
    <w:rsid w:val="009F0F85"/>
    <w:rsid w:val="009F1176"/>
    <w:rsid w:val="009F135A"/>
    <w:rsid w:val="009F18BD"/>
    <w:rsid w:val="009F1BB5"/>
    <w:rsid w:val="009F1F2E"/>
    <w:rsid w:val="009F215E"/>
    <w:rsid w:val="009F2234"/>
    <w:rsid w:val="009F2471"/>
    <w:rsid w:val="009F2761"/>
    <w:rsid w:val="009F2A37"/>
    <w:rsid w:val="009F2CC4"/>
    <w:rsid w:val="009F2CFD"/>
    <w:rsid w:val="009F2D37"/>
    <w:rsid w:val="009F3018"/>
    <w:rsid w:val="009F3105"/>
    <w:rsid w:val="009F3400"/>
    <w:rsid w:val="009F3666"/>
    <w:rsid w:val="009F3BFE"/>
    <w:rsid w:val="009F44D6"/>
    <w:rsid w:val="009F4562"/>
    <w:rsid w:val="009F4750"/>
    <w:rsid w:val="009F47EB"/>
    <w:rsid w:val="009F4A0F"/>
    <w:rsid w:val="009F4BBA"/>
    <w:rsid w:val="009F52C3"/>
    <w:rsid w:val="009F539E"/>
    <w:rsid w:val="009F5530"/>
    <w:rsid w:val="009F5A11"/>
    <w:rsid w:val="009F6435"/>
    <w:rsid w:val="009F64D5"/>
    <w:rsid w:val="009F6DEE"/>
    <w:rsid w:val="009F721D"/>
    <w:rsid w:val="009F7452"/>
    <w:rsid w:val="009F7C53"/>
    <w:rsid w:val="009F7D85"/>
    <w:rsid w:val="00A00197"/>
    <w:rsid w:val="00A00F26"/>
    <w:rsid w:val="00A0157D"/>
    <w:rsid w:val="00A031C5"/>
    <w:rsid w:val="00A03455"/>
    <w:rsid w:val="00A0356C"/>
    <w:rsid w:val="00A03620"/>
    <w:rsid w:val="00A0377B"/>
    <w:rsid w:val="00A03DB5"/>
    <w:rsid w:val="00A040D2"/>
    <w:rsid w:val="00A045AC"/>
    <w:rsid w:val="00A04873"/>
    <w:rsid w:val="00A04B64"/>
    <w:rsid w:val="00A04C2A"/>
    <w:rsid w:val="00A05005"/>
    <w:rsid w:val="00A052AC"/>
    <w:rsid w:val="00A05333"/>
    <w:rsid w:val="00A058F6"/>
    <w:rsid w:val="00A06008"/>
    <w:rsid w:val="00A06126"/>
    <w:rsid w:val="00A0672F"/>
    <w:rsid w:val="00A06A06"/>
    <w:rsid w:val="00A06AEF"/>
    <w:rsid w:val="00A0701D"/>
    <w:rsid w:val="00A07111"/>
    <w:rsid w:val="00A07DF1"/>
    <w:rsid w:val="00A07F7F"/>
    <w:rsid w:val="00A1000D"/>
    <w:rsid w:val="00A102C8"/>
    <w:rsid w:val="00A103F8"/>
    <w:rsid w:val="00A1073A"/>
    <w:rsid w:val="00A10C0D"/>
    <w:rsid w:val="00A10D71"/>
    <w:rsid w:val="00A11082"/>
    <w:rsid w:val="00A11127"/>
    <w:rsid w:val="00A1168D"/>
    <w:rsid w:val="00A12479"/>
    <w:rsid w:val="00A12851"/>
    <w:rsid w:val="00A135AF"/>
    <w:rsid w:val="00A13690"/>
    <w:rsid w:val="00A1373E"/>
    <w:rsid w:val="00A13AE7"/>
    <w:rsid w:val="00A13BF4"/>
    <w:rsid w:val="00A13D7D"/>
    <w:rsid w:val="00A13F02"/>
    <w:rsid w:val="00A14216"/>
    <w:rsid w:val="00A1563F"/>
    <w:rsid w:val="00A157C4"/>
    <w:rsid w:val="00A15A32"/>
    <w:rsid w:val="00A15B41"/>
    <w:rsid w:val="00A16097"/>
    <w:rsid w:val="00A165F7"/>
    <w:rsid w:val="00A167F6"/>
    <w:rsid w:val="00A16920"/>
    <w:rsid w:val="00A16964"/>
    <w:rsid w:val="00A16B22"/>
    <w:rsid w:val="00A16C21"/>
    <w:rsid w:val="00A16CAB"/>
    <w:rsid w:val="00A16E0E"/>
    <w:rsid w:val="00A16EF8"/>
    <w:rsid w:val="00A17D17"/>
    <w:rsid w:val="00A208AE"/>
    <w:rsid w:val="00A218AF"/>
    <w:rsid w:val="00A21D19"/>
    <w:rsid w:val="00A21D27"/>
    <w:rsid w:val="00A227E9"/>
    <w:rsid w:val="00A22DFF"/>
    <w:rsid w:val="00A22EDE"/>
    <w:rsid w:val="00A23595"/>
    <w:rsid w:val="00A23659"/>
    <w:rsid w:val="00A236D5"/>
    <w:rsid w:val="00A23A59"/>
    <w:rsid w:val="00A24745"/>
    <w:rsid w:val="00A24C79"/>
    <w:rsid w:val="00A25343"/>
    <w:rsid w:val="00A2544A"/>
    <w:rsid w:val="00A25D49"/>
    <w:rsid w:val="00A26166"/>
    <w:rsid w:val="00A2623A"/>
    <w:rsid w:val="00A26263"/>
    <w:rsid w:val="00A263C3"/>
    <w:rsid w:val="00A263FB"/>
    <w:rsid w:val="00A26D78"/>
    <w:rsid w:val="00A26DCF"/>
    <w:rsid w:val="00A26ED0"/>
    <w:rsid w:val="00A27950"/>
    <w:rsid w:val="00A30083"/>
    <w:rsid w:val="00A30216"/>
    <w:rsid w:val="00A302E1"/>
    <w:rsid w:val="00A30B64"/>
    <w:rsid w:val="00A310E9"/>
    <w:rsid w:val="00A3119F"/>
    <w:rsid w:val="00A3170E"/>
    <w:rsid w:val="00A31E67"/>
    <w:rsid w:val="00A320BD"/>
    <w:rsid w:val="00A322DE"/>
    <w:rsid w:val="00A32448"/>
    <w:rsid w:val="00A32B5D"/>
    <w:rsid w:val="00A33327"/>
    <w:rsid w:val="00A34C7D"/>
    <w:rsid w:val="00A34DE5"/>
    <w:rsid w:val="00A3560F"/>
    <w:rsid w:val="00A359CD"/>
    <w:rsid w:val="00A35AB4"/>
    <w:rsid w:val="00A36C3A"/>
    <w:rsid w:val="00A371F0"/>
    <w:rsid w:val="00A37790"/>
    <w:rsid w:val="00A37971"/>
    <w:rsid w:val="00A400A8"/>
    <w:rsid w:val="00A4101A"/>
    <w:rsid w:val="00A418BD"/>
    <w:rsid w:val="00A41C39"/>
    <w:rsid w:val="00A41D04"/>
    <w:rsid w:val="00A41D43"/>
    <w:rsid w:val="00A422C6"/>
    <w:rsid w:val="00A4234E"/>
    <w:rsid w:val="00A4265D"/>
    <w:rsid w:val="00A42AB6"/>
    <w:rsid w:val="00A4330E"/>
    <w:rsid w:val="00A4375F"/>
    <w:rsid w:val="00A437B0"/>
    <w:rsid w:val="00A43955"/>
    <w:rsid w:val="00A44006"/>
    <w:rsid w:val="00A4435F"/>
    <w:rsid w:val="00A446C3"/>
    <w:rsid w:val="00A45BE5"/>
    <w:rsid w:val="00A45C31"/>
    <w:rsid w:val="00A45CC7"/>
    <w:rsid w:val="00A45DDF"/>
    <w:rsid w:val="00A45DFD"/>
    <w:rsid w:val="00A460CB"/>
    <w:rsid w:val="00A46247"/>
    <w:rsid w:val="00A462F5"/>
    <w:rsid w:val="00A46679"/>
    <w:rsid w:val="00A46A79"/>
    <w:rsid w:val="00A46F38"/>
    <w:rsid w:val="00A47989"/>
    <w:rsid w:val="00A47AE5"/>
    <w:rsid w:val="00A5076A"/>
    <w:rsid w:val="00A50936"/>
    <w:rsid w:val="00A50C21"/>
    <w:rsid w:val="00A50D65"/>
    <w:rsid w:val="00A50E23"/>
    <w:rsid w:val="00A51337"/>
    <w:rsid w:val="00A51554"/>
    <w:rsid w:val="00A515E0"/>
    <w:rsid w:val="00A51AF0"/>
    <w:rsid w:val="00A51F2B"/>
    <w:rsid w:val="00A521DB"/>
    <w:rsid w:val="00A52314"/>
    <w:rsid w:val="00A52397"/>
    <w:rsid w:val="00A52977"/>
    <w:rsid w:val="00A52B1A"/>
    <w:rsid w:val="00A52C11"/>
    <w:rsid w:val="00A534ED"/>
    <w:rsid w:val="00A534EF"/>
    <w:rsid w:val="00A535CC"/>
    <w:rsid w:val="00A53FD8"/>
    <w:rsid w:val="00A5446B"/>
    <w:rsid w:val="00A54979"/>
    <w:rsid w:val="00A55314"/>
    <w:rsid w:val="00A55347"/>
    <w:rsid w:val="00A556A9"/>
    <w:rsid w:val="00A55735"/>
    <w:rsid w:val="00A557E4"/>
    <w:rsid w:val="00A55B7C"/>
    <w:rsid w:val="00A56080"/>
    <w:rsid w:val="00A56661"/>
    <w:rsid w:val="00A56EE3"/>
    <w:rsid w:val="00A57266"/>
    <w:rsid w:val="00A573C6"/>
    <w:rsid w:val="00A573F4"/>
    <w:rsid w:val="00A574D7"/>
    <w:rsid w:val="00A57C29"/>
    <w:rsid w:val="00A57C4F"/>
    <w:rsid w:val="00A57EFD"/>
    <w:rsid w:val="00A603E0"/>
    <w:rsid w:val="00A604FC"/>
    <w:rsid w:val="00A609BE"/>
    <w:rsid w:val="00A609CB"/>
    <w:rsid w:val="00A60C71"/>
    <w:rsid w:val="00A60E4E"/>
    <w:rsid w:val="00A60F13"/>
    <w:rsid w:val="00A60FEB"/>
    <w:rsid w:val="00A619CC"/>
    <w:rsid w:val="00A61BF4"/>
    <w:rsid w:val="00A6234F"/>
    <w:rsid w:val="00A623A1"/>
    <w:rsid w:val="00A6257A"/>
    <w:rsid w:val="00A6305D"/>
    <w:rsid w:val="00A631EC"/>
    <w:rsid w:val="00A6369E"/>
    <w:rsid w:val="00A6395E"/>
    <w:rsid w:val="00A64421"/>
    <w:rsid w:val="00A64ED9"/>
    <w:rsid w:val="00A6513D"/>
    <w:rsid w:val="00A6539A"/>
    <w:rsid w:val="00A653B5"/>
    <w:rsid w:val="00A65525"/>
    <w:rsid w:val="00A655EA"/>
    <w:rsid w:val="00A659CA"/>
    <w:rsid w:val="00A65BC0"/>
    <w:rsid w:val="00A65D83"/>
    <w:rsid w:val="00A66048"/>
    <w:rsid w:val="00A66310"/>
    <w:rsid w:val="00A66688"/>
    <w:rsid w:val="00A667AB"/>
    <w:rsid w:val="00A6694B"/>
    <w:rsid w:val="00A66A28"/>
    <w:rsid w:val="00A66BD1"/>
    <w:rsid w:val="00A66E91"/>
    <w:rsid w:val="00A66EAD"/>
    <w:rsid w:val="00A67628"/>
    <w:rsid w:val="00A67666"/>
    <w:rsid w:val="00A676A3"/>
    <w:rsid w:val="00A67A0C"/>
    <w:rsid w:val="00A67D96"/>
    <w:rsid w:val="00A67F8D"/>
    <w:rsid w:val="00A7076C"/>
    <w:rsid w:val="00A70A55"/>
    <w:rsid w:val="00A70ADC"/>
    <w:rsid w:val="00A70B49"/>
    <w:rsid w:val="00A70F9F"/>
    <w:rsid w:val="00A71263"/>
    <w:rsid w:val="00A71533"/>
    <w:rsid w:val="00A71B90"/>
    <w:rsid w:val="00A71EA3"/>
    <w:rsid w:val="00A71FCF"/>
    <w:rsid w:val="00A71FDB"/>
    <w:rsid w:val="00A722E8"/>
    <w:rsid w:val="00A72368"/>
    <w:rsid w:val="00A728B2"/>
    <w:rsid w:val="00A73715"/>
    <w:rsid w:val="00A737A7"/>
    <w:rsid w:val="00A73831"/>
    <w:rsid w:val="00A73922"/>
    <w:rsid w:val="00A73B43"/>
    <w:rsid w:val="00A73E6D"/>
    <w:rsid w:val="00A73F5D"/>
    <w:rsid w:val="00A743CD"/>
    <w:rsid w:val="00A744D9"/>
    <w:rsid w:val="00A744F0"/>
    <w:rsid w:val="00A74580"/>
    <w:rsid w:val="00A74940"/>
    <w:rsid w:val="00A74E09"/>
    <w:rsid w:val="00A7511C"/>
    <w:rsid w:val="00A75363"/>
    <w:rsid w:val="00A753A9"/>
    <w:rsid w:val="00A758BC"/>
    <w:rsid w:val="00A75D11"/>
    <w:rsid w:val="00A76032"/>
    <w:rsid w:val="00A76531"/>
    <w:rsid w:val="00A76636"/>
    <w:rsid w:val="00A76890"/>
    <w:rsid w:val="00A76A9D"/>
    <w:rsid w:val="00A76DC3"/>
    <w:rsid w:val="00A77137"/>
    <w:rsid w:val="00A77302"/>
    <w:rsid w:val="00A77BDD"/>
    <w:rsid w:val="00A77E20"/>
    <w:rsid w:val="00A8001C"/>
    <w:rsid w:val="00A803EB"/>
    <w:rsid w:val="00A80506"/>
    <w:rsid w:val="00A80719"/>
    <w:rsid w:val="00A80983"/>
    <w:rsid w:val="00A80F5E"/>
    <w:rsid w:val="00A811D7"/>
    <w:rsid w:val="00A81382"/>
    <w:rsid w:val="00A81891"/>
    <w:rsid w:val="00A8195B"/>
    <w:rsid w:val="00A82490"/>
    <w:rsid w:val="00A825D1"/>
    <w:rsid w:val="00A8320E"/>
    <w:rsid w:val="00A83323"/>
    <w:rsid w:val="00A83F1A"/>
    <w:rsid w:val="00A84178"/>
    <w:rsid w:val="00A844C0"/>
    <w:rsid w:val="00A84600"/>
    <w:rsid w:val="00A846D2"/>
    <w:rsid w:val="00A8474E"/>
    <w:rsid w:val="00A858DB"/>
    <w:rsid w:val="00A85FA4"/>
    <w:rsid w:val="00A860F1"/>
    <w:rsid w:val="00A8672C"/>
    <w:rsid w:val="00A86A85"/>
    <w:rsid w:val="00A86C64"/>
    <w:rsid w:val="00A86FF3"/>
    <w:rsid w:val="00A872CC"/>
    <w:rsid w:val="00A87CDD"/>
    <w:rsid w:val="00A87D20"/>
    <w:rsid w:val="00A90591"/>
    <w:rsid w:val="00A907CC"/>
    <w:rsid w:val="00A90AED"/>
    <w:rsid w:val="00A90C34"/>
    <w:rsid w:val="00A90D43"/>
    <w:rsid w:val="00A91208"/>
    <w:rsid w:val="00A9178F"/>
    <w:rsid w:val="00A91EF4"/>
    <w:rsid w:val="00A9227A"/>
    <w:rsid w:val="00A922FF"/>
    <w:rsid w:val="00A92481"/>
    <w:rsid w:val="00A934A0"/>
    <w:rsid w:val="00A93A83"/>
    <w:rsid w:val="00A94077"/>
    <w:rsid w:val="00A94486"/>
    <w:rsid w:val="00A94F56"/>
    <w:rsid w:val="00A94FB4"/>
    <w:rsid w:val="00A9520D"/>
    <w:rsid w:val="00A9548D"/>
    <w:rsid w:val="00A954A3"/>
    <w:rsid w:val="00A954D3"/>
    <w:rsid w:val="00A9564F"/>
    <w:rsid w:val="00A95A21"/>
    <w:rsid w:val="00A95B68"/>
    <w:rsid w:val="00A96A37"/>
    <w:rsid w:val="00A96D75"/>
    <w:rsid w:val="00A973D4"/>
    <w:rsid w:val="00A979E1"/>
    <w:rsid w:val="00A97BE9"/>
    <w:rsid w:val="00A97CD8"/>
    <w:rsid w:val="00AA04A8"/>
    <w:rsid w:val="00AA0543"/>
    <w:rsid w:val="00AA0894"/>
    <w:rsid w:val="00AA099C"/>
    <w:rsid w:val="00AA15C0"/>
    <w:rsid w:val="00AA1D11"/>
    <w:rsid w:val="00AA2418"/>
    <w:rsid w:val="00AA2600"/>
    <w:rsid w:val="00AA2CB3"/>
    <w:rsid w:val="00AA2D66"/>
    <w:rsid w:val="00AA3008"/>
    <w:rsid w:val="00AA318A"/>
    <w:rsid w:val="00AA37EE"/>
    <w:rsid w:val="00AA3CB7"/>
    <w:rsid w:val="00AA499A"/>
    <w:rsid w:val="00AA521F"/>
    <w:rsid w:val="00AA537C"/>
    <w:rsid w:val="00AA5DC3"/>
    <w:rsid w:val="00AA5EC1"/>
    <w:rsid w:val="00AA6074"/>
    <w:rsid w:val="00AA6174"/>
    <w:rsid w:val="00AA6723"/>
    <w:rsid w:val="00AA69C2"/>
    <w:rsid w:val="00AA69EC"/>
    <w:rsid w:val="00AA6AC8"/>
    <w:rsid w:val="00AA6AD8"/>
    <w:rsid w:val="00AA6B4D"/>
    <w:rsid w:val="00AA7575"/>
    <w:rsid w:val="00AA7BFF"/>
    <w:rsid w:val="00AA7CE1"/>
    <w:rsid w:val="00AB030B"/>
    <w:rsid w:val="00AB0F94"/>
    <w:rsid w:val="00AB1120"/>
    <w:rsid w:val="00AB120A"/>
    <w:rsid w:val="00AB14F4"/>
    <w:rsid w:val="00AB1648"/>
    <w:rsid w:val="00AB184C"/>
    <w:rsid w:val="00AB25C8"/>
    <w:rsid w:val="00AB29B1"/>
    <w:rsid w:val="00AB301D"/>
    <w:rsid w:val="00AB38D7"/>
    <w:rsid w:val="00AB3B4E"/>
    <w:rsid w:val="00AB3B58"/>
    <w:rsid w:val="00AB478B"/>
    <w:rsid w:val="00AB49F9"/>
    <w:rsid w:val="00AB4D75"/>
    <w:rsid w:val="00AB4E53"/>
    <w:rsid w:val="00AB5170"/>
    <w:rsid w:val="00AB5987"/>
    <w:rsid w:val="00AB5B04"/>
    <w:rsid w:val="00AB643A"/>
    <w:rsid w:val="00AB6932"/>
    <w:rsid w:val="00AB6AA0"/>
    <w:rsid w:val="00AB6D4B"/>
    <w:rsid w:val="00AB70FF"/>
    <w:rsid w:val="00AB73A2"/>
    <w:rsid w:val="00AB7A3C"/>
    <w:rsid w:val="00AB7B7D"/>
    <w:rsid w:val="00AB7E39"/>
    <w:rsid w:val="00AB7EFD"/>
    <w:rsid w:val="00AC020F"/>
    <w:rsid w:val="00AC0823"/>
    <w:rsid w:val="00AC0956"/>
    <w:rsid w:val="00AC095C"/>
    <w:rsid w:val="00AC0BF7"/>
    <w:rsid w:val="00AC0D55"/>
    <w:rsid w:val="00AC111D"/>
    <w:rsid w:val="00AC131E"/>
    <w:rsid w:val="00AC1653"/>
    <w:rsid w:val="00AC18BE"/>
    <w:rsid w:val="00AC1B49"/>
    <w:rsid w:val="00AC1F61"/>
    <w:rsid w:val="00AC2786"/>
    <w:rsid w:val="00AC2811"/>
    <w:rsid w:val="00AC2A68"/>
    <w:rsid w:val="00AC3103"/>
    <w:rsid w:val="00AC33A7"/>
    <w:rsid w:val="00AC3643"/>
    <w:rsid w:val="00AC37CC"/>
    <w:rsid w:val="00AC39CC"/>
    <w:rsid w:val="00AC3C7E"/>
    <w:rsid w:val="00AC4607"/>
    <w:rsid w:val="00AC47D3"/>
    <w:rsid w:val="00AC485D"/>
    <w:rsid w:val="00AC4A04"/>
    <w:rsid w:val="00AC50CB"/>
    <w:rsid w:val="00AC53AD"/>
    <w:rsid w:val="00AC550B"/>
    <w:rsid w:val="00AC591E"/>
    <w:rsid w:val="00AC59F2"/>
    <w:rsid w:val="00AC6F15"/>
    <w:rsid w:val="00AC7455"/>
    <w:rsid w:val="00AC7672"/>
    <w:rsid w:val="00AD0868"/>
    <w:rsid w:val="00AD133E"/>
    <w:rsid w:val="00AD1981"/>
    <w:rsid w:val="00AD1CD0"/>
    <w:rsid w:val="00AD1EC1"/>
    <w:rsid w:val="00AD1FE6"/>
    <w:rsid w:val="00AD2033"/>
    <w:rsid w:val="00AD2692"/>
    <w:rsid w:val="00AD2885"/>
    <w:rsid w:val="00AD290B"/>
    <w:rsid w:val="00AD3114"/>
    <w:rsid w:val="00AD3F39"/>
    <w:rsid w:val="00AD3F6C"/>
    <w:rsid w:val="00AD4088"/>
    <w:rsid w:val="00AD41E5"/>
    <w:rsid w:val="00AD43E6"/>
    <w:rsid w:val="00AD46D9"/>
    <w:rsid w:val="00AD4BAB"/>
    <w:rsid w:val="00AD5870"/>
    <w:rsid w:val="00AD5947"/>
    <w:rsid w:val="00AD5B0D"/>
    <w:rsid w:val="00AD5B94"/>
    <w:rsid w:val="00AD5BE1"/>
    <w:rsid w:val="00AD6324"/>
    <w:rsid w:val="00AD7017"/>
    <w:rsid w:val="00AD743F"/>
    <w:rsid w:val="00AD79AB"/>
    <w:rsid w:val="00AD7DB8"/>
    <w:rsid w:val="00AE044F"/>
    <w:rsid w:val="00AE04E1"/>
    <w:rsid w:val="00AE06E2"/>
    <w:rsid w:val="00AE083A"/>
    <w:rsid w:val="00AE0950"/>
    <w:rsid w:val="00AE0ADF"/>
    <w:rsid w:val="00AE0BDD"/>
    <w:rsid w:val="00AE0C0A"/>
    <w:rsid w:val="00AE149E"/>
    <w:rsid w:val="00AE1938"/>
    <w:rsid w:val="00AE245D"/>
    <w:rsid w:val="00AE25E8"/>
    <w:rsid w:val="00AE2817"/>
    <w:rsid w:val="00AE2BA5"/>
    <w:rsid w:val="00AE2CE2"/>
    <w:rsid w:val="00AE2D0B"/>
    <w:rsid w:val="00AE2F71"/>
    <w:rsid w:val="00AE3903"/>
    <w:rsid w:val="00AE393C"/>
    <w:rsid w:val="00AE4040"/>
    <w:rsid w:val="00AE4421"/>
    <w:rsid w:val="00AE44E7"/>
    <w:rsid w:val="00AE47F3"/>
    <w:rsid w:val="00AE5DCF"/>
    <w:rsid w:val="00AE6462"/>
    <w:rsid w:val="00AE65C5"/>
    <w:rsid w:val="00AE6723"/>
    <w:rsid w:val="00AE6809"/>
    <w:rsid w:val="00AE697D"/>
    <w:rsid w:val="00AE6D45"/>
    <w:rsid w:val="00AE6FFA"/>
    <w:rsid w:val="00AE7A57"/>
    <w:rsid w:val="00AE7D60"/>
    <w:rsid w:val="00AE7D79"/>
    <w:rsid w:val="00AE7EA7"/>
    <w:rsid w:val="00AF019D"/>
    <w:rsid w:val="00AF05A5"/>
    <w:rsid w:val="00AF0720"/>
    <w:rsid w:val="00AF090C"/>
    <w:rsid w:val="00AF0D50"/>
    <w:rsid w:val="00AF0F31"/>
    <w:rsid w:val="00AF0F7A"/>
    <w:rsid w:val="00AF12D7"/>
    <w:rsid w:val="00AF1330"/>
    <w:rsid w:val="00AF1A5C"/>
    <w:rsid w:val="00AF1BFC"/>
    <w:rsid w:val="00AF2152"/>
    <w:rsid w:val="00AF22AF"/>
    <w:rsid w:val="00AF259E"/>
    <w:rsid w:val="00AF28D0"/>
    <w:rsid w:val="00AF29F5"/>
    <w:rsid w:val="00AF2DCC"/>
    <w:rsid w:val="00AF3210"/>
    <w:rsid w:val="00AF332A"/>
    <w:rsid w:val="00AF351D"/>
    <w:rsid w:val="00AF3E56"/>
    <w:rsid w:val="00AF4D92"/>
    <w:rsid w:val="00AF4FF1"/>
    <w:rsid w:val="00AF50F6"/>
    <w:rsid w:val="00AF517D"/>
    <w:rsid w:val="00AF5CD6"/>
    <w:rsid w:val="00AF5DE6"/>
    <w:rsid w:val="00AF64A4"/>
    <w:rsid w:val="00AF6677"/>
    <w:rsid w:val="00AF6E0D"/>
    <w:rsid w:val="00AF72D3"/>
    <w:rsid w:val="00AF7362"/>
    <w:rsid w:val="00AF7480"/>
    <w:rsid w:val="00AF7A53"/>
    <w:rsid w:val="00AF7B26"/>
    <w:rsid w:val="00AF7CD2"/>
    <w:rsid w:val="00B000B7"/>
    <w:rsid w:val="00B009DE"/>
    <w:rsid w:val="00B00A7C"/>
    <w:rsid w:val="00B0144B"/>
    <w:rsid w:val="00B017F6"/>
    <w:rsid w:val="00B0194E"/>
    <w:rsid w:val="00B01AE7"/>
    <w:rsid w:val="00B01C4A"/>
    <w:rsid w:val="00B01F2E"/>
    <w:rsid w:val="00B020F5"/>
    <w:rsid w:val="00B0231E"/>
    <w:rsid w:val="00B031DE"/>
    <w:rsid w:val="00B032D4"/>
    <w:rsid w:val="00B03910"/>
    <w:rsid w:val="00B04E16"/>
    <w:rsid w:val="00B050BB"/>
    <w:rsid w:val="00B05499"/>
    <w:rsid w:val="00B0576B"/>
    <w:rsid w:val="00B0686C"/>
    <w:rsid w:val="00B06AC8"/>
    <w:rsid w:val="00B07141"/>
    <w:rsid w:val="00B0735D"/>
    <w:rsid w:val="00B07640"/>
    <w:rsid w:val="00B077BD"/>
    <w:rsid w:val="00B07A87"/>
    <w:rsid w:val="00B07B65"/>
    <w:rsid w:val="00B10239"/>
    <w:rsid w:val="00B10743"/>
    <w:rsid w:val="00B10916"/>
    <w:rsid w:val="00B11B03"/>
    <w:rsid w:val="00B11BA5"/>
    <w:rsid w:val="00B11F0F"/>
    <w:rsid w:val="00B121D3"/>
    <w:rsid w:val="00B122F9"/>
    <w:rsid w:val="00B1248D"/>
    <w:rsid w:val="00B1254F"/>
    <w:rsid w:val="00B1268F"/>
    <w:rsid w:val="00B12D39"/>
    <w:rsid w:val="00B1340B"/>
    <w:rsid w:val="00B13A48"/>
    <w:rsid w:val="00B13EBC"/>
    <w:rsid w:val="00B14878"/>
    <w:rsid w:val="00B149E2"/>
    <w:rsid w:val="00B14A30"/>
    <w:rsid w:val="00B14B38"/>
    <w:rsid w:val="00B14E69"/>
    <w:rsid w:val="00B14E6D"/>
    <w:rsid w:val="00B16557"/>
    <w:rsid w:val="00B168E9"/>
    <w:rsid w:val="00B17043"/>
    <w:rsid w:val="00B17341"/>
    <w:rsid w:val="00B17664"/>
    <w:rsid w:val="00B17F8B"/>
    <w:rsid w:val="00B213F0"/>
    <w:rsid w:val="00B21416"/>
    <w:rsid w:val="00B2187F"/>
    <w:rsid w:val="00B21A85"/>
    <w:rsid w:val="00B21BF4"/>
    <w:rsid w:val="00B21D81"/>
    <w:rsid w:val="00B21E39"/>
    <w:rsid w:val="00B22124"/>
    <w:rsid w:val="00B22567"/>
    <w:rsid w:val="00B23AAF"/>
    <w:rsid w:val="00B23ADD"/>
    <w:rsid w:val="00B2455D"/>
    <w:rsid w:val="00B24C55"/>
    <w:rsid w:val="00B25417"/>
    <w:rsid w:val="00B25789"/>
    <w:rsid w:val="00B25E6C"/>
    <w:rsid w:val="00B268A2"/>
    <w:rsid w:val="00B26A74"/>
    <w:rsid w:val="00B26AC1"/>
    <w:rsid w:val="00B26AF1"/>
    <w:rsid w:val="00B26E3F"/>
    <w:rsid w:val="00B27366"/>
    <w:rsid w:val="00B2776A"/>
    <w:rsid w:val="00B27B9C"/>
    <w:rsid w:val="00B27BD3"/>
    <w:rsid w:val="00B27F42"/>
    <w:rsid w:val="00B302C1"/>
    <w:rsid w:val="00B30520"/>
    <w:rsid w:val="00B3080A"/>
    <w:rsid w:val="00B3082E"/>
    <w:rsid w:val="00B308D3"/>
    <w:rsid w:val="00B310DA"/>
    <w:rsid w:val="00B31463"/>
    <w:rsid w:val="00B31939"/>
    <w:rsid w:val="00B322C7"/>
    <w:rsid w:val="00B324BB"/>
    <w:rsid w:val="00B327FF"/>
    <w:rsid w:val="00B33030"/>
    <w:rsid w:val="00B331B0"/>
    <w:rsid w:val="00B333B9"/>
    <w:rsid w:val="00B333E2"/>
    <w:rsid w:val="00B336AA"/>
    <w:rsid w:val="00B336CE"/>
    <w:rsid w:val="00B33759"/>
    <w:rsid w:val="00B33DE0"/>
    <w:rsid w:val="00B33E07"/>
    <w:rsid w:val="00B33FE9"/>
    <w:rsid w:val="00B34065"/>
    <w:rsid w:val="00B3406A"/>
    <w:rsid w:val="00B341BA"/>
    <w:rsid w:val="00B346F1"/>
    <w:rsid w:val="00B34A4D"/>
    <w:rsid w:val="00B34A93"/>
    <w:rsid w:val="00B355EE"/>
    <w:rsid w:val="00B35BB9"/>
    <w:rsid w:val="00B35CA3"/>
    <w:rsid w:val="00B36780"/>
    <w:rsid w:val="00B368EE"/>
    <w:rsid w:val="00B40CA5"/>
    <w:rsid w:val="00B4120A"/>
    <w:rsid w:val="00B420DA"/>
    <w:rsid w:val="00B421D0"/>
    <w:rsid w:val="00B42396"/>
    <w:rsid w:val="00B42F97"/>
    <w:rsid w:val="00B430A8"/>
    <w:rsid w:val="00B43310"/>
    <w:rsid w:val="00B43355"/>
    <w:rsid w:val="00B433A2"/>
    <w:rsid w:val="00B43668"/>
    <w:rsid w:val="00B44004"/>
    <w:rsid w:val="00B44099"/>
    <w:rsid w:val="00B4456D"/>
    <w:rsid w:val="00B44618"/>
    <w:rsid w:val="00B44AE3"/>
    <w:rsid w:val="00B44C6F"/>
    <w:rsid w:val="00B4508B"/>
    <w:rsid w:val="00B454C2"/>
    <w:rsid w:val="00B4595D"/>
    <w:rsid w:val="00B46555"/>
    <w:rsid w:val="00B46767"/>
    <w:rsid w:val="00B469F3"/>
    <w:rsid w:val="00B46D1F"/>
    <w:rsid w:val="00B46DF0"/>
    <w:rsid w:val="00B46FBC"/>
    <w:rsid w:val="00B47C0E"/>
    <w:rsid w:val="00B47EC1"/>
    <w:rsid w:val="00B47FC5"/>
    <w:rsid w:val="00B47FC7"/>
    <w:rsid w:val="00B500AA"/>
    <w:rsid w:val="00B503AD"/>
    <w:rsid w:val="00B50AA0"/>
    <w:rsid w:val="00B51310"/>
    <w:rsid w:val="00B514A3"/>
    <w:rsid w:val="00B5153A"/>
    <w:rsid w:val="00B515C9"/>
    <w:rsid w:val="00B51A23"/>
    <w:rsid w:val="00B51EAC"/>
    <w:rsid w:val="00B5207D"/>
    <w:rsid w:val="00B5213F"/>
    <w:rsid w:val="00B52592"/>
    <w:rsid w:val="00B52C92"/>
    <w:rsid w:val="00B52D0F"/>
    <w:rsid w:val="00B5322E"/>
    <w:rsid w:val="00B5341F"/>
    <w:rsid w:val="00B53592"/>
    <w:rsid w:val="00B535E6"/>
    <w:rsid w:val="00B53930"/>
    <w:rsid w:val="00B53BC4"/>
    <w:rsid w:val="00B5429C"/>
    <w:rsid w:val="00B54D9B"/>
    <w:rsid w:val="00B55378"/>
    <w:rsid w:val="00B55AEF"/>
    <w:rsid w:val="00B55C7F"/>
    <w:rsid w:val="00B56A6E"/>
    <w:rsid w:val="00B57198"/>
    <w:rsid w:val="00B573DC"/>
    <w:rsid w:val="00B5744B"/>
    <w:rsid w:val="00B57888"/>
    <w:rsid w:val="00B57BB6"/>
    <w:rsid w:val="00B57F9C"/>
    <w:rsid w:val="00B6037F"/>
    <w:rsid w:val="00B60516"/>
    <w:rsid w:val="00B606B3"/>
    <w:rsid w:val="00B61347"/>
    <w:rsid w:val="00B615B8"/>
    <w:rsid w:val="00B61965"/>
    <w:rsid w:val="00B61E5A"/>
    <w:rsid w:val="00B62505"/>
    <w:rsid w:val="00B62549"/>
    <w:rsid w:val="00B62606"/>
    <w:rsid w:val="00B6298E"/>
    <w:rsid w:val="00B62B38"/>
    <w:rsid w:val="00B63002"/>
    <w:rsid w:val="00B6344F"/>
    <w:rsid w:val="00B634D9"/>
    <w:rsid w:val="00B64010"/>
    <w:rsid w:val="00B64B14"/>
    <w:rsid w:val="00B64F19"/>
    <w:rsid w:val="00B657C7"/>
    <w:rsid w:val="00B65DCA"/>
    <w:rsid w:val="00B65F2C"/>
    <w:rsid w:val="00B662C9"/>
    <w:rsid w:val="00B6660C"/>
    <w:rsid w:val="00B66994"/>
    <w:rsid w:val="00B66F79"/>
    <w:rsid w:val="00B67485"/>
    <w:rsid w:val="00B676BB"/>
    <w:rsid w:val="00B6773E"/>
    <w:rsid w:val="00B67B9D"/>
    <w:rsid w:val="00B67DC1"/>
    <w:rsid w:val="00B70019"/>
    <w:rsid w:val="00B701A4"/>
    <w:rsid w:val="00B7024E"/>
    <w:rsid w:val="00B703AE"/>
    <w:rsid w:val="00B7042A"/>
    <w:rsid w:val="00B70BBA"/>
    <w:rsid w:val="00B71051"/>
    <w:rsid w:val="00B7118C"/>
    <w:rsid w:val="00B71445"/>
    <w:rsid w:val="00B717D9"/>
    <w:rsid w:val="00B71AEA"/>
    <w:rsid w:val="00B72001"/>
    <w:rsid w:val="00B720D9"/>
    <w:rsid w:val="00B7212A"/>
    <w:rsid w:val="00B72241"/>
    <w:rsid w:val="00B723D4"/>
    <w:rsid w:val="00B72A79"/>
    <w:rsid w:val="00B72B23"/>
    <w:rsid w:val="00B72C32"/>
    <w:rsid w:val="00B72F68"/>
    <w:rsid w:val="00B7330A"/>
    <w:rsid w:val="00B736FB"/>
    <w:rsid w:val="00B73A0A"/>
    <w:rsid w:val="00B73F75"/>
    <w:rsid w:val="00B74254"/>
    <w:rsid w:val="00B74A37"/>
    <w:rsid w:val="00B7516D"/>
    <w:rsid w:val="00B751D3"/>
    <w:rsid w:val="00B75D25"/>
    <w:rsid w:val="00B76349"/>
    <w:rsid w:val="00B76943"/>
    <w:rsid w:val="00B76C00"/>
    <w:rsid w:val="00B76DA6"/>
    <w:rsid w:val="00B77196"/>
    <w:rsid w:val="00B772D5"/>
    <w:rsid w:val="00B7765C"/>
    <w:rsid w:val="00B77A7A"/>
    <w:rsid w:val="00B77BD0"/>
    <w:rsid w:val="00B77C3B"/>
    <w:rsid w:val="00B80165"/>
    <w:rsid w:val="00B807CE"/>
    <w:rsid w:val="00B80F04"/>
    <w:rsid w:val="00B81018"/>
    <w:rsid w:val="00B81354"/>
    <w:rsid w:val="00B8148A"/>
    <w:rsid w:val="00B81A30"/>
    <w:rsid w:val="00B826C6"/>
    <w:rsid w:val="00B82765"/>
    <w:rsid w:val="00B828F9"/>
    <w:rsid w:val="00B82B71"/>
    <w:rsid w:val="00B82DC5"/>
    <w:rsid w:val="00B8340B"/>
    <w:rsid w:val="00B8341D"/>
    <w:rsid w:val="00B83E16"/>
    <w:rsid w:val="00B8428A"/>
    <w:rsid w:val="00B84935"/>
    <w:rsid w:val="00B84A8A"/>
    <w:rsid w:val="00B84BBD"/>
    <w:rsid w:val="00B85A3D"/>
    <w:rsid w:val="00B85D4B"/>
    <w:rsid w:val="00B85F53"/>
    <w:rsid w:val="00B8611B"/>
    <w:rsid w:val="00B874AF"/>
    <w:rsid w:val="00B87641"/>
    <w:rsid w:val="00B90482"/>
    <w:rsid w:val="00B90811"/>
    <w:rsid w:val="00B90C28"/>
    <w:rsid w:val="00B90E36"/>
    <w:rsid w:val="00B91470"/>
    <w:rsid w:val="00B914DF"/>
    <w:rsid w:val="00B91A75"/>
    <w:rsid w:val="00B91BB0"/>
    <w:rsid w:val="00B91F66"/>
    <w:rsid w:val="00B92073"/>
    <w:rsid w:val="00B92475"/>
    <w:rsid w:val="00B9256D"/>
    <w:rsid w:val="00B925B4"/>
    <w:rsid w:val="00B928A8"/>
    <w:rsid w:val="00B9292B"/>
    <w:rsid w:val="00B92CA8"/>
    <w:rsid w:val="00B93092"/>
    <w:rsid w:val="00B933C1"/>
    <w:rsid w:val="00B9384E"/>
    <w:rsid w:val="00B93CB9"/>
    <w:rsid w:val="00B94E1F"/>
    <w:rsid w:val="00B94F6A"/>
    <w:rsid w:val="00B954E1"/>
    <w:rsid w:val="00B95A04"/>
    <w:rsid w:val="00B95B99"/>
    <w:rsid w:val="00B960E0"/>
    <w:rsid w:val="00B96159"/>
    <w:rsid w:val="00B96310"/>
    <w:rsid w:val="00B96426"/>
    <w:rsid w:val="00B96A5C"/>
    <w:rsid w:val="00B96A94"/>
    <w:rsid w:val="00B96BBE"/>
    <w:rsid w:val="00B970C8"/>
    <w:rsid w:val="00B9732B"/>
    <w:rsid w:val="00B975DF"/>
    <w:rsid w:val="00B976FF"/>
    <w:rsid w:val="00BA0521"/>
    <w:rsid w:val="00BA1235"/>
    <w:rsid w:val="00BA131F"/>
    <w:rsid w:val="00BA13A6"/>
    <w:rsid w:val="00BA1516"/>
    <w:rsid w:val="00BA190C"/>
    <w:rsid w:val="00BA1A99"/>
    <w:rsid w:val="00BA1E21"/>
    <w:rsid w:val="00BA200D"/>
    <w:rsid w:val="00BA2440"/>
    <w:rsid w:val="00BA255D"/>
    <w:rsid w:val="00BA2639"/>
    <w:rsid w:val="00BA2CBB"/>
    <w:rsid w:val="00BA2E45"/>
    <w:rsid w:val="00BA3037"/>
    <w:rsid w:val="00BA3048"/>
    <w:rsid w:val="00BA30AE"/>
    <w:rsid w:val="00BA335A"/>
    <w:rsid w:val="00BA358C"/>
    <w:rsid w:val="00BA35A3"/>
    <w:rsid w:val="00BA3D2C"/>
    <w:rsid w:val="00BA407F"/>
    <w:rsid w:val="00BA43EC"/>
    <w:rsid w:val="00BA467C"/>
    <w:rsid w:val="00BA4D88"/>
    <w:rsid w:val="00BA5020"/>
    <w:rsid w:val="00BA5C06"/>
    <w:rsid w:val="00BA5C90"/>
    <w:rsid w:val="00BA669F"/>
    <w:rsid w:val="00BA683B"/>
    <w:rsid w:val="00BA7027"/>
    <w:rsid w:val="00BA7050"/>
    <w:rsid w:val="00BA7D87"/>
    <w:rsid w:val="00BA7F34"/>
    <w:rsid w:val="00BB0BF9"/>
    <w:rsid w:val="00BB0CA6"/>
    <w:rsid w:val="00BB0D1E"/>
    <w:rsid w:val="00BB0D95"/>
    <w:rsid w:val="00BB0F60"/>
    <w:rsid w:val="00BB1461"/>
    <w:rsid w:val="00BB1A50"/>
    <w:rsid w:val="00BB1C44"/>
    <w:rsid w:val="00BB1F96"/>
    <w:rsid w:val="00BB2AC1"/>
    <w:rsid w:val="00BB2ADE"/>
    <w:rsid w:val="00BB2CE4"/>
    <w:rsid w:val="00BB316B"/>
    <w:rsid w:val="00BB31FD"/>
    <w:rsid w:val="00BB38F0"/>
    <w:rsid w:val="00BB3EC4"/>
    <w:rsid w:val="00BB4470"/>
    <w:rsid w:val="00BB4480"/>
    <w:rsid w:val="00BB473F"/>
    <w:rsid w:val="00BB4B6B"/>
    <w:rsid w:val="00BB4DC2"/>
    <w:rsid w:val="00BB509F"/>
    <w:rsid w:val="00BB5480"/>
    <w:rsid w:val="00BB56A4"/>
    <w:rsid w:val="00BB591E"/>
    <w:rsid w:val="00BB5C91"/>
    <w:rsid w:val="00BB5DEC"/>
    <w:rsid w:val="00BB5EB0"/>
    <w:rsid w:val="00BB5F0A"/>
    <w:rsid w:val="00BB6831"/>
    <w:rsid w:val="00BB6977"/>
    <w:rsid w:val="00BB6D0D"/>
    <w:rsid w:val="00BB6EE9"/>
    <w:rsid w:val="00BB746B"/>
    <w:rsid w:val="00BB74F6"/>
    <w:rsid w:val="00BB7B84"/>
    <w:rsid w:val="00BB7C4C"/>
    <w:rsid w:val="00BC0A14"/>
    <w:rsid w:val="00BC0FF3"/>
    <w:rsid w:val="00BC1139"/>
    <w:rsid w:val="00BC13B2"/>
    <w:rsid w:val="00BC1C95"/>
    <w:rsid w:val="00BC29F9"/>
    <w:rsid w:val="00BC2A21"/>
    <w:rsid w:val="00BC2E8F"/>
    <w:rsid w:val="00BC325F"/>
    <w:rsid w:val="00BC3782"/>
    <w:rsid w:val="00BC4232"/>
    <w:rsid w:val="00BC4659"/>
    <w:rsid w:val="00BC4870"/>
    <w:rsid w:val="00BC4C9A"/>
    <w:rsid w:val="00BC53C5"/>
    <w:rsid w:val="00BC5512"/>
    <w:rsid w:val="00BC5551"/>
    <w:rsid w:val="00BC589A"/>
    <w:rsid w:val="00BC60DB"/>
    <w:rsid w:val="00BC694E"/>
    <w:rsid w:val="00BC6956"/>
    <w:rsid w:val="00BC6F31"/>
    <w:rsid w:val="00BC71FE"/>
    <w:rsid w:val="00BC732D"/>
    <w:rsid w:val="00BC7369"/>
    <w:rsid w:val="00BC7556"/>
    <w:rsid w:val="00BC7634"/>
    <w:rsid w:val="00BC79A1"/>
    <w:rsid w:val="00BD0091"/>
    <w:rsid w:val="00BD0123"/>
    <w:rsid w:val="00BD0174"/>
    <w:rsid w:val="00BD08FB"/>
    <w:rsid w:val="00BD0C37"/>
    <w:rsid w:val="00BD1123"/>
    <w:rsid w:val="00BD13EE"/>
    <w:rsid w:val="00BD1629"/>
    <w:rsid w:val="00BD1793"/>
    <w:rsid w:val="00BD1A39"/>
    <w:rsid w:val="00BD1D33"/>
    <w:rsid w:val="00BD2405"/>
    <w:rsid w:val="00BD2746"/>
    <w:rsid w:val="00BD2F5D"/>
    <w:rsid w:val="00BD3059"/>
    <w:rsid w:val="00BD30BF"/>
    <w:rsid w:val="00BD3458"/>
    <w:rsid w:val="00BD381B"/>
    <w:rsid w:val="00BD3ED5"/>
    <w:rsid w:val="00BD3F39"/>
    <w:rsid w:val="00BD3F97"/>
    <w:rsid w:val="00BD44DA"/>
    <w:rsid w:val="00BD494D"/>
    <w:rsid w:val="00BD4A15"/>
    <w:rsid w:val="00BD4CED"/>
    <w:rsid w:val="00BD4D65"/>
    <w:rsid w:val="00BD52BE"/>
    <w:rsid w:val="00BD52CB"/>
    <w:rsid w:val="00BD548C"/>
    <w:rsid w:val="00BD554F"/>
    <w:rsid w:val="00BD599C"/>
    <w:rsid w:val="00BD5B40"/>
    <w:rsid w:val="00BD5E3F"/>
    <w:rsid w:val="00BD5F63"/>
    <w:rsid w:val="00BD63C6"/>
    <w:rsid w:val="00BD68EB"/>
    <w:rsid w:val="00BD71F8"/>
    <w:rsid w:val="00BD79E0"/>
    <w:rsid w:val="00BD7A3C"/>
    <w:rsid w:val="00BD7B0D"/>
    <w:rsid w:val="00BD7E7B"/>
    <w:rsid w:val="00BD7FC9"/>
    <w:rsid w:val="00BE00F4"/>
    <w:rsid w:val="00BE133C"/>
    <w:rsid w:val="00BE156E"/>
    <w:rsid w:val="00BE1AEA"/>
    <w:rsid w:val="00BE1CB6"/>
    <w:rsid w:val="00BE209F"/>
    <w:rsid w:val="00BE2256"/>
    <w:rsid w:val="00BE27D0"/>
    <w:rsid w:val="00BE32CA"/>
    <w:rsid w:val="00BE3BDC"/>
    <w:rsid w:val="00BE3D90"/>
    <w:rsid w:val="00BE4087"/>
    <w:rsid w:val="00BE4317"/>
    <w:rsid w:val="00BE45AF"/>
    <w:rsid w:val="00BE4C46"/>
    <w:rsid w:val="00BE4EA4"/>
    <w:rsid w:val="00BE4F4C"/>
    <w:rsid w:val="00BE5608"/>
    <w:rsid w:val="00BE6885"/>
    <w:rsid w:val="00BE6973"/>
    <w:rsid w:val="00BE6B5F"/>
    <w:rsid w:val="00BE6E8F"/>
    <w:rsid w:val="00BE7125"/>
    <w:rsid w:val="00BE72E7"/>
    <w:rsid w:val="00BE73B1"/>
    <w:rsid w:val="00BE7A58"/>
    <w:rsid w:val="00BE7E8D"/>
    <w:rsid w:val="00BF02B1"/>
    <w:rsid w:val="00BF08E5"/>
    <w:rsid w:val="00BF190E"/>
    <w:rsid w:val="00BF1BAA"/>
    <w:rsid w:val="00BF23F2"/>
    <w:rsid w:val="00BF243D"/>
    <w:rsid w:val="00BF2B5C"/>
    <w:rsid w:val="00BF2CAE"/>
    <w:rsid w:val="00BF2DE0"/>
    <w:rsid w:val="00BF33AD"/>
    <w:rsid w:val="00BF37CE"/>
    <w:rsid w:val="00BF3C5C"/>
    <w:rsid w:val="00BF3CF8"/>
    <w:rsid w:val="00BF4971"/>
    <w:rsid w:val="00BF4ECE"/>
    <w:rsid w:val="00BF55E6"/>
    <w:rsid w:val="00BF5AE3"/>
    <w:rsid w:val="00BF5BEE"/>
    <w:rsid w:val="00BF5D94"/>
    <w:rsid w:val="00BF5DEE"/>
    <w:rsid w:val="00BF6019"/>
    <w:rsid w:val="00BF6B40"/>
    <w:rsid w:val="00BF6B84"/>
    <w:rsid w:val="00BF6DF7"/>
    <w:rsid w:val="00BF7092"/>
    <w:rsid w:val="00BF7623"/>
    <w:rsid w:val="00C004F1"/>
    <w:rsid w:val="00C00859"/>
    <w:rsid w:val="00C00B3E"/>
    <w:rsid w:val="00C01181"/>
    <w:rsid w:val="00C0130B"/>
    <w:rsid w:val="00C01312"/>
    <w:rsid w:val="00C01A32"/>
    <w:rsid w:val="00C02A1C"/>
    <w:rsid w:val="00C02A26"/>
    <w:rsid w:val="00C0332C"/>
    <w:rsid w:val="00C034F2"/>
    <w:rsid w:val="00C039BA"/>
    <w:rsid w:val="00C03B03"/>
    <w:rsid w:val="00C03E6C"/>
    <w:rsid w:val="00C03EC4"/>
    <w:rsid w:val="00C03F0E"/>
    <w:rsid w:val="00C04455"/>
    <w:rsid w:val="00C04C45"/>
    <w:rsid w:val="00C04C71"/>
    <w:rsid w:val="00C052B9"/>
    <w:rsid w:val="00C053A7"/>
    <w:rsid w:val="00C05494"/>
    <w:rsid w:val="00C05882"/>
    <w:rsid w:val="00C0589C"/>
    <w:rsid w:val="00C05C95"/>
    <w:rsid w:val="00C06096"/>
    <w:rsid w:val="00C060D7"/>
    <w:rsid w:val="00C0629D"/>
    <w:rsid w:val="00C064AD"/>
    <w:rsid w:val="00C067E2"/>
    <w:rsid w:val="00C06850"/>
    <w:rsid w:val="00C06867"/>
    <w:rsid w:val="00C06977"/>
    <w:rsid w:val="00C06DA1"/>
    <w:rsid w:val="00C06E2E"/>
    <w:rsid w:val="00C06FC6"/>
    <w:rsid w:val="00C076C2"/>
    <w:rsid w:val="00C07F3E"/>
    <w:rsid w:val="00C10072"/>
    <w:rsid w:val="00C10A3E"/>
    <w:rsid w:val="00C11BB5"/>
    <w:rsid w:val="00C11E77"/>
    <w:rsid w:val="00C1206B"/>
    <w:rsid w:val="00C121C7"/>
    <w:rsid w:val="00C125A2"/>
    <w:rsid w:val="00C125D0"/>
    <w:rsid w:val="00C1283B"/>
    <w:rsid w:val="00C1375E"/>
    <w:rsid w:val="00C138F1"/>
    <w:rsid w:val="00C13976"/>
    <w:rsid w:val="00C13D23"/>
    <w:rsid w:val="00C13F31"/>
    <w:rsid w:val="00C13FA7"/>
    <w:rsid w:val="00C14050"/>
    <w:rsid w:val="00C14102"/>
    <w:rsid w:val="00C14126"/>
    <w:rsid w:val="00C14555"/>
    <w:rsid w:val="00C1469B"/>
    <w:rsid w:val="00C14C28"/>
    <w:rsid w:val="00C14DA0"/>
    <w:rsid w:val="00C1524B"/>
    <w:rsid w:val="00C15392"/>
    <w:rsid w:val="00C15522"/>
    <w:rsid w:val="00C15737"/>
    <w:rsid w:val="00C158B9"/>
    <w:rsid w:val="00C165A1"/>
    <w:rsid w:val="00C16C5B"/>
    <w:rsid w:val="00C16C5D"/>
    <w:rsid w:val="00C16CC0"/>
    <w:rsid w:val="00C16E78"/>
    <w:rsid w:val="00C16F83"/>
    <w:rsid w:val="00C17297"/>
    <w:rsid w:val="00C17A9C"/>
    <w:rsid w:val="00C17D2B"/>
    <w:rsid w:val="00C17E43"/>
    <w:rsid w:val="00C17F64"/>
    <w:rsid w:val="00C200A6"/>
    <w:rsid w:val="00C201E2"/>
    <w:rsid w:val="00C20374"/>
    <w:rsid w:val="00C20694"/>
    <w:rsid w:val="00C207C1"/>
    <w:rsid w:val="00C20A4A"/>
    <w:rsid w:val="00C20D24"/>
    <w:rsid w:val="00C21D4E"/>
    <w:rsid w:val="00C21D90"/>
    <w:rsid w:val="00C21E0A"/>
    <w:rsid w:val="00C221BD"/>
    <w:rsid w:val="00C2231D"/>
    <w:rsid w:val="00C226AA"/>
    <w:rsid w:val="00C23317"/>
    <w:rsid w:val="00C23504"/>
    <w:rsid w:val="00C235E7"/>
    <w:rsid w:val="00C23F9D"/>
    <w:rsid w:val="00C254CF"/>
    <w:rsid w:val="00C2568F"/>
    <w:rsid w:val="00C25E51"/>
    <w:rsid w:val="00C2630E"/>
    <w:rsid w:val="00C300E1"/>
    <w:rsid w:val="00C30279"/>
    <w:rsid w:val="00C3077B"/>
    <w:rsid w:val="00C30868"/>
    <w:rsid w:val="00C30900"/>
    <w:rsid w:val="00C30DE8"/>
    <w:rsid w:val="00C31168"/>
    <w:rsid w:val="00C31196"/>
    <w:rsid w:val="00C3126B"/>
    <w:rsid w:val="00C3165D"/>
    <w:rsid w:val="00C31D7F"/>
    <w:rsid w:val="00C31E61"/>
    <w:rsid w:val="00C32383"/>
    <w:rsid w:val="00C32409"/>
    <w:rsid w:val="00C32527"/>
    <w:rsid w:val="00C32793"/>
    <w:rsid w:val="00C328D6"/>
    <w:rsid w:val="00C32FBC"/>
    <w:rsid w:val="00C332BA"/>
    <w:rsid w:val="00C33550"/>
    <w:rsid w:val="00C33EA6"/>
    <w:rsid w:val="00C33F3E"/>
    <w:rsid w:val="00C34454"/>
    <w:rsid w:val="00C34BC7"/>
    <w:rsid w:val="00C35006"/>
    <w:rsid w:val="00C351AD"/>
    <w:rsid w:val="00C35375"/>
    <w:rsid w:val="00C35438"/>
    <w:rsid w:val="00C35C07"/>
    <w:rsid w:val="00C3658D"/>
    <w:rsid w:val="00C36D77"/>
    <w:rsid w:val="00C3718F"/>
    <w:rsid w:val="00C371B7"/>
    <w:rsid w:val="00C377AF"/>
    <w:rsid w:val="00C37903"/>
    <w:rsid w:val="00C37E7C"/>
    <w:rsid w:val="00C37F77"/>
    <w:rsid w:val="00C40418"/>
    <w:rsid w:val="00C40441"/>
    <w:rsid w:val="00C406CE"/>
    <w:rsid w:val="00C40CAD"/>
    <w:rsid w:val="00C40DFF"/>
    <w:rsid w:val="00C41EB9"/>
    <w:rsid w:val="00C43523"/>
    <w:rsid w:val="00C4451E"/>
    <w:rsid w:val="00C44FEC"/>
    <w:rsid w:val="00C4515A"/>
    <w:rsid w:val="00C451D8"/>
    <w:rsid w:val="00C45AE3"/>
    <w:rsid w:val="00C45E53"/>
    <w:rsid w:val="00C45F81"/>
    <w:rsid w:val="00C466D0"/>
    <w:rsid w:val="00C4675B"/>
    <w:rsid w:val="00C46925"/>
    <w:rsid w:val="00C469C7"/>
    <w:rsid w:val="00C46BC4"/>
    <w:rsid w:val="00C47127"/>
    <w:rsid w:val="00C474FB"/>
    <w:rsid w:val="00C4758F"/>
    <w:rsid w:val="00C475FD"/>
    <w:rsid w:val="00C47683"/>
    <w:rsid w:val="00C47D6D"/>
    <w:rsid w:val="00C50241"/>
    <w:rsid w:val="00C5051A"/>
    <w:rsid w:val="00C50AAA"/>
    <w:rsid w:val="00C50AAD"/>
    <w:rsid w:val="00C50D3D"/>
    <w:rsid w:val="00C51936"/>
    <w:rsid w:val="00C51946"/>
    <w:rsid w:val="00C51B55"/>
    <w:rsid w:val="00C51ED2"/>
    <w:rsid w:val="00C5218E"/>
    <w:rsid w:val="00C521E9"/>
    <w:rsid w:val="00C5265E"/>
    <w:rsid w:val="00C528B5"/>
    <w:rsid w:val="00C52A3C"/>
    <w:rsid w:val="00C52BDE"/>
    <w:rsid w:val="00C52FD4"/>
    <w:rsid w:val="00C531B0"/>
    <w:rsid w:val="00C53475"/>
    <w:rsid w:val="00C538CA"/>
    <w:rsid w:val="00C53A74"/>
    <w:rsid w:val="00C5407F"/>
    <w:rsid w:val="00C542FB"/>
    <w:rsid w:val="00C54C55"/>
    <w:rsid w:val="00C54F49"/>
    <w:rsid w:val="00C55539"/>
    <w:rsid w:val="00C558F3"/>
    <w:rsid w:val="00C55992"/>
    <w:rsid w:val="00C55B81"/>
    <w:rsid w:val="00C55DC4"/>
    <w:rsid w:val="00C55DDB"/>
    <w:rsid w:val="00C564BB"/>
    <w:rsid w:val="00C5659B"/>
    <w:rsid w:val="00C56AC3"/>
    <w:rsid w:val="00C56B30"/>
    <w:rsid w:val="00C56C4F"/>
    <w:rsid w:val="00C56E97"/>
    <w:rsid w:val="00C608F9"/>
    <w:rsid w:val="00C60D51"/>
    <w:rsid w:val="00C60E8B"/>
    <w:rsid w:val="00C610C1"/>
    <w:rsid w:val="00C613FF"/>
    <w:rsid w:val="00C61551"/>
    <w:rsid w:val="00C61A89"/>
    <w:rsid w:val="00C61B6F"/>
    <w:rsid w:val="00C61C94"/>
    <w:rsid w:val="00C61D4E"/>
    <w:rsid w:val="00C6304A"/>
    <w:rsid w:val="00C6387C"/>
    <w:rsid w:val="00C6387F"/>
    <w:rsid w:val="00C63BAE"/>
    <w:rsid w:val="00C642C7"/>
    <w:rsid w:val="00C644DC"/>
    <w:rsid w:val="00C64BA1"/>
    <w:rsid w:val="00C64D18"/>
    <w:rsid w:val="00C64E22"/>
    <w:rsid w:val="00C65224"/>
    <w:rsid w:val="00C656B2"/>
    <w:rsid w:val="00C660CB"/>
    <w:rsid w:val="00C66443"/>
    <w:rsid w:val="00C667DA"/>
    <w:rsid w:val="00C67149"/>
    <w:rsid w:val="00C673C4"/>
    <w:rsid w:val="00C70101"/>
    <w:rsid w:val="00C701C3"/>
    <w:rsid w:val="00C7102B"/>
    <w:rsid w:val="00C710E2"/>
    <w:rsid w:val="00C7133C"/>
    <w:rsid w:val="00C71F5B"/>
    <w:rsid w:val="00C72324"/>
    <w:rsid w:val="00C7232C"/>
    <w:rsid w:val="00C72349"/>
    <w:rsid w:val="00C72B31"/>
    <w:rsid w:val="00C7315D"/>
    <w:rsid w:val="00C73214"/>
    <w:rsid w:val="00C73844"/>
    <w:rsid w:val="00C7399C"/>
    <w:rsid w:val="00C73CA8"/>
    <w:rsid w:val="00C73DDE"/>
    <w:rsid w:val="00C741C4"/>
    <w:rsid w:val="00C7426B"/>
    <w:rsid w:val="00C74347"/>
    <w:rsid w:val="00C74463"/>
    <w:rsid w:val="00C746C6"/>
    <w:rsid w:val="00C74EF5"/>
    <w:rsid w:val="00C752BA"/>
    <w:rsid w:val="00C75DFA"/>
    <w:rsid w:val="00C766F8"/>
    <w:rsid w:val="00C769B8"/>
    <w:rsid w:val="00C76ADA"/>
    <w:rsid w:val="00C7779A"/>
    <w:rsid w:val="00C77A7A"/>
    <w:rsid w:val="00C80B67"/>
    <w:rsid w:val="00C80DE0"/>
    <w:rsid w:val="00C81433"/>
    <w:rsid w:val="00C81663"/>
    <w:rsid w:val="00C819E9"/>
    <w:rsid w:val="00C8268D"/>
    <w:rsid w:val="00C827C9"/>
    <w:rsid w:val="00C82915"/>
    <w:rsid w:val="00C82B0F"/>
    <w:rsid w:val="00C82E35"/>
    <w:rsid w:val="00C835A7"/>
    <w:rsid w:val="00C837DA"/>
    <w:rsid w:val="00C84246"/>
    <w:rsid w:val="00C845A2"/>
    <w:rsid w:val="00C8479C"/>
    <w:rsid w:val="00C84B8A"/>
    <w:rsid w:val="00C84EAB"/>
    <w:rsid w:val="00C85175"/>
    <w:rsid w:val="00C8540F"/>
    <w:rsid w:val="00C856B0"/>
    <w:rsid w:val="00C857C0"/>
    <w:rsid w:val="00C85811"/>
    <w:rsid w:val="00C85C1B"/>
    <w:rsid w:val="00C86272"/>
    <w:rsid w:val="00C864D6"/>
    <w:rsid w:val="00C867BE"/>
    <w:rsid w:val="00C87088"/>
    <w:rsid w:val="00C87897"/>
    <w:rsid w:val="00C87F36"/>
    <w:rsid w:val="00C87FBE"/>
    <w:rsid w:val="00C87FF6"/>
    <w:rsid w:val="00C90147"/>
    <w:rsid w:val="00C90602"/>
    <w:rsid w:val="00C9068B"/>
    <w:rsid w:val="00C9070A"/>
    <w:rsid w:val="00C90DB3"/>
    <w:rsid w:val="00C910C5"/>
    <w:rsid w:val="00C915BA"/>
    <w:rsid w:val="00C91A34"/>
    <w:rsid w:val="00C91C88"/>
    <w:rsid w:val="00C92571"/>
    <w:rsid w:val="00C926D0"/>
    <w:rsid w:val="00C92AE1"/>
    <w:rsid w:val="00C92D5E"/>
    <w:rsid w:val="00C92EEC"/>
    <w:rsid w:val="00C932B4"/>
    <w:rsid w:val="00C934A5"/>
    <w:rsid w:val="00C9370A"/>
    <w:rsid w:val="00C93917"/>
    <w:rsid w:val="00C93947"/>
    <w:rsid w:val="00C93C63"/>
    <w:rsid w:val="00C93CBA"/>
    <w:rsid w:val="00C93E0E"/>
    <w:rsid w:val="00C947F6"/>
    <w:rsid w:val="00C94906"/>
    <w:rsid w:val="00C94FB3"/>
    <w:rsid w:val="00C95A20"/>
    <w:rsid w:val="00C95AFC"/>
    <w:rsid w:val="00C95B24"/>
    <w:rsid w:val="00C95E9E"/>
    <w:rsid w:val="00C96299"/>
    <w:rsid w:val="00C9690D"/>
    <w:rsid w:val="00C96E7C"/>
    <w:rsid w:val="00C97019"/>
    <w:rsid w:val="00C97BAC"/>
    <w:rsid w:val="00C97DC6"/>
    <w:rsid w:val="00CA06E0"/>
    <w:rsid w:val="00CA0D78"/>
    <w:rsid w:val="00CA0E80"/>
    <w:rsid w:val="00CA195D"/>
    <w:rsid w:val="00CA19CE"/>
    <w:rsid w:val="00CA1D3A"/>
    <w:rsid w:val="00CA21E0"/>
    <w:rsid w:val="00CA21EB"/>
    <w:rsid w:val="00CA22D3"/>
    <w:rsid w:val="00CA2CD3"/>
    <w:rsid w:val="00CA30F4"/>
    <w:rsid w:val="00CA34F1"/>
    <w:rsid w:val="00CA3D58"/>
    <w:rsid w:val="00CA40E9"/>
    <w:rsid w:val="00CA494A"/>
    <w:rsid w:val="00CA4A6B"/>
    <w:rsid w:val="00CA4D73"/>
    <w:rsid w:val="00CA4D7D"/>
    <w:rsid w:val="00CA5094"/>
    <w:rsid w:val="00CA5788"/>
    <w:rsid w:val="00CA5956"/>
    <w:rsid w:val="00CA647A"/>
    <w:rsid w:val="00CA6589"/>
    <w:rsid w:val="00CA67F1"/>
    <w:rsid w:val="00CA6DE9"/>
    <w:rsid w:val="00CA6E50"/>
    <w:rsid w:val="00CA714D"/>
    <w:rsid w:val="00CA77B5"/>
    <w:rsid w:val="00CA7871"/>
    <w:rsid w:val="00CA790B"/>
    <w:rsid w:val="00CB02DC"/>
    <w:rsid w:val="00CB0DBB"/>
    <w:rsid w:val="00CB10C2"/>
    <w:rsid w:val="00CB1B25"/>
    <w:rsid w:val="00CB25A6"/>
    <w:rsid w:val="00CB2673"/>
    <w:rsid w:val="00CB271D"/>
    <w:rsid w:val="00CB2A19"/>
    <w:rsid w:val="00CB2C0C"/>
    <w:rsid w:val="00CB37A8"/>
    <w:rsid w:val="00CB3A17"/>
    <w:rsid w:val="00CB3B20"/>
    <w:rsid w:val="00CB3FF3"/>
    <w:rsid w:val="00CB414B"/>
    <w:rsid w:val="00CB478B"/>
    <w:rsid w:val="00CB47C3"/>
    <w:rsid w:val="00CB4AF0"/>
    <w:rsid w:val="00CB4D99"/>
    <w:rsid w:val="00CB5412"/>
    <w:rsid w:val="00CB62A3"/>
    <w:rsid w:val="00CB65F3"/>
    <w:rsid w:val="00CB6F22"/>
    <w:rsid w:val="00CB6F2C"/>
    <w:rsid w:val="00CB7C1D"/>
    <w:rsid w:val="00CB7DB0"/>
    <w:rsid w:val="00CB7EF5"/>
    <w:rsid w:val="00CB7F1F"/>
    <w:rsid w:val="00CB7FFC"/>
    <w:rsid w:val="00CC027B"/>
    <w:rsid w:val="00CC0695"/>
    <w:rsid w:val="00CC09B0"/>
    <w:rsid w:val="00CC0E70"/>
    <w:rsid w:val="00CC104C"/>
    <w:rsid w:val="00CC14B7"/>
    <w:rsid w:val="00CC19D5"/>
    <w:rsid w:val="00CC1B93"/>
    <w:rsid w:val="00CC1D3D"/>
    <w:rsid w:val="00CC21C9"/>
    <w:rsid w:val="00CC228F"/>
    <w:rsid w:val="00CC247F"/>
    <w:rsid w:val="00CC3528"/>
    <w:rsid w:val="00CC3AF7"/>
    <w:rsid w:val="00CC3C71"/>
    <w:rsid w:val="00CC3E99"/>
    <w:rsid w:val="00CC438F"/>
    <w:rsid w:val="00CC4F4A"/>
    <w:rsid w:val="00CC50F7"/>
    <w:rsid w:val="00CC539E"/>
    <w:rsid w:val="00CC56B5"/>
    <w:rsid w:val="00CC5D34"/>
    <w:rsid w:val="00CC5F05"/>
    <w:rsid w:val="00CC60DB"/>
    <w:rsid w:val="00CC6219"/>
    <w:rsid w:val="00CC6409"/>
    <w:rsid w:val="00CC6548"/>
    <w:rsid w:val="00CC6A36"/>
    <w:rsid w:val="00CC6CF9"/>
    <w:rsid w:val="00CC7016"/>
    <w:rsid w:val="00CC70C3"/>
    <w:rsid w:val="00CC7494"/>
    <w:rsid w:val="00CC79FA"/>
    <w:rsid w:val="00CC7F0B"/>
    <w:rsid w:val="00CD034E"/>
    <w:rsid w:val="00CD056A"/>
    <w:rsid w:val="00CD0684"/>
    <w:rsid w:val="00CD079E"/>
    <w:rsid w:val="00CD082F"/>
    <w:rsid w:val="00CD0CBC"/>
    <w:rsid w:val="00CD0EF5"/>
    <w:rsid w:val="00CD0FDA"/>
    <w:rsid w:val="00CD1026"/>
    <w:rsid w:val="00CD1422"/>
    <w:rsid w:val="00CD1CEB"/>
    <w:rsid w:val="00CD215C"/>
    <w:rsid w:val="00CD21B8"/>
    <w:rsid w:val="00CD227A"/>
    <w:rsid w:val="00CD2487"/>
    <w:rsid w:val="00CD26A7"/>
    <w:rsid w:val="00CD297D"/>
    <w:rsid w:val="00CD2BB1"/>
    <w:rsid w:val="00CD2C74"/>
    <w:rsid w:val="00CD3143"/>
    <w:rsid w:val="00CD34FE"/>
    <w:rsid w:val="00CD35FB"/>
    <w:rsid w:val="00CD396E"/>
    <w:rsid w:val="00CD3AA9"/>
    <w:rsid w:val="00CD3BFE"/>
    <w:rsid w:val="00CD3C8E"/>
    <w:rsid w:val="00CD3FF0"/>
    <w:rsid w:val="00CD4104"/>
    <w:rsid w:val="00CD41E8"/>
    <w:rsid w:val="00CD478D"/>
    <w:rsid w:val="00CD479E"/>
    <w:rsid w:val="00CD4811"/>
    <w:rsid w:val="00CD482E"/>
    <w:rsid w:val="00CD5E70"/>
    <w:rsid w:val="00CD5EDC"/>
    <w:rsid w:val="00CD62E5"/>
    <w:rsid w:val="00CD6514"/>
    <w:rsid w:val="00CD6886"/>
    <w:rsid w:val="00CD6D10"/>
    <w:rsid w:val="00CD7087"/>
    <w:rsid w:val="00CD71A7"/>
    <w:rsid w:val="00CD7756"/>
    <w:rsid w:val="00CD784F"/>
    <w:rsid w:val="00CD7C24"/>
    <w:rsid w:val="00CD7DD8"/>
    <w:rsid w:val="00CE0582"/>
    <w:rsid w:val="00CE060D"/>
    <w:rsid w:val="00CE0E65"/>
    <w:rsid w:val="00CE10D2"/>
    <w:rsid w:val="00CE144B"/>
    <w:rsid w:val="00CE15FE"/>
    <w:rsid w:val="00CE1702"/>
    <w:rsid w:val="00CE18BC"/>
    <w:rsid w:val="00CE1902"/>
    <w:rsid w:val="00CE19B6"/>
    <w:rsid w:val="00CE220F"/>
    <w:rsid w:val="00CE28E4"/>
    <w:rsid w:val="00CE2AF9"/>
    <w:rsid w:val="00CE2BB4"/>
    <w:rsid w:val="00CE2DCD"/>
    <w:rsid w:val="00CE3425"/>
    <w:rsid w:val="00CE389D"/>
    <w:rsid w:val="00CE3ADC"/>
    <w:rsid w:val="00CE3C18"/>
    <w:rsid w:val="00CE3E33"/>
    <w:rsid w:val="00CE40DE"/>
    <w:rsid w:val="00CE45B1"/>
    <w:rsid w:val="00CE498A"/>
    <w:rsid w:val="00CE4CA7"/>
    <w:rsid w:val="00CE4D13"/>
    <w:rsid w:val="00CE4F01"/>
    <w:rsid w:val="00CE500A"/>
    <w:rsid w:val="00CE57E1"/>
    <w:rsid w:val="00CE5968"/>
    <w:rsid w:val="00CE59BC"/>
    <w:rsid w:val="00CE5DB4"/>
    <w:rsid w:val="00CE615B"/>
    <w:rsid w:val="00CE65D3"/>
    <w:rsid w:val="00CE671F"/>
    <w:rsid w:val="00CE6958"/>
    <w:rsid w:val="00CE6C67"/>
    <w:rsid w:val="00CE6EC5"/>
    <w:rsid w:val="00CE6F6E"/>
    <w:rsid w:val="00CE7163"/>
    <w:rsid w:val="00CE71BB"/>
    <w:rsid w:val="00CE7328"/>
    <w:rsid w:val="00CE73AC"/>
    <w:rsid w:val="00CE787D"/>
    <w:rsid w:val="00CF01AE"/>
    <w:rsid w:val="00CF0449"/>
    <w:rsid w:val="00CF0966"/>
    <w:rsid w:val="00CF0E09"/>
    <w:rsid w:val="00CF142F"/>
    <w:rsid w:val="00CF1532"/>
    <w:rsid w:val="00CF17E9"/>
    <w:rsid w:val="00CF1EE1"/>
    <w:rsid w:val="00CF2164"/>
    <w:rsid w:val="00CF21CC"/>
    <w:rsid w:val="00CF22DC"/>
    <w:rsid w:val="00CF2721"/>
    <w:rsid w:val="00CF2BE8"/>
    <w:rsid w:val="00CF2FE5"/>
    <w:rsid w:val="00CF3060"/>
    <w:rsid w:val="00CF346F"/>
    <w:rsid w:val="00CF37A3"/>
    <w:rsid w:val="00CF3803"/>
    <w:rsid w:val="00CF3823"/>
    <w:rsid w:val="00CF3E00"/>
    <w:rsid w:val="00CF4433"/>
    <w:rsid w:val="00CF530E"/>
    <w:rsid w:val="00CF5336"/>
    <w:rsid w:val="00CF537A"/>
    <w:rsid w:val="00CF583E"/>
    <w:rsid w:val="00CF5DA4"/>
    <w:rsid w:val="00CF5E25"/>
    <w:rsid w:val="00CF6AB9"/>
    <w:rsid w:val="00CF6AEB"/>
    <w:rsid w:val="00CF7AD5"/>
    <w:rsid w:val="00CF7CB1"/>
    <w:rsid w:val="00D0034B"/>
    <w:rsid w:val="00D00701"/>
    <w:rsid w:val="00D008A9"/>
    <w:rsid w:val="00D00DDD"/>
    <w:rsid w:val="00D010A3"/>
    <w:rsid w:val="00D0151A"/>
    <w:rsid w:val="00D01C88"/>
    <w:rsid w:val="00D031FE"/>
    <w:rsid w:val="00D03851"/>
    <w:rsid w:val="00D03AFF"/>
    <w:rsid w:val="00D040EA"/>
    <w:rsid w:val="00D0432E"/>
    <w:rsid w:val="00D04679"/>
    <w:rsid w:val="00D04FE7"/>
    <w:rsid w:val="00D05973"/>
    <w:rsid w:val="00D05C00"/>
    <w:rsid w:val="00D06148"/>
    <w:rsid w:val="00D064A8"/>
    <w:rsid w:val="00D066AE"/>
    <w:rsid w:val="00D06783"/>
    <w:rsid w:val="00D070C9"/>
    <w:rsid w:val="00D071B4"/>
    <w:rsid w:val="00D071E6"/>
    <w:rsid w:val="00D0725D"/>
    <w:rsid w:val="00D07592"/>
    <w:rsid w:val="00D100A5"/>
    <w:rsid w:val="00D1059C"/>
    <w:rsid w:val="00D11148"/>
    <w:rsid w:val="00D11551"/>
    <w:rsid w:val="00D115CD"/>
    <w:rsid w:val="00D11D4A"/>
    <w:rsid w:val="00D11EF4"/>
    <w:rsid w:val="00D1240F"/>
    <w:rsid w:val="00D12992"/>
    <w:rsid w:val="00D12DF7"/>
    <w:rsid w:val="00D12EC6"/>
    <w:rsid w:val="00D13283"/>
    <w:rsid w:val="00D13597"/>
    <w:rsid w:val="00D13DF3"/>
    <w:rsid w:val="00D13EB2"/>
    <w:rsid w:val="00D1423F"/>
    <w:rsid w:val="00D143B6"/>
    <w:rsid w:val="00D149E1"/>
    <w:rsid w:val="00D14B6E"/>
    <w:rsid w:val="00D14CC9"/>
    <w:rsid w:val="00D15291"/>
    <w:rsid w:val="00D15ED5"/>
    <w:rsid w:val="00D1660E"/>
    <w:rsid w:val="00D1680E"/>
    <w:rsid w:val="00D169E4"/>
    <w:rsid w:val="00D16EDB"/>
    <w:rsid w:val="00D1712F"/>
    <w:rsid w:val="00D171B3"/>
    <w:rsid w:val="00D17C54"/>
    <w:rsid w:val="00D20B0B"/>
    <w:rsid w:val="00D20BA1"/>
    <w:rsid w:val="00D21083"/>
    <w:rsid w:val="00D210A4"/>
    <w:rsid w:val="00D21C3B"/>
    <w:rsid w:val="00D220E3"/>
    <w:rsid w:val="00D221AC"/>
    <w:rsid w:val="00D224A8"/>
    <w:rsid w:val="00D233CE"/>
    <w:rsid w:val="00D23CEC"/>
    <w:rsid w:val="00D24372"/>
    <w:rsid w:val="00D245E5"/>
    <w:rsid w:val="00D24720"/>
    <w:rsid w:val="00D24759"/>
    <w:rsid w:val="00D24CB1"/>
    <w:rsid w:val="00D24CEE"/>
    <w:rsid w:val="00D254BD"/>
    <w:rsid w:val="00D26438"/>
    <w:rsid w:val="00D264A5"/>
    <w:rsid w:val="00D26A12"/>
    <w:rsid w:val="00D26C7B"/>
    <w:rsid w:val="00D26CDC"/>
    <w:rsid w:val="00D270D8"/>
    <w:rsid w:val="00D27555"/>
    <w:rsid w:val="00D2795E"/>
    <w:rsid w:val="00D30276"/>
    <w:rsid w:val="00D30413"/>
    <w:rsid w:val="00D305FE"/>
    <w:rsid w:val="00D30B3E"/>
    <w:rsid w:val="00D30C1A"/>
    <w:rsid w:val="00D30D23"/>
    <w:rsid w:val="00D30ECC"/>
    <w:rsid w:val="00D30F7E"/>
    <w:rsid w:val="00D31686"/>
    <w:rsid w:val="00D316BF"/>
    <w:rsid w:val="00D31818"/>
    <w:rsid w:val="00D31E3F"/>
    <w:rsid w:val="00D32619"/>
    <w:rsid w:val="00D3267D"/>
    <w:rsid w:val="00D32B08"/>
    <w:rsid w:val="00D32D5B"/>
    <w:rsid w:val="00D3316B"/>
    <w:rsid w:val="00D33D31"/>
    <w:rsid w:val="00D342CC"/>
    <w:rsid w:val="00D34391"/>
    <w:rsid w:val="00D34EF9"/>
    <w:rsid w:val="00D353A9"/>
    <w:rsid w:val="00D354D9"/>
    <w:rsid w:val="00D355E4"/>
    <w:rsid w:val="00D35672"/>
    <w:rsid w:val="00D3579A"/>
    <w:rsid w:val="00D3598B"/>
    <w:rsid w:val="00D36205"/>
    <w:rsid w:val="00D3621A"/>
    <w:rsid w:val="00D36797"/>
    <w:rsid w:val="00D3697D"/>
    <w:rsid w:val="00D36BE9"/>
    <w:rsid w:val="00D3768B"/>
    <w:rsid w:val="00D37828"/>
    <w:rsid w:val="00D37F8B"/>
    <w:rsid w:val="00D401EA"/>
    <w:rsid w:val="00D402F2"/>
    <w:rsid w:val="00D4050D"/>
    <w:rsid w:val="00D408A5"/>
    <w:rsid w:val="00D40E4F"/>
    <w:rsid w:val="00D40EEE"/>
    <w:rsid w:val="00D41324"/>
    <w:rsid w:val="00D418AB"/>
    <w:rsid w:val="00D41BC0"/>
    <w:rsid w:val="00D41DA9"/>
    <w:rsid w:val="00D4233B"/>
    <w:rsid w:val="00D4346A"/>
    <w:rsid w:val="00D437D4"/>
    <w:rsid w:val="00D437F4"/>
    <w:rsid w:val="00D43987"/>
    <w:rsid w:val="00D439E0"/>
    <w:rsid w:val="00D43DDB"/>
    <w:rsid w:val="00D44F62"/>
    <w:rsid w:val="00D44FE6"/>
    <w:rsid w:val="00D4548F"/>
    <w:rsid w:val="00D455F3"/>
    <w:rsid w:val="00D45600"/>
    <w:rsid w:val="00D458A6"/>
    <w:rsid w:val="00D4653F"/>
    <w:rsid w:val="00D46B4A"/>
    <w:rsid w:val="00D46EAC"/>
    <w:rsid w:val="00D47309"/>
    <w:rsid w:val="00D47371"/>
    <w:rsid w:val="00D47648"/>
    <w:rsid w:val="00D479E3"/>
    <w:rsid w:val="00D500A3"/>
    <w:rsid w:val="00D503C2"/>
    <w:rsid w:val="00D5084E"/>
    <w:rsid w:val="00D517B3"/>
    <w:rsid w:val="00D51976"/>
    <w:rsid w:val="00D51A39"/>
    <w:rsid w:val="00D51B60"/>
    <w:rsid w:val="00D51E16"/>
    <w:rsid w:val="00D52348"/>
    <w:rsid w:val="00D525F1"/>
    <w:rsid w:val="00D52C6F"/>
    <w:rsid w:val="00D52F4D"/>
    <w:rsid w:val="00D534FA"/>
    <w:rsid w:val="00D53645"/>
    <w:rsid w:val="00D53787"/>
    <w:rsid w:val="00D53800"/>
    <w:rsid w:val="00D53B1E"/>
    <w:rsid w:val="00D53B94"/>
    <w:rsid w:val="00D53C33"/>
    <w:rsid w:val="00D53CEF"/>
    <w:rsid w:val="00D53D55"/>
    <w:rsid w:val="00D5410B"/>
    <w:rsid w:val="00D544DB"/>
    <w:rsid w:val="00D544E2"/>
    <w:rsid w:val="00D54F32"/>
    <w:rsid w:val="00D5529F"/>
    <w:rsid w:val="00D55319"/>
    <w:rsid w:val="00D560A7"/>
    <w:rsid w:val="00D563D1"/>
    <w:rsid w:val="00D56554"/>
    <w:rsid w:val="00D5660F"/>
    <w:rsid w:val="00D568FA"/>
    <w:rsid w:val="00D57115"/>
    <w:rsid w:val="00D5740C"/>
    <w:rsid w:val="00D57A8D"/>
    <w:rsid w:val="00D57F2C"/>
    <w:rsid w:val="00D60A87"/>
    <w:rsid w:val="00D6185B"/>
    <w:rsid w:val="00D61DC9"/>
    <w:rsid w:val="00D61DE0"/>
    <w:rsid w:val="00D629C0"/>
    <w:rsid w:val="00D62AFE"/>
    <w:rsid w:val="00D62E99"/>
    <w:rsid w:val="00D6318B"/>
    <w:rsid w:val="00D63194"/>
    <w:rsid w:val="00D63EE3"/>
    <w:rsid w:val="00D640AD"/>
    <w:rsid w:val="00D645D8"/>
    <w:rsid w:val="00D65022"/>
    <w:rsid w:val="00D650A5"/>
    <w:rsid w:val="00D651C1"/>
    <w:rsid w:val="00D652E1"/>
    <w:rsid w:val="00D658B9"/>
    <w:rsid w:val="00D65AEA"/>
    <w:rsid w:val="00D65F83"/>
    <w:rsid w:val="00D65FD6"/>
    <w:rsid w:val="00D66C5B"/>
    <w:rsid w:val="00D67069"/>
    <w:rsid w:val="00D67814"/>
    <w:rsid w:val="00D67D9C"/>
    <w:rsid w:val="00D7009B"/>
    <w:rsid w:val="00D706DA"/>
    <w:rsid w:val="00D7097B"/>
    <w:rsid w:val="00D70AEF"/>
    <w:rsid w:val="00D70C39"/>
    <w:rsid w:val="00D70C79"/>
    <w:rsid w:val="00D70EE0"/>
    <w:rsid w:val="00D710D7"/>
    <w:rsid w:val="00D71598"/>
    <w:rsid w:val="00D717E9"/>
    <w:rsid w:val="00D720B7"/>
    <w:rsid w:val="00D727AB"/>
    <w:rsid w:val="00D729BE"/>
    <w:rsid w:val="00D72CFC"/>
    <w:rsid w:val="00D733C2"/>
    <w:rsid w:val="00D735EC"/>
    <w:rsid w:val="00D73633"/>
    <w:rsid w:val="00D73778"/>
    <w:rsid w:val="00D738E6"/>
    <w:rsid w:val="00D73D73"/>
    <w:rsid w:val="00D74149"/>
    <w:rsid w:val="00D74274"/>
    <w:rsid w:val="00D743B7"/>
    <w:rsid w:val="00D74670"/>
    <w:rsid w:val="00D746B9"/>
    <w:rsid w:val="00D75014"/>
    <w:rsid w:val="00D75027"/>
    <w:rsid w:val="00D750DD"/>
    <w:rsid w:val="00D75387"/>
    <w:rsid w:val="00D7599D"/>
    <w:rsid w:val="00D75DBE"/>
    <w:rsid w:val="00D75E78"/>
    <w:rsid w:val="00D75FA9"/>
    <w:rsid w:val="00D769B5"/>
    <w:rsid w:val="00D769D8"/>
    <w:rsid w:val="00D76DC5"/>
    <w:rsid w:val="00D776CE"/>
    <w:rsid w:val="00D7778F"/>
    <w:rsid w:val="00D7785E"/>
    <w:rsid w:val="00D77D0C"/>
    <w:rsid w:val="00D77DCC"/>
    <w:rsid w:val="00D77FA5"/>
    <w:rsid w:val="00D80043"/>
    <w:rsid w:val="00D80255"/>
    <w:rsid w:val="00D81397"/>
    <w:rsid w:val="00D81578"/>
    <w:rsid w:val="00D81796"/>
    <w:rsid w:val="00D81990"/>
    <w:rsid w:val="00D820D6"/>
    <w:rsid w:val="00D822ED"/>
    <w:rsid w:val="00D82473"/>
    <w:rsid w:val="00D82BE2"/>
    <w:rsid w:val="00D82E29"/>
    <w:rsid w:val="00D8303B"/>
    <w:rsid w:val="00D833B4"/>
    <w:rsid w:val="00D8346D"/>
    <w:rsid w:val="00D83B7C"/>
    <w:rsid w:val="00D84040"/>
    <w:rsid w:val="00D84BE3"/>
    <w:rsid w:val="00D84F17"/>
    <w:rsid w:val="00D84F45"/>
    <w:rsid w:val="00D860AA"/>
    <w:rsid w:val="00D8695F"/>
    <w:rsid w:val="00D86BC6"/>
    <w:rsid w:val="00D86FEF"/>
    <w:rsid w:val="00D87251"/>
    <w:rsid w:val="00D87572"/>
    <w:rsid w:val="00D87893"/>
    <w:rsid w:val="00D87989"/>
    <w:rsid w:val="00D87B02"/>
    <w:rsid w:val="00D87D16"/>
    <w:rsid w:val="00D87E1F"/>
    <w:rsid w:val="00D9007C"/>
    <w:rsid w:val="00D90129"/>
    <w:rsid w:val="00D90AD2"/>
    <w:rsid w:val="00D91615"/>
    <w:rsid w:val="00D91AF6"/>
    <w:rsid w:val="00D93080"/>
    <w:rsid w:val="00D94025"/>
    <w:rsid w:val="00D940A6"/>
    <w:rsid w:val="00D94268"/>
    <w:rsid w:val="00D94541"/>
    <w:rsid w:val="00D94C5C"/>
    <w:rsid w:val="00D94F13"/>
    <w:rsid w:val="00D94F37"/>
    <w:rsid w:val="00D95044"/>
    <w:rsid w:val="00D95125"/>
    <w:rsid w:val="00D953D5"/>
    <w:rsid w:val="00D95802"/>
    <w:rsid w:val="00D95D4B"/>
    <w:rsid w:val="00D96406"/>
    <w:rsid w:val="00D96B9B"/>
    <w:rsid w:val="00D96BCB"/>
    <w:rsid w:val="00D97071"/>
    <w:rsid w:val="00D97299"/>
    <w:rsid w:val="00D9768F"/>
    <w:rsid w:val="00D97C9F"/>
    <w:rsid w:val="00D97E2D"/>
    <w:rsid w:val="00D97E50"/>
    <w:rsid w:val="00D97E84"/>
    <w:rsid w:val="00DA026F"/>
    <w:rsid w:val="00DA13D4"/>
    <w:rsid w:val="00DA1C2E"/>
    <w:rsid w:val="00DA1D81"/>
    <w:rsid w:val="00DA1E2D"/>
    <w:rsid w:val="00DA2074"/>
    <w:rsid w:val="00DA20B4"/>
    <w:rsid w:val="00DA2193"/>
    <w:rsid w:val="00DA21EE"/>
    <w:rsid w:val="00DA25AD"/>
    <w:rsid w:val="00DA2D64"/>
    <w:rsid w:val="00DA2F21"/>
    <w:rsid w:val="00DA3092"/>
    <w:rsid w:val="00DA32A3"/>
    <w:rsid w:val="00DA378D"/>
    <w:rsid w:val="00DA3B30"/>
    <w:rsid w:val="00DA408D"/>
    <w:rsid w:val="00DA4178"/>
    <w:rsid w:val="00DA43E8"/>
    <w:rsid w:val="00DA47E2"/>
    <w:rsid w:val="00DA4ED1"/>
    <w:rsid w:val="00DA50B6"/>
    <w:rsid w:val="00DA52E3"/>
    <w:rsid w:val="00DA5AD6"/>
    <w:rsid w:val="00DA5C14"/>
    <w:rsid w:val="00DA5F29"/>
    <w:rsid w:val="00DA5FE5"/>
    <w:rsid w:val="00DA6383"/>
    <w:rsid w:val="00DA6526"/>
    <w:rsid w:val="00DA69E3"/>
    <w:rsid w:val="00DA6BCF"/>
    <w:rsid w:val="00DA71B7"/>
    <w:rsid w:val="00DA72F5"/>
    <w:rsid w:val="00DA7824"/>
    <w:rsid w:val="00DA7A7E"/>
    <w:rsid w:val="00DB0443"/>
    <w:rsid w:val="00DB0524"/>
    <w:rsid w:val="00DB06BF"/>
    <w:rsid w:val="00DB0A3B"/>
    <w:rsid w:val="00DB0AD4"/>
    <w:rsid w:val="00DB0BB7"/>
    <w:rsid w:val="00DB0BFE"/>
    <w:rsid w:val="00DB0FD5"/>
    <w:rsid w:val="00DB1470"/>
    <w:rsid w:val="00DB1787"/>
    <w:rsid w:val="00DB19F2"/>
    <w:rsid w:val="00DB29F1"/>
    <w:rsid w:val="00DB2F3F"/>
    <w:rsid w:val="00DB31A4"/>
    <w:rsid w:val="00DB338A"/>
    <w:rsid w:val="00DB363B"/>
    <w:rsid w:val="00DB386C"/>
    <w:rsid w:val="00DB3886"/>
    <w:rsid w:val="00DB3FAD"/>
    <w:rsid w:val="00DB4844"/>
    <w:rsid w:val="00DB52D7"/>
    <w:rsid w:val="00DB5738"/>
    <w:rsid w:val="00DB5A13"/>
    <w:rsid w:val="00DB5CC5"/>
    <w:rsid w:val="00DB60C9"/>
    <w:rsid w:val="00DB7087"/>
    <w:rsid w:val="00DB7884"/>
    <w:rsid w:val="00DB7D64"/>
    <w:rsid w:val="00DC04F3"/>
    <w:rsid w:val="00DC0543"/>
    <w:rsid w:val="00DC0B5A"/>
    <w:rsid w:val="00DC100D"/>
    <w:rsid w:val="00DC111C"/>
    <w:rsid w:val="00DC11B5"/>
    <w:rsid w:val="00DC198E"/>
    <w:rsid w:val="00DC1C56"/>
    <w:rsid w:val="00DC1F64"/>
    <w:rsid w:val="00DC27BC"/>
    <w:rsid w:val="00DC27FF"/>
    <w:rsid w:val="00DC32C5"/>
    <w:rsid w:val="00DC332F"/>
    <w:rsid w:val="00DC3B3A"/>
    <w:rsid w:val="00DC3BA0"/>
    <w:rsid w:val="00DC413D"/>
    <w:rsid w:val="00DC424A"/>
    <w:rsid w:val="00DC43F9"/>
    <w:rsid w:val="00DC5794"/>
    <w:rsid w:val="00DC635B"/>
    <w:rsid w:val="00DC643F"/>
    <w:rsid w:val="00DC66E0"/>
    <w:rsid w:val="00DC69C6"/>
    <w:rsid w:val="00DC6C0A"/>
    <w:rsid w:val="00DC7490"/>
    <w:rsid w:val="00DC7677"/>
    <w:rsid w:val="00DC76F0"/>
    <w:rsid w:val="00DC7AED"/>
    <w:rsid w:val="00DC7E84"/>
    <w:rsid w:val="00DD0532"/>
    <w:rsid w:val="00DD07D9"/>
    <w:rsid w:val="00DD09DA"/>
    <w:rsid w:val="00DD0A98"/>
    <w:rsid w:val="00DD0C01"/>
    <w:rsid w:val="00DD0C36"/>
    <w:rsid w:val="00DD0CBE"/>
    <w:rsid w:val="00DD0D98"/>
    <w:rsid w:val="00DD0F1F"/>
    <w:rsid w:val="00DD1229"/>
    <w:rsid w:val="00DD13A3"/>
    <w:rsid w:val="00DD22DC"/>
    <w:rsid w:val="00DD27DD"/>
    <w:rsid w:val="00DD2B65"/>
    <w:rsid w:val="00DD32BE"/>
    <w:rsid w:val="00DD32D5"/>
    <w:rsid w:val="00DD40F9"/>
    <w:rsid w:val="00DD4748"/>
    <w:rsid w:val="00DD4BAB"/>
    <w:rsid w:val="00DD5501"/>
    <w:rsid w:val="00DD57C4"/>
    <w:rsid w:val="00DD5ACD"/>
    <w:rsid w:val="00DD5F13"/>
    <w:rsid w:val="00DD6076"/>
    <w:rsid w:val="00DD6214"/>
    <w:rsid w:val="00DD66AD"/>
    <w:rsid w:val="00DD69BC"/>
    <w:rsid w:val="00DD7297"/>
    <w:rsid w:val="00DD7578"/>
    <w:rsid w:val="00DD7E75"/>
    <w:rsid w:val="00DD7F7E"/>
    <w:rsid w:val="00DE028C"/>
    <w:rsid w:val="00DE057A"/>
    <w:rsid w:val="00DE06BE"/>
    <w:rsid w:val="00DE0770"/>
    <w:rsid w:val="00DE09D3"/>
    <w:rsid w:val="00DE11F5"/>
    <w:rsid w:val="00DE1258"/>
    <w:rsid w:val="00DE17C0"/>
    <w:rsid w:val="00DE18B5"/>
    <w:rsid w:val="00DE1997"/>
    <w:rsid w:val="00DE1C14"/>
    <w:rsid w:val="00DE1F97"/>
    <w:rsid w:val="00DE23C3"/>
    <w:rsid w:val="00DE2766"/>
    <w:rsid w:val="00DE28BA"/>
    <w:rsid w:val="00DE330E"/>
    <w:rsid w:val="00DE4D98"/>
    <w:rsid w:val="00DE6077"/>
    <w:rsid w:val="00DE60A7"/>
    <w:rsid w:val="00DE653F"/>
    <w:rsid w:val="00DE6573"/>
    <w:rsid w:val="00DE6B34"/>
    <w:rsid w:val="00DF0083"/>
    <w:rsid w:val="00DF022E"/>
    <w:rsid w:val="00DF063C"/>
    <w:rsid w:val="00DF0CC4"/>
    <w:rsid w:val="00DF11A3"/>
    <w:rsid w:val="00DF13D9"/>
    <w:rsid w:val="00DF1825"/>
    <w:rsid w:val="00DF19DB"/>
    <w:rsid w:val="00DF2349"/>
    <w:rsid w:val="00DF24F2"/>
    <w:rsid w:val="00DF2C60"/>
    <w:rsid w:val="00DF2D22"/>
    <w:rsid w:val="00DF2DFA"/>
    <w:rsid w:val="00DF2E1B"/>
    <w:rsid w:val="00DF2E6D"/>
    <w:rsid w:val="00DF3203"/>
    <w:rsid w:val="00DF3ACF"/>
    <w:rsid w:val="00DF42B3"/>
    <w:rsid w:val="00DF44DA"/>
    <w:rsid w:val="00DF4BA1"/>
    <w:rsid w:val="00DF4C46"/>
    <w:rsid w:val="00DF5945"/>
    <w:rsid w:val="00DF5A61"/>
    <w:rsid w:val="00DF5E13"/>
    <w:rsid w:val="00DF609A"/>
    <w:rsid w:val="00DF6FC7"/>
    <w:rsid w:val="00DF70B9"/>
    <w:rsid w:val="00DF7A76"/>
    <w:rsid w:val="00DF7AAD"/>
    <w:rsid w:val="00DF7DDB"/>
    <w:rsid w:val="00DF7F0F"/>
    <w:rsid w:val="00E0029C"/>
    <w:rsid w:val="00E007CC"/>
    <w:rsid w:val="00E00E5A"/>
    <w:rsid w:val="00E01F67"/>
    <w:rsid w:val="00E0247F"/>
    <w:rsid w:val="00E02616"/>
    <w:rsid w:val="00E027CC"/>
    <w:rsid w:val="00E02825"/>
    <w:rsid w:val="00E02BB1"/>
    <w:rsid w:val="00E02F6C"/>
    <w:rsid w:val="00E03014"/>
    <w:rsid w:val="00E03092"/>
    <w:rsid w:val="00E039B6"/>
    <w:rsid w:val="00E03A5D"/>
    <w:rsid w:val="00E03B11"/>
    <w:rsid w:val="00E03EBB"/>
    <w:rsid w:val="00E0458D"/>
    <w:rsid w:val="00E04A64"/>
    <w:rsid w:val="00E057D5"/>
    <w:rsid w:val="00E06671"/>
    <w:rsid w:val="00E066C4"/>
    <w:rsid w:val="00E0674D"/>
    <w:rsid w:val="00E06F8C"/>
    <w:rsid w:val="00E0742B"/>
    <w:rsid w:val="00E07B32"/>
    <w:rsid w:val="00E07B8E"/>
    <w:rsid w:val="00E07FD0"/>
    <w:rsid w:val="00E10506"/>
    <w:rsid w:val="00E105E3"/>
    <w:rsid w:val="00E10621"/>
    <w:rsid w:val="00E109CB"/>
    <w:rsid w:val="00E118F0"/>
    <w:rsid w:val="00E126C6"/>
    <w:rsid w:val="00E128AB"/>
    <w:rsid w:val="00E128DD"/>
    <w:rsid w:val="00E12CE9"/>
    <w:rsid w:val="00E12F9C"/>
    <w:rsid w:val="00E131C4"/>
    <w:rsid w:val="00E13702"/>
    <w:rsid w:val="00E13A82"/>
    <w:rsid w:val="00E13C38"/>
    <w:rsid w:val="00E14188"/>
    <w:rsid w:val="00E142C9"/>
    <w:rsid w:val="00E14E29"/>
    <w:rsid w:val="00E14FD7"/>
    <w:rsid w:val="00E151D4"/>
    <w:rsid w:val="00E1520F"/>
    <w:rsid w:val="00E152D2"/>
    <w:rsid w:val="00E15633"/>
    <w:rsid w:val="00E15BED"/>
    <w:rsid w:val="00E15D72"/>
    <w:rsid w:val="00E15E96"/>
    <w:rsid w:val="00E15EB2"/>
    <w:rsid w:val="00E16937"/>
    <w:rsid w:val="00E169E5"/>
    <w:rsid w:val="00E16D2C"/>
    <w:rsid w:val="00E171D4"/>
    <w:rsid w:val="00E1726B"/>
    <w:rsid w:val="00E173E6"/>
    <w:rsid w:val="00E175A3"/>
    <w:rsid w:val="00E17960"/>
    <w:rsid w:val="00E17B94"/>
    <w:rsid w:val="00E17EC0"/>
    <w:rsid w:val="00E207AB"/>
    <w:rsid w:val="00E209FC"/>
    <w:rsid w:val="00E211FA"/>
    <w:rsid w:val="00E212FF"/>
    <w:rsid w:val="00E21811"/>
    <w:rsid w:val="00E21FD3"/>
    <w:rsid w:val="00E2207E"/>
    <w:rsid w:val="00E22964"/>
    <w:rsid w:val="00E22A35"/>
    <w:rsid w:val="00E22AEF"/>
    <w:rsid w:val="00E22B4A"/>
    <w:rsid w:val="00E22C09"/>
    <w:rsid w:val="00E22D97"/>
    <w:rsid w:val="00E23780"/>
    <w:rsid w:val="00E238B5"/>
    <w:rsid w:val="00E238E1"/>
    <w:rsid w:val="00E2391C"/>
    <w:rsid w:val="00E23B0C"/>
    <w:rsid w:val="00E241B3"/>
    <w:rsid w:val="00E24223"/>
    <w:rsid w:val="00E24CBE"/>
    <w:rsid w:val="00E24CDF"/>
    <w:rsid w:val="00E25DAF"/>
    <w:rsid w:val="00E26221"/>
    <w:rsid w:val="00E26C2D"/>
    <w:rsid w:val="00E27188"/>
    <w:rsid w:val="00E275B5"/>
    <w:rsid w:val="00E27675"/>
    <w:rsid w:val="00E278E7"/>
    <w:rsid w:val="00E27C08"/>
    <w:rsid w:val="00E30069"/>
    <w:rsid w:val="00E3073B"/>
    <w:rsid w:val="00E31527"/>
    <w:rsid w:val="00E31693"/>
    <w:rsid w:val="00E325A5"/>
    <w:rsid w:val="00E32966"/>
    <w:rsid w:val="00E32F94"/>
    <w:rsid w:val="00E33229"/>
    <w:rsid w:val="00E3333D"/>
    <w:rsid w:val="00E33445"/>
    <w:rsid w:val="00E335B9"/>
    <w:rsid w:val="00E339DE"/>
    <w:rsid w:val="00E340DB"/>
    <w:rsid w:val="00E3414B"/>
    <w:rsid w:val="00E34778"/>
    <w:rsid w:val="00E34A72"/>
    <w:rsid w:val="00E35B2D"/>
    <w:rsid w:val="00E36448"/>
    <w:rsid w:val="00E36960"/>
    <w:rsid w:val="00E36ABE"/>
    <w:rsid w:val="00E36BCF"/>
    <w:rsid w:val="00E36E9E"/>
    <w:rsid w:val="00E37318"/>
    <w:rsid w:val="00E37682"/>
    <w:rsid w:val="00E40D9D"/>
    <w:rsid w:val="00E40DD9"/>
    <w:rsid w:val="00E40F61"/>
    <w:rsid w:val="00E412A5"/>
    <w:rsid w:val="00E41464"/>
    <w:rsid w:val="00E414D3"/>
    <w:rsid w:val="00E41D73"/>
    <w:rsid w:val="00E42903"/>
    <w:rsid w:val="00E42E4B"/>
    <w:rsid w:val="00E4357F"/>
    <w:rsid w:val="00E43A12"/>
    <w:rsid w:val="00E43D60"/>
    <w:rsid w:val="00E43E4C"/>
    <w:rsid w:val="00E44344"/>
    <w:rsid w:val="00E451F7"/>
    <w:rsid w:val="00E4533D"/>
    <w:rsid w:val="00E45636"/>
    <w:rsid w:val="00E45AC2"/>
    <w:rsid w:val="00E45EFB"/>
    <w:rsid w:val="00E460E6"/>
    <w:rsid w:val="00E46309"/>
    <w:rsid w:val="00E474CC"/>
    <w:rsid w:val="00E47933"/>
    <w:rsid w:val="00E4797A"/>
    <w:rsid w:val="00E47AFA"/>
    <w:rsid w:val="00E47F89"/>
    <w:rsid w:val="00E5016E"/>
    <w:rsid w:val="00E5035A"/>
    <w:rsid w:val="00E50637"/>
    <w:rsid w:val="00E50828"/>
    <w:rsid w:val="00E50BDE"/>
    <w:rsid w:val="00E50E83"/>
    <w:rsid w:val="00E50EC5"/>
    <w:rsid w:val="00E50EEA"/>
    <w:rsid w:val="00E50FA7"/>
    <w:rsid w:val="00E51B90"/>
    <w:rsid w:val="00E521B0"/>
    <w:rsid w:val="00E52374"/>
    <w:rsid w:val="00E52C12"/>
    <w:rsid w:val="00E52E4A"/>
    <w:rsid w:val="00E530A5"/>
    <w:rsid w:val="00E53540"/>
    <w:rsid w:val="00E53E3C"/>
    <w:rsid w:val="00E54651"/>
    <w:rsid w:val="00E547DD"/>
    <w:rsid w:val="00E54C80"/>
    <w:rsid w:val="00E5524F"/>
    <w:rsid w:val="00E55344"/>
    <w:rsid w:val="00E556C7"/>
    <w:rsid w:val="00E55A19"/>
    <w:rsid w:val="00E56014"/>
    <w:rsid w:val="00E56BA8"/>
    <w:rsid w:val="00E56D16"/>
    <w:rsid w:val="00E56F04"/>
    <w:rsid w:val="00E56FFA"/>
    <w:rsid w:val="00E57492"/>
    <w:rsid w:val="00E57F7C"/>
    <w:rsid w:val="00E60D1E"/>
    <w:rsid w:val="00E60EEB"/>
    <w:rsid w:val="00E61E13"/>
    <w:rsid w:val="00E61FDD"/>
    <w:rsid w:val="00E621DE"/>
    <w:rsid w:val="00E62565"/>
    <w:rsid w:val="00E62DCA"/>
    <w:rsid w:val="00E62EC8"/>
    <w:rsid w:val="00E63055"/>
    <w:rsid w:val="00E635E0"/>
    <w:rsid w:val="00E6366A"/>
    <w:rsid w:val="00E63A60"/>
    <w:rsid w:val="00E6401E"/>
    <w:rsid w:val="00E6480C"/>
    <w:rsid w:val="00E656FB"/>
    <w:rsid w:val="00E658C5"/>
    <w:rsid w:val="00E664DC"/>
    <w:rsid w:val="00E66545"/>
    <w:rsid w:val="00E6678F"/>
    <w:rsid w:val="00E66ED4"/>
    <w:rsid w:val="00E66FDB"/>
    <w:rsid w:val="00E676DB"/>
    <w:rsid w:val="00E67844"/>
    <w:rsid w:val="00E67FCD"/>
    <w:rsid w:val="00E7064B"/>
    <w:rsid w:val="00E7106E"/>
    <w:rsid w:val="00E714D8"/>
    <w:rsid w:val="00E71523"/>
    <w:rsid w:val="00E715D7"/>
    <w:rsid w:val="00E7217F"/>
    <w:rsid w:val="00E721A2"/>
    <w:rsid w:val="00E725DB"/>
    <w:rsid w:val="00E72B5C"/>
    <w:rsid w:val="00E731F9"/>
    <w:rsid w:val="00E73A4A"/>
    <w:rsid w:val="00E73C19"/>
    <w:rsid w:val="00E7402E"/>
    <w:rsid w:val="00E743F1"/>
    <w:rsid w:val="00E74C32"/>
    <w:rsid w:val="00E74FBC"/>
    <w:rsid w:val="00E75485"/>
    <w:rsid w:val="00E75BAE"/>
    <w:rsid w:val="00E75CC5"/>
    <w:rsid w:val="00E76002"/>
    <w:rsid w:val="00E76092"/>
    <w:rsid w:val="00E761F1"/>
    <w:rsid w:val="00E762D9"/>
    <w:rsid w:val="00E765ED"/>
    <w:rsid w:val="00E766A6"/>
    <w:rsid w:val="00E7690E"/>
    <w:rsid w:val="00E76A0A"/>
    <w:rsid w:val="00E76F58"/>
    <w:rsid w:val="00E76FA8"/>
    <w:rsid w:val="00E7726E"/>
    <w:rsid w:val="00E77399"/>
    <w:rsid w:val="00E77584"/>
    <w:rsid w:val="00E779C9"/>
    <w:rsid w:val="00E77C40"/>
    <w:rsid w:val="00E77EF3"/>
    <w:rsid w:val="00E77FDF"/>
    <w:rsid w:val="00E8009F"/>
    <w:rsid w:val="00E80A1E"/>
    <w:rsid w:val="00E80F3D"/>
    <w:rsid w:val="00E80F56"/>
    <w:rsid w:val="00E81274"/>
    <w:rsid w:val="00E81570"/>
    <w:rsid w:val="00E815A2"/>
    <w:rsid w:val="00E81735"/>
    <w:rsid w:val="00E818A5"/>
    <w:rsid w:val="00E81BF5"/>
    <w:rsid w:val="00E81C8F"/>
    <w:rsid w:val="00E820CC"/>
    <w:rsid w:val="00E82367"/>
    <w:rsid w:val="00E8287E"/>
    <w:rsid w:val="00E82D03"/>
    <w:rsid w:val="00E834F4"/>
    <w:rsid w:val="00E8377A"/>
    <w:rsid w:val="00E83AFE"/>
    <w:rsid w:val="00E83EE5"/>
    <w:rsid w:val="00E84058"/>
    <w:rsid w:val="00E842E0"/>
    <w:rsid w:val="00E843CC"/>
    <w:rsid w:val="00E84513"/>
    <w:rsid w:val="00E84867"/>
    <w:rsid w:val="00E8497E"/>
    <w:rsid w:val="00E84B41"/>
    <w:rsid w:val="00E84CC9"/>
    <w:rsid w:val="00E8542B"/>
    <w:rsid w:val="00E85809"/>
    <w:rsid w:val="00E8586F"/>
    <w:rsid w:val="00E85961"/>
    <w:rsid w:val="00E864EC"/>
    <w:rsid w:val="00E868F0"/>
    <w:rsid w:val="00E877FE"/>
    <w:rsid w:val="00E87916"/>
    <w:rsid w:val="00E87AE7"/>
    <w:rsid w:val="00E87C1F"/>
    <w:rsid w:val="00E87D24"/>
    <w:rsid w:val="00E90169"/>
    <w:rsid w:val="00E90239"/>
    <w:rsid w:val="00E90934"/>
    <w:rsid w:val="00E90F6A"/>
    <w:rsid w:val="00E9124F"/>
    <w:rsid w:val="00E91A66"/>
    <w:rsid w:val="00E91ADC"/>
    <w:rsid w:val="00E91F05"/>
    <w:rsid w:val="00E92411"/>
    <w:rsid w:val="00E92E49"/>
    <w:rsid w:val="00E92F34"/>
    <w:rsid w:val="00E93AB2"/>
    <w:rsid w:val="00E93B99"/>
    <w:rsid w:val="00E93C99"/>
    <w:rsid w:val="00E93EE3"/>
    <w:rsid w:val="00E93F88"/>
    <w:rsid w:val="00E9408A"/>
    <w:rsid w:val="00E941EB"/>
    <w:rsid w:val="00E94213"/>
    <w:rsid w:val="00E9478E"/>
    <w:rsid w:val="00E94CD4"/>
    <w:rsid w:val="00E950CD"/>
    <w:rsid w:val="00E955A1"/>
    <w:rsid w:val="00E95BBA"/>
    <w:rsid w:val="00E962AB"/>
    <w:rsid w:val="00E964EA"/>
    <w:rsid w:val="00E96AE5"/>
    <w:rsid w:val="00E96BBD"/>
    <w:rsid w:val="00E97283"/>
    <w:rsid w:val="00E972E0"/>
    <w:rsid w:val="00E978F7"/>
    <w:rsid w:val="00E9796E"/>
    <w:rsid w:val="00E97E06"/>
    <w:rsid w:val="00E97FC4"/>
    <w:rsid w:val="00E97FF3"/>
    <w:rsid w:val="00EA03AB"/>
    <w:rsid w:val="00EA0887"/>
    <w:rsid w:val="00EA0919"/>
    <w:rsid w:val="00EA0FAE"/>
    <w:rsid w:val="00EA133D"/>
    <w:rsid w:val="00EA1353"/>
    <w:rsid w:val="00EA16D0"/>
    <w:rsid w:val="00EA2902"/>
    <w:rsid w:val="00EA2C53"/>
    <w:rsid w:val="00EA2FCB"/>
    <w:rsid w:val="00EA3055"/>
    <w:rsid w:val="00EA380B"/>
    <w:rsid w:val="00EA3949"/>
    <w:rsid w:val="00EA4CEA"/>
    <w:rsid w:val="00EA4D2A"/>
    <w:rsid w:val="00EA4DD1"/>
    <w:rsid w:val="00EA500A"/>
    <w:rsid w:val="00EA510A"/>
    <w:rsid w:val="00EA6D92"/>
    <w:rsid w:val="00EA6F81"/>
    <w:rsid w:val="00EA7241"/>
    <w:rsid w:val="00EA7B69"/>
    <w:rsid w:val="00EA7D9B"/>
    <w:rsid w:val="00EA7EA4"/>
    <w:rsid w:val="00EB03B0"/>
    <w:rsid w:val="00EB04E7"/>
    <w:rsid w:val="00EB0976"/>
    <w:rsid w:val="00EB0B24"/>
    <w:rsid w:val="00EB18ED"/>
    <w:rsid w:val="00EB1AEB"/>
    <w:rsid w:val="00EB1B53"/>
    <w:rsid w:val="00EB20F6"/>
    <w:rsid w:val="00EB2192"/>
    <w:rsid w:val="00EB241B"/>
    <w:rsid w:val="00EB246C"/>
    <w:rsid w:val="00EB2796"/>
    <w:rsid w:val="00EB3055"/>
    <w:rsid w:val="00EB30AF"/>
    <w:rsid w:val="00EB3B39"/>
    <w:rsid w:val="00EB47FC"/>
    <w:rsid w:val="00EB4B2E"/>
    <w:rsid w:val="00EB4CF2"/>
    <w:rsid w:val="00EB4D69"/>
    <w:rsid w:val="00EB4F83"/>
    <w:rsid w:val="00EB5277"/>
    <w:rsid w:val="00EB52BA"/>
    <w:rsid w:val="00EB5696"/>
    <w:rsid w:val="00EB5BEA"/>
    <w:rsid w:val="00EB5CA4"/>
    <w:rsid w:val="00EB5F2F"/>
    <w:rsid w:val="00EB6469"/>
    <w:rsid w:val="00EB658C"/>
    <w:rsid w:val="00EB6A3E"/>
    <w:rsid w:val="00EB6DA3"/>
    <w:rsid w:val="00EB707F"/>
    <w:rsid w:val="00EB7124"/>
    <w:rsid w:val="00EB763A"/>
    <w:rsid w:val="00EC027B"/>
    <w:rsid w:val="00EC05E5"/>
    <w:rsid w:val="00EC06F2"/>
    <w:rsid w:val="00EC071B"/>
    <w:rsid w:val="00EC0D6C"/>
    <w:rsid w:val="00EC0E26"/>
    <w:rsid w:val="00EC1696"/>
    <w:rsid w:val="00EC1B9C"/>
    <w:rsid w:val="00EC2BEF"/>
    <w:rsid w:val="00EC38A7"/>
    <w:rsid w:val="00EC467E"/>
    <w:rsid w:val="00EC4893"/>
    <w:rsid w:val="00EC4992"/>
    <w:rsid w:val="00EC4AD4"/>
    <w:rsid w:val="00EC4DAD"/>
    <w:rsid w:val="00EC51CD"/>
    <w:rsid w:val="00EC5901"/>
    <w:rsid w:val="00EC5F07"/>
    <w:rsid w:val="00EC6048"/>
    <w:rsid w:val="00EC6304"/>
    <w:rsid w:val="00EC63AD"/>
    <w:rsid w:val="00EC63E0"/>
    <w:rsid w:val="00EC6681"/>
    <w:rsid w:val="00EC6C42"/>
    <w:rsid w:val="00EC6C96"/>
    <w:rsid w:val="00EC7391"/>
    <w:rsid w:val="00EC740A"/>
    <w:rsid w:val="00EC7993"/>
    <w:rsid w:val="00EC7A1E"/>
    <w:rsid w:val="00EC7A36"/>
    <w:rsid w:val="00ED0214"/>
    <w:rsid w:val="00ED022C"/>
    <w:rsid w:val="00ED04EA"/>
    <w:rsid w:val="00ED1060"/>
    <w:rsid w:val="00ED11C8"/>
    <w:rsid w:val="00ED1361"/>
    <w:rsid w:val="00ED1472"/>
    <w:rsid w:val="00ED1624"/>
    <w:rsid w:val="00ED17BE"/>
    <w:rsid w:val="00ED19E9"/>
    <w:rsid w:val="00ED1B27"/>
    <w:rsid w:val="00ED20AE"/>
    <w:rsid w:val="00ED26F2"/>
    <w:rsid w:val="00ED2B31"/>
    <w:rsid w:val="00ED2EA7"/>
    <w:rsid w:val="00ED3049"/>
    <w:rsid w:val="00ED326F"/>
    <w:rsid w:val="00ED35AF"/>
    <w:rsid w:val="00ED377B"/>
    <w:rsid w:val="00ED3E5D"/>
    <w:rsid w:val="00ED3FEA"/>
    <w:rsid w:val="00ED4A56"/>
    <w:rsid w:val="00ED4B40"/>
    <w:rsid w:val="00ED4BD7"/>
    <w:rsid w:val="00ED545E"/>
    <w:rsid w:val="00ED56AA"/>
    <w:rsid w:val="00ED6454"/>
    <w:rsid w:val="00ED653B"/>
    <w:rsid w:val="00ED71BD"/>
    <w:rsid w:val="00ED7CA5"/>
    <w:rsid w:val="00EE02D6"/>
    <w:rsid w:val="00EE041C"/>
    <w:rsid w:val="00EE0902"/>
    <w:rsid w:val="00EE101C"/>
    <w:rsid w:val="00EE16BE"/>
    <w:rsid w:val="00EE17DA"/>
    <w:rsid w:val="00EE1B6C"/>
    <w:rsid w:val="00EE1E02"/>
    <w:rsid w:val="00EE1F3E"/>
    <w:rsid w:val="00EE2E61"/>
    <w:rsid w:val="00EE2F56"/>
    <w:rsid w:val="00EE32DE"/>
    <w:rsid w:val="00EE336B"/>
    <w:rsid w:val="00EE35A0"/>
    <w:rsid w:val="00EE3A91"/>
    <w:rsid w:val="00EE3AA1"/>
    <w:rsid w:val="00EE3C0F"/>
    <w:rsid w:val="00EE4220"/>
    <w:rsid w:val="00EE4397"/>
    <w:rsid w:val="00EE45F5"/>
    <w:rsid w:val="00EE49EF"/>
    <w:rsid w:val="00EE4BDC"/>
    <w:rsid w:val="00EE5951"/>
    <w:rsid w:val="00EE5982"/>
    <w:rsid w:val="00EE5DE8"/>
    <w:rsid w:val="00EE5F3A"/>
    <w:rsid w:val="00EE63DE"/>
    <w:rsid w:val="00EE64F9"/>
    <w:rsid w:val="00EE6500"/>
    <w:rsid w:val="00EE676F"/>
    <w:rsid w:val="00EE7112"/>
    <w:rsid w:val="00EE7380"/>
    <w:rsid w:val="00EE7739"/>
    <w:rsid w:val="00EF0060"/>
    <w:rsid w:val="00EF00E5"/>
    <w:rsid w:val="00EF0216"/>
    <w:rsid w:val="00EF06C0"/>
    <w:rsid w:val="00EF0915"/>
    <w:rsid w:val="00EF09A5"/>
    <w:rsid w:val="00EF0A66"/>
    <w:rsid w:val="00EF0BCE"/>
    <w:rsid w:val="00EF0D30"/>
    <w:rsid w:val="00EF1355"/>
    <w:rsid w:val="00EF16D6"/>
    <w:rsid w:val="00EF19E9"/>
    <w:rsid w:val="00EF1AAA"/>
    <w:rsid w:val="00EF1F2A"/>
    <w:rsid w:val="00EF26C0"/>
    <w:rsid w:val="00EF28A6"/>
    <w:rsid w:val="00EF2AEC"/>
    <w:rsid w:val="00EF2DDC"/>
    <w:rsid w:val="00EF2E48"/>
    <w:rsid w:val="00EF2EE9"/>
    <w:rsid w:val="00EF2F70"/>
    <w:rsid w:val="00EF329E"/>
    <w:rsid w:val="00EF3478"/>
    <w:rsid w:val="00EF3CB2"/>
    <w:rsid w:val="00EF3E14"/>
    <w:rsid w:val="00EF4142"/>
    <w:rsid w:val="00EF4870"/>
    <w:rsid w:val="00EF4D01"/>
    <w:rsid w:val="00EF4D06"/>
    <w:rsid w:val="00EF4D4E"/>
    <w:rsid w:val="00EF505F"/>
    <w:rsid w:val="00EF54FF"/>
    <w:rsid w:val="00EF58F9"/>
    <w:rsid w:val="00EF594F"/>
    <w:rsid w:val="00EF5B55"/>
    <w:rsid w:val="00EF5CB3"/>
    <w:rsid w:val="00EF5FE6"/>
    <w:rsid w:val="00EF6638"/>
    <w:rsid w:val="00EF6B91"/>
    <w:rsid w:val="00EF6D39"/>
    <w:rsid w:val="00EF6D40"/>
    <w:rsid w:val="00EF6D60"/>
    <w:rsid w:val="00EF6EA5"/>
    <w:rsid w:val="00EF7066"/>
    <w:rsid w:val="00EF71C3"/>
    <w:rsid w:val="00EF7878"/>
    <w:rsid w:val="00EF7BF1"/>
    <w:rsid w:val="00EF7FC7"/>
    <w:rsid w:val="00F000A1"/>
    <w:rsid w:val="00F001AA"/>
    <w:rsid w:val="00F0032A"/>
    <w:rsid w:val="00F003DF"/>
    <w:rsid w:val="00F01516"/>
    <w:rsid w:val="00F01687"/>
    <w:rsid w:val="00F01885"/>
    <w:rsid w:val="00F01D8B"/>
    <w:rsid w:val="00F022F5"/>
    <w:rsid w:val="00F02AD6"/>
    <w:rsid w:val="00F02C76"/>
    <w:rsid w:val="00F032AB"/>
    <w:rsid w:val="00F03D25"/>
    <w:rsid w:val="00F04195"/>
    <w:rsid w:val="00F04357"/>
    <w:rsid w:val="00F05111"/>
    <w:rsid w:val="00F05684"/>
    <w:rsid w:val="00F05AF6"/>
    <w:rsid w:val="00F05B72"/>
    <w:rsid w:val="00F05F9E"/>
    <w:rsid w:val="00F0635E"/>
    <w:rsid w:val="00F0663E"/>
    <w:rsid w:val="00F06B61"/>
    <w:rsid w:val="00F06C50"/>
    <w:rsid w:val="00F06E12"/>
    <w:rsid w:val="00F070AF"/>
    <w:rsid w:val="00F074E4"/>
    <w:rsid w:val="00F0780C"/>
    <w:rsid w:val="00F07969"/>
    <w:rsid w:val="00F079CE"/>
    <w:rsid w:val="00F07A48"/>
    <w:rsid w:val="00F1022D"/>
    <w:rsid w:val="00F105D1"/>
    <w:rsid w:val="00F106CA"/>
    <w:rsid w:val="00F10901"/>
    <w:rsid w:val="00F10DF9"/>
    <w:rsid w:val="00F1101E"/>
    <w:rsid w:val="00F11260"/>
    <w:rsid w:val="00F11A1A"/>
    <w:rsid w:val="00F11E43"/>
    <w:rsid w:val="00F123CF"/>
    <w:rsid w:val="00F1243D"/>
    <w:rsid w:val="00F127A2"/>
    <w:rsid w:val="00F1280D"/>
    <w:rsid w:val="00F1332E"/>
    <w:rsid w:val="00F13994"/>
    <w:rsid w:val="00F13AB3"/>
    <w:rsid w:val="00F13EEB"/>
    <w:rsid w:val="00F143DC"/>
    <w:rsid w:val="00F15295"/>
    <w:rsid w:val="00F1574F"/>
    <w:rsid w:val="00F1589D"/>
    <w:rsid w:val="00F15B2B"/>
    <w:rsid w:val="00F15D4F"/>
    <w:rsid w:val="00F15EBA"/>
    <w:rsid w:val="00F160B1"/>
    <w:rsid w:val="00F16146"/>
    <w:rsid w:val="00F16900"/>
    <w:rsid w:val="00F16B76"/>
    <w:rsid w:val="00F16EBA"/>
    <w:rsid w:val="00F1798E"/>
    <w:rsid w:val="00F17D62"/>
    <w:rsid w:val="00F2022C"/>
    <w:rsid w:val="00F206D4"/>
    <w:rsid w:val="00F20783"/>
    <w:rsid w:val="00F207F7"/>
    <w:rsid w:val="00F209AA"/>
    <w:rsid w:val="00F20A15"/>
    <w:rsid w:val="00F21322"/>
    <w:rsid w:val="00F217E5"/>
    <w:rsid w:val="00F21856"/>
    <w:rsid w:val="00F2243B"/>
    <w:rsid w:val="00F230D6"/>
    <w:rsid w:val="00F2382E"/>
    <w:rsid w:val="00F23B15"/>
    <w:rsid w:val="00F23B8C"/>
    <w:rsid w:val="00F23BD5"/>
    <w:rsid w:val="00F2429C"/>
    <w:rsid w:val="00F243A5"/>
    <w:rsid w:val="00F24532"/>
    <w:rsid w:val="00F247F7"/>
    <w:rsid w:val="00F24A81"/>
    <w:rsid w:val="00F24D99"/>
    <w:rsid w:val="00F25D8D"/>
    <w:rsid w:val="00F25FE7"/>
    <w:rsid w:val="00F264FB"/>
    <w:rsid w:val="00F26D29"/>
    <w:rsid w:val="00F272A8"/>
    <w:rsid w:val="00F27B2E"/>
    <w:rsid w:val="00F27DB2"/>
    <w:rsid w:val="00F27DBD"/>
    <w:rsid w:val="00F30206"/>
    <w:rsid w:val="00F31541"/>
    <w:rsid w:val="00F31889"/>
    <w:rsid w:val="00F31D2B"/>
    <w:rsid w:val="00F31E6C"/>
    <w:rsid w:val="00F31FDA"/>
    <w:rsid w:val="00F32127"/>
    <w:rsid w:val="00F32144"/>
    <w:rsid w:val="00F32A93"/>
    <w:rsid w:val="00F33300"/>
    <w:rsid w:val="00F3338F"/>
    <w:rsid w:val="00F336AF"/>
    <w:rsid w:val="00F336C8"/>
    <w:rsid w:val="00F337A9"/>
    <w:rsid w:val="00F33B5C"/>
    <w:rsid w:val="00F33B6F"/>
    <w:rsid w:val="00F33CDE"/>
    <w:rsid w:val="00F33DC4"/>
    <w:rsid w:val="00F342AD"/>
    <w:rsid w:val="00F34984"/>
    <w:rsid w:val="00F34C00"/>
    <w:rsid w:val="00F34D52"/>
    <w:rsid w:val="00F34EF7"/>
    <w:rsid w:val="00F34F69"/>
    <w:rsid w:val="00F351CD"/>
    <w:rsid w:val="00F3536B"/>
    <w:rsid w:val="00F3550A"/>
    <w:rsid w:val="00F35639"/>
    <w:rsid w:val="00F3581C"/>
    <w:rsid w:val="00F3589D"/>
    <w:rsid w:val="00F35928"/>
    <w:rsid w:val="00F36603"/>
    <w:rsid w:val="00F36784"/>
    <w:rsid w:val="00F377E1"/>
    <w:rsid w:val="00F37806"/>
    <w:rsid w:val="00F37910"/>
    <w:rsid w:val="00F37ABA"/>
    <w:rsid w:val="00F37D1F"/>
    <w:rsid w:val="00F37D9F"/>
    <w:rsid w:val="00F405C7"/>
    <w:rsid w:val="00F408BC"/>
    <w:rsid w:val="00F419B1"/>
    <w:rsid w:val="00F41AF1"/>
    <w:rsid w:val="00F41DC8"/>
    <w:rsid w:val="00F41F42"/>
    <w:rsid w:val="00F41F79"/>
    <w:rsid w:val="00F42490"/>
    <w:rsid w:val="00F42600"/>
    <w:rsid w:val="00F42CD9"/>
    <w:rsid w:val="00F42D73"/>
    <w:rsid w:val="00F43D10"/>
    <w:rsid w:val="00F4443B"/>
    <w:rsid w:val="00F44654"/>
    <w:rsid w:val="00F44E04"/>
    <w:rsid w:val="00F45EAC"/>
    <w:rsid w:val="00F45EF6"/>
    <w:rsid w:val="00F46368"/>
    <w:rsid w:val="00F46528"/>
    <w:rsid w:val="00F466DE"/>
    <w:rsid w:val="00F46982"/>
    <w:rsid w:val="00F46A0B"/>
    <w:rsid w:val="00F46A6A"/>
    <w:rsid w:val="00F47828"/>
    <w:rsid w:val="00F47936"/>
    <w:rsid w:val="00F50075"/>
    <w:rsid w:val="00F50175"/>
    <w:rsid w:val="00F504C7"/>
    <w:rsid w:val="00F5078A"/>
    <w:rsid w:val="00F50D08"/>
    <w:rsid w:val="00F5109C"/>
    <w:rsid w:val="00F51505"/>
    <w:rsid w:val="00F5187D"/>
    <w:rsid w:val="00F51F1E"/>
    <w:rsid w:val="00F5203F"/>
    <w:rsid w:val="00F522C8"/>
    <w:rsid w:val="00F52476"/>
    <w:rsid w:val="00F52752"/>
    <w:rsid w:val="00F53133"/>
    <w:rsid w:val="00F53D4F"/>
    <w:rsid w:val="00F540F1"/>
    <w:rsid w:val="00F542B9"/>
    <w:rsid w:val="00F5470E"/>
    <w:rsid w:val="00F547AF"/>
    <w:rsid w:val="00F54BA3"/>
    <w:rsid w:val="00F552E3"/>
    <w:rsid w:val="00F5565B"/>
    <w:rsid w:val="00F5585B"/>
    <w:rsid w:val="00F55E3E"/>
    <w:rsid w:val="00F55F52"/>
    <w:rsid w:val="00F562B6"/>
    <w:rsid w:val="00F56A2B"/>
    <w:rsid w:val="00F56BD2"/>
    <w:rsid w:val="00F570D3"/>
    <w:rsid w:val="00F57669"/>
    <w:rsid w:val="00F57C02"/>
    <w:rsid w:val="00F57D96"/>
    <w:rsid w:val="00F57F0B"/>
    <w:rsid w:val="00F600C3"/>
    <w:rsid w:val="00F60CFE"/>
    <w:rsid w:val="00F60D3E"/>
    <w:rsid w:val="00F60D56"/>
    <w:rsid w:val="00F610C6"/>
    <w:rsid w:val="00F6124B"/>
    <w:rsid w:val="00F61427"/>
    <w:rsid w:val="00F61813"/>
    <w:rsid w:val="00F618FF"/>
    <w:rsid w:val="00F62074"/>
    <w:rsid w:val="00F626F2"/>
    <w:rsid w:val="00F629C3"/>
    <w:rsid w:val="00F62A58"/>
    <w:rsid w:val="00F62E92"/>
    <w:rsid w:val="00F636D0"/>
    <w:rsid w:val="00F639E9"/>
    <w:rsid w:val="00F63BFC"/>
    <w:rsid w:val="00F63D2C"/>
    <w:rsid w:val="00F63F30"/>
    <w:rsid w:val="00F6428E"/>
    <w:rsid w:val="00F64430"/>
    <w:rsid w:val="00F6477E"/>
    <w:rsid w:val="00F65004"/>
    <w:rsid w:val="00F65197"/>
    <w:rsid w:val="00F653C6"/>
    <w:rsid w:val="00F65876"/>
    <w:rsid w:val="00F658DE"/>
    <w:rsid w:val="00F65B49"/>
    <w:rsid w:val="00F65C11"/>
    <w:rsid w:val="00F65D31"/>
    <w:rsid w:val="00F65EC6"/>
    <w:rsid w:val="00F66100"/>
    <w:rsid w:val="00F66213"/>
    <w:rsid w:val="00F663C0"/>
    <w:rsid w:val="00F6680D"/>
    <w:rsid w:val="00F668B7"/>
    <w:rsid w:val="00F66C9E"/>
    <w:rsid w:val="00F66D66"/>
    <w:rsid w:val="00F66E90"/>
    <w:rsid w:val="00F67496"/>
    <w:rsid w:val="00F674F2"/>
    <w:rsid w:val="00F678D7"/>
    <w:rsid w:val="00F678E2"/>
    <w:rsid w:val="00F67911"/>
    <w:rsid w:val="00F67AB9"/>
    <w:rsid w:val="00F67DCB"/>
    <w:rsid w:val="00F70386"/>
    <w:rsid w:val="00F7087F"/>
    <w:rsid w:val="00F71185"/>
    <w:rsid w:val="00F71294"/>
    <w:rsid w:val="00F713D0"/>
    <w:rsid w:val="00F71791"/>
    <w:rsid w:val="00F71C24"/>
    <w:rsid w:val="00F71FAA"/>
    <w:rsid w:val="00F720B5"/>
    <w:rsid w:val="00F7272B"/>
    <w:rsid w:val="00F72A6A"/>
    <w:rsid w:val="00F72A84"/>
    <w:rsid w:val="00F73165"/>
    <w:rsid w:val="00F73CC7"/>
    <w:rsid w:val="00F74109"/>
    <w:rsid w:val="00F7446A"/>
    <w:rsid w:val="00F74707"/>
    <w:rsid w:val="00F74D44"/>
    <w:rsid w:val="00F7591B"/>
    <w:rsid w:val="00F75A3D"/>
    <w:rsid w:val="00F75F8C"/>
    <w:rsid w:val="00F7643B"/>
    <w:rsid w:val="00F77227"/>
    <w:rsid w:val="00F77265"/>
    <w:rsid w:val="00F77C4A"/>
    <w:rsid w:val="00F77E15"/>
    <w:rsid w:val="00F8036E"/>
    <w:rsid w:val="00F81977"/>
    <w:rsid w:val="00F81EEC"/>
    <w:rsid w:val="00F81FA8"/>
    <w:rsid w:val="00F82295"/>
    <w:rsid w:val="00F822D1"/>
    <w:rsid w:val="00F82501"/>
    <w:rsid w:val="00F8269A"/>
    <w:rsid w:val="00F82972"/>
    <w:rsid w:val="00F82C4C"/>
    <w:rsid w:val="00F8310C"/>
    <w:rsid w:val="00F831C1"/>
    <w:rsid w:val="00F8324D"/>
    <w:rsid w:val="00F83465"/>
    <w:rsid w:val="00F83569"/>
    <w:rsid w:val="00F83658"/>
    <w:rsid w:val="00F83EF9"/>
    <w:rsid w:val="00F84C55"/>
    <w:rsid w:val="00F84D4D"/>
    <w:rsid w:val="00F85A42"/>
    <w:rsid w:val="00F85A6F"/>
    <w:rsid w:val="00F85C1A"/>
    <w:rsid w:val="00F85F0E"/>
    <w:rsid w:val="00F8618B"/>
    <w:rsid w:val="00F86779"/>
    <w:rsid w:val="00F86AE4"/>
    <w:rsid w:val="00F875B1"/>
    <w:rsid w:val="00F87C61"/>
    <w:rsid w:val="00F87D8E"/>
    <w:rsid w:val="00F901B2"/>
    <w:rsid w:val="00F901FC"/>
    <w:rsid w:val="00F90886"/>
    <w:rsid w:val="00F90DDE"/>
    <w:rsid w:val="00F91487"/>
    <w:rsid w:val="00F91856"/>
    <w:rsid w:val="00F91EE5"/>
    <w:rsid w:val="00F927E4"/>
    <w:rsid w:val="00F92AF2"/>
    <w:rsid w:val="00F92B98"/>
    <w:rsid w:val="00F92DF0"/>
    <w:rsid w:val="00F93748"/>
    <w:rsid w:val="00F93E52"/>
    <w:rsid w:val="00F9408F"/>
    <w:rsid w:val="00F94270"/>
    <w:rsid w:val="00F946F5"/>
    <w:rsid w:val="00F94AB9"/>
    <w:rsid w:val="00F94D89"/>
    <w:rsid w:val="00F95DBC"/>
    <w:rsid w:val="00F95F4A"/>
    <w:rsid w:val="00F96013"/>
    <w:rsid w:val="00F966B8"/>
    <w:rsid w:val="00F96F49"/>
    <w:rsid w:val="00F97740"/>
    <w:rsid w:val="00F97887"/>
    <w:rsid w:val="00F97ADA"/>
    <w:rsid w:val="00FA0549"/>
    <w:rsid w:val="00FA0AB1"/>
    <w:rsid w:val="00FA1549"/>
    <w:rsid w:val="00FA17D6"/>
    <w:rsid w:val="00FA1BFA"/>
    <w:rsid w:val="00FA1E95"/>
    <w:rsid w:val="00FA29A8"/>
    <w:rsid w:val="00FA2C90"/>
    <w:rsid w:val="00FA2DE6"/>
    <w:rsid w:val="00FA305D"/>
    <w:rsid w:val="00FA33DE"/>
    <w:rsid w:val="00FA3452"/>
    <w:rsid w:val="00FA3F76"/>
    <w:rsid w:val="00FA4104"/>
    <w:rsid w:val="00FA4177"/>
    <w:rsid w:val="00FA438B"/>
    <w:rsid w:val="00FA4685"/>
    <w:rsid w:val="00FA46E6"/>
    <w:rsid w:val="00FA481F"/>
    <w:rsid w:val="00FA4A7E"/>
    <w:rsid w:val="00FA4AF5"/>
    <w:rsid w:val="00FA4FC2"/>
    <w:rsid w:val="00FA533D"/>
    <w:rsid w:val="00FA5E33"/>
    <w:rsid w:val="00FA686D"/>
    <w:rsid w:val="00FA6D8B"/>
    <w:rsid w:val="00FA6DB0"/>
    <w:rsid w:val="00FA72BD"/>
    <w:rsid w:val="00FA7C36"/>
    <w:rsid w:val="00FA7CEC"/>
    <w:rsid w:val="00FB0C90"/>
    <w:rsid w:val="00FB0CFF"/>
    <w:rsid w:val="00FB0F50"/>
    <w:rsid w:val="00FB144B"/>
    <w:rsid w:val="00FB17E2"/>
    <w:rsid w:val="00FB1AAA"/>
    <w:rsid w:val="00FB2734"/>
    <w:rsid w:val="00FB295C"/>
    <w:rsid w:val="00FB2A70"/>
    <w:rsid w:val="00FB31D1"/>
    <w:rsid w:val="00FB3417"/>
    <w:rsid w:val="00FB3469"/>
    <w:rsid w:val="00FB369E"/>
    <w:rsid w:val="00FB37B5"/>
    <w:rsid w:val="00FB3A0E"/>
    <w:rsid w:val="00FB3A88"/>
    <w:rsid w:val="00FB4494"/>
    <w:rsid w:val="00FB4AB1"/>
    <w:rsid w:val="00FB4C8D"/>
    <w:rsid w:val="00FB4FF6"/>
    <w:rsid w:val="00FB506F"/>
    <w:rsid w:val="00FB50C0"/>
    <w:rsid w:val="00FB539F"/>
    <w:rsid w:val="00FB5517"/>
    <w:rsid w:val="00FB5FA6"/>
    <w:rsid w:val="00FB69D7"/>
    <w:rsid w:val="00FB6BEA"/>
    <w:rsid w:val="00FB6E20"/>
    <w:rsid w:val="00FB7159"/>
    <w:rsid w:val="00FB7644"/>
    <w:rsid w:val="00FB7ADC"/>
    <w:rsid w:val="00FB7C58"/>
    <w:rsid w:val="00FC0223"/>
    <w:rsid w:val="00FC02AF"/>
    <w:rsid w:val="00FC0652"/>
    <w:rsid w:val="00FC0D77"/>
    <w:rsid w:val="00FC0EED"/>
    <w:rsid w:val="00FC1790"/>
    <w:rsid w:val="00FC2025"/>
    <w:rsid w:val="00FC262F"/>
    <w:rsid w:val="00FC2704"/>
    <w:rsid w:val="00FC29A4"/>
    <w:rsid w:val="00FC2F01"/>
    <w:rsid w:val="00FC3286"/>
    <w:rsid w:val="00FC34CD"/>
    <w:rsid w:val="00FC3B3E"/>
    <w:rsid w:val="00FC4CF0"/>
    <w:rsid w:val="00FC4DA3"/>
    <w:rsid w:val="00FC4E34"/>
    <w:rsid w:val="00FC524F"/>
    <w:rsid w:val="00FC5825"/>
    <w:rsid w:val="00FC61A6"/>
    <w:rsid w:val="00FC6648"/>
    <w:rsid w:val="00FC6A2B"/>
    <w:rsid w:val="00FC6A38"/>
    <w:rsid w:val="00FC6F40"/>
    <w:rsid w:val="00FC757E"/>
    <w:rsid w:val="00FC7624"/>
    <w:rsid w:val="00FC7627"/>
    <w:rsid w:val="00FC7766"/>
    <w:rsid w:val="00FC7BAB"/>
    <w:rsid w:val="00FC7DC1"/>
    <w:rsid w:val="00FC7F46"/>
    <w:rsid w:val="00FD00B0"/>
    <w:rsid w:val="00FD02EC"/>
    <w:rsid w:val="00FD0665"/>
    <w:rsid w:val="00FD0BB3"/>
    <w:rsid w:val="00FD0C4E"/>
    <w:rsid w:val="00FD0EA6"/>
    <w:rsid w:val="00FD0ED3"/>
    <w:rsid w:val="00FD1100"/>
    <w:rsid w:val="00FD1331"/>
    <w:rsid w:val="00FD14A7"/>
    <w:rsid w:val="00FD1D3A"/>
    <w:rsid w:val="00FD1EEC"/>
    <w:rsid w:val="00FD3044"/>
    <w:rsid w:val="00FD3382"/>
    <w:rsid w:val="00FD346F"/>
    <w:rsid w:val="00FD3567"/>
    <w:rsid w:val="00FD3689"/>
    <w:rsid w:val="00FD3799"/>
    <w:rsid w:val="00FD38C6"/>
    <w:rsid w:val="00FD3952"/>
    <w:rsid w:val="00FD396C"/>
    <w:rsid w:val="00FD3E75"/>
    <w:rsid w:val="00FD4270"/>
    <w:rsid w:val="00FD4785"/>
    <w:rsid w:val="00FD4C0E"/>
    <w:rsid w:val="00FD4C29"/>
    <w:rsid w:val="00FD4C38"/>
    <w:rsid w:val="00FD4CF5"/>
    <w:rsid w:val="00FD4F43"/>
    <w:rsid w:val="00FD567E"/>
    <w:rsid w:val="00FD58F9"/>
    <w:rsid w:val="00FD5DAA"/>
    <w:rsid w:val="00FD60A4"/>
    <w:rsid w:val="00FD6564"/>
    <w:rsid w:val="00FD67CA"/>
    <w:rsid w:val="00FD71D6"/>
    <w:rsid w:val="00FD7717"/>
    <w:rsid w:val="00FD7790"/>
    <w:rsid w:val="00FD7A31"/>
    <w:rsid w:val="00FD7B28"/>
    <w:rsid w:val="00FD7DE2"/>
    <w:rsid w:val="00FE0447"/>
    <w:rsid w:val="00FE055B"/>
    <w:rsid w:val="00FE0677"/>
    <w:rsid w:val="00FE06DF"/>
    <w:rsid w:val="00FE0825"/>
    <w:rsid w:val="00FE0EEB"/>
    <w:rsid w:val="00FE1289"/>
    <w:rsid w:val="00FE1A86"/>
    <w:rsid w:val="00FE2141"/>
    <w:rsid w:val="00FE2533"/>
    <w:rsid w:val="00FE2557"/>
    <w:rsid w:val="00FE2636"/>
    <w:rsid w:val="00FE282E"/>
    <w:rsid w:val="00FE292C"/>
    <w:rsid w:val="00FE3318"/>
    <w:rsid w:val="00FE3412"/>
    <w:rsid w:val="00FE3428"/>
    <w:rsid w:val="00FE358D"/>
    <w:rsid w:val="00FE41B1"/>
    <w:rsid w:val="00FE4465"/>
    <w:rsid w:val="00FE5215"/>
    <w:rsid w:val="00FE55F5"/>
    <w:rsid w:val="00FE57C3"/>
    <w:rsid w:val="00FE5AA0"/>
    <w:rsid w:val="00FE5FB6"/>
    <w:rsid w:val="00FE620C"/>
    <w:rsid w:val="00FE69F6"/>
    <w:rsid w:val="00FE6AE9"/>
    <w:rsid w:val="00FF03A5"/>
    <w:rsid w:val="00FF080D"/>
    <w:rsid w:val="00FF0A98"/>
    <w:rsid w:val="00FF0AD3"/>
    <w:rsid w:val="00FF0F6C"/>
    <w:rsid w:val="00FF1CC8"/>
    <w:rsid w:val="00FF1E4F"/>
    <w:rsid w:val="00FF20B0"/>
    <w:rsid w:val="00FF2766"/>
    <w:rsid w:val="00FF2916"/>
    <w:rsid w:val="00FF2B22"/>
    <w:rsid w:val="00FF2DFD"/>
    <w:rsid w:val="00FF3603"/>
    <w:rsid w:val="00FF4456"/>
    <w:rsid w:val="00FF4830"/>
    <w:rsid w:val="00FF4D82"/>
    <w:rsid w:val="00FF4DF1"/>
    <w:rsid w:val="00FF4F1C"/>
    <w:rsid w:val="00FF50F4"/>
    <w:rsid w:val="00FF569F"/>
    <w:rsid w:val="00FF5938"/>
    <w:rsid w:val="00FF59A9"/>
    <w:rsid w:val="00FF59F2"/>
    <w:rsid w:val="00FF6142"/>
    <w:rsid w:val="00FF6425"/>
    <w:rsid w:val="00FF653A"/>
    <w:rsid w:val="00FF7125"/>
    <w:rsid w:val="00FF7127"/>
    <w:rsid w:val="00FF71D2"/>
    <w:rsid w:val="00FF753F"/>
    <w:rsid w:val="00FF7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HTML Top of Form" w:uiPriority="0"/>
    <w:lsdException w:name="HTML Bottom of For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82C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aliases w:val="H1"/>
    <w:basedOn w:val="a0"/>
    <w:next w:val="a0"/>
    <w:link w:val="10"/>
    <w:qFormat/>
    <w:rsid w:val="00365CD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6A77B3"/>
    <w:pPr>
      <w:keepNext/>
      <w:keepLines/>
      <w:ind w:firstLine="709"/>
      <w:jc w:val="both"/>
      <w:outlineLvl w:val="1"/>
    </w:pPr>
    <w:rPr>
      <w:rFonts w:eastAsiaTheme="majorEastAsia"/>
      <w:b/>
      <w:bCs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B43310"/>
    <w:pPr>
      <w:keepNext/>
      <w:keepLines/>
      <w:jc w:val="both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0"/>
    <w:next w:val="a0"/>
    <w:link w:val="40"/>
    <w:uiPriority w:val="9"/>
    <w:unhideWhenUsed/>
    <w:qFormat/>
    <w:rsid w:val="00BB4B6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unhideWhenUsed/>
    <w:qFormat/>
    <w:rsid w:val="00F83465"/>
    <w:pPr>
      <w:keepNext/>
      <w:keepLines/>
      <w:spacing w:before="200"/>
      <w:outlineLvl w:val="4"/>
    </w:pPr>
    <w:rPr>
      <w:rFonts w:eastAsiaTheme="majorEastAsia"/>
      <w:b/>
      <w:i/>
    </w:rPr>
  </w:style>
  <w:style w:type="paragraph" w:styleId="6">
    <w:name w:val="heading 6"/>
    <w:basedOn w:val="a0"/>
    <w:next w:val="a0"/>
    <w:link w:val="60"/>
    <w:uiPriority w:val="9"/>
    <w:unhideWhenUsed/>
    <w:qFormat/>
    <w:rsid w:val="007A6C21"/>
    <w:pPr>
      <w:keepNext/>
      <w:keepLines/>
      <w:jc w:val="both"/>
      <w:outlineLvl w:val="5"/>
    </w:pPr>
    <w:rPr>
      <w:rFonts w:eastAsiaTheme="majorEastAsia"/>
      <w:i/>
      <w:iCs/>
    </w:rPr>
  </w:style>
  <w:style w:type="paragraph" w:styleId="7">
    <w:name w:val="heading 7"/>
    <w:basedOn w:val="a0"/>
    <w:next w:val="a0"/>
    <w:link w:val="70"/>
    <w:uiPriority w:val="99"/>
    <w:qFormat/>
    <w:rsid w:val="00BE7125"/>
    <w:pPr>
      <w:keepNext/>
      <w:tabs>
        <w:tab w:val="num" w:pos="1296"/>
      </w:tabs>
      <w:spacing w:line="360" w:lineRule="auto"/>
      <w:ind w:left="1296" w:hanging="1296"/>
      <w:jc w:val="both"/>
      <w:outlineLvl w:val="6"/>
    </w:pPr>
    <w:rPr>
      <w:rFonts w:ascii="Calibri" w:hAnsi="Calibri"/>
      <w:sz w:val="24"/>
    </w:rPr>
  </w:style>
  <w:style w:type="paragraph" w:styleId="8">
    <w:name w:val="heading 8"/>
    <w:basedOn w:val="a0"/>
    <w:next w:val="a0"/>
    <w:link w:val="80"/>
    <w:uiPriority w:val="99"/>
    <w:qFormat/>
    <w:rsid w:val="00BE7125"/>
    <w:pPr>
      <w:keepNext/>
      <w:tabs>
        <w:tab w:val="num" w:pos="1440"/>
      </w:tabs>
      <w:spacing w:before="120" w:line="360" w:lineRule="auto"/>
      <w:ind w:left="1440" w:hanging="1440"/>
      <w:jc w:val="center"/>
      <w:outlineLvl w:val="7"/>
    </w:pPr>
    <w:rPr>
      <w:rFonts w:ascii="Calibri" w:hAnsi="Calibri"/>
      <w:i/>
      <w:iCs/>
      <w:sz w:val="24"/>
    </w:rPr>
  </w:style>
  <w:style w:type="paragraph" w:styleId="9">
    <w:name w:val="heading 9"/>
    <w:basedOn w:val="a0"/>
    <w:next w:val="a0"/>
    <w:link w:val="90"/>
    <w:uiPriority w:val="99"/>
    <w:qFormat/>
    <w:rsid w:val="00BE7125"/>
    <w:pPr>
      <w:keepNext/>
      <w:tabs>
        <w:tab w:val="num" w:pos="1584"/>
        <w:tab w:val="left" w:pos="9072"/>
      </w:tabs>
      <w:spacing w:line="360" w:lineRule="auto"/>
      <w:ind w:left="1584" w:right="566" w:hanging="1584"/>
      <w:jc w:val="both"/>
      <w:outlineLvl w:val="8"/>
    </w:pPr>
    <w:rPr>
      <w:rFonts w:ascii="Cambria" w:hAnsi="Cambria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1"/>
    <w:link w:val="1"/>
    <w:rsid w:val="00365CD8"/>
    <w:rPr>
      <w:rFonts w:ascii="Arial" w:eastAsia="Times New Roman" w:hAnsi="Arial" w:cs="Arial"/>
      <w:b/>
      <w:bCs/>
      <w:color w:val="000080"/>
      <w:sz w:val="20"/>
      <w:szCs w:val="20"/>
    </w:rPr>
  </w:style>
  <w:style w:type="character" w:customStyle="1" w:styleId="20">
    <w:name w:val="Заголовок 2 Знак"/>
    <w:basedOn w:val="a1"/>
    <w:link w:val="2"/>
    <w:uiPriority w:val="9"/>
    <w:rsid w:val="006A77B3"/>
    <w:rPr>
      <w:rFonts w:ascii="Times New Roman" w:eastAsiaTheme="majorEastAsia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B43310"/>
    <w:rPr>
      <w:rFonts w:asciiTheme="majorHAnsi" w:eastAsiaTheme="majorEastAsia" w:hAnsiTheme="majorHAnsi" w:cstheme="majorBidi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BB4B6B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F83465"/>
    <w:rPr>
      <w:rFonts w:ascii="Times New Roman" w:eastAsiaTheme="majorEastAsia" w:hAnsi="Times New Roman" w:cs="Times New Roman"/>
      <w:b/>
      <w:i/>
      <w:sz w:val="28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7A6C21"/>
    <w:rPr>
      <w:rFonts w:ascii="Times New Roman" w:eastAsiaTheme="majorEastAsia" w:hAnsi="Times New Roman" w:cs="Times New Roman"/>
      <w:i/>
      <w:iCs/>
      <w:sz w:val="28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BE7125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BE7125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9"/>
    <w:rsid w:val="00BE7125"/>
    <w:rPr>
      <w:rFonts w:ascii="Cambria" w:eastAsia="Times New Roman" w:hAnsi="Cambria" w:cs="Times New Roman"/>
      <w:sz w:val="20"/>
      <w:szCs w:val="20"/>
      <w:lang w:eastAsia="ru-RU"/>
    </w:rPr>
  </w:style>
  <w:style w:type="paragraph" w:styleId="a4">
    <w:name w:val="Balloon Text"/>
    <w:basedOn w:val="a0"/>
    <w:link w:val="a5"/>
    <w:uiPriority w:val="99"/>
    <w:unhideWhenUsed/>
    <w:rsid w:val="00C766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C766F8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Placeholder Text"/>
    <w:basedOn w:val="a1"/>
    <w:uiPriority w:val="99"/>
    <w:semiHidden/>
    <w:rsid w:val="00C766F8"/>
    <w:rPr>
      <w:color w:val="808080"/>
    </w:rPr>
  </w:style>
  <w:style w:type="paragraph" w:styleId="a7">
    <w:name w:val="header"/>
    <w:basedOn w:val="a0"/>
    <w:link w:val="a8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0"/>
    <w:link w:val="aa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1"/>
    <w:uiPriority w:val="99"/>
    <w:unhideWhenUsed/>
    <w:rsid w:val="00F82C4C"/>
    <w:rPr>
      <w:color w:val="0000FF" w:themeColor="hyperlink"/>
      <w:u w:val="single"/>
    </w:rPr>
  </w:style>
  <w:style w:type="table" w:styleId="ac">
    <w:name w:val="Table Grid"/>
    <w:basedOn w:val="a2"/>
    <w:uiPriority w:val="59"/>
    <w:rsid w:val="004A6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Текст выноски1"/>
    <w:basedOn w:val="a0"/>
    <w:rsid w:val="00365CD8"/>
    <w:pPr>
      <w:widowControl w:val="0"/>
      <w:overflowPunct w:val="0"/>
      <w:autoSpaceDE w:val="0"/>
      <w:autoSpaceDN w:val="0"/>
      <w:adjustRightInd w:val="0"/>
    </w:pPr>
    <w:rPr>
      <w:rFonts w:ascii="Tahoma" w:hAnsi="Tahoma"/>
      <w:sz w:val="16"/>
      <w:szCs w:val="20"/>
    </w:rPr>
  </w:style>
  <w:style w:type="paragraph" w:customStyle="1" w:styleId="Heading">
    <w:name w:val="Heading"/>
    <w:rsid w:val="00365CD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d">
    <w:name w:val="Block Text"/>
    <w:basedOn w:val="a0"/>
    <w:rsid w:val="00365CD8"/>
    <w:pPr>
      <w:ind w:left="-426" w:right="-284" w:firstLine="710"/>
      <w:jc w:val="both"/>
    </w:pPr>
    <w:rPr>
      <w:szCs w:val="20"/>
    </w:rPr>
  </w:style>
  <w:style w:type="paragraph" w:styleId="ae">
    <w:name w:val="Body Text"/>
    <w:basedOn w:val="a0"/>
    <w:link w:val="af"/>
    <w:unhideWhenUsed/>
    <w:rsid w:val="00365CD8"/>
    <w:rPr>
      <w:szCs w:val="20"/>
    </w:rPr>
  </w:style>
  <w:style w:type="character" w:customStyle="1" w:styleId="af">
    <w:name w:val="Основной текст Знак"/>
    <w:basedOn w:val="a1"/>
    <w:link w:val="ae"/>
    <w:rsid w:val="00365C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Стиль1"/>
    <w:basedOn w:val="a0"/>
    <w:link w:val="13"/>
    <w:qFormat/>
    <w:rsid w:val="00365CD8"/>
    <w:pPr>
      <w:ind w:firstLine="567"/>
      <w:jc w:val="both"/>
    </w:pPr>
    <w:rPr>
      <w:rFonts w:eastAsia="Calibri"/>
      <w:szCs w:val="28"/>
      <w:lang w:eastAsia="en-US"/>
    </w:rPr>
  </w:style>
  <w:style w:type="character" w:customStyle="1" w:styleId="13">
    <w:name w:val="Стиль1 Знак"/>
    <w:basedOn w:val="a1"/>
    <w:link w:val="12"/>
    <w:rsid w:val="00365CD8"/>
    <w:rPr>
      <w:rFonts w:ascii="Times New Roman" w:eastAsia="Calibri" w:hAnsi="Times New Roman" w:cs="Times New Roman"/>
      <w:sz w:val="28"/>
      <w:szCs w:val="28"/>
    </w:rPr>
  </w:style>
  <w:style w:type="paragraph" w:styleId="21">
    <w:name w:val="Body Text Indent 2"/>
    <w:basedOn w:val="a0"/>
    <w:link w:val="22"/>
    <w:rsid w:val="00365CD8"/>
    <w:pPr>
      <w:spacing w:after="120" w:line="480" w:lineRule="auto"/>
      <w:ind w:left="283"/>
    </w:pPr>
    <w:rPr>
      <w:sz w:val="24"/>
    </w:rPr>
  </w:style>
  <w:style w:type="character" w:customStyle="1" w:styleId="22">
    <w:name w:val="Основной текст с отступом 2 Знак"/>
    <w:basedOn w:val="a1"/>
    <w:link w:val="21"/>
    <w:rsid w:val="00365C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Цветовое выделение"/>
    <w:uiPriority w:val="99"/>
    <w:rsid w:val="00365CD8"/>
    <w:rPr>
      <w:b/>
      <w:bCs/>
      <w:color w:val="000080"/>
    </w:rPr>
  </w:style>
  <w:style w:type="paragraph" w:customStyle="1" w:styleId="af1">
    <w:name w:val="Заголовок статьи"/>
    <w:basedOn w:val="a0"/>
    <w:next w:val="a0"/>
    <w:uiPriority w:val="99"/>
    <w:rsid w:val="00365CD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</w:rPr>
  </w:style>
  <w:style w:type="paragraph" w:styleId="af2">
    <w:name w:val="Plain Text"/>
    <w:basedOn w:val="a0"/>
    <w:link w:val="af3"/>
    <w:uiPriority w:val="99"/>
    <w:unhideWhenUsed/>
    <w:rsid w:val="00365CD8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basedOn w:val="a1"/>
    <w:link w:val="af2"/>
    <w:uiPriority w:val="99"/>
    <w:rsid w:val="00365CD8"/>
    <w:rPr>
      <w:rFonts w:ascii="Consolas" w:eastAsia="Calibri" w:hAnsi="Consolas" w:cs="Times New Roman"/>
      <w:sz w:val="21"/>
      <w:szCs w:val="21"/>
    </w:rPr>
  </w:style>
  <w:style w:type="character" w:customStyle="1" w:styleId="FontStyle19">
    <w:name w:val="Font Style19"/>
    <w:basedOn w:val="a1"/>
    <w:rsid w:val="00365CD8"/>
    <w:rPr>
      <w:rFonts w:ascii="Times New Roman" w:hAnsi="Times New Roman" w:cs="Times New Roman"/>
      <w:sz w:val="26"/>
      <w:szCs w:val="26"/>
    </w:rPr>
  </w:style>
  <w:style w:type="character" w:customStyle="1" w:styleId="af4">
    <w:name w:val="Гипертекстовая ссылка"/>
    <w:basedOn w:val="af0"/>
    <w:uiPriority w:val="99"/>
    <w:rsid w:val="00365CD8"/>
    <w:rPr>
      <w:b/>
      <w:bCs/>
      <w:color w:val="008000"/>
    </w:rPr>
  </w:style>
  <w:style w:type="paragraph" w:customStyle="1" w:styleId="af5">
    <w:name w:val="Стиль"/>
    <w:rsid w:val="00365C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3">
    <w:name w:val="Текст выноски2"/>
    <w:basedOn w:val="a0"/>
    <w:rsid w:val="00365CD8"/>
    <w:pPr>
      <w:widowControl w:val="0"/>
      <w:overflowPunct w:val="0"/>
      <w:autoSpaceDE w:val="0"/>
      <w:autoSpaceDN w:val="0"/>
      <w:adjustRightInd w:val="0"/>
    </w:pPr>
    <w:rPr>
      <w:rFonts w:ascii="Tahoma" w:hAnsi="Tahoma"/>
      <w:sz w:val="16"/>
      <w:szCs w:val="20"/>
    </w:rPr>
  </w:style>
  <w:style w:type="paragraph" w:styleId="af6">
    <w:name w:val="List Paragraph"/>
    <w:basedOn w:val="a0"/>
    <w:link w:val="af7"/>
    <w:uiPriority w:val="34"/>
    <w:qFormat/>
    <w:rsid w:val="00365CD8"/>
    <w:pPr>
      <w:ind w:left="720"/>
      <w:contextualSpacing/>
    </w:pPr>
    <w:rPr>
      <w:sz w:val="24"/>
    </w:rPr>
  </w:style>
  <w:style w:type="paragraph" w:styleId="af8">
    <w:name w:val="Title"/>
    <w:basedOn w:val="a0"/>
    <w:link w:val="af9"/>
    <w:qFormat/>
    <w:rsid w:val="00365CD8"/>
    <w:pPr>
      <w:jc w:val="center"/>
    </w:pPr>
    <w:rPr>
      <w:b/>
      <w:bCs/>
    </w:rPr>
  </w:style>
  <w:style w:type="character" w:customStyle="1" w:styleId="af9">
    <w:name w:val="Название Знак"/>
    <w:basedOn w:val="a1"/>
    <w:link w:val="af8"/>
    <w:rsid w:val="00365CD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dash041e0431044b0447043d044b0439char1">
    <w:name w:val="dash041e_0431_044b_0447_043d_044b_0439__char1"/>
    <w:basedOn w:val="a1"/>
    <w:rsid w:val="00365CD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a">
    <w:name w:val="caption"/>
    <w:basedOn w:val="a0"/>
    <w:next w:val="a0"/>
    <w:qFormat/>
    <w:rsid w:val="00365CD8"/>
    <w:pPr>
      <w:jc w:val="center"/>
    </w:pPr>
    <w:rPr>
      <w:szCs w:val="28"/>
    </w:rPr>
  </w:style>
  <w:style w:type="character" w:styleId="afb">
    <w:name w:val="Strong"/>
    <w:basedOn w:val="a1"/>
    <w:qFormat/>
    <w:rsid w:val="00365CD8"/>
    <w:rPr>
      <w:b/>
      <w:bCs/>
    </w:rPr>
  </w:style>
  <w:style w:type="paragraph" w:customStyle="1" w:styleId="ConsNormal">
    <w:name w:val="ConsNormal"/>
    <w:rsid w:val="00365CD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Текст выноски3"/>
    <w:basedOn w:val="a0"/>
    <w:rsid w:val="00365CD8"/>
    <w:pPr>
      <w:widowControl w:val="0"/>
      <w:overflowPunct w:val="0"/>
      <w:autoSpaceDE w:val="0"/>
      <w:autoSpaceDN w:val="0"/>
      <w:adjustRightInd w:val="0"/>
    </w:pPr>
    <w:rPr>
      <w:rFonts w:ascii="Tahoma" w:hAnsi="Tahoma"/>
      <w:sz w:val="16"/>
      <w:szCs w:val="20"/>
    </w:rPr>
  </w:style>
  <w:style w:type="paragraph" w:styleId="afc">
    <w:name w:val="Body Text Indent"/>
    <w:basedOn w:val="a0"/>
    <w:link w:val="afd"/>
    <w:rsid w:val="00365CD8"/>
    <w:pPr>
      <w:ind w:firstLine="700"/>
      <w:jc w:val="both"/>
    </w:pPr>
    <w:rPr>
      <w:szCs w:val="28"/>
    </w:rPr>
  </w:style>
  <w:style w:type="character" w:customStyle="1" w:styleId="afd">
    <w:name w:val="Основной текст с отступом Знак"/>
    <w:basedOn w:val="a1"/>
    <w:link w:val="afc"/>
    <w:rsid w:val="00365CD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harChar">
    <w:name w:val="Char Char"/>
    <w:basedOn w:val="a0"/>
    <w:rsid w:val="00365CD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rsid w:val="00365C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">
    <w:name w:val="Основной текст нумерованный"/>
    <w:basedOn w:val="a0"/>
    <w:rsid w:val="00365CD8"/>
    <w:pPr>
      <w:numPr>
        <w:numId w:val="1"/>
      </w:numPr>
      <w:tabs>
        <w:tab w:val="left" w:pos="1080"/>
      </w:tabs>
      <w:spacing w:line="360" w:lineRule="auto"/>
      <w:jc w:val="both"/>
    </w:pPr>
    <w:rPr>
      <w:szCs w:val="28"/>
    </w:rPr>
  </w:style>
  <w:style w:type="paragraph" w:customStyle="1" w:styleId="afe">
    <w:name w:val="Пункт"/>
    <w:basedOn w:val="a0"/>
    <w:rsid w:val="00365CD8"/>
    <w:pPr>
      <w:tabs>
        <w:tab w:val="num" w:pos="1620"/>
      </w:tabs>
      <w:ind w:left="1044" w:hanging="504"/>
      <w:jc w:val="both"/>
    </w:pPr>
    <w:rPr>
      <w:sz w:val="24"/>
      <w:szCs w:val="28"/>
    </w:rPr>
  </w:style>
  <w:style w:type="paragraph" w:customStyle="1" w:styleId="ConsPlusNormal">
    <w:name w:val="ConsPlusNormal"/>
    <w:link w:val="ConsPlusNormal0"/>
    <w:rsid w:val="00365C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65CD8"/>
    <w:rPr>
      <w:rFonts w:ascii="Arial" w:eastAsia="Times New Roman" w:hAnsi="Arial" w:cs="Arial"/>
      <w:sz w:val="20"/>
      <w:szCs w:val="20"/>
      <w:lang w:eastAsia="ru-RU"/>
    </w:rPr>
  </w:style>
  <w:style w:type="paragraph" w:styleId="aff">
    <w:name w:val="No Spacing"/>
    <w:uiPriority w:val="1"/>
    <w:qFormat/>
    <w:rsid w:val="00365CD8"/>
    <w:pPr>
      <w:spacing w:after="0" w:line="240" w:lineRule="auto"/>
    </w:pPr>
    <w:rPr>
      <w:rFonts w:eastAsiaTheme="minorEastAsia"/>
      <w:lang w:eastAsia="ru-RU"/>
    </w:rPr>
  </w:style>
  <w:style w:type="paragraph" w:styleId="32">
    <w:name w:val="Body Text Indent 3"/>
    <w:basedOn w:val="a0"/>
    <w:link w:val="33"/>
    <w:rsid w:val="00365CD8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rsid w:val="00365CD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0">
    <w:name w:val="Основной текст с отступом 21"/>
    <w:basedOn w:val="a0"/>
    <w:rsid w:val="00365CD8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b/>
      <w:szCs w:val="20"/>
    </w:rPr>
  </w:style>
  <w:style w:type="paragraph" w:customStyle="1" w:styleId="310">
    <w:name w:val="Основной текст с отступом 31"/>
    <w:basedOn w:val="a0"/>
    <w:rsid w:val="00365CD8"/>
    <w:pPr>
      <w:widowControl w:val="0"/>
      <w:overflowPunct w:val="0"/>
      <w:autoSpaceDE w:val="0"/>
      <w:autoSpaceDN w:val="0"/>
      <w:adjustRightInd w:val="0"/>
      <w:ind w:left="-567" w:firstLine="567"/>
      <w:jc w:val="both"/>
      <w:textAlignment w:val="baseline"/>
    </w:pPr>
    <w:rPr>
      <w:szCs w:val="20"/>
    </w:rPr>
  </w:style>
  <w:style w:type="paragraph" w:customStyle="1" w:styleId="ConsPlusNonformat">
    <w:name w:val="ConsPlusNonformat"/>
    <w:rsid w:val="00365C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4">
    <w:name w:val="Основной текст (3)"/>
    <w:link w:val="311"/>
    <w:uiPriority w:val="99"/>
    <w:rsid w:val="00365CD8"/>
    <w:rPr>
      <w:sz w:val="30"/>
      <w:szCs w:val="30"/>
      <w:shd w:val="clear" w:color="auto" w:fill="FFFFFF"/>
    </w:rPr>
  </w:style>
  <w:style w:type="paragraph" w:customStyle="1" w:styleId="311">
    <w:name w:val="Основной текст (3)1"/>
    <w:basedOn w:val="a0"/>
    <w:link w:val="34"/>
    <w:uiPriority w:val="99"/>
    <w:rsid w:val="00365CD8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z w:val="30"/>
      <w:szCs w:val="30"/>
      <w:lang w:eastAsia="en-US"/>
    </w:rPr>
  </w:style>
  <w:style w:type="paragraph" w:customStyle="1" w:styleId="aff0">
    <w:name w:val="отчетный текст"/>
    <w:basedOn w:val="a0"/>
    <w:rsid w:val="00365CD8"/>
    <w:pPr>
      <w:ind w:firstLine="720"/>
      <w:jc w:val="both"/>
    </w:pPr>
    <w:rPr>
      <w:szCs w:val="20"/>
      <w:lang w:eastAsia="ar-SA"/>
    </w:rPr>
  </w:style>
  <w:style w:type="character" w:styleId="aff1">
    <w:name w:val="footnote reference"/>
    <w:basedOn w:val="a1"/>
    <w:uiPriority w:val="99"/>
    <w:unhideWhenUsed/>
    <w:rsid w:val="00365CD8"/>
    <w:rPr>
      <w:vertAlign w:val="superscript"/>
    </w:rPr>
  </w:style>
  <w:style w:type="character" w:customStyle="1" w:styleId="FontStyle12">
    <w:name w:val="Font Style12"/>
    <w:basedOn w:val="a1"/>
    <w:uiPriority w:val="99"/>
    <w:rsid w:val="00365CD8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0"/>
    <w:uiPriority w:val="99"/>
    <w:rsid w:val="00365CD8"/>
    <w:pPr>
      <w:widowControl w:val="0"/>
      <w:autoSpaceDE w:val="0"/>
      <w:autoSpaceDN w:val="0"/>
      <w:adjustRightInd w:val="0"/>
      <w:spacing w:line="322" w:lineRule="exact"/>
      <w:ind w:firstLine="706"/>
      <w:jc w:val="both"/>
    </w:pPr>
    <w:rPr>
      <w:sz w:val="24"/>
    </w:rPr>
  </w:style>
  <w:style w:type="paragraph" w:styleId="aff2">
    <w:name w:val="Normal (Web)"/>
    <w:basedOn w:val="a0"/>
    <w:uiPriority w:val="99"/>
    <w:unhideWhenUsed/>
    <w:rsid w:val="00365CD8"/>
    <w:pPr>
      <w:spacing w:before="100" w:beforeAutospacing="1" w:after="100" w:afterAutospacing="1"/>
    </w:pPr>
    <w:rPr>
      <w:sz w:val="24"/>
    </w:rPr>
  </w:style>
  <w:style w:type="character" w:customStyle="1" w:styleId="aff3">
    <w:name w:val="Обычный (отступ) Знак"/>
    <w:link w:val="aff4"/>
    <w:locked/>
    <w:rsid w:val="00365CD8"/>
    <w:rPr>
      <w:sz w:val="28"/>
      <w:szCs w:val="24"/>
    </w:rPr>
  </w:style>
  <w:style w:type="paragraph" w:customStyle="1" w:styleId="aff4">
    <w:name w:val="Обычный (отступ)"/>
    <w:basedOn w:val="a0"/>
    <w:link w:val="aff3"/>
    <w:qFormat/>
    <w:rsid w:val="00365CD8"/>
    <w:pPr>
      <w:ind w:firstLine="709"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14">
    <w:name w:val="Абзац списка1"/>
    <w:basedOn w:val="a0"/>
    <w:rsid w:val="00365CD8"/>
    <w:pPr>
      <w:suppressAutoHyphens/>
      <w:ind w:left="720"/>
      <w:contextualSpacing/>
    </w:pPr>
    <w:rPr>
      <w:kern w:val="1"/>
      <w:sz w:val="24"/>
    </w:rPr>
  </w:style>
  <w:style w:type="paragraph" w:customStyle="1" w:styleId="15">
    <w:name w:val="Без интервала1"/>
    <w:rsid w:val="00365CD8"/>
    <w:pPr>
      <w:suppressAutoHyphens/>
      <w:spacing w:after="0" w:line="240" w:lineRule="auto"/>
    </w:pPr>
    <w:rPr>
      <w:rFonts w:ascii="Calibri" w:eastAsia="Droid Sans Fallback" w:hAnsi="Calibri" w:cs="Calibri"/>
      <w:kern w:val="1"/>
    </w:rPr>
  </w:style>
  <w:style w:type="character" w:customStyle="1" w:styleId="FontStyle14">
    <w:name w:val="Font Style14"/>
    <w:rsid w:val="003E4535"/>
    <w:rPr>
      <w:rFonts w:ascii="Times New Roman" w:hAnsi="Times New Roman" w:cs="Times New Roman"/>
      <w:sz w:val="24"/>
      <w:szCs w:val="24"/>
    </w:rPr>
  </w:style>
  <w:style w:type="paragraph" w:styleId="aff5">
    <w:name w:val="Subtitle"/>
    <w:basedOn w:val="a0"/>
    <w:next w:val="a0"/>
    <w:link w:val="aff6"/>
    <w:uiPriority w:val="11"/>
    <w:qFormat/>
    <w:rsid w:val="00832465"/>
    <w:pPr>
      <w:numPr>
        <w:ilvl w:val="1"/>
      </w:numPr>
      <w:ind w:firstLine="709"/>
      <w:jc w:val="both"/>
    </w:pPr>
    <w:rPr>
      <w:rFonts w:eastAsiaTheme="majorEastAsia"/>
      <w:i/>
      <w:iCs/>
      <w:szCs w:val="28"/>
    </w:rPr>
  </w:style>
  <w:style w:type="character" w:customStyle="1" w:styleId="aff6">
    <w:name w:val="Подзаголовок Знак"/>
    <w:basedOn w:val="a1"/>
    <w:link w:val="aff5"/>
    <w:uiPriority w:val="11"/>
    <w:rsid w:val="00832465"/>
    <w:rPr>
      <w:rFonts w:ascii="Times New Roman" w:eastAsiaTheme="majorEastAsia" w:hAnsi="Times New Roman" w:cs="Times New Roman"/>
      <w:i/>
      <w:iCs/>
      <w:sz w:val="28"/>
      <w:szCs w:val="28"/>
      <w:lang w:eastAsia="ru-RU"/>
    </w:rPr>
  </w:style>
  <w:style w:type="paragraph" w:styleId="aff7">
    <w:name w:val="TOC Heading"/>
    <w:basedOn w:val="1"/>
    <w:next w:val="a0"/>
    <w:uiPriority w:val="39"/>
    <w:semiHidden/>
    <w:unhideWhenUsed/>
    <w:qFormat/>
    <w:rsid w:val="00643BFA"/>
    <w:pPr>
      <w:keepNext/>
      <w:keepLines/>
      <w:autoSpaceDE/>
      <w:autoSpaceDN/>
      <w:adjustRightInd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24">
    <w:name w:val="toc 2"/>
    <w:basedOn w:val="a0"/>
    <w:next w:val="a0"/>
    <w:autoRedefine/>
    <w:uiPriority w:val="39"/>
    <w:unhideWhenUsed/>
    <w:qFormat/>
    <w:rsid w:val="006465E3"/>
    <w:pPr>
      <w:tabs>
        <w:tab w:val="left" w:pos="1120"/>
        <w:tab w:val="right" w:leader="dot" w:pos="9627"/>
      </w:tabs>
      <w:spacing w:after="100"/>
      <w:ind w:left="280"/>
      <w:jc w:val="both"/>
    </w:pPr>
  </w:style>
  <w:style w:type="paragraph" w:styleId="16">
    <w:name w:val="toc 1"/>
    <w:basedOn w:val="a0"/>
    <w:next w:val="a0"/>
    <w:autoRedefine/>
    <w:uiPriority w:val="39"/>
    <w:unhideWhenUsed/>
    <w:qFormat/>
    <w:rsid w:val="00643BFA"/>
    <w:pPr>
      <w:spacing w:after="100"/>
    </w:pPr>
  </w:style>
  <w:style w:type="paragraph" w:styleId="35">
    <w:name w:val="toc 3"/>
    <w:basedOn w:val="a0"/>
    <w:next w:val="a0"/>
    <w:autoRedefine/>
    <w:uiPriority w:val="39"/>
    <w:unhideWhenUsed/>
    <w:qFormat/>
    <w:rsid w:val="00643BFA"/>
    <w:pPr>
      <w:spacing w:after="100"/>
      <w:ind w:left="560"/>
    </w:pPr>
  </w:style>
  <w:style w:type="paragraph" w:styleId="61">
    <w:name w:val="toc 6"/>
    <w:basedOn w:val="a0"/>
    <w:next w:val="a0"/>
    <w:autoRedefine/>
    <w:uiPriority w:val="39"/>
    <w:unhideWhenUsed/>
    <w:rsid w:val="007A6C21"/>
    <w:pPr>
      <w:spacing w:after="100"/>
      <w:ind w:left="1400"/>
    </w:pPr>
  </w:style>
  <w:style w:type="paragraph" w:styleId="51">
    <w:name w:val="toc 5"/>
    <w:basedOn w:val="a0"/>
    <w:next w:val="a0"/>
    <w:autoRedefine/>
    <w:uiPriority w:val="39"/>
    <w:unhideWhenUsed/>
    <w:rsid w:val="00B43310"/>
    <w:pPr>
      <w:spacing w:after="100"/>
      <w:ind w:left="1120"/>
    </w:pPr>
  </w:style>
  <w:style w:type="paragraph" w:styleId="41">
    <w:name w:val="toc 4"/>
    <w:basedOn w:val="a0"/>
    <w:next w:val="a0"/>
    <w:autoRedefine/>
    <w:uiPriority w:val="39"/>
    <w:unhideWhenUsed/>
    <w:rsid w:val="008A0D45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8A0D45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1">
    <w:name w:val="toc 8"/>
    <w:basedOn w:val="a0"/>
    <w:next w:val="a0"/>
    <w:autoRedefine/>
    <w:uiPriority w:val="39"/>
    <w:unhideWhenUsed/>
    <w:rsid w:val="008A0D45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1">
    <w:name w:val="toc 9"/>
    <w:basedOn w:val="a0"/>
    <w:next w:val="a0"/>
    <w:autoRedefine/>
    <w:uiPriority w:val="39"/>
    <w:unhideWhenUsed/>
    <w:rsid w:val="008A0D45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ntStyle18">
    <w:name w:val="Font Style18"/>
    <w:basedOn w:val="a1"/>
    <w:uiPriority w:val="99"/>
    <w:rsid w:val="00704EF9"/>
    <w:rPr>
      <w:rFonts w:ascii="Times New Roman" w:hAnsi="Times New Roman" w:cs="Times New Roman" w:hint="default"/>
      <w:sz w:val="26"/>
      <w:szCs w:val="26"/>
    </w:rPr>
  </w:style>
  <w:style w:type="character" w:customStyle="1" w:styleId="docinfolabel">
    <w:name w:val="docinfolabel"/>
    <w:rsid w:val="00CB3B20"/>
  </w:style>
  <w:style w:type="paragraph" w:styleId="aff8">
    <w:name w:val="footnote text"/>
    <w:basedOn w:val="a0"/>
    <w:link w:val="aff9"/>
    <w:uiPriority w:val="99"/>
    <w:semiHidden/>
    <w:unhideWhenUsed/>
    <w:rsid w:val="00095219"/>
    <w:rPr>
      <w:rFonts w:eastAsiaTheme="minorHAnsi"/>
      <w:sz w:val="20"/>
      <w:szCs w:val="20"/>
      <w:lang w:eastAsia="en-US"/>
    </w:rPr>
  </w:style>
  <w:style w:type="character" w:customStyle="1" w:styleId="aff9">
    <w:name w:val="Текст сноски Знак"/>
    <w:basedOn w:val="a1"/>
    <w:link w:val="aff8"/>
    <w:uiPriority w:val="99"/>
    <w:semiHidden/>
    <w:rsid w:val="00095219"/>
    <w:rPr>
      <w:rFonts w:ascii="Times New Roman" w:hAnsi="Times New Roman" w:cs="Times New Roman"/>
      <w:sz w:val="20"/>
      <w:szCs w:val="20"/>
    </w:rPr>
  </w:style>
  <w:style w:type="character" w:customStyle="1" w:styleId="newstitle1">
    <w:name w:val="newstitle1"/>
    <w:rsid w:val="002C0ECC"/>
    <w:rPr>
      <w:rFonts w:ascii="Tahoma" w:hAnsi="Tahoma" w:cs="Tahoma" w:hint="default"/>
      <w:b/>
      <w:bCs/>
      <w:color w:val="003164"/>
      <w:sz w:val="21"/>
      <w:szCs w:val="21"/>
      <w:shd w:val="clear" w:color="auto" w:fill="auto"/>
    </w:rPr>
  </w:style>
  <w:style w:type="paragraph" w:styleId="36">
    <w:name w:val="Body Text 3"/>
    <w:basedOn w:val="a0"/>
    <w:link w:val="37"/>
    <w:uiPriority w:val="99"/>
    <w:rsid w:val="002C0ECC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1"/>
    <w:link w:val="36"/>
    <w:uiPriority w:val="99"/>
    <w:rsid w:val="002C0ECC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1-3">
    <w:name w:val="Medium Shading 1 Accent 3"/>
    <w:basedOn w:val="a2"/>
    <w:uiPriority w:val="63"/>
    <w:rsid w:val="00313045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FontStyle15">
    <w:name w:val="Font Style15"/>
    <w:basedOn w:val="a1"/>
    <w:uiPriority w:val="99"/>
    <w:rsid w:val="00A93A83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25">
    <w:name w:val="Основной текст (2)"/>
    <w:rsid w:val="002161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fa">
    <w:name w:val="annotation text"/>
    <w:basedOn w:val="a0"/>
    <w:link w:val="affb"/>
    <w:uiPriority w:val="99"/>
    <w:unhideWhenUsed/>
    <w:rsid w:val="00F7087F"/>
    <w:rPr>
      <w:sz w:val="20"/>
      <w:szCs w:val="20"/>
    </w:rPr>
  </w:style>
  <w:style w:type="character" w:customStyle="1" w:styleId="affb">
    <w:name w:val="Текст примечания Знак"/>
    <w:basedOn w:val="a1"/>
    <w:link w:val="affa"/>
    <w:uiPriority w:val="99"/>
    <w:rsid w:val="00F708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c">
    <w:name w:val="Основной текст_"/>
    <w:link w:val="17"/>
    <w:rsid w:val="00CC7F0B"/>
    <w:rPr>
      <w:sz w:val="26"/>
      <w:szCs w:val="26"/>
      <w:shd w:val="clear" w:color="auto" w:fill="FFFFFF"/>
    </w:rPr>
  </w:style>
  <w:style w:type="paragraph" w:customStyle="1" w:styleId="17">
    <w:name w:val="Основной текст1"/>
    <w:basedOn w:val="a0"/>
    <w:link w:val="affc"/>
    <w:rsid w:val="00CC7F0B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z-">
    <w:name w:val="HTML Bottom of Form"/>
    <w:basedOn w:val="a0"/>
    <w:next w:val="a0"/>
    <w:link w:val="z-0"/>
    <w:hidden/>
    <w:rsid w:val="00BE71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1"/>
    <w:link w:val="z-"/>
    <w:rsid w:val="00BE712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Top of Form"/>
    <w:basedOn w:val="a0"/>
    <w:next w:val="a0"/>
    <w:link w:val="z-2"/>
    <w:hidden/>
    <w:rsid w:val="00BE71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Начало формы Знак"/>
    <w:basedOn w:val="a1"/>
    <w:link w:val="z-1"/>
    <w:rsid w:val="00BE712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8">
    <w:name w:val="Основной текст Знак1"/>
    <w:uiPriority w:val="99"/>
    <w:locked/>
    <w:rsid w:val="00BE7125"/>
    <w:rPr>
      <w:rFonts w:ascii="Pragmatica" w:eastAsia="Times New Roman" w:hAnsi="Pragmatica" w:cs="Times New Roman"/>
      <w:sz w:val="24"/>
      <w:szCs w:val="20"/>
      <w:lang w:eastAsia="ru-RU"/>
    </w:rPr>
  </w:style>
  <w:style w:type="paragraph" w:customStyle="1" w:styleId="211">
    <w:name w:val="Основной текст 21"/>
    <w:basedOn w:val="a0"/>
    <w:uiPriority w:val="99"/>
    <w:rsid w:val="00BE7125"/>
    <w:pPr>
      <w:widowControl w:val="0"/>
      <w:spacing w:line="360" w:lineRule="auto"/>
      <w:jc w:val="both"/>
    </w:pPr>
    <w:rPr>
      <w:sz w:val="26"/>
      <w:szCs w:val="20"/>
    </w:rPr>
  </w:style>
  <w:style w:type="paragraph" w:customStyle="1" w:styleId="26">
    <w:name w:val="Обычный2"/>
    <w:basedOn w:val="a0"/>
    <w:link w:val="affd"/>
    <w:qFormat/>
    <w:rsid w:val="00BE7125"/>
    <w:pPr>
      <w:autoSpaceDE w:val="0"/>
      <w:autoSpaceDN w:val="0"/>
      <w:adjustRightInd w:val="0"/>
      <w:spacing w:line="360" w:lineRule="auto"/>
      <w:ind w:firstLine="709"/>
      <w:jc w:val="both"/>
    </w:pPr>
    <w:rPr>
      <w:rFonts w:ascii="Courier New" w:hAnsi="Courier New"/>
      <w:sz w:val="26"/>
      <w:szCs w:val="26"/>
    </w:rPr>
  </w:style>
  <w:style w:type="character" w:customStyle="1" w:styleId="affd">
    <w:name w:val="Обычный Знак"/>
    <w:link w:val="26"/>
    <w:locked/>
    <w:rsid w:val="00BE7125"/>
    <w:rPr>
      <w:rFonts w:ascii="Courier New" w:eastAsia="Times New Roman" w:hAnsi="Courier New" w:cs="Times New Roman"/>
      <w:sz w:val="26"/>
      <w:szCs w:val="26"/>
      <w:lang w:eastAsia="ru-RU"/>
    </w:rPr>
  </w:style>
  <w:style w:type="paragraph" w:customStyle="1" w:styleId="27">
    <w:name w:val="обычный 2"/>
    <w:basedOn w:val="7"/>
    <w:link w:val="28"/>
    <w:rsid w:val="00BE7125"/>
    <w:pPr>
      <w:keepNext w:val="0"/>
      <w:widowControl w:val="0"/>
      <w:tabs>
        <w:tab w:val="clear" w:pos="1296"/>
        <w:tab w:val="left" w:pos="709"/>
        <w:tab w:val="left" w:pos="993"/>
        <w:tab w:val="left" w:pos="1985"/>
        <w:tab w:val="left" w:pos="2410"/>
      </w:tabs>
      <w:spacing w:line="240" w:lineRule="auto"/>
      <w:ind w:left="0" w:firstLine="0"/>
      <w:outlineLvl w:val="1"/>
    </w:pPr>
    <w:rPr>
      <w:rFonts w:ascii="Cambria" w:hAnsi="Cambria"/>
      <w:i/>
      <w:color w:val="000000"/>
      <w:sz w:val="26"/>
      <w:szCs w:val="26"/>
      <w:u w:val="double"/>
    </w:rPr>
  </w:style>
  <w:style w:type="character" w:customStyle="1" w:styleId="28">
    <w:name w:val="обычный 2 Знак"/>
    <w:link w:val="27"/>
    <w:locked/>
    <w:rsid w:val="00BE7125"/>
    <w:rPr>
      <w:rFonts w:ascii="Cambria" w:eastAsia="Times New Roman" w:hAnsi="Cambria" w:cs="Times New Roman"/>
      <w:i/>
      <w:color w:val="000000"/>
      <w:sz w:val="26"/>
      <w:szCs w:val="26"/>
      <w:u w:val="double"/>
      <w:lang w:eastAsia="ru-RU"/>
    </w:rPr>
  </w:style>
  <w:style w:type="paragraph" w:customStyle="1" w:styleId="Style11">
    <w:name w:val="Style11"/>
    <w:basedOn w:val="a0"/>
    <w:rsid w:val="00BE7125"/>
    <w:pPr>
      <w:widowControl w:val="0"/>
      <w:autoSpaceDE w:val="0"/>
      <w:autoSpaceDN w:val="0"/>
      <w:adjustRightInd w:val="0"/>
      <w:spacing w:line="277" w:lineRule="exact"/>
      <w:ind w:firstLine="504"/>
      <w:jc w:val="both"/>
    </w:pPr>
    <w:rPr>
      <w:sz w:val="24"/>
    </w:rPr>
  </w:style>
  <w:style w:type="character" w:customStyle="1" w:styleId="FontStyle25">
    <w:name w:val="Font Style25"/>
    <w:rsid w:val="00BE7125"/>
    <w:rPr>
      <w:rFonts w:ascii="Times New Roman" w:hAnsi="Times New Roman" w:cs="Times New Roman"/>
      <w:sz w:val="24"/>
      <w:szCs w:val="24"/>
    </w:rPr>
  </w:style>
  <w:style w:type="paragraph" w:customStyle="1" w:styleId="100">
    <w:name w:val="Стиль Оглавление 1 + Справа:  0 см"/>
    <w:basedOn w:val="16"/>
    <w:autoRedefine/>
    <w:uiPriority w:val="99"/>
    <w:rsid w:val="00BE7125"/>
    <w:pPr>
      <w:tabs>
        <w:tab w:val="right" w:leader="dot" w:pos="10065"/>
      </w:tabs>
      <w:spacing w:before="120" w:after="120"/>
      <w:jc w:val="both"/>
      <w:outlineLvl w:val="0"/>
    </w:pPr>
    <w:rPr>
      <w:b/>
      <w:bCs/>
      <w:noProof/>
      <w:sz w:val="22"/>
      <w:szCs w:val="20"/>
    </w:rPr>
  </w:style>
  <w:style w:type="paragraph" w:styleId="affe">
    <w:name w:val="Document Map"/>
    <w:basedOn w:val="a0"/>
    <w:link w:val="afff"/>
    <w:rsid w:val="00BE7125"/>
    <w:rPr>
      <w:rFonts w:ascii="Tahoma" w:hAnsi="Tahoma" w:cs="Tahoma"/>
      <w:sz w:val="16"/>
      <w:szCs w:val="16"/>
    </w:rPr>
  </w:style>
  <w:style w:type="character" w:customStyle="1" w:styleId="afff">
    <w:name w:val="Схема документа Знак"/>
    <w:basedOn w:val="a1"/>
    <w:link w:val="affe"/>
    <w:rsid w:val="00BE712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E71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ff0">
    <w:name w:val="line number"/>
    <w:basedOn w:val="a1"/>
    <w:uiPriority w:val="99"/>
    <w:semiHidden/>
    <w:unhideWhenUsed/>
    <w:rsid w:val="009E7133"/>
  </w:style>
  <w:style w:type="character" w:customStyle="1" w:styleId="headtitle">
    <w:name w:val="head_title"/>
    <w:basedOn w:val="a1"/>
    <w:rsid w:val="00EE63DE"/>
  </w:style>
  <w:style w:type="table" w:customStyle="1" w:styleId="29">
    <w:name w:val="Сетка таблицы2"/>
    <w:basedOn w:val="a2"/>
    <w:next w:val="ac"/>
    <w:uiPriority w:val="59"/>
    <w:rsid w:val="00453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"/>
    <w:basedOn w:val="a2"/>
    <w:next w:val="ac"/>
    <w:rsid w:val="008D28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7">
    <w:name w:val="Абзац списка Знак"/>
    <w:basedOn w:val="a1"/>
    <w:link w:val="af6"/>
    <w:uiPriority w:val="34"/>
    <w:locked/>
    <w:rsid w:val="00696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a">
    <w:name w:val="Абзац списка2"/>
    <w:basedOn w:val="a0"/>
    <w:uiPriority w:val="99"/>
    <w:rsid w:val="0069653E"/>
    <w:pPr>
      <w:ind w:left="708"/>
    </w:pPr>
    <w:rPr>
      <w:sz w:val="24"/>
    </w:rPr>
  </w:style>
  <w:style w:type="character" w:customStyle="1" w:styleId="211pt">
    <w:name w:val="Основной текст (2) + 11 pt"/>
    <w:basedOn w:val="a1"/>
    <w:rsid w:val="006965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b">
    <w:name w:val="Основной текст (2)_"/>
    <w:basedOn w:val="a1"/>
    <w:link w:val="212"/>
    <w:rsid w:val="0069653E"/>
    <w:rPr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b"/>
    <w:rsid w:val="0069653E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ff1">
    <w:name w:val="FollowedHyperlink"/>
    <w:basedOn w:val="a1"/>
    <w:uiPriority w:val="99"/>
    <w:semiHidden/>
    <w:unhideWhenUsed/>
    <w:rsid w:val="0069653E"/>
    <w:rPr>
      <w:color w:val="800080"/>
      <w:u w:val="single"/>
    </w:rPr>
  </w:style>
  <w:style w:type="paragraph" w:customStyle="1" w:styleId="font5">
    <w:name w:val="font5"/>
    <w:basedOn w:val="a0"/>
    <w:rsid w:val="0069653E"/>
    <w:pPr>
      <w:spacing w:before="100" w:beforeAutospacing="1" w:after="100" w:afterAutospacing="1"/>
    </w:pPr>
    <w:rPr>
      <w:b/>
      <w:bCs/>
      <w:color w:val="16365C"/>
      <w:sz w:val="22"/>
      <w:szCs w:val="22"/>
    </w:rPr>
  </w:style>
  <w:style w:type="paragraph" w:customStyle="1" w:styleId="font6">
    <w:name w:val="font6"/>
    <w:basedOn w:val="a0"/>
    <w:rsid w:val="0069653E"/>
    <w:pPr>
      <w:spacing w:before="100" w:beforeAutospacing="1" w:after="100" w:afterAutospacing="1"/>
    </w:pPr>
    <w:rPr>
      <w:b/>
      <w:bCs/>
      <w:i/>
      <w:iCs/>
      <w:color w:val="16365C"/>
      <w:sz w:val="22"/>
      <w:szCs w:val="22"/>
    </w:rPr>
  </w:style>
  <w:style w:type="paragraph" w:customStyle="1" w:styleId="font7">
    <w:name w:val="font7"/>
    <w:basedOn w:val="a0"/>
    <w:rsid w:val="0069653E"/>
    <w:pPr>
      <w:spacing w:before="100" w:beforeAutospacing="1" w:after="100" w:afterAutospacing="1"/>
    </w:pPr>
    <w:rPr>
      <w:b/>
      <w:bCs/>
      <w:color w:val="FF0000"/>
      <w:sz w:val="22"/>
      <w:szCs w:val="22"/>
    </w:rPr>
  </w:style>
  <w:style w:type="paragraph" w:customStyle="1" w:styleId="font8">
    <w:name w:val="font8"/>
    <w:basedOn w:val="a0"/>
    <w:rsid w:val="0069653E"/>
    <w:pPr>
      <w:spacing w:before="100" w:beforeAutospacing="1" w:after="100" w:afterAutospacing="1"/>
    </w:pPr>
    <w:rPr>
      <w:b/>
      <w:bCs/>
      <w:i/>
      <w:iCs/>
      <w:color w:val="FF0000"/>
      <w:sz w:val="22"/>
      <w:szCs w:val="22"/>
      <w:u w:val="single"/>
    </w:rPr>
  </w:style>
  <w:style w:type="paragraph" w:customStyle="1" w:styleId="xl67">
    <w:name w:val="xl67"/>
    <w:basedOn w:val="a0"/>
    <w:rsid w:val="0069653E"/>
    <w:pP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68">
    <w:name w:val="xl68"/>
    <w:basedOn w:val="a0"/>
    <w:rsid w:val="00696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69">
    <w:name w:val="xl69"/>
    <w:basedOn w:val="a0"/>
    <w:rsid w:val="00696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EFF"/>
      <w:spacing w:before="100" w:beforeAutospacing="1" w:after="100" w:afterAutospacing="1"/>
      <w:jc w:val="center"/>
      <w:textAlignment w:val="center"/>
    </w:pPr>
    <w:rPr>
      <w:b/>
      <w:bCs/>
      <w:color w:val="3C3C3C"/>
      <w:sz w:val="24"/>
    </w:rPr>
  </w:style>
  <w:style w:type="paragraph" w:customStyle="1" w:styleId="xl70">
    <w:name w:val="xl70"/>
    <w:basedOn w:val="a0"/>
    <w:rsid w:val="00696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16365C"/>
      <w:sz w:val="24"/>
    </w:rPr>
  </w:style>
  <w:style w:type="paragraph" w:customStyle="1" w:styleId="xl71">
    <w:name w:val="xl71"/>
    <w:basedOn w:val="a0"/>
    <w:rsid w:val="0069653E"/>
    <w:pPr>
      <w:spacing w:before="100" w:beforeAutospacing="1" w:after="100" w:afterAutospacing="1"/>
    </w:pPr>
    <w:rPr>
      <w:sz w:val="24"/>
    </w:rPr>
  </w:style>
  <w:style w:type="paragraph" w:customStyle="1" w:styleId="xl72">
    <w:name w:val="xl72"/>
    <w:basedOn w:val="a0"/>
    <w:rsid w:val="0069653E"/>
    <w:pPr>
      <w:spacing w:before="100" w:beforeAutospacing="1" w:after="100" w:afterAutospacing="1"/>
      <w:jc w:val="center"/>
    </w:pPr>
    <w:rPr>
      <w:sz w:val="24"/>
    </w:rPr>
  </w:style>
  <w:style w:type="paragraph" w:customStyle="1" w:styleId="xl73">
    <w:name w:val="xl73"/>
    <w:basedOn w:val="a0"/>
    <w:rsid w:val="00696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</w:rPr>
  </w:style>
  <w:style w:type="paragraph" w:customStyle="1" w:styleId="xl74">
    <w:name w:val="xl74"/>
    <w:basedOn w:val="a0"/>
    <w:rsid w:val="00696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</w:rPr>
  </w:style>
  <w:style w:type="paragraph" w:customStyle="1" w:styleId="xl75">
    <w:name w:val="xl75"/>
    <w:basedOn w:val="a0"/>
    <w:rsid w:val="00696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</w:rPr>
  </w:style>
  <w:style w:type="paragraph" w:customStyle="1" w:styleId="xl76">
    <w:name w:val="xl76"/>
    <w:basedOn w:val="a0"/>
    <w:rsid w:val="006965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</w:rPr>
  </w:style>
  <w:style w:type="paragraph" w:customStyle="1" w:styleId="xl77">
    <w:name w:val="xl77"/>
    <w:basedOn w:val="a0"/>
    <w:rsid w:val="00696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8">
    <w:name w:val="xl78"/>
    <w:basedOn w:val="a0"/>
    <w:rsid w:val="00696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b/>
      <w:bCs/>
      <w:color w:val="16365C"/>
      <w:sz w:val="24"/>
    </w:rPr>
  </w:style>
  <w:style w:type="paragraph" w:customStyle="1" w:styleId="xl79">
    <w:name w:val="xl79"/>
    <w:basedOn w:val="a0"/>
    <w:rsid w:val="00696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</w:rPr>
  </w:style>
  <w:style w:type="paragraph" w:customStyle="1" w:styleId="xl80">
    <w:name w:val="xl80"/>
    <w:basedOn w:val="a0"/>
    <w:rsid w:val="006965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EFF"/>
      <w:spacing w:before="100" w:beforeAutospacing="1" w:after="100" w:afterAutospacing="1"/>
      <w:jc w:val="center"/>
      <w:textAlignment w:val="center"/>
    </w:pPr>
    <w:rPr>
      <w:b/>
      <w:bCs/>
      <w:color w:val="3C3C3C"/>
      <w:sz w:val="24"/>
    </w:rPr>
  </w:style>
  <w:style w:type="paragraph" w:customStyle="1" w:styleId="xl81">
    <w:name w:val="xl81"/>
    <w:basedOn w:val="a0"/>
    <w:rsid w:val="00696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</w:rPr>
  </w:style>
  <w:style w:type="paragraph" w:customStyle="1" w:styleId="xl82">
    <w:name w:val="xl82"/>
    <w:basedOn w:val="a0"/>
    <w:rsid w:val="00696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</w:rPr>
  </w:style>
  <w:style w:type="paragraph" w:customStyle="1" w:styleId="xl83">
    <w:name w:val="xl83"/>
    <w:basedOn w:val="a0"/>
    <w:rsid w:val="00696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84">
    <w:name w:val="xl84"/>
    <w:basedOn w:val="a0"/>
    <w:rsid w:val="00696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85">
    <w:name w:val="xl85"/>
    <w:basedOn w:val="a0"/>
    <w:rsid w:val="0069653E"/>
    <w:pPr>
      <w:spacing w:before="100" w:beforeAutospacing="1" w:after="100" w:afterAutospacing="1"/>
    </w:pPr>
    <w:rPr>
      <w:sz w:val="24"/>
    </w:rPr>
  </w:style>
  <w:style w:type="paragraph" w:customStyle="1" w:styleId="xl86">
    <w:name w:val="xl86"/>
    <w:basedOn w:val="a0"/>
    <w:rsid w:val="006965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b/>
      <w:bCs/>
      <w:color w:val="16365C"/>
      <w:sz w:val="24"/>
    </w:rPr>
  </w:style>
  <w:style w:type="paragraph" w:customStyle="1" w:styleId="xl87">
    <w:name w:val="xl87"/>
    <w:basedOn w:val="a0"/>
    <w:rsid w:val="0069653E"/>
    <w:pPr>
      <w:pBdr>
        <w:top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b/>
      <w:bCs/>
      <w:color w:val="16365C"/>
      <w:sz w:val="24"/>
    </w:rPr>
  </w:style>
  <w:style w:type="paragraph" w:customStyle="1" w:styleId="xl88">
    <w:name w:val="xl88"/>
    <w:basedOn w:val="a0"/>
    <w:rsid w:val="006965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styleId="afff2">
    <w:name w:val="List"/>
    <w:basedOn w:val="a0"/>
    <w:uiPriority w:val="99"/>
    <w:unhideWhenUsed/>
    <w:rsid w:val="009350AD"/>
    <w:pPr>
      <w:ind w:left="283" w:hanging="283"/>
      <w:contextualSpacing/>
    </w:pPr>
  </w:style>
  <w:style w:type="paragraph" w:styleId="2c">
    <w:name w:val="List 2"/>
    <w:basedOn w:val="a0"/>
    <w:uiPriority w:val="99"/>
    <w:unhideWhenUsed/>
    <w:rsid w:val="009350AD"/>
    <w:pPr>
      <w:ind w:left="566" w:hanging="283"/>
      <w:contextualSpacing/>
    </w:pPr>
  </w:style>
  <w:style w:type="paragraph" w:styleId="38">
    <w:name w:val="List 3"/>
    <w:basedOn w:val="a0"/>
    <w:uiPriority w:val="99"/>
    <w:unhideWhenUsed/>
    <w:rsid w:val="009350AD"/>
    <w:pPr>
      <w:ind w:left="849" w:hanging="283"/>
      <w:contextualSpacing/>
    </w:pPr>
  </w:style>
  <w:style w:type="paragraph" w:styleId="42">
    <w:name w:val="List 4"/>
    <w:basedOn w:val="a0"/>
    <w:uiPriority w:val="99"/>
    <w:unhideWhenUsed/>
    <w:rsid w:val="009350AD"/>
    <w:pPr>
      <w:ind w:left="1132" w:hanging="283"/>
      <w:contextualSpacing/>
    </w:pPr>
  </w:style>
  <w:style w:type="paragraph" w:styleId="afff3">
    <w:name w:val="Body Text First Indent"/>
    <w:basedOn w:val="ae"/>
    <w:link w:val="afff4"/>
    <w:uiPriority w:val="99"/>
    <w:unhideWhenUsed/>
    <w:rsid w:val="009350AD"/>
    <w:pPr>
      <w:ind w:firstLine="360"/>
    </w:pPr>
    <w:rPr>
      <w:szCs w:val="24"/>
    </w:rPr>
  </w:style>
  <w:style w:type="character" w:customStyle="1" w:styleId="afff4">
    <w:name w:val="Красная строка Знак"/>
    <w:basedOn w:val="af"/>
    <w:link w:val="afff3"/>
    <w:uiPriority w:val="99"/>
    <w:rsid w:val="009350A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d">
    <w:name w:val="Body Text First Indent 2"/>
    <w:basedOn w:val="afc"/>
    <w:link w:val="2e"/>
    <w:uiPriority w:val="99"/>
    <w:unhideWhenUsed/>
    <w:rsid w:val="009350AD"/>
    <w:pPr>
      <w:ind w:left="360" w:firstLine="360"/>
      <w:jc w:val="left"/>
    </w:pPr>
    <w:rPr>
      <w:szCs w:val="24"/>
    </w:rPr>
  </w:style>
  <w:style w:type="character" w:customStyle="1" w:styleId="2e">
    <w:name w:val="Красная строка 2 Знак"/>
    <w:basedOn w:val="afd"/>
    <w:link w:val="2d"/>
    <w:uiPriority w:val="99"/>
    <w:rsid w:val="009350A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rmclthac">
    <w:name w:val="rmclthac"/>
    <w:basedOn w:val="a0"/>
    <w:uiPriority w:val="99"/>
    <w:rsid w:val="00CE57E1"/>
    <w:pPr>
      <w:spacing w:before="100" w:beforeAutospacing="1" w:after="100" w:afterAutospacing="1"/>
    </w:pPr>
    <w:rPr>
      <w:rFonts w:eastAsia="Calibri"/>
      <w:sz w:val="24"/>
    </w:rPr>
  </w:style>
  <w:style w:type="paragraph" w:customStyle="1" w:styleId="212">
    <w:name w:val="Основной текст (2)1"/>
    <w:basedOn w:val="a0"/>
    <w:link w:val="2b"/>
    <w:rsid w:val="00CE57E1"/>
    <w:pPr>
      <w:widowControl w:val="0"/>
      <w:shd w:val="clear" w:color="auto" w:fill="FFFFFF"/>
      <w:spacing w:line="605" w:lineRule="exact"/>
      <w:ind w:hanging="580"/>
      <w:jc w:val="both"/>
    </w:pPr>
    <w:rPr>
      <w:rFonts w:asciiTheme="minorHAnsi" w:eastAsiaTheme="minorHAnsi" w:hAnsiTheme="minorHAnsi" w:cstheme="minorBidi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HTML Top of Form" w:uiPriority="0"/>
    <w:lsdException w:name="HTML Bottom of For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82C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aliases w:val="H1"/>
    <w:basedOn w:val="a0"/>
    <w:next w:val="a0"/>
    <w:link w:val="10"/>
    <w:qFormat/>
    <w:rsid w:val="00365CD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6A77B3"/>
    <w:pPr>
      <w:keepNext/>
      <w:keepLines/>
      <w:ind w:firstLine="709"/>
      <w:jc w:val="both"/>
      <w:outlineLvl w:val="1"/>
    </w:pPr>
    <w:rPr>
      <w:rFonts w:eastAsiaTheme="majorEastAsia"/>
      <w:b/>
      <w:bCs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B43310"/>
    <w:pPr>
      <w:keepNext/>
      <w:keepLines/>
      <w:jc w:val="both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0"/>
    <w:next w:val="a0"/>
    <w:link w:val="40"/>
    <w:uiPriority w:val="9"/>
    <w:unhideWhenUsed/>
    <w:qFormat/>
    <w:rsid w:val="00BB4B6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unhideWhenUsed/>
    <w:qFormat/>
    <w:rsid w:val="00F83465"/>
    <w:pPr>
      <w:keepNext/>
      <w:keepLines/>
      <w:spacing w:before="200"/>
      <w:outlineLvl w:val="4"/>
    </w:pPr>
    <w:rPr>
      <w:rFonts w:eastAsiaTheme="majorEastAsia"/>
      <w:b/>
      <w:i/>
    </w:rPr>
  </w:style>
  <w:style w:type="paragraph" w:styleId="6">
    <w:name w:val="heading 6"/>
    <w:basedOn w:val="a0"/>
    <w:next w:val="a0"/>
    <w:link w:val="60"/>
    <w:uiPriority w:val="9"/>
    <w:unhideWhenUsed/>
    <w:qFormat/>
    <w:rsid w:val="007A6C21"/>
    <w:pPr>
      <w:keepNext/>
      <w:keepLines/>
      <w:jc w:val="both"/>
      <w:outlineLvl w:val="5"/>
    </w:pPr>
    <w:rPr>
      <w:rFonts w:eastAsiaTheme="majorEastAsia"/>
      <w:i/>
      <w:iCs/>
    </w:rPr>
  </w:style>
  <w:style w:type="paragraph" w:styleId="7">
    <w:name w:val="heading 7"/>
    <w:basedOn w:val="a0"/>
    <w:next w:val="a0"/>
    <w:link w:val="70"/>
    <w:uiPriority w:val="99"/>
    <w:qFormat/>
    <w:rsid w:val="00BE7125"/>
    <w:pPr>
      <w:keepNext/>
      <w:tabs>
        <w:tab w:val="num" w:pos="1296"/>
      </w:tabs>
      <w:spacing w:line="360" w:lineRule="auto"/>
      <w:ind w:left="1296" w:hanging="1296"/>
      <w:jc w:val="both"/>
      <w:outlineLvl w:val="6"/>
    </w:pPr>
    <w:rPr>
      <w:rFonts w:ascii="Calibri" w:hAnsi="Calibri"/>
      <w:sz w:val="24"/>
    </w:rPr>
  </w:style>
  <w:style w:type="paragraph" w:styleId="8">
    <w:name w:val="heading 8"/>
    <w:basedOn w:val="a0"/>
    <w:next w:val="a0"/>
    <w:link w:val="80"/>
    <w:uiPriority w:val="99"/>
    <w:qFormat/>
    <w:rsid w:val="00BE7125"/>
    <w:pPr>
      <w:keepNext/>
      <w:tabs>
        <w:tab w:val="num" w:pos="1440"/>
      </w:tabs>
      <w:spacing w:before="120" w:line="360" w:lineRule="auto"/>
      <w:ind w:left="1440" w:hanging="1440"/>
      <w:jc w:val="center"/>
      <w:outlineLvl w:val="7"/>
    </w:pPr>
    <w:rPr>
      <w:rFonts w:ascii="Calibri" w:hAnsi="Calibri"/>
      <w:i/>
      <w:iCs/>
      <w:sz w:val="24"/>
    </w:rPr>
  </w:style>
  <w:style w:type="paragraph" w:styleId="9">
    <w:name w:val="heading 9"/>
    <w:basedOn w:val="a0"/>
    <w:next w:val="a0"/>
    <w:link w:val="90"/>
    <w:uiPriority w:val="99"/>
    <w:qFormat/>
    <w:rsid w:val="00BE7125"/>
    <w:pPr>
      <w:keepNext/>
      <w:tabs>
        <w:tab w:val="num" w:pos="1584"/>
        <w:tab w:val="left" w:pos="9072"/>
      </w:tabs>
      <w:spacing w:line="360" w:lineRule="auto"/>
      <w:ind w:left="1584" w:right="566" w:hanging="1584"/>
      <w:jc w:val="both"/>
      <w:outlineLvl w:val="8"/>
    </w:pPr>
    <w:rPr>
      <w:rFonts w:ascii="Cambria" w:hAnsi="Cambria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1"/>
    <w:link w:val="1"/>
    <w:rsid w:val="00365CD8"/>
    <w:rPr>
      <w:rFonts w:ascii="Arial" w:eastAsia="Times New Roman" w:hAnsi="Arial" w:cs="Arial"/>
      <w:b/>
      <w:bCs/>
      <w:color w:val="000080"/>
      <w:sz w:val="20"/>
      <w:szCs w:val="20"/>
    </w:rPr>
  </w:style>
  <w:style w:type="character" w:customStyle="1" w:styleId="20">
    <w:name w:val="Заголовок 2 Знак"/>
    <w:basedOn w:val="a1"/>
    <w:link w:val="2"/>
    <w:uiPriority w:val="9"/>
    <w:rsid w:val="006A77B3"/>
    <w:rPr>
      <w:rFonts w:ascii="Times New Roman" w:eastAsiaTheme="majorEastAsia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B43310"/>
    <w:rPr>
      <w:rFonts w:asciiTheme="majorHAnsi" w:eastAsiaTheme="majorEastAsia" w:hAnsiTheme="majorHAnsi" w:cstheme="majorBidi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BB4B6B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F83465"/>
    <w:rPr>
      <w:rFonts w:ascii="Times New Roman" w:eastAsiaTheme="majorEastAsia" w:hAnsi="Times New Roman" w:cs="Times New Roman"/>
      <w:b/>
      <w:i/>
      <w:sz w:val="28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7A6C21"/>
    <w:rPr>
      <w:rFonts w:ascii="Times New Roman" w:eastAsiaTheme="majorEastAsia" w:hAnsi="Times New Roman" w:cs="Times New Roman"/>
      <w:i/>
      <w:iCs/>
      <w:sz w:val="28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BE7125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BE7125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9"/>
    <w:rsid w:val="00BE7125"/>
    <w:rPr>
      <w:rFonts w:ascii="Cambria" w:eastAsia="Times New Roman" w:hAnsi="Cambria" w:cs="Times New Roman"/>
      <w:sz w:val="20"/>
      <w:szCs w:val="20"/>
      <w:lang w:eastAsia="ru-RU"/>
    </w:rPr>
  </w:style>
  <w:style w:type="paragraph" w:styleId="a4">
    <w:name w:val="Balloon Text"/>
    <w:basedOn w:val="a0"/>
    <w:link w:val="a5"/>
    <w:uiPriority w:val="99"/>
    <w:unhideWhenUsed/>
    <w:rsid w:val="00C766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C766F8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Placeholder Text"/>
    <w:basedOn w:val="a1"/>
    <w:uiPriority w:val="99"/>
    <w:semiHidden/>
    <w:rsid w:val="00C766F8"/>
    <w:rPr>
      <w:color w:val="808080"/>
    </w:rPr>
  </w:style>
  <w:style w:type="paragraph" w:styleId="a7">
    <w:name w:val="header"/>
    <w:basedOn w:val="a0"/>
    <w:link w:val="a8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0"/>
    <w:link w:val="aa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1"/>
    <w:uiPriority w:val="99"/>
    <w:unhideWhenUsed/>
    <w:rsid w:val="00F82C4C"/>
    <w:rPr>
      <w:color w:val="0000FF" w:themeColor="hyperlink"/>
      <w:u w:val="single"/>
    </w:rPr>
  </w:style>
  <w:style w:type="table" w:styleId="ac">
    <w:name w:val="Table Grid"/>
    <w:basedOn w:val="a2"/>
    <w:uiPriority w:val="59"/>
    <w:rsid w:val="004A6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Текст выноски1"/>
    <w:basedOn w:val="a0"/>
    <w:rsid w:val="00365CD8"/>
    <w:pPr>
      <w:widowControl w:val="0"/>
      <w:overflowPunct w:val="0"/>
      <w:autoSpaceDE w:val="0"/>
      <w:autoSpaceDN w:val="0"/>
      <w:adjustRightInd w:val="0"/>
    </w:pPr>
    <w:rPr>
      <w:rFonts w:ascii="Tahoma" w:hAnsi="Tahoma"/>
      <w:sz w:val="16"/>
      <w:szCs w:val="20"/>
    </w:rPr>
  </w:style>
  <w:style w:type="paragraph" w:customStyle="1" w:styleId="Heading">
    <w:name w:val="Heading"/>
    <w:rsid w:val="00365CD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d">
    <w:name w:val="Block Text"/>
    <w:basedOn w:val="a0"/>
    <w:rsid w:val="00365CD8"/>
    <w:pPr>
      <w:ind w:left="-426" w:right="-284" w:firstLine="710"/>
      <w:jc w:val="both"/>
    </w:pPr>
    <w:rPr>
      <w:szCs w:val="20"/>
    </w:rPr>
  </w:style>
  <w:style w:type="paragraph" w:styleId="ae">
    <w:name w:val="Body Text"/>
    <w:basedOn w:val="a0"/>
    <w:link w:val="af"/>
    <w:unhideWhenUsed/>
    <w:rsid w:val="00365CD8"/>
    <w:rPr>
      <w:szCs w:val="20"/>
    </w:rPr>
  </w:style>
  <w:style w:type="character" w:customStyle="1" w:styleId="af">
    <w:name w:val="Основной текст Знак"/>
    <w:basedOn w:val="a1"/>
    <w:link w:val="ae"/>
    <w:rsid w:val="00365C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Стиль1"/>
    <w:basedOn w:val="a0"/>
    <w:link w:val="13"/>
    <w:qFormat/>
    <w:rsid w:val="00365CD8"/>
    <w:pPr>
      <w:ind w:firstLine="567"/>
      <w:jc w:val="both"/>
    </w:pPr>
    <w:rPr>
      <w:rFonts w:eastAsia="Calibri"/>
      <w:szCs w:val="28"/>
      <w:lang w:eastAsia="en-US"/>
    </w:rPr>
  </w:style>
  <w:style w:type="character" w:customStyle="1" w:styleId="13">
    <w:name w:val="Стиль1 Знак"/>
    <w:basedOn w:val="a1"/>
    <w:link w:val="12"/>
    <w:rsid w:val="00365CD8"/>
    <w:rPr>
      <w:rFonts w:ascii="Times New Roman" w:eastAsia="Calibri" w:hAnsi="Times New Roman" w:cs="Times New Roman"/>
      <w:sz w:val="28"/>
      <w:szCs w:val="28"/>
    </w:rPr>
  </w:style>
  <w:style w:type="paragraph" w:styleId="21">
    <w:name w:val="Body Text Indent 2"/>
    <w:basedOn w:val="a0"/>
    <w:link w:val="22"/>
    <w:rsid w:val="00365CD8"/>
    <w:pPr>
      <w:spacing w:after="120" w:line="480" w:lineRule="auto"/>
      <w:ind w:left="283"/>
    </w:pPr>
    <w:rPr>
      <w:sz w:val="24"/>
    </w:rPr>
  </w:style>
  <w:style w:type="character" w:customStyle="1" w:styleId="22">
    <w:name w:val="Основной текст с отступом 2 Знак"/>
    <w:basedOn w:val="a1"/>
    <w:link w:val="21"/>
    <w:rsid w:val="00365C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Цветовое выделение"/>
    <w:uiPriority w:val="99"/>
    <w:rsid w:val="00365CD8"/>
    <w:rPr>
      <w:b/>
      <w:bCs/>
      <w:color w:val="000080"/>
    </w:rPr>
  </w:style>
  <w:style w:type="paragraph" w:customStyle="1" w:styleId="af1">
    <w:name w:val="Заголовок статьи"/>
    <w:basedOn w:val="a0"/>
    <w:next w:val="a0"/>
    <w:uiPriority w:val="99"/>
    <w:rsid w:val="00365CD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</w:rPr>
  </w:style>
  <w:style w:type="paragraph" w:styleId="af2">
    <w:name w:val="Plain Text"/>
    <w:basedOn w:val="a0"/>
    <w:link w:val="af3"/>
    <w:uiPriority w:val="99"/>
    <w:unhideWhenUsed/>
    <w:rsid w:val="00365CD8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basedOn w:val="a1"/>
    <w:link w:val="af2"/>
    <w:uiPriority w:val="99"/>
    <w:rsid w:val="00365CD8"/>
    <w:rPr>
      <w:rFonts w:ascii="Consolas" w:eastAsia="Calibri" w:hAnsi="Consolas" w:cs="Times New Roman"/>
      <w:sz w:val="21"/>
      <w:szCs w:val="21"/>
    </w:rPr>
  </w:style>
  <w:style w:type="character" w:customStyle="1" w:styleId="FontStyle19">
    <w:name w:val="Font Style19"/>
    <w:basedOn w:val="a1"/>
    <w:rsid w:val="00365CD8"/>
    <w:rPr>
      <w:rFonts w:ascii="Times New Roman" w:hAnsi="Times New Roman" w:cs="Times New Roman"/>
      <w:sz w:val="26"/>
      <w:szCs w:val="26"/>
    </w:rPr>
  </w:style>
  <w:style w:type="character" w:customStyle="1" w:styleId="af4">
    <w:name w:val="Гипертекстовая ссылка"/>
    <w:basedOn w:val="af0"/>
    <w:uiPriority w:val="99"/>
    <w:rsid w:val="00365CD8"/>
    <w:rPr>
      <w:b/>
      <w:bCs/>
      <w:color w:val="008000"/>
    </w:rPr>
  </w:style>
  <w:style w:type="paragraph" w:customStyle="1" w:styleId="af5">
    <w:name w:val="Стиль"/>
    <w:rsid w:val="00365C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3">
    <w:name w:val="Текст выноски2"/>
    <w:basedOn w:val="a0"/>
    <w:rsid w:val="00365CD8"/>
    <w:pPr>
      <w:widowControl w:val="0"/>
      <w:overflowPunct w:val="0"/>
      <w:autoSpaceDE w:val="0"/>
      <w:autoSpaceDN w:val="0"/>
      <w:adjustRightInd w:val="0"/>
    </w:pPr>
    <w:rPr>
      <w:rFonts w:ascii="Tahoma" w:hAnsi="Tahoma"/>
      <w:sz w:val="16"/>
      <w:szCs w:val="20"/>
    </w:rPr>
  </w:style>
  <w:style w:type="paragraph" w:styleId="af6">
    <w:name w:val="List Paragraph"/>
    <w:basedOn w:val="a0"/>
    <w:link w:val="af7"/>
    <w:uiPriority w:val="34"/>
    <w:qFormat/>
    <w:rsid w:val="00365CD8"/>
    <w:pPr>
      <w:ind w:left="720"/>
      <w:contextualSpacing/>
    </w:pPr>
    <w:rPr>
      <w:sz w:val="24"/>
    </w:rPr>
  </w:style>
  <w:style w:type="paragraph" w:styleId="af8">
    <w:name w:val="Title"/>
    <w:basedOn w:val="a0"/>
    <w:link w:val="af9"/>
    <w:qFormat/>
    <w:rsid w:val="00365CD8"/>
    <w:pPr>
      <w:jc w:val="center"/>
    </w:pPr>
    <w:rPr>
      <w:b/>
      <w:bCs/>
    </w:rPr>
  </w:style>
  <w:style w:type="character" w:customStyle="1" w:styleId="af9">
    <w:name w:val="Название Знак"/>
    <w:basedOn w:val="a1"/>
    <w:link w:val="af8"/>
    <w:rsid w:val="00365CD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dash041e0431044b0447043d044b0439char1">
    <w:name w:val="dash041e_0431_044b_0447_043d_044b_0439__char1"/>
    <w:basedOn w:val="a1"/>
    <w:rsid w:val="00365CD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a">
    <w:name w:val="caption"/>
    <w:basedOn w:val="a0"/>
    <w:next w:val="a0"/>
    <w:qFormat/>
    <w:rsid w:val="00365CD8"/>
    <w:pPr>
      <w:jc w:val="center"/>
    </w:pPr>
    <w:rPr>
      <w:szCs w:val="28"/>
    </w:rPr>
  </w:style>
  <w:style w:type="character" w:styleId="afb">
    <w:name w:val="Strong"/>
    <w:basedOn w:val="a1"/>
    <w:qFormat/>
    <w:rsid w:val="00365CD8"/>
    <w:rPr>
      <w:b/>
      <w:bCs/>
    </w:rPr>
  </w:style>
  <w:style w:type="paragraph" w:customStyle="1" w:styleId="ConsNormal">
    <w:name w:val="ConsNormal"/>
    <w:rsid w:val="00365CD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Текст выноски3"/>
    <w:basedOn w:val="a0"/>
    <w:rsid w:val="00365CD8"/>
    <w:pPr>
      <w:widowControl w:val="0"/>
      <w:overflowPunct w:val="0"/>
      <w:autoSpaceDE w:val="0"/>
      <w:autoSpaceDN w:val="0"/>
      <w:adjustRightInd w:val="0"/>
    </w:pPr>
    <w:rPr>
      <w:rFonts w:ascii="Tahoma" w:hAnsi="Tahoma"/>
      <w:sz w:val="16"/>
      <w:szCs w:val="20"/>
    </w:rPr>
  </w:style>
  <w:style w:type="paragraph" w:styleId="afc">
    <w:name w:val="Body Text Indent"/>
    <w:basedOn w:val="a0"/>
    <w:link w:val="afd"/>
    <w:rsid w:val="00365CD8"/>
    <w:pPr>
      <w:ind w:firstLine="700"/>
      <w:jc w:val="both"/>
    </w:pPr>
    <w:rPr>
      <w:szCs w:val="28"/>
    </w:rPr>
  </w:style>
  <w:style w:type="character" w:customStyle="1" w:styleId="afd">
    <w:name w:val="Основной текст с отступом Знак"/>
    <w:basedOn w:val="a1"/>
    <w:link w:val="afc"/>
    <w:rsid w:val="00365CD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harChar">
    <w:name w:val="Char Char"/>
    <w:basedOn w:val="a0"/>
    <w:rsid w:val="00365CD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rsid w:val="00365C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">
    <w:name w:val="Основной текст нумерованный"/>
    <w:basedOn w:val="a0"/>
    <w:rsid w:val="00365CD8"/>
    <w:pPr>
      <w:numPr>
        <w:numId w:val="1"/>
      </w:numPr>
      <w:tabs>
        <w:tab w:val="left" w:pos="1080"/>
      </w:tabs>
      <w:spacing w:line="360" w:lineRule="auto"/>
      <w:jc w:val="both"/>
    </w:pPr>
    <w:rPr>
      <w:szCs w:val="28"/>
    </w:rPr>
  </w:style>
  <w:style w:type="paragraph" w:customStyle="1" w:styleId="afe">
    <w:name w:val="Пункт"/>
    <w:basedOn w:val="a0"/>
    <w:rsid w:val="00365CD8"/>
    <w:pPr>
      <w:tabs>
        <w:tab w:val="num" w:pos="1620"/>
      </w:tabs>
      <w:ind w:left="1044" w:hanging="504"/>
      <w:jc w:val="both"/>
    </w:pPr>
    <w:rPr>
      <w:sz w:val="24"/>
      <w:szCs w:val="28"/>
    </w:rPr>
  </w:style>
  <w:style w:type="paragraph" w:customStyle="1" w:styleId="ConsPlusNormal">
    <w:name w:val="ConsPlusNormal"/>
    <w:link w:val="ConsPlusNormal0"/>
    <w:rsid w:val="00365C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65CD8"/>
    <w:rPr>
      <w:rFonts w:ascii="Arial" w:eastAsia="Times New Roman" w:hAnsi="Arial" w:cs="Arial"/>
      <w:sz w:val="20"/>
      <w:szCs w:val="20"/>
      <w:lang w:eastAsia="ru-RU"/>
    </w:rPr>
  </w:style>
  <w:style w:type="paragraph" w:styleId="aff">
    <w:name w:val="No Spacing"/>
    <w:uiPriority w:val="1"/>
    <w:qFormat/>
    <w:rsid w:val="00365CD8"/>
    <w:pPr>
      <w:spacing w:after="0" w:line="240" w:lineRule="auto"/>
    </w:pPr>
    <w:rPr>
      <w:rFonts w:eastAsiaTheme="minorEastAsia"/>
      <w:lang w:eastAsia="ru-RU"/>
    </w:rPr>
  </w:style>
  <w:style w:type="paragraph" w:styleId="32">
    <w:name w:val="Body Text Indent 3"/>
    <w:basedOn w:val="a0"/>
    <w:link w:val="33"/>
    <w:rsid w:val="00365CD8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rsid w:val="00365CD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0">
    <w:name w:val="Основной текст с отступом 21"/>
    <w:basedOn w:val="a0"/>
    <w:rsid w:val="00365CD8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b/>
      <w:szCs w:val="20"/>
    </w:rPr>
  </w:style>
  <w:style w:type="paragraph" w:customStyle="1" w:styleId="310">
    <w:name w:val="Основной текст с отступом 31"/>
    <w:basedOn w:val="a0"/>
    <w:rsid w:val="00365CD8"/>
    <w:pPr>
      <w:widowControl w:val="0"/>
      <w:overflowPunct w:val="0"/>
      <w:autoSpaceDE w:val="0"/>
      <w:autoSpaceDN w:val="0"/>
      <w:adjustRightInd w:val="0"/>
      <w:ind w:left="-567" w:firstLine="567"/>
      <w:jc w:val="both"/>
      <w:textAlignment w:val="baseline"/>
    </w:pPr>
    <w:rPr>
      <w:szCs w:val="20"/>
    </w:rPr>
  </w:style>
  <w:style w:type="paragraph" w:customStyle="1" w:styleId="ConsPlusNonformat">
    <w:name w:val="ConsPlusNonformat"/>
    <w:rsid w:val="00365C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4">
    <w:name w:val="Основной текст (3)"/>
    <w:link w:val="311"/>
    <w:uiPriority w:val="99"/>
    <w:rsid w:val="00365CD8"/>
    <w:rPr>
      <w:sz w:val="30"/>
      <w:szCs w:val="30"/>
      <w:shd w:val="clear" w:color="auto" w:fill="FFFFFF"/>
    </w:rPr>
  </w:style>
  <w:style w:type="paragraph" w:customStyle="1" w:styleId="311">
    <w:name w:val="Основной текст (3)1"/>
    <w:basedOn w:val="a0"/>
    <w:link w:val="34"/>
    <w:uiPriority w:val="99"/>
    <w:rsid w:val="00365CD8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z w:val="30"/>
      <w:szCs w:val="30"/>
      <w:lang w:eastAsia="en-US"/>
    </w:rPr>
  </w:style>
  <w:style w:type="paragraph" w:customStyle="1" w:styleId="aff0">
    <w:name w:val="отчетный текст"/>
    <w:basedOn w:val="a0"/>
    <w:rsid w:val="00365CD8"/>
    <w:pPr>
      <w:ind w:firstLine="720"/>
      <w:jc w:val="both"/>
    </w:pPr>
    <w:rPr>
      <w:szCs w:val="20"/>
      <w:lang w:eastAsia="ar-SA"/>
    </w:rPr>
  </w:style>
  <w:style w:type="character" w:styleId="aff1">
    <w:name w:val="footnote reference"/>
    <w:basedOn w:val="a1"/>
    <w:uiPriority w:val="99"/>
    <w:unhideWhenUsed/>
    <w:rsid w:val="00365CD8"/>
    <w:rPr>
      <w:vertAlign w:val="superscript"/>
    </w:rPr>
  </w:style>
  <w:style w:type="character" w:customStyle="1" w:styleId="FontStyle12">
    <w:name w:val="Font Style12"/>
    <w:basedOn w:val="a1"/>
    <w:uiPriority w:val="99"/>
    <w:rsid w:val="00365CD8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0"/>
    <w:uiPriority w:val="99"/>
    <w:rsid w:val="00365CD8"/>
    <w:pPr>
      <w:widowControl w:val="0"/>
      <w:autoSpaceDE w:val="0"/>
      <w:autoSpaceDN w:val="0"/>
      <w:adjustRightInd w:val="0"/>
      <w:spacing w:line="322" w:lineRule="exact"/>
      <w:ind w:firstLine="706"/>
      <w:jc w:val="both"/>
    </w:pPr>
    <w:rPr>
      <w:sz w:val="24"/>
    </w:rPr>
  </w:style>
  <w:style w:type="paragraph" w:styleId="aff2">
    <w:name w:val="Normal (Web)"/>
    <w:basedOn w:val="a0"/>
    <w:uiPriority w:val="99"/>
    <w:unhideWhenUsed/>
    <w:rsid w:val="00365CD8"/>
    <w:pPr>
      <w:spacing w:before="100" w:beforeAutospacing="1" w:after="100" w:afterAutospacing="1"/>
    </w:pPr>
    <w:rPr>
      <w:sz w:val="24"/>
    </w:rPr>
  </w:style>
  <w:style w:type="character" w:customStyle="1" w:styleId="aff3">
    <w:name w:val="Обычный (отступ) Знак"/>
    <w:link w:val="aff4"/>
    <w:locked/>
    <w:rsid w:val="00365CD8"/>
    <w:rPr>
      <w:sz w:val="28"/>
      <w:szCs w:val="24"/>
    </w:rPr>
  </w:style>
  <w:style w:type="paragraph" w:customStyle="1" w:styleId="aff4">
    <w:name w:val="Обычный (отступ)"/>
    <w:basedOn w:val="a0"/>
    <w:link w:val="aff3"/>
    <w:qFormat/>
    <w:rsid w:val="00365CD8"/>
    <w:pPr>
      <w:ind w:firstLine="709"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14">
    <w:name w:val="Абзац списка1"/>
    <w:basedOn w:val="a0"/>
    <w:rsid w:val="00365CD8"/>
    <w:pPr>
      <w:suppressAutoHyphens/>
      <w:ind w:left="720"/>
      <w:contextualSpacing/>
    </w:pPr>
    <w:rPr>
      <w:kern w:val="1"/>
      <w:sz w:val="24"/>
    </w:rPr>
  </w:style>
  <w:style w:type="paragraph" w:customStyle="1" w:styleId="15">
    <w:name w:val="Без интервала1"/>
    <w:rsid w:val="00365CD8"/>
    <w:pPr>
      <w:suppressAutoHyphens/>
      <w:spacing w:after="0" w:line="240" w:lineRule="auto"/>
    </w:pPr>
    <w:rPr>
      <w:rFonts w:ascii="Calibri" w:eastAsia="Droid Sans Fallback" w:hAnsi="Calibri" w:cs="Calibri"/>
      <w:kern w:val="1"/>
    </w:rPr>
  </w:style>
  <w:style w:type="character" w:customStyle="1" w:styleId="FontStyle14">
    <w:name w:val="Font Style14"/>
    <w:rsid w:val="003E4535"/>
    <w:rPr>
      <w:rFonts w:ascii="Times New Roman" w:hAnsi="Times New Roman" w:cs="Times New Roman"/>
      <w:sz w:val="24"/>
      <w:szCs w:val="24"/>
    </w:rPr>
  </w:style>
  <w:style w:type="paragraph" w:styleId="aff5">
    <w:name w:val="Subtitle"/>
    <w:basedOn w:val="a0"/>
    <w:next w:val="a0"/>
    <w:link w:val="aff6"/>
    <w:uiPriority w:val="11"/>
    <w:qFormat/>
    <w:rsid w:val="00832465"/>
    <w:pPr>
      <w:numPr>
        <w:ilvl w:val="1"/>
      </w:numPr>
      <w:ind w:firstLine="709"/>
      <w:jc w:val="both"/>
    </w:pPr>
    <w:rPr>
      <w:rFonts w:eastAsiaTheme="majorEastAsia"/>
      <w:i/>
      <w:iCs/>
      <w:szCs w:val="28"/>
    </w:rPr>
  </w:style>
  <w:style w:type="character" w:customStyle="1" w:styleId="aff6">
    <w:name w:val="Подзаголовок Знак"/>
    <w:basedOn w:val="a1"/>
    <w:link w:val="aff5"/>
    <w:uiPriority w:val="11"/>
    <w:rsid w:val="00832465"/>
    <w:rPr>
      <w:rFonts w:ascii="Times New Roman" w:eastAsiaTheme="majorEastAsia" w:hAnsi="Times New Roman" w:cs="Times New Roman"/>
      <w:i/>
      <w:iCs/>
      <w:sz w:val="28"/>
      <w:szCs w:val="28"/>
      <w:lang w:eastAsia="ru-RU"/>
    </w:rPr>
  </w:style>
  <w:style w:type="paragraph" w:styleId="aff7">
    <w:name w:val="TOC Heading"/>
    <w:basedOn w:val="1"/>
    <w:next w:val="a0"/>
    <w:uiPriority w:val="39"/>
    <w:semiHidden/>
    <w:unhideWhenUsed/>
    <w:qFormat/>
    <w:rsid w:val="00643BFA"/>
    <w:pPr>
      <w:keepNext/>
      <w:keepLines/>
      <w:autoSpaceDE/>
      <w:autoSpaceDN/>
      <w:adjustRightInd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24">
    <w:name w:val="toc 2"/>
    <w:basedOn w:val="a0"/>
    <w:next w:val="a0"/>
    <w:autoRedefine/>
    <w:uiPriority w:val="39"/>
    <w:unhideWhenUsed/>
    <w:qFormat/>
    <w:rsid w:val="006465E3"/>
    <w:pPr>
      <w:tabs>
        <w:tab w:val="left" w:pos="1120"/>
        <w:tab w:val="right" w:leader="dot" w:pos="9627"/>
      </w:tabs>
      <w:spacing w:after="100"/>
      <w:ind w:left="280"/>
      <w:jc w:val="both"/>
    </w:pPr>
  </w:style>
  <w:style w:type="paragraph" w:styleId="16">
    <w:name w:val="toc 1"/>
    <w:basedOn w:val="a0"/>
    <w:next w:val="a0"/>
    <w:autoRedefine/>
    <w:uiPriority w:val="39"/>
    <w:unhideWhenUsed/>
    <w:qFormat/>
    <w:rsid w:val="00643BFA"/>
    <w:pPr>
      <w:spacing w:after="100"/>
    </w:pPr>
  </w:style>
  <w:style w:type="paragraph" w:styleId="35">
    <w:name w:val="toc 3"/>
    <w:basedOn w:val="a0"/>
    <w:next w:val="a0"/>
    <w:autoRedefine/>
    <w:uiPriority w:val="39"/>
    <w:unhideWhenUsed/>
    <w:qFormat/>
    <w:rsid w:val="00643BFA"/>
    <w:pPr>
      <w:spacing w:after="100"/>
      <w:ind w:left="560"/>
    </w:pPr>
  </w:style>
  <w:style w:type="paragraph" w:styleId="61">
    <w:name w:val="toc 6"/>
    <w:basedOn w:val="a0"/>
    <w:next w:val="a0"/>
    <w:autoRedefine/>
    <w:uiPriority w:val="39"/>
    <w:unhideWhenUsed/>
    <w:rsid w:val="007A6C21"/>
    <w:pPr>
      <w:spacing w:after="100"/>
      <w:ind w:left="1400"/>
    </w:pPr>
  </w:style>
  <w:style w:type="paragraph" w:styleId="51">
    <w:name w:val="toc 5"/>
    <w:basedOn w:val="a0"/>
    <w:next w:val="a0"/>
    <w:autoRedefine/>
    <w:uiPriority w:val="39"/>
    <w:unhideWhenUsed/>
    <w:rsid w:val="00B43310"/>
    <w:pPr>
      <w:spacing w:after="100"/>
      <w:ind w:left="1120"/>
    </w:pPr>
  </w:style>
  <w:style w:type="paragraph" w:styleId="41">
    <w:name w:val="toc 4"/>
    <w:basedOn w:val="a0"/>
    <w:next w:val="a0"/>
    <w:autoRedefine/>
    <w:uiPriority w:val="39"/>
    <w:unhideWhenUsed/>
    <w:rsid w:val="008A0D45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8A0D45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1">
    <w:name w:val="toc 8"/>
    <w:basedOn w:val="a0"/>
    <w:next w:val="a0"/>
    <w:autoRedefine/>
    <w:uiPriority w:val="39"/>
    <w:unhideWhenUsed/>
    <w:rsid w:val="008A0D45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1">
    <w:name w:val="toc 9"/>
    <w:basedOn w:val="a0"/>
    <w:next w:val="a0"/>
    <w:autoRedefine/>
    <w:uiPriority w:val="39"/>
    <w:unhideWhenUsed/>
    <w:rsid w:val="008A0D45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ntStyle18">
    <w:name w:val="Font Style18"/>
    <w:basedOn w:val="a1"/>
    <w:uiPriority w:val="99"/>
    <w:rsid w:val="00704EF9"/>
    <w:rPr>
      <w:rFonts w:ascii="Times New Roman" w:hAnsi="Times New Roman" w:cs="Times New Roman" w:hint="default"/>
      <w:sz w:val="26"/>
      <w:szCs w:val="26"/>
    </w:rPr>
  </w:style>
  <w:style w:type="character" w:customStyle="1" w:styleId="docinfolabel">
    <w:name w:val="docinfolabel"/>
    <w:rsid w:val="00CB3B20"/>
  </w:style>
  <w:style w:type="paragraph" w:styleId="aff8">
    <w:name w:val="footnote text"/>
    <w:basedOn w:val="a0"/>
    <w:link w:val="aff9"/>
    <w:uiPriority w:val="99"/>
    <w:semiHidden/>
    <w:unhideWhenUsed/>
    <w:rsid w:val="00095219"/>
    <w:rPr>
      <w:rFonts w:eastAsiaTheme="minorHAnsi"/>
      <w:sz w:val="20"/>
      <w:szCs w:val="20"/>
      <w:lang w:eastAsia="en-US"/>
    </w:rPr>
  </w:style>
  <w:style w:type="character" w:customStyle="1" w:styleId="aff9">
    <w:name w:val="Текст сноски Знак"/>
    <w:basedOn w:val="a1"/>
    <w:link w:val="aff8"/>
    <w:uiPriority w:val="99"/>
    <w:semiHidden/>
    <w:rsid w:val="00095219"/>
    <w:rPr>
      <w:rFonts w:ascii="Times New Roman" w:hAnsi="Times New Roman" w:cs="Times New Roman"/>
      <w:sz w:val="20"/>
      <w:szCs w:val="20"/>
    </w:rPr>
  </w:style>
  <w:style w:type="character" w:customStyle="1" w:styleId="newstitle1">
    <w:name w:val="newstitle1"/>
    <w:rsid w:val="002C0ECC"/>
    <w:rPr>
      <w:rFonts w:ascii="Tahoma" w:hAnsi="Tahoma" w:cs="Tahoma" w:hint="default"/>
      <w:b/>
      <w:bCs/>
      <w:color w:val="003164"/>
      <w:sz w:val="21"/>
      <w:szCs w:val="21"/>
      <w:shd w:val="clear" w:color="auto" w:fill="auto"/>
    </w:rPr>
  </w:style>
  <w:style w:type="paragraph" w:styleId="36">
    <w:name w:val="Body Text 3"/>
    <w:basedOn w:val="a0"/>
    <w:link w:val="37"/>
    <w:uiPriority w:val="99"/>
    <w:rsid w:val="002C0ECC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1"/>
    <w:link w:val="36"/>
    <w:uiPriority w:val="99"/>
    <w:rsid w:val="002C0ECC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1-3">
    <w:name w:val="Medium Shading 1 Accent 3"/>
    <w:basedOn w:val="a2"/>
    <w:uiPriority w:val="63"/>
    <w:rsid w:val="00313045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FontStyle15">
    <w:name w:val="Font Style15"/>
    <w:basedOn w:val="a1"/>
    <w:uiPriority w:val="99"/>
    <w:rsid w:val="00A93A83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25">
    <w:name w:val="Основной текст (2)"/>
    <w:rsid w:val="002161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fa">
    <w:name w:val="annotation text"/>
    <w:basedOn w:val="a0"/>
    <w:link w:val="affb"/>
    <w:uiPriority w:val="99"/>
    <w:unhideWhenUsed/>
    <w:rsid w:val="00F7087F"/>
    <w:rPr>
      <w:sz w:val="20"/>
      <w:szCs w:val="20"/>
    </w:rPr>
  </w:style>
  <w:style w:type="character" w:customStyle="1" w:styleId="affb">
    <w:name w:val="Текст примечания Знак"/>
    <w:basedOn w:val="a1"/>
    <w:link w:val="affa"/>
    <w:uiPriority w:val="99"/>
    <w:rsid w:val="00F708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c">
    <w:name w:val="Основной текст_"/>
    <w:link w:val="17"/>
    <w:rsid w:val="00CC7F0B"/>
    <w:rPr>
      <w:sz w:val="26"/>
      <w:szCs w:val="26"/>
      <w:shd w:val="clear" w:color="auto" w:fill="FFFFFF"/>
    </w:rPr>
  </w:style>
  <w:style w:type="paragraph" w:customStyle="1" w:styleId="17">
    <w:name w:val="Основной текст1"/>
    <w:basedOn w:val="a0"/>
    <w:link w:val="affc"/>
    <w:rsid w:val="00CC7F0B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z-">
    <w:name w:val="HTML Bottom of Form"/>
    <w:basedOn w:val="a0"/>
    <w:next w:val="a0"/>
    <w:link w:val="z-0"/>
    <w:hidden/>
    <w:rsid w:val="00BE71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1"/>
    <w:link w:val="z-"/>
    <w:rsid w:val="00BE712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Top of Form"/>
    <w:basedOn w:val="a0"/>
    <w:next w:val="a0"/>
    <w:link w:val="z-2"/>
    <w:hidden/>
    <w:rsid w:val="00BE71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Начало формы Знак"/>
    <w:basedOn w:val="a1"/>
    <w:link w:val="z-1"/>
    <w:rsid w:val="00BE712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8">
    <w:name w:val="Основной текст Знак1"/>
    <w:uiPriority w:val="99"/>
    <w:locked/>
    <w:rsid w:val="00BE7125"/>
    <w:rPr>
      <w:rFonts w:ascii="Pragmatica" w:eastAsia="Times New Roman" w:hAnsi="Pragmatica" w:cs="Times New Roman"/>
      <w:sz w:val="24"/>
      <w:szCs w:val="20"/>
      <w:lang w:eastAsia="ru-RU"/>
    </w:rPr>
  </w:style>
  <w:style w:type="paragraph" w:customStyle="1" w:styleId="211">
    <w:name w:val="Основной текст 21"/>
    <w:basedOn w:val="a0"/>
    <w:uiPriority w:val="99"/>
    <w:rsid w:val="00BE7125"/>
    <w:pPr>
      <w:widowControl w:val="0"/>
      <w:spacing w:line="360" w:lineRule="auto"/>
      <w:jc w:val="both"/>
    </w:pPr>
    <w:rPr>
      <w:sz w:val="26"/>
      <w:szCs w:val="20"/>
    </w:rPr>
  </w:style>
  <w:style w:type="paragraph" w:customStyle="1" w:styleId="26">
    <w:name w:val="Обычный2"/>
    <w:basedOn w:val="a0"/>
    <w:link w:val="affd"/>
    <w:qFormat/>
    <w:rsid w:val="00BE7125"/>
    <w:pPr>
      <w:autoSpaceDE w:val="0"/>
      <w:autoSpaceDN w:val="0"/>
      <w:adjustRightInd w:val="0"/>
      <w:spacing w:line="360" w:lineRule="auto"/>
      <w:ind w:firstLine="709"/>
      <w:jc w:val="both"/>
    </w:pPr>
    <w:rPr>
      <w:rFonts w:ascii="Courier New" w:hAnsi="Courier New"/>
      <w:sz w:val="26"/>
      <w:szCs w:val="26"/>
    </w:rPr>
  </w:style>
  <w:style w:type="character" w:customStyle="1" w:styleId="affd">
    <w:name w:val="Обычный Знак"/>
    <w:link w:val="26"/>
    <w:locked/>
    <w:rsid w:val="00BE7125"/>
    <w:rPr>
      <w:rFonts w:ascii="Courier New" w:eastAsia="Times New Roman" w:hAnsi="Courier New" w:cs="Times New Roman"/>
      <w:sz w:val="26"/>
      <w:szCs w:val="26"/>
      <w:lang w:eastAsia="ru-RU"/>
    </w:rPr>
  </w:style>
  <w:style w:type="paragraph" w:customStyle="1" w:styleId="27">
    <w:name w:val="обычный 2"/>
    <w:basedOn w:val="7"/>
    <w:link w:val="28"/>
    <w:rsid w:val="00BE7125"/>
    <w:pPr>
      <w:keepNext w:val="0"/>
      <w:widowControl w:val="0"/>
      <w:tabs>
        <w:tab w:val="clear" w:pos="1296"/>
        <w:tab w:val="left" w:pos="709"/>
        <w:tab w:val="left" w:pos="993"/>
        <w:tab w:val="left" w:pos="1985"/>
        <w:tab w:val="left" w:pos="2410"/>
      </w:tabs>
      <w:spacing w:line="240" w:lineRule="auto"/>
      <w:ind w:left="0" w:firstLine="0"/>
      <w:outlineLvl w:val="1"/>
    </w:pPr>
    <w:rPr>
      <w:rFonts w:ascii="Cambria" w:hAnsi="Cambria"/>
      <w:i/>
      <w:color w:val="000000"/>
      <w:sz w:val="26"/>
      <w:szCs w:val="26"/>
      <w:u w:val="double"/>
    </w:rPr>
  </w:style>
  <w:style w:type="character" w:customStyle="1" w:styleId="28">
    <w:name w:val="обычный 2 Знак"/>
    <w:link w:val="27"/>
    <w:locked/>
    <w:rsid w:val="00BE7125"/>
    <w:rPr>
      <w:rFonts w:ascii="Cambria" w:eastAsia="Times New Roman" w:hAnsi="Cambria" w:cs="Times New Roman"/>
      <w:i/>
      <w:color w:val="000000"/>
      <w:sz w:val="26"/>
      <w:szCs w:val="26"/>
      <w:u w:val="double"/>
      <w:lang w:eastAsia="ru-RU"/>
    </w:rPr>
  </w:style>
  <w:style w:type="paragraph" w:customStyle="1" w:styleId="Style11">
    <w:name w:val="Style11"/>
    <w:basedOn w:val="a0"/>
    <w:rsid w:val="00BE7125"/>
    <w:pPr>
      <w:widowControl w:val="0"/>
      <w:autoSpaceDE w:val="0"/>
      <w:autoSpaceDN w:val="0"/>
      <w:adjustRightInd w:val="0"/>
      <w:spacing w:line="277" w:lineRule="exact"/>
      <w:ind w:firstLine="504"/>
      <w:jc w:val="both"/>
    </w:pPr>
    <w:rPr>
      <w:sz w:val="24"/>
    </w:rPr>
  </w:style>
  <w:style w:type="character" w:customStyle="1" w:styleId="FontStyle25">
    <w:name w:val="Font Style25"/>
    <w:rsid w:val="00BE7125"/>
    <w:rPr>
      <w:rFonts w:ascii="Times New Roman" w:hAnsi="Times New Roman" w:cs="Times New Roman"/>
      <w:sz w:val="24"/>
      <w:szCs w:val="24"/>
    </w:rPr>
  </w:style>
  <w:style w:type="paragraph" w:customStyle="1" w:styleId="100">
    <w:name w:val="Стиль Оглавление 1 + Справа:  0 см"/>
    <w:basedOn w:val="16"/>
    <w:autoRedefine/>
    <w:uiPriority w:val="99"/>
    <w:rsid w:val="00BE7125"/>
    <w:pPr>
      <w:tabs>
        <w:tab w:val="right" w:leader="dot" w:pos="10065"/>
      </w:tabs>
      <w:spacing w:before="120" w:after="120"/>
      <w:jc w:val="both"/>
      <w:outlineLvl w:val="0"/>
    </w:pPr>
    <w:rPr>
      <w:b/>
      <w:bCs/>
      <w:noProof/>
      <w:sz w:val="22"/>
      <w:szCs w:val="20"/>
    </w:rPr>
  </w:style>
  <w:style w:type="paragraph" w:styleId="affe">
    <w:name w:val="Document Map"/>
    <w:basedOn w:val="a0"/>
    <w:link w:val="afff"/>
    <w:rsid w:val="00BE7125"/>
    <w:rPr>
      <w:rFonts w:ascii="Tahoma" w:hAnsi="Tahoma" w:cs="Tahoma"/>
      <w:sz w:val="16"/>
      <w:szCs w:val="16"/>
    </w:rPr>
  </w:style>
  <w:style w:type="character" w:customStyle="1" w:styleId="afff">
    <w:name w:val="Схема документа Знак"/>
    <w:basedOn w:val="a1"/>
    <w:link w:val="affe"/>
    <w:rsid w:val="00BE712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E71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ff0">
    <w:name w:val="line number"/>
    <w:basedOn w:val="a1"/>
    <w:uiPriority w:val="99"/>
    <w:semiHidden/>
    <w:unhideWhenUsed/>
    <w:rsid w:val="009E7133"/>
  </w:style>
  <w:style w:type="character" w:customStyle="1" w:styleId="headtitle">
    <w:name w:val="head_title"/>
    <w:basedOn w:val="a1"/>
    <w:rsid w:val="00EE63DE"/>
  </w:style>
  <w:style w:type="table" w:customStyle="1" w:styleId="29">
    <w:name w:val="Сетка таблицы2"/>
    <w:basedOn w:val="a2"/>
    <w:next w:val="ac"/>
    <w:uiPriority w:val="59"/>
    <w:rsid w:val="00453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"/>
    <w:basedOn w:val="a2"/>
    <w:next w:val="ac"/>
    <w:rsid w:val="008D28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7">
    <w:name w:val="Абзац списка Знак"/>
    <w:basedOn w:val="a1"/>
    <w:link w:val="af6"/>
    <w:uiPriority w:val="34"/>
    <w:locked/>
    <w:rsid w:val="00696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a">
    <w:name w:val="Абзац списка2"/>
    <w:basedOn w:val="a0"/>
    <w:uiPriority w:val="99"/>
    <w:rsid w:val="0069653E"/>
    <w:pPr>
      <w:ind w:left="708"/>
    </w:pPr>
    <w:rPr>
      <w:sz w:val="24"/>
    </w:rPr>
  </w:style>
  <w:style w:type="character" w:customStyle="1" w:styleId="211pt">
    <w:name w:val="Основной текст (2) + 11 pt"/>
    <w:basedOn w:val="a1"/>
    <w:rsid w:val="006965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b">
    <w:name w:val="Основной текст (2)_"/>
    <w:basedOn w:val="a1"/>
    <w:link w:val="212"/>
    <w:rsid w:val="0069653E"/>
    <w:rPr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b"/>
    <w:rsid w:val="0069653E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ff1">
    <w:name w:val="FollowedHyperlink"/>
    <w:basedOn w:val="a1"/>
    <w:uiPriority w:val="99"/>
    <w:semiHidden/>
    <w:unhideWhenUsed/>
    <w:rsid w:val="0069653E"/>
    <w:rPr>
      <w:color w:val="800080"/>
      <w:u w:val="single"/>
    </w:rPr>
  </w:style>
  <w:style w:type="paragraph" w:customStyle="1" w:styleId="font5">
    <w:name w:val="font5"/>
    <w:basedOn w:val="a0"/>
    <w:rsid w:val="0069653E"/>
    <w:pPr>
      <w:spacing w:before="100" w:beforeAutospacing="1" w:after="100" w:afterAutospacing="1"/>
    </w:pPr>
    <w:rPr>
      <w:b/>
      <w:bCs/>
      <w:color w:val="16365C"/>
      <w:sz w:val="22"/>
      <w:szCs w:val="22"/>
    </w:rPr>
  </w:style>
  <w:style w:type="paragraph" w:customStyle="1" w:styleId="font6">
    <w:name w:val="font6"/>
    <w:basedOn w:val="a0"/>
    <w:rsid w:val="0069653E"/>
    <w:pPr>
      <w:spacing w:before="100" w:beforeAutospacing="1" w:after="100" w:afterAutospacing="1"/>
    </w:pPr>
    <w:rPr>
      <w:b/>
      <w:bCs/>
      <w:i/>
      <w:iCs/>
      <w:color w:val="16365C"/>
      <w:sz w:val="22"/>
      <w:szCs w:val="22"/>
    </w:rPr>
  </w:style>
  <w:style w:type="paragraph" w:customStyle="1" w:styleId="font7">
    <w:name w:val="font7"/>
    <w:basedOn w:val="a0"/>
    <w:rsid w:val="0069653E"/>
    <w:pPr>
      <w:spacing w:before="100" w:beforeAutospacing="1" w:after="100" w:afterAutospacing="1"/>
    </w:pPr>
    <w:rPr>
      <w:b/>
      <w:bCs/>
      <w:color w:val="FF0000"/>
      <w:sz w:val="22"/>
      <w:szCs w:val="22"/>
    </w:rPr>
  </w:style>
  <w:style w:type="paragraph" w:customStyle="1" w:styleId="font8">
    <w:name w:val="font8"/>
    <w:basedOn w:val="a0"/>
    <w:rsid w:val="0069653E"/>
    <w:pPr>
      <w:spacing w:before="100" w:beforeAutospacing="1" w:after="100" w:afterAutospacing="1"/>
    </w:pPr>
    <w:rPr>
      <w:b/>
      <w:bCs/>
      <w:i/>
      <w:iCs/>
      <w:color w:val="FF0000"/>
      <w:sz w:val="22"/>
      <w:szCs w:val="22"/>
      <w:u w:val="single"/>
    </w:rPr>
  </w:style>
  <w:style w:type="paragraph" w:customStyle="1" w:styleId="xl67">
    <w:name w:val="xl67"/>
    <w:basedOn w:val="a0"/>
    <w:rsid w:val="0069653E"/>
    <w:pP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68">
    <w:name w:val="xl68"/>
    <w:basedOn w:val="a0"/>
    <w:rsid w:val="00696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69">
    <w:name w:val="xl69"/>
    <w:basedOn w:val="a0"/>
    <w:rsid w:val="00696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EFF"/>
      <w:spacing w:before="100" w:beforeAutospacing="1" w:after="100" w:afterAutospacing="1"/>
      <w:jc w:val="center"/>
      <w:textAlignment w:val="center"/>
    </w:pPr>
    <w:rPr>
      <w:b/>
      <w:bCs/>
      <w:color w:val="3C3C3C"/>
      <w:sz w:val="24"/>
    </w:rPr>
  </w:style>
  <w:style w:type="paragraph" w:customStyle="1" w:styleId="xl70">
    <w:name w:val="xl70"/>
    <w:basedOn w:val="a0"/>
    <w:rsid w:val="00696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16365C"/>
      <w:sz w:val="24"/>
    </w:rPr>
  </w:style>
  <w:style w:type="paragraph" w:customStyle="1" w:styleId="xl71">
    <w:name w:val="xl71"/>
    <w:basedOn w:val="a0"/>
    <w:rsid w:val="0069653E"/>
    <w:pPr>
      <w:spacing w:before="100" w:beforeAutospacing="1" w:after="100" w:afterAutospacing="1"/>
    </w:pPr>
    <w:rPr>
      <w:sz w:val="24"/>
    </w:rPr>
  </w:style>
  <w:style w:type="paragraph" w:customStyle="1" w:styleId="xl72">
    <w:name w:val="xl72"/>
    <w:basedOn w:val="a0"/>
    <w:rsid w:val="0069653E"/>
    <w:pPr>
      <w:spacing w:before="100" w:beforeAutospacing="1" w:after="100" w:afterAutospacing="1"/>
      <w:jc w:val="center"/>
    </w:pPr>
    <w:rPr>
      <w:sz w:val="24"/>
    </w:rPr>
  </w:style>
  <w:style w:type="paragraph" w:customStyle="1" w:styleId="xl73">
    <w:name w:val="xl73"/>
    <w:basedOn w:val="a0"/>
    <w:rsid w:val="00696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</w:rPr>
  </w:style>
  <w:style w:type="paragraph" w:customStyle="1" w:styleId="xl74">
    <w:name w:val="xl74"/>
    <w:basedOn w:val="a0"/>
    <w:rsid w:val="00696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</w:rPr>
  </w:style>
  <w:style w:type="paragraph" w:customStyle="1" w:styleId="xl75">
    <w:name w:val="xl75"/>
    <w:basedOn w:val="a0"/>
    <w:rsid w:val="00696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</w:rPr>
  </w:style>
  <w:style w:type="paragraph" w:customStyle="1" w:styleId="xl76">
    <w:name w:val="xl76"/>
    <w:basedOn w:val="a0"/>
    <w:rsid w:val="006965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</w:rPr>
  </w:style>
  <w:style w:type="paragraph" w:customStyle="1" w:styleId="xl77">
    <w:name w:val="xl77"/>
    <w:basedOn w:val="a0"/>
    <w:rsid w:val="00696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8">
    <w:name w:val="xl78"/>
    <w:basedOn w:val="a0"/>
    <w:rsid w:val="00696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b/>
      <w:bCs/>
      <w:color w:val="16365C"/>
      <w:sz w:val="24"/>
    </w:rPr>
  </w:style>
  <w:style w:type="paragraph" w:customStyle="1" w:styleId="xl79">
    <w:name w:val="xl79"/>
    <w:basedOn w:val="a0"/>
    <w:rsid w:val="00696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</w:rPr>
  </w:style>
  <w:style w:type="paragraph" w:customStyle="1" w:styleId="xl80">
    <w:name w:val="xl80"/>
    <w:basedOn w:val="a0"/>
    <w:rsid w:val="006965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EFF"/>
      <w:spacing w:before="100" w:beforeAutospacing="1" w:after="100" w:afterAutospacing="1"/>
      <w:jc w:val="center"/>
      <w:textAlignment w:val="center"/>
    </w:pPr>
    <w:rPr>
      <w:b/>
      <w:bCs/>
      <w:color w:val="3C3C3C"/>
      <w:sz w:val="24"/>
    </w:rPr>
  </w:style>
  <w:style w:type="paragraph" w:customStyle="1" w:styleId="xl81">
    <w:name w:val="xl81"/>
    <w:basedOn w:val="a0"/>
    <w:rsid w:val="00696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</w:rPr>
  </w:style>
  <w:style w:type="paragraph" w:customStyle="1" w:styleId="xl82">
    <w:name w:val="xl82"/>
    <w:basedOn w:val="a0"/>
    <w:rsid w:val="00696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</w:rPr>
  </w:style>
  <w:style w:type="paragraph" w:customStyle="1" w:styleId="xl83">
    <w:name w:val="xl83"/>
    <w:basedOn w:val="a0"/>
    <w:rsid w:val="00696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84">
    <w:name w:val="xl84"/>
    <w:basedOn w:val="a0"/>
    <w:rsid w:val="00696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85">
    <w:name w:val="xl85"/>
    <w:basedOn w:val="a0"/>
    <w:rsid w:val="0069653E"/>
    <w:pPr>
      <w:spacing w:before="100" w:beforeAutospacing="1" w:after="100" w:afterAutospacing="1"/>
    </w:pPr>
    <w:rPr>
      <w:sz w:val="24"/>
    </w:rPr>
  </w:style>
  <w:style w:type="paragraph" w:customStyle="1" w:styleId="xl86">
    <w:name w:val="xl86"/>
    <w:basedOn w:val="a0"/>
    <w:rsid w:val="006965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b/>
      <w:bCs/>
      <w:color w:val="16365C"/>
      <w:sz w:val="24"/>
    </w:rPr>
  </w:style>
  <w:style w:type="paragraph" w:customStyle="1" w:styleId="xl87">
    <w:name w:val="xl87"/>
    <w:basedOn w:val="a0"/>
    <w:rsid w:val="0069653E"/>
    <w:pPr>
      <w:pBdr>
        <w:top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b/>
      <w:bCs/>
      <w:color w:val="16365C"/>
      <w:sz w:val="24"/>
    </w:rPr>
  </w:style>
  <w:style w:type="paragraph" w:customStyle="1" w:styleId="xl88">
    <w:name w:val="xl88"/>
    <w:basedOn w:val="a0"/>
    <w:rsid w:val="006965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styleId="afff2">
    <w:name w:val="List"/>
    <w:basedOn w:val="a0"/>
    <w:uiPriority w:val="99"/>
    <w:unhideWhenUsed/>
    <w:rsid w:val="009350AD"/>
    <w:pPr>
      <w:ind w:left="283" w:hanging="283"/>
      <w:contextualSpacing/>
    </w:pPr>
  </w:style>
  <w:style w:type="paragraph" w:styleId="2c">
    <w:name w:val="List 2"/>
    <w:basedOn w:val="a0"/>
    <w:uiPriority w:val="99"/>
    <w:unhideWhenUsed/>
    <w:rsid w:val="009350AD"/>
    <w:pPr>
      <w:ind w:left="566" w:hanging="283"/>
      <w:contextualSpacing/>
    </w:pPr>
  </w:style>
  <w:style w:type="paragraph" w:styleId="38">
    <w:name w:val="List 3"/>
    <w:basedOn w:val="a0"/>
    <w:uiPriority w:val="99"/>
    <w:unhideWhenUsed/>
    <w:rsid w:val="009350AD"/>
    <w:pPr>
      <w:ind w:left="849" w:hanging="283"/>
      <w:contextualSpacing/>
    </w:pPr>
  </w:style>
  <w:style w:type="paragraph" w:styleId="42">
    <w:name w:val="List 4"/>
    <w:basedOn w:val="a0"/>
    <w:uiPriority w:val="99"/>
    <w:unhideWhenUsed/>
    <w:rsid w:val="009350AD"/>
    <w:pPr>
      <w:ind w:left="1132" w:hanging="283"/>
      <w:contextualSpacing/>
    </w:pPr>
  </w:style>
  <w:style w:type="paragraph" w:styleId="afff3">
    <w:name w:val="Body Text First Indent"/>
    <w:basedOn w:val="ae"/>
    <w:link w:val="afff4"/>
    <w:uiPriority w:val="99"/>
    <w:unhideWhenUsed/>
    <w:rsid w:val="009350AD"/>
    <w:pPr>
      <w:ind w:firstLine="360"/>
    </w:pPr>
    <w:rPr>
      <w:szCs w:val="24"/>
    </w:rPr>
  </w:style>
  <w:style w:type="character" w:customStyle="1" w:styleId="afff4">
    <w:name w:val="Красная строка Знак"/>
    <w:basedOn w:val="af"/>
    <w:link w:val="afff3"/>
    <w:uiPriority w:val="99"/>
    <w:rsid w:val="009350A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d">
    <w:name w:val="Body Text First Indent 2"/>
    <w:basedOn w:val="afc"/>
    <w:link w:val="2e"/>
    <w:uiPriority w:val="99"/>
    <w:unhideWhenUsed/>
    <w:rsid w:val="009350AD"/>
    <w:pPr>
      <w:ind w:left="360" w:firstLine="360"/>
      <w:jc w:val="left"/>
    </w:pPr>
    <w:rPr>
      <w:szCs w:val="24"/>
    </w:rPr>
  </w:style>
  <w:style w:type="character" w:customStyle="1" w:styleId="2e">
    <w:name w:val="Красная строка 2 Знак"/>
    <w:basedOn w:val="afd"/>
    <w:link w:val="2d"/>
    <w:uiPriority w:val="99"/>
    <w:rsid w:val="009350A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rmclthac">
    <w:name w:val="rmclthac"/>
    <w:basedOn w:val="a0"/>
    <w:uiPriority w:val="99"/>
    <w:rsid w:val="00CE57E1"/>
    <w:pPr>
      <w:spacing w:before="100" w:beforeAutospacing="1" w:after="100" w:afterAutospacing="1"/>
    </w:pPr>
    <w:rPr>
      <w:rFonts w:eastAsia="Calibri"/>
      <w:sz w:val="24"/>
    </w:rPr>
  </w:style>
  <w:style w:type="paragraph" w:customStyle="1" w:styleId="212">
    <w:name w:val="Основной текст (2)1"/>
    <w:basedOn w:val="a0"/>
    <w:link w:val="2b"/>
    <w:rsid w:val="00CE57E1"/>
    <w:pPr>
      <w:widowControl w:val="0"/>
      <w:shd w:val="clear" w:color="auto" w:fill="FFFFFF"/>
      <w:spacing w:line="605" w:lineRule="exact"/>
      <w:ind w:hanging="580"/>
      <w:jc w:val="both"/>
    </w:pPr>
    <w:rPr>
      <w:rFonts w:asciiTheme="minorHAnsi" w:eastAsiaTheme="minorHAnsi" w:hAnsiTheme="minorHAnsi" w:cstheme="minorBidi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16375">
          <w:marLeft w:val="0"/>
          <w:marRight w:val="0"/>
          <w:marTop w:val="0"/>
          <w:marBottom w:val="0"/>
          <w:divBdr>
            <w:top w:val="single" w:sz="6" w:space="0" w:color="759DC0"/>
            <w:left w:val="single" w:sz="6" w:space="0" w:color="759DC0"/>
            <w:bottom w:val="single" w:sz="6" w:space="0" w:color="759DC0"/>
            <w:right w:val="single" w:sz="6" w:space="0" w:color="759DC0"/>
          </w:divBdr>
          <w:divsChild>
            <w:div w:id="2051105777">
              <w:marLeft w:val="0"/>
              <w:marRight w:val="0"/>
              <w:marTop w:val="0"/>
              <w:marBottom w:val="0"/>
              <w:divBdr>
                <w:top w:val="single" w:sz="6" w:space="8" w:color="759DC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16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3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chart" Target="charts/chart8.xml"/><Relationship Id="rId26" Type="http://schemas.openxmlformats.org/officeDocument/2006/relationships/chart" Target="charts/chart12.xml"/><Relationship Id="rId39" Type="http://schemas.openxmlformats.org/officeDocument/2006/relationships/chart" Target="charts/chart24.xm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34" Type="http://schemas.openxmlformats.org/officeDocument/2006/relationships/chart" Target="charts/chart20.xml"/><Relationship Id="rId42" Type="http://schemas.openxmlformats.org/officeDocument/2006/relationships/chart" Target="charts/chart27.xml"/><Relationship Id="rId47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chart" Target="charts/chart7.xml"/><Relationship Id="rId25" Type="http://schemas.openxmlformats.org/officeDocument/2006/relationships/hyperlink" Target="http://smi2.ru" TargetMode="External"/><Relationship Id="rId33" Type="http://schemas.openxmlformats.org/officeDocument/2006/relationships/chart" Target="charts/chart19.xml"/><Relationship Id="rId38" Type="http://schemas.openxmlformats.org/officeDocument/2006/relationships/hyperlink" Target="garantF1://95117.521" TargetMode="External"/><Relationship Id="rId46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eais.rkn.gov.ru/feedback" TargetMode="External"/><Relationship Id="rId20" Type="http://schemas.openxmlformats.org/officeDocument/2006/relationships/chart" Target="charts/chart10.xml"/><Relationship Id="rId29" Type="http://schemas.openxmlformats.org/officeDocument/2006/relationships/chart" Target="charts/chart15.xml"/><Relationship Id="rId41" Type="http://schemas.openxmlformats.org/officeDocument/2006/relationships/chart" Target="charts/chart2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24" Type="http://schemas.openxmlformats.org/officeDocument/2006/relationships/hyperlink" Target="https://news.rambler.ru" TargetMode="External"/><Relationship Id="rId32" Type="http://schemas.openxmlformats.org/officeDocument/2006/relationships/chart" Target="charts/chart18.xml"/><Relationship Id="rId37" Type="http://schemas.openxmlformats.org/officeDocument/2006/relationships/chart" Target="charts/chart23.xml"/><Relationship Id="rId40" Type="http://schemas.openxmlformats.org/officeDocument/2006/relationships/chart" Target="charts/chart25.xml"/><Relationship Id="rId45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://eais.rkn.gov.ru/feedback" TargetMode="External"/><Relationship Id="rId23" Type="http://schemas.openxmlformats.org/officeDocument/2006/relationships/hyperlink" Target="https://news.mail.ru" TargetMode="External"/><Relationship Id="rId28" Type="http://schemas.openxmlformats.org/officeDocument/2006/relationships/chart" Target="charts/chart14.xml"/><Relationship Id="rId36" Type="http://schemas.openxmlformats.org/officeDocument/2006/relationships/chart" Target="charts/chart22.xml"/><Relationship Id="rId10" Type="http://schemas.openxmlformats.org/officeDocument/2006/relationships/chart" Target="charts/chart2.xml"/><Relationship Id="rId19" Type="http://schemas.openxmlformats.org/officeDocument/2006/relationships/chart" Target="charts/chart9.xml"/><Relationship Id="rId31" Type="http://schemas.openxmlformats.org/officeDocument/2006/relationships/chart" Target="charts/chart17.xml"/><Relationship Id="rId44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hyperlink" Target="https://news.yandex.ru" TargetMode="External"/><Relationship Id="rId27" Type="http://schemas.openxmlformats.org/officeDocument/2006/relationships/chart" Target="charts/chart13.xml"/><Relationship Id="rId30" Type="http://schemas.openxmlformats.org/officeDocument/2006/relationships/chart" Target="charts/chart16.xml"/><Relationship Id="rId35" Type="http://schemas.openxmlformats.org/officeDocument/2006/relationships/chart" Target="charts/chart21.xml"/><Relationship Id="rId43" Type="http://schemas.openxmlformats.org/officeDocument/2006/relationships/chart" Target="charts/chart28.xml"/><Relationship Id="rId48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zhukov\Documents\template.dotx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2.xlsx"/><Relationship Id="rId1" Type="http://schemas.openxmlformats.org/officeDocument/2006/relationships/themeOverride" Target="../theme/themeOverride7.xm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3.xlsx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4.xlsx"/><Relationship Id="rId1" Type="http://schemas.openxmlformats.org/officeDocument/2006/relationships/themeOverride" Target="../theme/themeOverride8.xml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5.xlsx"/><Relationship Id="rId1" Type="http://schemas.openxmlformats.org/officeDocument/2006/relationships/themeOverride" Target="../theme/themeOverride9.xml"/></Relationships>
</file>

<file path=word/charts/_rels/chart16.xml.rels><?xml version="1.0" encoding="UTF-8" standalone="yes"?>
<Relationships xmlns="http://schemas.openxmlformats.org/package/2006/relationships"><Relationship Id="rId2" Type="http://schemas.openxmlformats.org/officeDocument/2006/relationships/oleObject" Target="&#1050;&#1085;&#1080;&#1075;&#1072;1" TargetMode="External"/><Relationship Id="rId1" Type="http://schemas.openxmlformats.org/officeDocument/2006/relationships/themeOverride" Target="../theme/themeOverride10.xml"/></Relationships>
</file>

<file path=word/charts/_rels/chart17.xml.rels><?xml version="1.0" encoding="UTF-8" standalone="yes"?>
<Relationships xmlns="http://schemas.openxmlformats.org/package/2006/relationships"><Relationship Id="rId2" Type="http://schemas.openxmlformats.org/officeDocument/2006/relationships/oleObject" Target="&#1050;&#1085;&#1080;&#1075;&#1072;1" TargetMode="External"/><Relationship Id="rId1" Type="http://schemas.openxmlformats.org/officeDocument/2006/relationships/themeOverride" Target="../theme/themeOverride11.xml"/></Relationships>
</file>

<file path=word/charts/_rels/chart18.xml.rels><?xml version="1.0" encoding="UTF-8" standalone="yes"?>
<Relationships xmlns="http://schemas.openxmlformats.org/package/2006/relationships"><Relationship Id="rId2" Type="http://schemas.openxmlformats.org/officeDocument/2006/relationships/oleObject" Target="&#1050;&#1085;&#1080;&#1075;&#1072;1" TargetMode="External"/><Relationship Id="rId1" Type="http://schemas.openxmlformats.org/officeDocument/2006/relationships/themeOverride" Target="../theme/themeOverride12.xml"/></Relationships>
</file>

<file path=word/charts/_rels/chart19.xml.rels><?xml version="1.0" encoding="UTF-8" standalone="yes"?>
<Relationships xmlns="http://schemas.openxmlformats.org/package/2006/relationships"><Relationship Id="rId2" Type="http://schemas.openxmlformats.org/officeDocument/2006/relationships/oleObject" Target="&#1050;&#1085;&#1080;&#1075;&#1072;1" TargetMode="External"/><Relationship Id="rId1" Type="http://schemas.openxmlformats.org/officeDocument/2006/relationships/themeOverride" Target="../theme/themeOverride13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6.xlsx"/><Relationship Id="rId1" Type="http://schemas.openxmlformats.org/officeDocument/2006/relationships/themeOverride" Target="../theme/themeOverride14.xm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7.xlsx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8.xlsx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9.xlsx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0.xlsx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1.xlsx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2.xlsx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3.xlsx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4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4013780177410204E-2"/>
          <c:y val="3.4541171144665928E-2"/>
          <c:w val="0.65238229928917324"/>
          <c:h val="0.8137062752034651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3-й квартал 2017 года 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-1.647290221148099E-2"/>
                  <c:y val="-1.7628393465685148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4.1059604583447533E-3"/>
                  <c:y val="-1.07060055371156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0593604636054155E-2"/>
                  <c:y val="9.341334665256452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Плановые СН СМИ</c:v>
                </c:pt>
                <c:pt idx="1">
                  <c:v>Внеплановые СН СМИ</c:v>
                </c:pt>
                <c:pt idx="2">
                  <c:v>Общее количество мероприятий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2559</c:v>
                </c:pt>
                <c:pt idx="1">
                  <c:v>325</c:v>
                </c:pt>
                <c:pt idx="2">
                  <c:v>2884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3-й квартал 2018 года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2.0903041919191675E-3"/>
                  <c:y val="1.02495232309533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1968785483120559E-5"/>
                  <c:y val="3.13702878069457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44582645882737E-3"/>
                  <c:y val="3.90044763213900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Плановые СН СМИ</c:v>
                </c:pt>
                <c:pt idx="1">
                  <c:v>Внеплановые СН СМИ</c:v>
                </c:pt>
                <c:pt idx="2">
                  <c:v>Общее количество мероприятий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2547</c:v>
                </c:pt>
                <c:pt idx="1">
                  <c:v>250</c:v>
                </c:pt>
                <c:pt idx="2">
                  <c:v>2797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всего с начала  2017 года  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dLbl>
              <c:idx val="2"/>
              <c:layout>
                <c:manualLayout>
                  <c:x val="-3.9191419141914194E-2"/>
                  <c:y val="1.5547263681592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Плановые СН СМИ</c:v>
                </c:pt>
                <c:pt idx="1">
                  <c:v>Внеплановые СН СМИ</c:v>
                </c:pt>
                <c:pt idx="2">
                  <c:v>Общее количество мероприятий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7738</c:v>
                </c:pt>
                <c:pt idx="1">
                  <c:v>904</c:v>
                </c:pt>
                <c:pt idx="2">
                  <c:v>8642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всего с начала 2018 года</c:v>
                </c:pt>
              </c:strCache>
            </c:strRef>
          </c:tx>
          <c:spPr>
            <a:scene3d>
              <a:camera prst="orthographicFront"/>
              <a:lightRig rig="balanced" dir="t">
                <a:rot lat="0" lon="0" rev="8700000"/>
              </a:lightRig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2.268976897689769E-2"/>
                  <c:y val="3.10945273631840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Плановые СН СМИ</c:v>
                </c:pt>
                <c:pt idx="1">
                  <c:v>Внеплановые СН СМИ</c:v>
                </c:pt>
                <c:pt idx="2">
                  <c:v>Общее количество мероприятий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7774</c:v>
                </c:pt>
                <c:pt idx="1">
                  <c:v>674</c:v>
                </c:pt>
                <c:pt idx="2">
                  <c:v>8448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9550208"/>
        <c:axId val="129551744"/>
      </c:barChart>
      <c:catAx>
        <c:axId val="129550208"/>
        <c:scaling>
          <c:orientation val="minMax"/>
        </c:scaling>
        <c:delete val="0"/>
        <c:axPos val="b"/>
        <c:majorTickMark val="out"/>
        <c:minorTickMark val="none"/>
        <c:tickLblPos val="nextTo"/>
        <c:crossAx val="129551744"/>
        <c:crosses val="autoZero"/>
        <c:auto val="1"/>
        <c:lblAlgn val="ctr"/>
        <c:lblOffset val="100"/>
        <c:noMultiLvlLbl val="0"/>
      </c:catAx>
      <c:valAx>
        <c:axId val="129551744"/>
        <c:scaling>
          <c:orientation val="minMax"/>
        </c:scaling>
        <c:delete val="0"/>
        <c:axPos val="l"/>
        <c:majorGridlines>
          <c:spPr>
            <a:ln>
              <a:gradFill>
                <a:gsLst>
                  <a:gs pos="0">
                    <a:srgbClr val="4F81BD">
                      <a:tint val="66000"/>
                      <a:satMod val="160000"/>
                    </a:srgbClr>
                  </a:gs>
                  <a:gs pos="50000">
                    <a:srgbClr val="4F81BD">
                      <a:tint val="44500"/>
                      <a:satMod val="160000"/>
                    </a:srgbClr>
                  </a:gs>
                  <a:gs pos="100000">
                    <a:srgbClr val="4F81BD">
                      <a:tint val="23500"/>
                      <a:satMod val="160000"/>
                    </a:srgbClr>
                  </a:gs>
                </a:gsLst>
                <a:lin ang="5400000" scaled="0"/>
              </a:gradFill>
            </a:ln>
          </c:spPr>
        </c:majorGridlines>
        <c:numFmt formatCode="General" sourceLinked="1"/>
        <c:majorTickMark val="out"/>
        <c:minorTickMark val="none"/>
        <c:tickLblPos val="nextTo"/>
        <c:crossAx val="1295502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3888528901972828"/>
          <c:y val="0.21436064658065843"/>
          <c:w val="0.26111473844234817"/>
          <c:h val="0.43981249527980337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 algn="ctr">
        <a:defRPr sz="1000" baseline="0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1"/>
    </mc:Choice>
    <mc:Fallback>
      <c:style val="31"/>
    </mc:Fallback>
  </mc:AlternateContent>
  <c:chart>
    <c:autoTitleDeleted val="1"/>
    <c:plotArea>
      <c:layout>
        <c:manualLayout>
          <c:layoutTarget val="inner"/>
          <c:xMode val="edge"/>
          <c:yMode val="edge"/>
          <c:x val="8.4641005726160706E-2"/>
          <c:y val="9.4254320751117254E-2"/>
          <c:w val="0.7049066003359562"/>
          <c:h val="0.8827261770850072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III квартал 2017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2.0334805710261841E-3"/>
                  <c:y val="3.70011802215998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0334559544633959E-3"/>
                  <c:y val="1.99849247575451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06691190892679E-3"/>
                  <c:y val="1.99849247575451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1.332328317169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Требования</c:v>
                </c:pt>
                <c:pt idx="1">
                  <c:v>URL-адресов в требованиях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44</c:v>
                </c:pt>
                <c:pt idx="1">
                  <c:v>151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III квартал 2018  г.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0"/>
                  <c:y val="2.66465663433934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1.78451114581774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4.72867351103973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6.66164158584837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Требования</c:v>
                </c:pt>
                <c:pt idx="1">
                  <c:v>URL-адресов в требованиях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38</c:v>
                </c:pt>
                <c:pt idx="1">
                  <c:v>106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31858432"/>
        <c:axId val="131859968"/>
      </c:barChart>
      <c:catAx>
        <c:axId val="1318584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1859968"/>
        <c:crosses val="autoZero"/>
        <c:auto val="1"/>
        <c:lblAlgn val="ctr"/>
        <c:lblOffset val="100"/>
        <c:noMultiLvlLbl val="0"/>
      </c:catAx>
      <c:valAx>
        <c:axId val="1318599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18584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197975452430192"/>
          <c:y val="7.9126660812736629E-2"/>
          <c:w val="0.19802024547569805"/>
          <c:h val="0.31058157009871229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1"/>
    </mc:Choice>
    <mc:Fallback>
      <c:style val="31"/>
    </mc:Fallback>
  </mc:AlternateContent>
  <c:chart>
    <c:autoTitleDeleted val="1"/>
    <c:plotArea>
      <c:layout>
        <c:manualLayout>
          <c:layoutTarget val="inner"/>
          <c:xMode val="edge"/>
          <c:yMode val="edge"/>
          <c:x val="8.4641005726160706E-2"/>
          <c:y val="9.4254320751117254E-2"/>
          <c:w val="0.7049066003359562"/>
          <c:h val="0.8827261770850072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III квартал 2017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2.0334805710261841E-3"/>
                  <c:y val="3.70011802215998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0334559544633959E-3"/>
                  <c:y val="1.99849247575451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06691190892679E-3"/>
                  <c:y val="1.99849247575451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1.332328317169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Выявлено «вэб-зеркал»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24921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III квартал 2018 г.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0"/>
                  <c:y val="2.66465663433934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1.78451114581774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4.72867351103973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6.66164158584837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Выявлено «вэб-зеркал»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15857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31840640"/>
        <c:axId val="132338048"/>
      </c:barChart>
      <c:catAx>
        <c:axId val="1318406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2338048"/>
        <c:crosses val="autoZero"/>
        <c:auto val="1"/>
        <c:lblAlgn val="ctr"/>
        <c:lblOffset val="100"/>
        <c:noMultiLvlLbl val="0"/>
      </c:catAx>
      <c:valAx>
        <c:axId val="1323380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18406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Общее действующее количество РЭС и ВЧУ в субъектах Российской Федерации (по состоянию на 30.09.2018)</a:t>
            </a:r>
          </a:p>
        </c:rich>
      </c:tx>
      <c:layout>
        <c:manualLayout>
          <c:xMode val="edge"/>
          <c:yMode val="edge"/>
          <c:x val="0.1437170459394799"/>
          <c:y val="8.0236660536945545E-3"/>
        </c:manualLayout>
      </c:layout>
      <c:overlay val="0"/>
      <c:spPr>
        <a:noFill/>
        <a:ln w="19841">
          <a:noFill/>
        </a:ln>
      </c:spPr>
    </c:title>
    <c:autoTitleDeleted val="0"/>
    <c:view3D>
      <c:rotX val="1"/>
      <c:hPercent val="58"/>
      <c:rotY val="44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.17761194029850746"/>
          <c:y val="0.14814814814814814"/>
          <c:w val="0.80597014925373134"/>
          <c:h val="0.57298474945533773"/>
        </c:manualLayout>
      </c:layout>
      <c:bar3DChart>
        <c:barDir val="col"/>
        <c:grouping val="clustered"/>
        <c:varyColors val="0"/>
        <c:ser>
          <c:idx val="1"/>
          <c:order val="0"/>
          <c:tx>
            <c:strRef>
              <c:f>Sheet1!$A$3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rgbClr val="FF0000"/>
            </a:solidFill>
            <a:ln w="992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1"/>
              <c:layout>
                <c:manualLayout>
                  <c:x val="1.925925858526945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7.703703434107782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3.851851717053891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7.703703434107782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7.703703434107782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5.777777575580766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7.703703434107782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7.703703434107782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Sheet1!$B$1:$O$1</c:f>
              <c:strCache>
                <c:ptCount val="14"/>
                <c:pt idx="0">
                  <c:v>Москва</c:v>
                </c:pt>
                <c:pt idx="1">
                  <c:v>Санкт-Петербург</c:v>
                </c:pt>
                <c:pt idx="2">
                  <c:v>Тюмень, ХМАО и ЯНАО</c:v>
                </c:pt>
                <c:pt idx="3">
                  <c:v>Краснодар</c:v>
                </c:pt>
                <c:pt idx="4">
                  <c:v>Екатеринбург</c:v>
                </c:pt>
                <c:pt idx="5">
                  <c:v>Енисейское</c:v>
                </c:pt>
                <c:pt idx="6">
                  <c:v>Челябинск</c:v>
                </c:pt>
                <c:pt idx="7">
                  <c:v>Ростов</c:v>
                </c:pt>
                <c:pt idx="8">
                  <c:v>Самара</c:v>
                </c:pt>
                <c:pt idx="9">
                  <c:v>…………</c:v>
                </c:pt>
                <c:pt idx="10">
                  <c:v>РСО-Алания</c:v>
                </c:pt>
                <c:pt idx="11">
                  <c:v>Камчатка</c:v>
                </c:pt>
                <c:pt idx="12">
                  <c:v>Ингушетия</c:v>
                </c:pt>
                <c:pt idx="13">
                  <c:v>Карачаево-Черкесская Респ.</c:v>
                </c:pt>
              </c:strCache>
            </c:strRef>
          </c:cat>
          <c:val>
            <c:numRef>
              <c:f>Sheet1!$B$3:$O$3</c:f>
              <c:numCache>
                <c:formatCode>General</c:formatCode>
                <c:ptCount val="14"/>
                <c:pt idx="0">
                  <c:v>314127</c:v>
                </c:pt>
                <c:pt idx="1">
                  <c:v>105668</c:v>
                </c:pt>
                <c:pt idx="2">
                  <c:v>102262</c:v>
                </c:pt>
                <c:pt idx="3">
                  <c:v>77666</c:v>
                </c:pt>
                <c:pt idx="4">
                  <c:v>69817</c:v>
                </c:pt>
                <c:pt idx="5">
                  <c:v>61347</c:v>
                </c:pt>
                <c:pt idx="6">
                  <c:v>58383</c:v>
                </c:pt>
                <c:pt idx="7">
                  <c:v>53285</c:v>
                </c:pt>
                <c:pt idx="8">
                  <c:v>39168</c:v>
                </c:pt>
                <c:pt idx="10">
                  <c:v>5475</c:v>
                </c:pt>
                <c:pt idx="11">
                  <c:v>5391</c:v>
                </c:pt>
                <c:pt idx="12">
                  <c:v>5318</c:v>
                </c:pt>
                <c:pt idx="13">
                  <c:v>4510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32301568"/>
        <c:axId val="132303104"/>
        <c:axId val="0"/>
      </c:bar3DChart>
      <c:catAx>
        <c:axId val="1323015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2480">
            <a:solidFill>
              <a:srgbClr val="000000"/>
            </a:solidFill>
            <a:prstDash val="solid"/>
          </a:ln>
        </c:spPr>
        <c:txPr>
          <a:bodyPr rot="-2640000" vert="horz"/>
          <a:lstStyle/>
          <a:p>
            <a:pPr>
              <a:defRPr/>
            </a:pPr>
            <a:endParaRPr lang="ru-RU"/>
          </a:p>
        </c:txPr>
        <c:crossAx val="132303104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132303104"/>
        <c:scaling>
          <c:orientation val="minMax"/>
          <c:max val="250000"/>
          <c:min val="0"/>
        </c:scaling>
        <c:delete val="1"/>
        <c:axPos val="l"/>
        <c:numFmt formatCode="General" sourceLinked="1"/>
        <c:majorTickMark val="out"/>
        <c:minorTickMark val="none"/>
        <c:tickLblPos val="nextTo"/>
        <c:crossAx val="132301568"/>
        <c:crosses val="autoZero"/>
        <c:crossBetween val="between"/>
        <c:majorUnit val="100000"/>
        <c:minorUnit val="50000"/>
      </c:valAx>
      <c:spPr>
        <a:noFill/>
        <a:ln w="19831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 pitchFamily="18" charset="0"/>
          <a:ea typeface="Arial Cyr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  <c:spPr>
        <a:noFill/>
        <a:ln w="0">
          <a:noFill/>
        </a:ln>
        <a:effectLst>
          <a:outerShdw blurRad="50800" dist="50800" dir="5400000" algn="ctr" rotWithShape="0">
            <a:schemeClr val="bg1"/>
          </a:outerShdw>
        </a:effectLst>
      </c:spPr>
    </c:sideWall>
    <c:backWall>
      <c:thickness val="0"/>
      <c:spPr>
        <a:noFill/>
        <a:ln w="0">
          <a:noFill/>
        </a:ln>
        <a:effectLst>
          <a:outerShdw blurRad="50800" dist="50800" dir="5400000" algn="ctr" rotWithShape="0">
            <a:schemeClr val="bg1"/>
          </a:outerShdw>
        </a:effectLst>
      </c:spPr>
    </c:backWall>
    <c:plotArea>
      <c:layout>
        <c:manualLayout>
          <c:layoutTarget val="inner"/>
          <c:xMode val="edge"/>
          <c:yMode val="edge"/>
          <c:x val="8.4360670300827778E-2"/>
          <c:y val="4.5192253452510989E-2"/>
          <c:w val="0.73595832828588736"/>
          <c:h val="0.8569066886150469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 1 кв. 2017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7.5161059413027915E-4"/>
                  <c:y val="3.666611160009832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2696967176154493E-4"/>
                  <c:y val="-4.090001179469033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0685829551185081E-3"/>
                  <c:y val="-7.498209221901345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3.472092035576800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8.068582955118508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2.8537341923168697E-4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 rot="-540000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GSM 900/1800</c:v>
                </c:pt>
                <c:pt idx="1">
                  <c:v>IMT-MC-450</c:v>
                </c:pt>
                <c:pt idx="2">
                  <c:v>IMT-2000/UMTS</c:v>
                </c:pt>
                <c:pt idx="3">
                  <c:v>LTE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9697</c:v>
                </c:pt>
                <c:pt idx="1">
                  <c:v>5</c:v>
                </c:pt>
                <c:pt idx="2">
                  <c:v>4924</c:v>
                </c:pt>
                <c:pt idx="3">
                  <c:v>11196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За 2 кв. 2017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031177920941681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848114111195271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051437216338880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173785594354395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8.366231074368351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6.944262175561394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 rot="-540000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GSM 900/1800</c:v>
                </c:pt>
                <c:pt idx="1">
                  <c:v>IMT-MC-450</c:v>
                </c:pt>
                <c:pt idx="2">
                  <c:v>IMT-2000/UMTS</c:v>
                </c:pt>
                <c:pt idx="3">
                  <c:v>LTE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12291</c:v>
                </c:pt>
                <c:pt idx="1">
                  <c:v>34</c:v>
                </c:pt>
                <c:pt idx="2">
                  <c:v>4379</c:v>
                </c:pt>
                <c:pt idx="3">
                  <c:v>16459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За 3 кв. 2017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4635707278764696E-3"/>
                  <c:y val="1.2126736511745973E-2"/>
                </c:manualLayout>
              </c:layout>
              <c:numFmt formatCode="General" sourceLinked="0"/>
              <c:spPr/>
              <c:txPr>
                <a:bodyPr rot="-5400000" vert="horz"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1756451089024667E-4"/>
                  <c:y val="0"/>
                </c:manualLayout>
              </c:layout>
              <c:numFmt formatCode="General" sourceLinked="0"/>
              <c:spPr/>
              <c:txPr>
                <a:bodyPr rot="-5400000" vert="horz"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0404040404040404E-3"/>
                  <c:y val="7.3849432215705091E-17"/>
                </c:manualLayout>
              </c:layout>
              <c:numFmt formatCode="General" sourceLinked="0"/>
              <c:spPr/>
              <c:txPr>
                <a:bodyPr rot="-5400000" vert="horz"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5875196245716339E-3"/>
                  <c:y val="4.2307041430131847E-5"/>
                </c:manualLayout>
              </c:layout>
              <c:numFmt formatCode="General" sourceLinked="0"/>
              <c:spPr/>
              <c:txPr>
                <a:bodyPr rot="-5400000" vert="horz"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Лист1!$A$2:$A$5</c:f>
              <c:strCache>
                <c:ptCount val="4"/>
                <c:pt idx="0">
                  <c:v>GSM 900/1800</c:v>
                </c:pt>
                <c:pt idx="1">
                  <c:v>IMT-MC-450</c:v>
                </c:pt>
                <c:pt idx="2">
                  <c:v>IMT-2000/UMTS</c:v>
                </c:pt>
                <c:pt idx="3">
                  <c:v>LTE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5393</c:v>
                </c:pt>
                <c:pt idx="1">
                  <c:v>4</c:v>
                </c:pt>
                <c:pt idx="2">
                  <c:v>5059</c:v>
                </c:pt>
                <c:pt idx="3">
                  <c:v>17149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За 4 кв. 2017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047681829367991E-3"/>
                  <c:y val="0"/>
                </c:manualLayout>
              </c:layout>
              <c:spPr/>
              <c:txPr>
                <a:bodyPr rot="-5400000" vert="horz"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1188118298113438E-3"/>
                  <c:y val="0"/>
                </c:manualLayout>
              </c:layout>
              <c:spPr/>
              <c:txPr>
                <a:bodyPr rot="-5400000" vert="horz"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/>
              <c:txPr>
                <a:bodyPr rot="-5400000" vert="horz"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7.8316201664219293E-3"/>
                  <c:y val="-7.3849432215705091E-17"/>
                </c:manualLayout>
              </c:layout>
              <c:spPr/>
              <c:txPr>
                <a:bodyPr rot="-5400000" vert="horz"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Лист1!$A$2:$A$5</c:f>
              <c:strCache>
                <c:ptCount val="4"/>
                <c:pt idx="0">
                  <c:v>GSM 900/1800</c:v>
                </c:pt>
                <c:pt idx="1">
                  <c:v>IMT-MC-450</c:v>
                </c:pt>
                <c:pt idx="2">
                  <c:v>IMT-2000/UMTS</c:v>
                </c:pt>
                <c:pt idx="3">
                  <c:v>LTE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6618</c:v>
                </c:pt>
                <c:pt idx="1">
                  <c:v>0</c:v>
                </c:pt>
                <c:pt idx="2">
                  <c:v>3523</c:v>
                </c:pt>
                <c:pt idx="3">
                  <c:v>15216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За 1 кв. 2018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873715124816446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059405914905671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7.831620166421929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5.873715124816446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 rot="-540000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GSM 900/1800</c:v>
                </c:pt>
                <c:pt idx="1">
                  <c:v>IMT-MC-450</c:v>
                </c:pt>
                <c:pt idx="2">
                  <c:v>IMT-2000/UMTS</c:v>
                </c:pt>
                <c:pt idx="3">
                  <c:v>LTE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  <c:pt idx="0">
                  <c:v>6377</c:v>
                </c:pt>
                <c:pt idx="1">
                  <c:v>87</c:v>
                </c:pt>
                <c:pt idx="2">
                  <c:v>4906</c:v>
                </c:pt>
                <c:pt idx="3">
                  <c:v>9563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За 2 кв 2018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0535178201306413E-2"/>
                  <c:y val="4.02782264888232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059405914905671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5.6022408963585435E-3"/>
                  <c:y val="8.05639476334340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089242680763748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 rot="-540000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GSM 900/1800</c:v>
                </c:pt>
                <c:pt idx="1">
                  <c:v>IMT-MC-450</c:v>
                </c:pt>
                <c:pt idx="2">
                  <c:v>IMT-2000/UMTS</c:v>
                </c:pt>
                <c:pt idx="3">
                  <c:v>LTE</c:v>
                </c:pt>
              </c:strCache>
            </c:strRef>
          </c:cat>
          <c:val>
            <c:numRef>
              <c:f>Лист1!$G$2:$G$5</c:f>
              <c:numCache>
                <c:formatCode>General</c:formatCode>
                <c:ptCount val="4"/>
                <c:pt idx="0">
                  <c:v>12401</c:v>
                </c:pt>
                <c:pt idx="1">
                  <c:v>90</c:v>
                </c:pt>
                <c:pt idx="2">
                  <c:v>10554</c:v>
                </c:pt>
                <c:pt idx="3">
                  <c:v>25863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За 3 кв 2018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7.6470587349807924E-3"/>
                  <c:y val="-7.4624058236882776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9.5588234187259907E-3"/>
                  <c:y val="-7.4624058236882776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7.469654528478058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 rot="-540000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GSM 900/1800</c:v>
                </c:pt>
                <c:pt idx="1">
                  <c:v>IMT-MC-450</c:v>
                </c:pt>
                <c:pt idx="2">
                  <c:v>IMT-2000/UMTS</c:v>
                </c:pt>
                <c:pt idx="3">
                  <c:v>LTE</c:v>
                </c:pt>
              </c:strCache>
            </c:strRef>
          </c:cat>
          <c:val>
            <c:numRef>
              <c:f>Лист1!$H$2:$H$5</c:f>
              <c:numCache>
                <c:formatCode>General</c:formatCode>
                <c:ptCount val="4"/>
                <c:pt idx="0">
                  <c:v>8768</c:v>
                </c:pt>
                <c:pt idx="1">
                  <c:v>75</c:v>
                </c:pt>
                <c:pt idx="2">
                  <c:v>5353</c:v>
                </c:pt>
                <c:pt idx="3">
                  <c:v>21381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2162688"/>
        <c:axId val="132164224"/>
        <c:axId val="0"/>
      </c:bar3DChart>
      <c:catAx>
        <c:axId val="1321626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2164224"/>
        <c:crosses val="autoZero"/>
        <c:auto val="1"/>
        <c:lblAlgn val="ctr"/>
        <c:lblOffset val="100"/>
        <c:noMultiLvlLbl val="0"/>
      </c:catAx>
      <c:valAx>
        <c:axId val="132164224"/>
        <c:scaling>
          <c:orientation val="minMax"/>
        </c:scaling>
        <c:delete val="0"/>
        <c:axPos val="l"/>
        <c:majorGridlines>
          <c:spPr>
            <a:ln w="0">
              <a:solidFill>
                <a:schemeClr val="bg1"/>
              </a:solidFill>
            </a:ln>
            <a:effectLst>
              <a:outerShdw sx="1000" sy="1000" algn="ctr" rotWithShape="0">
                <a:sysClr val="window" lastClr="FFFFFF"/>
              </a:outerShdw>
            </a:effectLst>
          </c:spPr>
        </c:majorGridlines>
        <c:numFmt formatCode="General" sourceLinked="1"/>
        <c:majorTickMark val="out"/>
        <c:minorTickMark val="none"/>
        <c:tickLblPos val="nextTo"/>
        <c:crossAx val="132162688"/>
        <c:crosses val="autoZero"/>
        <c:crossBetween val="between"/>
      </c:valAx>
      <c:spPr>
        <a:noFill/>
        <a:ln w="25422">
          <a:noFill/>
        </a:ln>
      </c:spPr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Количество зарегистрированных в 3 квартале 2018 года РЭС базовых станций беспроводного  абонентского доступа различных диапазонов </a:t>
            </a:r>
          </a:p>
        </c:rich>
      </c:tx>
      <c:layout>
        <c:manualLayout>
          <c:xMode val="edge"/>
          <c:yMode val="edge"/>
          <c:x val="0.12686571403145705"/>
          <c:y val="1.7505360392051396E-2"/>
        </c:manualLayout>
      </c:layout>
      <c:overlay val="0"/>
      <c:spPr>
        <a:noFill/>
        <a:ln w="22140">
          <a:noFill/>
        </a:ln>
      </c:spPr>
    </c:title>
    <c:autoTitleDeleted val="0"/>
    <c:view3D>
      <c:rotX val="15"/>
      <c:hPercent val="53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12700">
          <a:solidFill>
            <a:srgbClr val="808080"/>
          </a:solidFill>
          <a:prstDash val="solid"/>
        </a:ln>
      </c:spPr>
    </c:sideWall>
    <c:backWall>
      <c:thickness val="0"/>
      <c:spPr>
        <a:noFill/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127311295360463E-2"/>
          <c:y val="0.16849024943813373"/>
          <c:w val="0.93535094578739464"/>
          <c:h val="0.76210783675256544"/>
        </c:manualLayout>
      </c:layout>
      <c:bar3DChart>
        <c:barDir val="col"/>
        <c:grouping val="clustered"/>
        <c:varyColors val="0"/>
        <c:ser>
          <c:idx val="1"/>
          <c:order val="0"/>
          <c:tx>
            <c:strRef>
              <c:f>Sheet1!$A$3</c:f>
              <c:strCache>
                <c:ptCount val="1"/>
                <c:pt idx="0">
                  <c:v>,</c:v>
                </c:pt>
              </c:strCache>
            </c:strRef>
          </c:tx>
          <c:spPr>
            <a:solidFill>
              <a:srgbClr val="FF6600"/>
            </a:solidFill>
            <a:ln w="11069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7.703703434107765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5.777777575580836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3.851851717053891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7.703703434107818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3.851851717053891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3.851851717053891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5.777777575580836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3.851700069348495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5.777777575580836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3.851851717053891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7.703703434107782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5.777777575580836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7.703703434107782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5.777777575580836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layout>
                <c:manualLayout>
                  <c:x val="5.777777575580836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Sheet1!$B$1:$P$1</c:f>
              <c:numCache>
                <c:formatCode>General</c:formatCode>
                <c:ptCount val="15"/>
                <c:pt idx="0">
                  <c:v>1.5</c:v>
                </c:pt>
                <c:pt idx="1">
                  <c:v>1.8</c:v>
                </c:pt>
                <c:pt idx="2">
                  <c:v>2.4</c:v>
                </c:pt>
                <c:pt idx="3">
                  <c:v>2.5</c:v>
                </c:pt>
                <c:pt idx="4">
                  <c:v>3.5</c:v>
                </c:pt>
                <c:pt idx="5">
                  <c:v>5.15</c:v>
                </c:pt>
                <c:pt idx="6">
                  <c:v>5.4</c:v>
                </c:pt>
                <c:pt idx="7">
                  <c:v>5.7</c:v>
                </c:pt>
                <c:pt idx="8">
                  <c:v>5.9</c:v>
                </c:pt>
                <c:pt idx="9">
                  <c:v>6.2</c:v>
                </c:pt>
                <c:pt idx="10">
                  <c:v>10.1</c:v>
                </c:pt>
                <c:pt idx="11">
                  <c:v>10.5</c:v>
                </c:pt>
                <c:pt idx="12">
                  <c:v>24</c:v>
                </c:pt>
                <c:pt idx="13">
                  <c:v>28</c:v>
                </c:pt>
                <c:pt idx="14">
                  <c:v>42</c:v>
                </c:pt>
              </c:numCache>
            </c:numRef>
          </c:cat>
          <c:val>
            <c:numRef>
              <c:f>Sheet1!$B$3:$P$3</c:f>
              <c:numCache>
                <c:formatCode>General</c:formatCode>
                <c:ptCount val="15"/>
                <c:pt idx="0">
                  <c:v>0</c:v>
                </c:pt>
                <c:pt idx="1">
                  <c:v>0</c:v>
                </c:pt>
                <c:pt idx="2">
                  <c:v>72</c:v>
                </c:pt>
                <c:pt idx="3">
                  <c:v>0</c:v>
                </c:pt>
                <c:pt idx="4">
                  <c:v>22</c:v>
                </c:pt>
                <c:pt idx="5">
                  <c:v>99</c:v>
                </c:pt>
                <c:pt idx="6">
                  <c:v>107</c:v>
                </c:pt>
                <c:pt idx="7">
                  <c:v>179</c:v>
                </c:pt>
                <c:pt idx="8">
                  <c:v>294</c:v>
                </c:pt>
                <c:pt idx="9">
                  <c:v>634</c:v>
                </c:pt>
                <c:pt idx="10">
                  <c:v>0</c:v>
                </c:pt>
                <c:pt idx="11">
                  <c:v>10</c:v>
                </c:pt>
                <c:pt idx="12">
                  <c:v>2</c:v>
                </c:pt>
                <c:pt idx="13">
                  <c:v>0</c:v>
                </c:pt>
                <c:pt idx="14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32443136"/>
        <c:axId val="132444928"/>
        <c:axId val="0"/>
      </c:bar3DChart>
      <c:catAx>
        <c:axId val="1324431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276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13244492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2444928"/>
        <c:scaling>
          <c:orientation val="minMax"/>
          <c:max val="7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spPr>
          <a:ln w="276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132443136"/>
        <c:crosses val="autoZero"/>
        <c:crossBetween val="between"/>
        <c:majorUnit val="100"/>
        <c:minorUnit val="50"/>
      </c:valAx>
      <c:spPr>
        <a:noFill/>
        <a:ln w="22128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 pitchFamily="18" charset="0"/>
          <a:ea typeface="Arial Cyr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Общее количество зарегистрированных передатчиков телевизионного и радио вещания</a:t>
            </a:r>
          </a:p>
        </c:rich>
      </c:tx>
      <c:layout>
        <c:manualLayout>
          <c:xMode val="edge"/>
          <c:yMode val="edge"/>
          <c:x val="0.18849846178619251"/>
          <c:y val="2.1212409468054381E-2"/>
        </c:manualLayout>
      </c:layout>
      <c:overlay val="0"/>
      <c:spPr>
        <a:noFill/>
        <a:ln w="22661">
          <a:noFill/>
        </a:ln>
      </c:spPr>
    </c:title>
    <c:autoTitleDeleted val="0"/>
    <c:view3D>
      <c:rotX val="15"/>
      <c:hPercent val="42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12700">
          <a:solidFill>
            <a:srgbClr val="808080"/>
          </a:solidFill>
          <a:prstDash val="solid"/>
        </a:ln>
      </c:spPr>
    </c:sideWall>
    <c:backWall>
      <c:thickness val="0"/>
      <c:spPr>
        <a:noFill/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3482428115015971E-2"/>
          <c:y val="0.21818181818181817"/>
          <c:w val="0.91054313099041528"/>
          <c:h val="0.6333333333333333"/>
        </c:manualLayout>
      </c:layout>
      <c:bar3DChart>
        <c:barDir val="col"/>
        <c:grouping val="clustered"/>
        <c:varyColors val="0"/>
        <c:ser>
          <c:idx val="1"/>
          <c:order val="0"/>
          <c:tx>
            <c:strRef>
              <c:f>Sheet1!$A$3</c:f>
              <c:strCache>
                <c:ptCount val="1"/>
                <c:pt idx="0">
                  <c:v>2007</c:v>
                </c:pt>
              </c:strCache>
            </c:strRef>
          </c:tx>
          <c:spPr>
            <a:solidFill>
              <a:srgbClr val="FF6600"/>
            </a:solidFill>
            <a:ln w="1133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7.6555738498012725E-3"/>
                  <c:y val="-4.6410594400811097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0597720179343786E-3"/>
                  <c:y val="-3.94931102362204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1126868714825501E-2"/>
                  <c:y val="-2.26023799208113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0722415421309533E-2"/>
                  <c:y val="-3.39143705272486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2661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4"/>
                <c:pt idx="0">
                  <c:v>аналоговые ТВ передатчики</c:v>
                </c:pt>
                <c:pt idx="1">
                  <c:v>цифровые ТВ передатчики</c:v>
                </c:pt>
                <c:pt idx="2">
                  <c:v>аналоговые РВ передатчики</c:v>
                </c:pt>
                <c:pt idx="3">
                  <c:v>цифровые РВ передатчики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20535</c:v>
                </c:pt>
                <c:pt idx="1">
                  <c:v>10351</c:v>
                </c:pt>
                <c:pt idx="2">
                  <c:v>8041</c:v>
                </c:pt>
                <c:pt idx="3">
                  <c:v>4</c:v>
                </c:pt>
              </c:numCache>
            </c:numRef>
          </c:val>
        </c:ser>
        <c:ser>
          <c:idx val="2"/>
          <c:order val="1"/>
          <c:tx>
            <c:strRef>
              <c:f>Sheet1!$A$4</c:f>
              <c:strCache>
                <c:ptCount val="1"/>
                <c:pt idx="0">
                  <c:v>2008</c:v>
                </c:pt>
              </c:strCache>
            </c:strRef>
          </c:tx>
          <c:spPr>
            <a:solidFill>
              <a:srgbClr val="FFFFCC"/>
            </a:solidFill>
            <a:ln w="1133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аналоговые ТВ передатчики</c:v>
                </c:pt>
                <c:pt idx="1">
                  <c:v>цифровые ТВ передатчики</c:v>
                </c:pt>
                <c:pt idx="2">
                  <c:v>аналоговые РВ передатчики</c:v>
                </c:pt>
                <c:pt idx="3">
                  <c:v>цифровые РВ передатчики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ser>
          <c:idx val="3"/>
          <c:order val="2"/>
          <c:tx>
            <c:strRef>
              <c:f>Sheet1!$A$5</c:f>
              <c:strCache>
                <c:ptCount val="1"/>
                <c:pt idx="0">
                  <c:v>2009</c:v>
                </c:pt>
              </c:strCache>
            </c:strRef>
          </c:tx>
          <c:spPr>
            <a:solidFill>
              <a:srgbClr val="CCFFFF"/>
            </a:solidFill>
            <a:ln w="1133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аналоговые ТВ передатчики</c:v>
                </c:pt>
                <c:pt idx="1">
                  <c:v>цифровые ТВ передатчики</c:v>
                </c:pt>
                <c:pt idx="2">
                  <c:v>аналоговые РВ передатчики</c:v>
                </c:pt>
                <c:pt idx="3">
                  <c:v>цифровые РВ передатчики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</c:numCache>
            </c:numRef>
          </c:val>
        </c:ser>
        <c:ser>
          <c:idx val="4"/>
          <c:order val="3"/>
          <c:tx>
            <c:strRef>
              <c:f>Sheet1!$A$6</c:f>
              <c:strCache>
                <c:ptCount val="1"/>
              </c:strCache>
            </c:strRef>
          </c:tx>
          <c:spPr>
            <a:solidFill>
              <a:srgbClr val="660066"/>
            </a:solidFill>
            <a:ln w="1133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аналоговые ТВ передатчики</c:v>
                </c:pt>
                <c:pt idx="1">
                  <c:v>цифровые ТВ передатчики</c:v>
                </c:pt>
                <c:pt idx="2">
                  <c:v>аналоговые РВ передатчики</c:v>
                </c:pt>
                <c:pt idx="3">
                  <c:v>цифровые РВ передатчики</c:v>
                </c:pt>
              </c:strCache>
            </c:strRef>
          </c:cat>
          <c:val>
            <c:numRef>
              <c:f>Sheet1!$B$6:$E$6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32021632"/>
        <c:axId val="132408448"/>
        <c:axId val="0"/>
      </c:bar3DChart>
      <c:catAx>
        <c:axId val="1320216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283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13240844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2408448"/>
        <c:scaling>
          <c:orientation val="minMax"/>
          <c:max val="22000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283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132021632"/>
        <c:crosses val="autoZero"/>
        <c:crossBetween val="between"/>
        <c:majorUnit val="5000"/>
        <c:minorUnit val="100"/>
      </c:valAx>
      <c:spPr>
        <a:noFill/>
        <a:ln w="22657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 pitchFamily="18" charset="0"/>
          <a:ea typeface="Arial Cyr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0"/>
            </a:pPr>
            <a:r>
              <a:rPr lang="ru-RU" sz="1000" b="0"/>
              <a:t>Проверено ТД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Проверено ТД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Лист1!$B$1:$C$1</c:f>
              <c:numCache>
                <c:formatCode>General</c:formatCode>
                <c:ptCount val="2"/>
                <c:pt idx="0">
                  <c:v>2017</c:v>
                </c:pt>
                <c:pt idx="1">
                  <c:v>2018</c:v>
                </c:pt>
              </c:numCache>
            </c:numRef>
          </c:cat>
          <c:val>
            <c:numRef>
              <c:f>Лист1!$B$2:$C$2</c:f>
              <c:numCache>
                <c:formatCode>General</c:formatCode>
                <c:ptCount val="2"/>
                <c:pt idx="0">
                  <c:v>28214</c:v>
                </c:pt>
                <c:pt idx="1">
                  <c:v>35065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3416064"/>
        <c:axId val="133417600"/>
      </c:barChart>
      <c:catAx>
        <c:axId val="1334160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3417600"/>
        <c:crosses val="autoZero"/>
        <c:auto val="1"/>
        <c:lblAlgn val="ctr"/>
        <c:lblOffset val="100"/>
        <c:noMultiLvlLbl val="0"/>
      </c:catAx>
      <c:valAx>
        <c:axId val="13341760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3341606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0"/>
            </a:pPr>
            <a:r>
              <a:rPr lang="ru-RU" sz="1000" b="0"/>
              <a:t>Кол-во нарушений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Лист1!$A$8</c:f>
              <c:strCache>
                <c:ptCount val="1"/>
                <c:pt idx="0">
                  <c:v>Кол-во нарушений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Лист1!$B$7:$C$7</c:f>
              <c:numCache>
                <c:formatCode>General</c:formatCode>
                <c:ptCount val="2"/>
                <c:pt idx="0">
                  <c:v>2017</c:v>
                </c:pt>
                <c:pt idx="1">
                  <c:v>2018</c:v>
                </c:pt>
              </c:numCache>
            </c:numRef>
          </c:cat>
          <c:val>
            <c:numRef>
              <c:f>Лист1!$B$8:$C$8</c:f>
              <c:numCache>
                <c:formatCode>General</c:formatCode>
                <c:ptCount val="2"/>
                <c:pt idx="0">
                  <c:v>1982</c:v>
                </c:pt>
                <c:pt idx="1">
                  <c:v>1270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2459136"/>
        <c:axId val="132460928"/>
      </c:barChart>
      <c:catAx>
        <c:axId val="1324591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2460928"/>
        <c:crosses val="autoZero"/>
        <c:auto val="1"/>
        <c:lblAlgn val="ctr"/>
        <c:lblOffset val="100"/>
        <c:noMultiLvlLbl val="0"/>
      </c:catAx>
      <c:valAx>
        <c:axId val="13246092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3245913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0"/>
            </a:pPr>
            <a:r>
              <a:rPr lang="ru-RU" sz="1000" b="0"/>
              <a:t>Кол-во составленных протоколов АП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Лист1!$A$17</c:f>
              <c:strCache>
                <c:ptCount val="1"/>
                <c:pt idx="0">
                  <c:v>Кол-во протоколов АП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Лист1!$B$16:$C$16</c:f>
              <c:numCache>
                <c:formatCode>General</c:formatCode>
                <c:ptCount val="2"/>
                <c:pt idx="0">
                  <c:v>2017</c:v>
                </c:pt>
                <c:pt idx="1">
                  <c:v>2018</c:v>
                </c:pt>
              </c:numCache>
            </c:numRef>
          </c:cat>
          <c:val>
            <c:numRef>
              <c:f>Лист1!$B$17:$C$17</c:f>
              <c:numCache>
                <c:formatCode>General</c:formatCode>
                <c:ptCount val="2"/>
                <c:pt idx="0">
                  <c:v>339</c:v>
                </c:pt>
                <c:pt idx="1">
                  <c:v>256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2510080"/>
        <c:axId val="132511616"/>
      </c:barChart>
      <c:catAx>
        <c:axId val="1325100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2511616"/>
        <c:crosses val="autoZero"/>
        <c:auto val="1"/>
        <c:lblAlgn val="ctr"/>
        <c:lblOffset val="100"/>
        <c:noMultiLvlLbl val="0"/>
      </c:catAx>
      <c:valAx>
        <c:axId val="132511616"/>
        <c:scaling>
          <c:orientation val="minMax"/>
        </c:scaling>
        <c:delete val="1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3251008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0"/>
            </a:pPr>
            <a:r>
              <a:rPr lang="ru-RU" sz="1000" b="0"/>
              <a:t>Кол-во составленных протоколов АП в 2018 году из них по:  </a:t>
            </a:r>
          </a:p>
        </c:rich>
      </c:tx>
      <c:overlay val="0"/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Лист1!$A$13</c:f>
              <c:strCache>
                <c:ptCount val="1"/>
                <c:pt idx="0">
                  <c:v>Кол-во протоколов АП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0.15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ч. 2 ст. 6.17 КоАП
(61%)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0.13055555555555556"/>
                  <c:y val="4.6296296296296294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ч.3 ст. 14.1 КоАП
1270
(39%)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</c:dLbl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Лист1!$B$12:$C$12</c:f>
              <c:strCache>
                <c:ptCount val="2"/>
                <c:pt idx="0">
                  <c:v>ч. 2 ст. 6.17 КоАП</c:v>
                </c:pt>
                <c:pt idx="1">
                  <c:v>ч.3 ст. 14.1 КоАП</c:v>
                </c:pt>
              </c:strCache>
            </c:strRef>
          </c:cat>
          <c:val>
            <c:numRef>
              <c:f>Лист1!$B$13:$C$13</c:f>
              <c:numCache>
                <c:formatCode>General</c:formatCode>
                <c:ptCount val="2"/>
                <c:pt idx="0">
                  <c:v>1982</c:v>
                </c:pt>
                <c:pt idx="1">
                  <c:v>1270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  <c:holeSize val="50"/>
      </c:doughnutChart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9197474981402732E-2"/>
          <c:y val="2.3355469828016468E-2"/>
          <c:w val="0.75160785702811905"/>
          <c:h val="0.8137062752034651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3-й квартал 2017 года 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-1.4403076868081068E-2"/>
                  <c:y val="6.670399827637721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0583948484882951E-3"/>
                  <c:y val="-7.184386985834991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2072841142381957E-3"/>
                  <c:y val="-2.4847911452928847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Невыход СМИ в свет (эфира) более года</c:v>
                </c:pt>
                <c:pt idx="1">
                  <c:v>Содержательные нарушения</c:v>
                </c:pt>
                <c:pt idx="2">
                  <c:v>Нарушения с "формальным" составом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924</c:v>
                </c:pt>
                <c:pt idx="1">
                  <c:v>312</c:v>
                </c:pt>
                <c:pt idx="2">
                  <c:v>886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3-й квартал 2018 года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2.0520578261413545E-3"/>
                  <c:y val="1.23885387215515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4292767859463111E-5"/>
                  <c:y val="-9.328267106146615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309633325537278E-2"/>
                  <c:y val="7.363578099249221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Невыход СМИ в свет (эфира) более года</c:v>
                </c:pt>
                <c:pt idx="1">
                  <c:v>Содержательные нарушения</c:v>
                </c:pt>
                <c:pt idx="2">
                  <c:v>Нарушения с "формальным" составом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696</c:v>
                </c:pt>
                <c:pt idx="1">
                  <c:v>265</c:v>
                </c:pt>
                <c:pt idx="2">
                  <c:v>1251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всего с начала 2017 года  </c:v>
                </c:pt>
              </c:strCache>
            </c:strRef>
          </c:tx>
          <c:spPr>
            <a:scene3d>
              <a:camera prst="orthographicFront"/>
              <a:lightRig rig="balanced" dir="t">
                <a:rot lat="0" lon="0" rev="8700000"/>
              </a:lightRig>
            </a:scene3d>
            <a:sp3d>
              <a:bevelT w="190500" h="38100"/>
            </a:sp3d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Невыход СМИ в свет (эфира) более года</c:v>
                </c:pt>
                <c:pt idx="1">
                  <c:v>Содержательные нарушения</c:v>
                </c:pt>
                <c:pt idx="2">
                  <c:v>Нарушения с "формальным" составом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2626</c:v>
                </c:pt>
                <c:pt idx="1">
                  <c:v>786</c:v>
                </c:pt>
                <c:pt idx="2">
                  <c:v>3217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всего с начала 2018 года</c:v>
                </c:pt>
              </c:strCache>
            </c:strRef>
          </c:tx>
          <c:spPr>
            <a:scene3d>
              <a:camera prst="orthographicFront"/>
              <a:lightRig rig="balanced" dir="t">
                <a:rot lat="0" lon="0" rev="8700000"/>
              </a:lightRig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1.237623762376237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237623762376237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Невыход СМИ в свет (эфира) более года</c:v>
                </c:pt>
                <c:pt idx="1">
                  <c:v>Содержательные нарушения</c:v>
                </c:pt>
                <c:pt idx="2">
                  <c:v>Нарушения с "формальным" составом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2219</c:v>
                </c:pt>
                <c:pt idx="1">
                  <c:v>753</c:v>
                </c:pt>
                <c:pt idx="2">
                  <c:v>2884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8949248"/>
        <c:axId val="128967424"/>
      </c:barChart>
      <c:catAx>
        <c:axId val="128949248"/>
        <c:scaling>
          <c:orientation val="minMax"/>
        </c:scaling>
        <c:delete val="0"/>
        <c:axPos val="b"/>
        <c:majorTickMark val="out"/>
        <c:minorTickMark val="none"/>
        <c:tickLblPos val="nextTo"/>
        <c:crossAx val="128967424"/>
        <c:crosses val="autoZero"/>
        <c:auto val="1"/>
        <c:lblAlgn val="ctr"/>
        <c:lblOffset val="100"/>
        <c:noMultiLvlLbl val="0"/>
      </c:catAx>
      <c:valAx>
        <c:axId val="128967424"/>
        <c:scaling>
          <c:orientation val="minMax"/>
        </c:scaling>
        <c:delete val="0"/>
        <c:axPos val="l"/>
        <c:majorGridlines>
          <c:spPr>
            <a:ln>
              <a:gradFill>
                <a:gsLst>
                  <a:gs pos="0">
                    <a:srgbClr val="4F81BD">
                      <a:tint val="66000"/>
                      <a:satMod val="160000"/>
                    </a:srgbClr>
                  </a:gs>
                  <a:gs pos="50000">
                    <a:srgbClr val="4F81BD">
                      <a:tint val="44500"/>
                      <a:satMod val="160000"/>
                    </a:srgbClr>
                  </a:gs>
                  <a:gs pos="100000">
                    <a:srgbClr val="4F81BD">
                      <a:tint val="23500"/>
                      <a:satMod val="160000"/>
                    </a:srgbClr>
                  </a:gs>
                </a:gsLst>
                <a:lin ang="5400000" scaled="0"/>
              </a:gradFill>
            </a:ln>
          </c:spPr>
        </c:majorGridlines>
        <c:numFmt formatCode="General" sourceLinked="1"/>
        <c:majorTickMark val="out"/>
        <c:minorTickMark val="none"/>
        <c:tickLblPos val="nextTo"/>
        <c:crossAx val="1289492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3275766200280898"/>
          <c:y val="0.25205599300087489"/>
          <c:w val="0.1672423798783946"/>
          <c:h val="0.55613199059337437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 algn="ctr">
        <a:defRPr sz="1000" baseline="0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13"/>
    </mc:Choice>
    <mc:Fallback>
      <c:style val="1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40"/>
      <c:rotY val="26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2884061206266742"/>
          <c:y val="6.5968975557742782E-2"/>
          <c:w val="0.72179238709851989"/>
          <c:h val="0.72008053436679786"/>
        </c:manualLayout>
      </c:layout>
      <c:pie3DChart>
        <c:varyColors val="1"/>
        <c:ser>
          <c:idx val="0"/>
          <c:order val="0"/>
          <c:spPr>
            <a:ln>
              <a:noFill/>
            </a:ln>
          </c:spPr>
          <c:dPt>
            <c:idx val="11"/>
            <c:bubble3D val="0"/>
            <c:explosion val="13"/>
          </c:dPt>
          <c:dLbls>
            <c:dLbl>
              <c:idx val="0"/>
              <c:layout>
                <c:manualLayout>
                  <c:x val="9.6737103245359016E-2"/>
                  <c:y val="-2.9086518730613208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3.6526064074464917E-2"/>
                  <c:y val="-6.6316283218503941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3.6606373815676142E-2"/>
                  <c:y val="-7.7974534299092443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8.5232490318555149E-2"/>
                  <c:y val="-6.0603824736500216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8.7677267085800328E-2"/>
                  <c:y val="-2.2784517815101438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5.5059445088743754E-2"/>
                  <c:y val="3.3644801910490893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0753423263952472E-3"/>
                  <c:y val="7.7911452055617517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2.5820633854876669E-2"/>
                  <c:y val="9.1984049204149904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0.13585356094054135"/>
                  <c:y val="0.1002611529781953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0.12440911058798063"/>
                  <c:y val="0.16029491674868768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кинохроникальная</a:t>
                    </a:r>
                  </a:p>
                  <a:p>
                    <a:r>
                      <a:rPr lang="ru-RU"/>
                      <a:t> программа 32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5.0178755039640664E-2"/>
                  <c:y val="0.1657787893700787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1.008797267695489E-2"/>
                  <c:y val="3.334601476425973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0.12127472468003356"/>
                  <c:y val="0.1221523334973753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0.1676417864004113"/>
                  <c:y val="3.3744719898293966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0.14049909354114243"/>
                  <c:y val="-4.0829027230971128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0.12735780772248828"/>
                  <c:y val="-0.12979156414041995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4.79148063966231E-2"/>
                  <c:y val="-0.35798781988188971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/>
              <a:lstStyle/>
              <a:p>
                <a:pPr>
                  <a:defRPr/>
                </a:pPr>
                <a:endParaRPr lang="ru-RU"/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eparator>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Лист1!$A$1:$A$17</c:f>
              <c:strCache>
                <c:ptCount val="17"/>
                <c:pt idx="0">
                  <c:v>журнал</c:v>
                </c:pt>
                <c:pt idx="1">
                  <c:v>газета</c:v>
                </c:pt>
                <c:pt idx="2">
                  <c:v>бюллетень</c:v>
                </c:pt>
                <c:pt idx="3">
                  <c:v>сборник</c:v>
                </c:pt>
                <c:pt idx="4">
                  <c:v>альманах</c:v>
                </c:pt>
                <c:pt idx="5">
                  <c:v>каталог</c:v>
                </c:pt>
                <c:pt idx="6">
                  <c:v>справочник</c:v>
                </c:pt>
                <c:pt idx="7">
                  <c:v>телеканал</c:v>
                </c:pt>
                <c:pt idx="8">
                  <c:v>телепрограмма</c:v>
                </c:pt>
                <c:pt idx="9">
                  <c:v>кинохроникальная программа</c:v>
                </c:pt>
                <c:pt idx="10">
                  <c:v>видеопрограмма</c:v>
                </c:pt>
                <c:pt idx="11">
                  <c:v>радиоканал</c:v>
                </c:pt>
                <c:pt idx="12">
                  <c:v>радиопрограмма</c:v>
                </c:pt>
                <c:pt idx="13">
                  <c:v>аудиопрограмма</c:v>
                </c:pt>
                <c:pt idx="14">
                  <c:v>информационное агентство</c:v>
                </c:pt>
                <c:pt idx="15">
                  <c:v>электронное периодическое издание</c:v>
                </c:pt>
                <c:pt idx="16">
                  <c:v>сетевое издание</c:v>
                </c:pt>
              </c:strCache>
            </c:strRef>
          </c:cat>
          <c:val>
            <c:numRef>
              <c:f>Лист1!$B$1:$B$17</c:f>
              <c:numCache>
                <c:formatCode>General</c:formatCode>
                <c:ptCount val="17"/>
                <c:pt idx="0">
                  <c:v>27033</c:v>
                </c:pt>
                <c:pt idx="1">
                  <c:v>18521</c:v>
                </c:pt>
                <c:pt idx="2">
                  <c:v>1124</c:v>
                </c:pt>
                <c:pt idx="3">
                  <c:v>1471</c:v>
                </c:pt>
                <c:pt idx="4">
                  <c:v>786</c:v>
                </c:pt>
                <c:pt idx="5">
                  <c:v>3</c:v>
                </c:pt>
                <c:pt idx="6">
                  <c:v>20</c:v>
                </c:pt>
                <c:pt idx="7">
                  <c:v>2896</c:v>
                </c:pt>
                <c:pt idx="8">
                  <c:v>4438</c:v>
                </c:pt>
                <c:pt idx="9">
                  <c:v>32</c:v>
                </c:pt>
                <c:pt idx="10">
                  <c:v>131</c:v>
                </c:pt>
                <c:pt idx="11">
                  <c:v>3251</c:v>
                </c:pt>
                <c:pt idx="12">
                  <c:v>1234</c:v>
                </c:pt>
                <c:pt idx="13">
                  <c:v>16</c:v>
                </c:pt>
                <c:pt idx="14">
                  <c:v>1391</c:v>
                </c:pt>
                <c:pt idx="15">
                  <c:v>4462</c:v>
                </c:pt>
                <c:pt idx="16">
                  <c:v>6398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solidFill>
      <a:schemeClr val="bg1"/>
    </a:solidFill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Зарегистрировано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-2.3148148148148147E-3"/>
                  <c:y val="-1.18899904380759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3 квартал 2017</c:v>
                </c:pt>
                <c:pt idx="1">
                  <c:v>3 квартал 2018</c:v>
                </c:pt>
                <c:pt idx="2">
                  <c:v>9 месяцев 2017</c:v>
                </c:pt>
                <c:pt idx="3">
                  <c:v>9 месяцев 2018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579</c:v>
                </c:pt>
                <c:pt idx="1">
                  <c:v>375</c:v>
                </c:pt>
                <c:pt idx="2">
                  <c:v>1721</c:v>
                </c:pt>
                <c:pt idx="3">
                  <c:v>972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Внесено изменений в запись о регистрации (перерегистрировано до 2018 г.)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3 квартал 2017</c:v>
                </c:pt>
                <c:pt idx="1">
                  <c:v>3 квартал 2018</c:v>
                </c:pt>
                <c:pt idx="2">
                  <c:v>9 месяцев 2017</c:v>
                </c:pt>
                <c:pt idx="3">
                  <c:v>9 месяцев 2018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359</c:v>
                </c:pt>
                <c:pt idx="1">
                  <c:v>196</c:v>
                </c:pt>
                <c:pt idx="2">
                  <c:v>918</c:v>
                </c:pt>
                <c:pt idx="3">
                  <c:v>496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3447040"/>
        <c:axId val="133485696"/>
      </c:barChart>
      <c:catAx>
        <c:axId val="133447040"/>
        <c:scaling>
          <c:orientation val="minMax"/>
        </c:scaling>
        <c:delete val="0"/>
        <c:axPos val="b"/>
        <c:majorTickMark val="out"/>
        <c:minorTickMark val="none"/>
        <c:tickLblPos val="nextTo"/>
        <c:crossAx val="133485696"/>
        <c:crosses val="autoZero"/>
        <c:auto val="1"/>
        <c:lblAlgn val="ctr"/>
        <c:lblOffset val="100"/>
        <c:noMultiLvlLbl val="0"/>
      </c:catAx>
      <c:valAx>
        <c:axId val="133485696"/>
        <c:scaling>
          <c:orientation val="minMax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numFmt formatCode="General" sourceLinked="1"/>
        <c:majorTickMark val="out"/>
        <c:minorTickMark val="none"/>
        <c:tickLblPos val="nextTo"/>
        <c:crossAx val="1334470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4444245779321241"/>
          <c:y val="0.13224294830444774"/>
          <c:w val="0.35327641758128153"/>
          <c:h val="0.50167429240263883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 algn="ctr">
        <a:defRPr baseline="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Зарегистрировано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-2.3148148148148147E-3"/>
                  <c:y val="-1.18899904380759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3 квартал 2017</c:v>
                </c:pt>
                <c:pt idx="1">
                  <c:v>3 квартал 2018</c:v>
                </c:pt>
                <c:pt idx="2">
                  <c:v>9 месяцев 2017</c:v>
                </c:pt>
                <c:pt idx="3">
                  <c:v>9 месяцев 2018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183</c:v>
                </c:pt>
                <c:pt idx="1">
                  <c:v>128</c:v>
                </c:pt>
                <c:pt idx="2">
                  <c:v>683</c:v>
                </c:pt>
                <c:pt idx="3">
                  <c:v>471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Внесено изменений в запись о регистрации (перерегистрировано до 2018 г.)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3 квартал 2017</c:v>
                </c:pt>
                <c:pt idx="1">
                  <c:v>3 квартал 2018</c:v>
                </c:pt>
                <c:pt idx="2">
                  <c:v>9 месяцев 2017</c:v>
                </c:pt>
                <c:pt idx="3">
                  <c:v>9 месяцев 2018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197</c:v>
                </c:pt>
                <c:pt idx="1">
                  <c:v>176</c:v>
                </c:pt>
                <c:pt idx="2">
                  <c:v>799</c:v>
                </c:pt>
                <c:pt idx="3">
                  <c:v>600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1983232"/>
        <c:axId val="131984768"/>
      </c:barChart>
      <c:catAx>
        <c:axId val="131983232"/>
        <c:scaling>
          <c:orientation val="minMax"/>
        </c:scaling>
        <c:delete val="0"/>
        <c:axPos val="b"/>
        <c:majorTickMark val="out"/>
        <c:minorTickMark val="none"/>
        <c:tickLblPos val="nextTo"/>
        <c:crossAx val="131984768"/>
        <c:crosses val="autoZero"/>
        <c:auto val="1"/>
        <c:lblAlgn val="ctr"/>
        <c:lblOffset val="100"/>
        <c:noMultiLvlLbl val="0"/>
      </c:catAx>
      <c:valAx>
        <c:axId val="131984768"/>
        <c:scaling>
          <c:orientation val="minMax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numFmt formatCode="General" sourceLinked="1"/>
        <c:majorTickMark val="out"/>
        <c:minorTickMark val="none"/>
        <c:tickLblPos val="nextTo"/>
        <c:crossAx val="1319832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4444240386517104"/>
          <c:y val="0.36846112985876767"/>
          <c:w val="0.35327641758128153"/>
          <c:h val="0.2523187041720447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 algn="just"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119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1110745063770173E-2"/>
          <c:y val="4.2992435549600111E-2"/>
          <c:w val="0.84269662921348598"/>
          <c:h val="0.42477083680249988"/>
        </c:manualLayout>
      </c:layout>
      <c:pie3DChart>
        <c:varyColors val="1"/>
        <c:ser>
          <c:idx val="0"/>
          <c:order val="0"/>
          <c:explosion val="26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Lbls>
            <c:dLbl>
              <c:idx val="0"/>
              <c:layout>
                <c:manualLayout>
                  <c:x val="2.5578918740026452E-2"/>
                  <c:y val="4.185955229916475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8385482713537283E-2"/>
                  <c:y val="3.461870891516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7.1627329355366157E-2"/>
                  <c:y val="2.281858838642148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1780143181976252E-2"/>
                  <c:y val="-3.3004729400900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8.267749302872722E-2"/>
                  <c:y val="-4.259382607385556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1.196735838058755E-2"/>
                  <c:y val="-5.10939649424851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7.0545020823707894E-2"/>
                  <c:y val="-4.237735011220272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1.4210747064856592E-2"/>
                  <c:y val="-5.5520731736327524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7.7903277071639521E-2"/>
                  <c:y val="5.864040408846175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присвоение (назначение) радиочастот или радиочастотных каналов</c:v>
                </c:pt>
                <c:pt idx="1">
                  <c:v>продление срока действия разрешений на использование радиочастот или радиочастотных каналов</c:v>
                </c:pt>
                <c:pt idx="2">
                  <c:v>переоформление разрешений на использование радиочастот или радиочастотных каналов </c:v>
                </c:pt>
                <c:pt idx="3">
                  <c:v>прекращение действия разрешений на использование радиочастот или радиочастотных каналов и внесение зменений в разрешения, в том числе при новых присвоениях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5851</c:v>
                </c:pt>
                <c:pt idx="1">
                  <c:v>2432</c:v>
                </c:pt>
                <c:pt idx="2">
                  <c:v>887</c:v>
                </c:pt>
                <c:pt idx="3">
                  <c:v>7503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4.9959238457119762E-2"/>
          <c:y val="0.49640218730030272"/>
          <c:w val="0.8858575934603351"/>
          <c:h val="0.46800293250074837"/>
        </c:manualLayout>
      </c:layout>
      <c:overlay val="1"/>
    </c:legend>
    <c:plotVisOnly val="1"/>
    <c:dispBlanksAs val="zero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1"/>
    <c:view3D>
      <c:rotX val="40"/>
      <c:rotY val="22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1.0165884828363158E-3"/>
          <c:w val="0.90819180039203962"/>
          <c:h val="0.8776589401734619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6"/>
          <c:dPt>
            <c:idx val="0"/>
            <c:bubble3D val="0"/>
            <c:spPr>
              <a:scene3d>
                <a:camera prst="orthographicFront"/>
                <a:lightRig rig="threePt" dir="t"/>
              </a:scene3d>
              <a:sp3d>
                <a:bevelT prst="slope"/>
                <a:contourClr>
                  <a:srgbClr val="000000"/>
                </a:contourClr>
              </a:sp3d>
            </c:spPr>
          </c:dPt>
          <c:dPt>
            <c:idx val="1"/>
            <c:bubble3D val="0"/>
            <c:explosion val="0"/>
          </c:dPt>
          <c:dLbls>
            <c:dLbl>
              <c:idx val="0"/>
              <c:layout>
                <c:manualLayout>
                  <c:x val="-0.11047762547720888"/>
                  <c:y val="2.348894381113000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4101</a:t>
                    </a:r>
                  </a:p>
                  <a:p>
                    <a:r>
                      <a:rPr lang="ru-RU"/>
                      <a:t>Эфирное вещание 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5.6773656661493976E-2"/>
                  <c:y val="3.8498562040858906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12</a:t>
                    </a:r>
                    <a:r>
                      <a:rPr lang="ru-RU"/>
                      <a:t>72</a:t>
                    </a:r>
                  </a:p>
                  <a:p>
                    <a:r>
                      <a:rPr lang="ru-RU"/>
                      <a:t>Кабельное вещание </a:t>
                    </a:r>
                    <a:br>
                      <a:rPr lang="ru-RU"/>
                    </a:b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6.405971104866931E-3"/>
                  <c:y val="6.169527607421570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5 </a:t>
                    </a:r>
                  </a:p>
                  <a:p>
                    <a:r>
                      <a:rPr lang="ru-RU"/>
                      <a:t>Эфирное вещание (</a:t>
                    </a:r>
                    <a:r>
                      <a:rPr lang="en-US"/>
                      <a:t>MMDS)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4.0416831846267535E-2"/>
                  <c:y val="6.812795060932196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1495</a:t>
                    </a:r>
                    <a:endParaRPr lang="en-US"/>
                  </a:p>
                  <a:p>
                    <a:r>
                      <a:rPr lang="ru-RU"/>
                      <a:t>Универсальная среда вещания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-6.3985953225311823E-2"/>
                  <c:y val="2.75661900591008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7</a:t>
                    </a:r>
                  </a:p>
                  <a:p>
                    <a:r>
                      <a:rPr lang="ru-RU"/>
                      <a:t>Спутниковое вещание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Pos val="outEnd"/>
            <c:showLegendKey val="0"/>
            <c:showVal val="1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Эфирное вещание</c:v>
                </c:pt>
                <c:pt idx="1">
                  <c:v>кабельное вещание</c:v>
                </c:pt>
                <c:pt idx="2">
                  <c:v>эфирное вещание (MMDS)</c:v>
                </c:pt>
                <c:pt idx="3">
                  <c:v>Универсальное </c:v>
                </c:pt>
                <c:pt idx="4">
                  <c:v>спутниковое вещание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4101</c:v>
                </c:pt>
                <c:pt idx="1">
                  <c:v>1272</c:v>
                </c:pt>
                <c:pt idx="2">
                  <c:v>5</c:v>
                </c:pt>
                <c:pt idx="3">
                  <c:v>1495</c:v>
                </c:pt>
                <c:pt idx="4">
                  <c:v>7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ln>
          <a:noFill/>
        </a:ln>
      </c:spPr>
    </c:plotArea>
    <c:plotVisOnly val="1"/>
    <c:dispBlanksAs val="zero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906300797243047E-2"/>
          <c:y val="2.5123588658045988E-2"/>
          <c:w val="0.73493918801868319"/>
          <c:h val="0.855993308393568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3 квартал 2018</c:v>
                </c:pt>
              </c:strCache>
            </c:strRef>
          </c:tx>
          <c:spPr>
            <a:scene3d>
              <a:camera prst="orthographicFront"/>
              <a:lightRig rig="balanced" dir="t">
                <a:rot lat="0" lon="0" rev="8700000"/>
              </a:lightRig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-1.0087409496654948E-2"/>
                  <c:y val="-1.6062320672627358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0">
                        <a:latin typeface="Times New Roman" pitchFamily="18" charset="0"/>
                        <a:cs typeface="Times New Roman" pitchFamily="18" charset="0"/>
                      </a:rPr>
                      <a:t>102</a:t>
                    </a:r>
                    <a:endParaRPr lang="ru-RU" b="1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5.5176559921878178E-3"/>
                  <c:y val="-4.1573354677602019E-3"/>
                </c:manualLayout>
              </c:layout>
              <c:tx>
                <c:rich>
                  <a:bodyPr/>
                  <a:lstStyle/>
                  <a:p>
                    <a:r>
                      <a:rPr lang="ru-RU" sz="1100" b="0">
                        <a:latin typeface="Times New Roman" pitchFamily="18" charset="0"/>
                        <a:cs typeface="Times New Roman" pitchFamily="18" charset="0"/>
                      </a:rPr>
                      <a:t>500</a:t>
                    </a:r>
                    <a:endParaRPr lang="en-US" b="1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1065950193336668E-2"/>
                  <c:y val="7.6109338791667432E-3"/>
                </c:manualLayout>
              </c:layout>
              <c:tx>
                <c:rich>
                  <a:bodyPr/>
                  <a:lstStyle/>
                  <a:p>
                    <a:r>
                      <a:rPr lang="ru-RU" sz="1100" b="0">
                        <a:latin typeface="Times New Roman" pitchFamily="18" charset="0"/>
                        <a:cs typeface="Times New Roman" pitchFamily="18" charset="0"/>
                      </a:rPr>
                      <a:t>3</a:t>
                    </a:r>
                    <a:endParaRPr lang="ru-RU" b="1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Лист1!$A$2:$A$4</c:f>
              <c:strCache>
                <c:ptCount val="3"/>
                <c:pt idx="0">
                  <c:v>Новые лицензии</c:v>
                </c:pt>
                <c:pt idx="1">
                  <c:v>Переоформленные лицензии и приложения</c:v>
                </c:pt>
                <c:pt idx="2">
                  <c:v>Пролонгированные лицензии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102</c:v>
                </c:pt>
                <c:pt idx="1">
                  <c:v>500</c:v>
                </c:pt>
                <c:pt idx="2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 квартал 2017</c:v>
                </c:pt>
              </c:strCache>
            </c:strRef>
          </c:tx>
          <c:spPr>
            <a:scene3d>
              <a:camera prst="orthographicFront"/>
              <a:lightRig rig="balanced" dir="t">
                <a:rot lat="0" lon="0" rev="8700000"/>
              </a:lightRig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2.4500737779559289E-3"/>
                  <c:y val="4.41313847887236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3583081216239357E-4"/>
                  <c:y val="-7.30239664854802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7207211812005509E-3"/>
                  <c:y val="4.2650074260009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Новые лицензии</c:v>
                </c:pt>
                <c:pt idx="1">
                  <c:v>Переоформленные лицензии и приложения</c:v>
                </c:pt>
                <c:pt idx="2">
                  <c:v>Пролонгированные лицензии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95</c:v>
                </c:pt>
                <c:pt idx="1">
                  <c:v>393</c:v>
                </c:pt>
                <c:pt idx="2">
                  <c:v>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9 месяцев 2018</c:v>
                </c:pt>
              </c:strCache>
            </c:strRef>
          </c:tx>
          <c:spPr>
            <a:scene3d>
              <a:camera prst="orthographicFront"/>
              <a:lightRig rig="balanced" dir="t">
                <a:rot lat="0" lon="0" rev="8700000"/>
              </a:lightRig>
            </a:scene3d>
            <a:sp3d>
              <a:bevelT w="190500" h="38100"/>
            </a:sp3d>
          </c:spPr>
          <c:invertIfNegative val="0"/>
          <c:dLbls>
            <c:dLbl>
              <c:idx val="1"/>
              <c:layout>
                <c:manualLayout>
                  <c:x val="-6.2270913209323306E-2"/>
                  <c:y val="5.85498533994726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Новые лицензии</c:v>
                </c:pt>
                <c:pt idx="1">
                  <c:v>Переоформленные лицензии и приложения</c:v>
                </c:pt>
                <c:pt idx="2">
                  <c:v>Пролонгированные лицензии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245</c:v>
                </c:pt>
                <c:pt idx="1">
                  <c:v>1271</c:v>
                </c:pt>
                <c:pt idx="2">
                  <c:v>10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9 месяцев 2017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dLbl>
              <c:idx val="1"/>
              <c:layout>
                <c:manualLayout>
                  <c:x val="5.8115400581154081E-2"/>
                  <c:y val="7.02576112412177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Новые лицензии</c:v>
                </c:pt>
                <c:pt idx="1">
                  <c:v>Переоформленные лицензии и приложения</c:v>
                </c:pt>
                <c:pt idx="2">
                  <c:v>Пролонгированные лицензии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320</c:v>
                </c:pt>
                <c:pt idx="1">
                  <c:v>1261</c:v>
                </c:pt>
                <c:pt idx="2">
                  <c:v>42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3554176"/>
        <c:axId val="133555712"/>
      </c:barChart>
      <c:catAx>
        <c:axId val="133554176"/>
        <c:scaling>
          <c:orientation val="minMax"/>
        </c:scaling>
        <c:delete val="0"/>
        <c:axPos val="b"/>
        <c:majorTickMark val="out"/>
        <c:minorTickMark val="none"/>
        <c:tickLblPos val="nextTo"/>
        <c:crossAx val="133555712"/>
        <c:crosses val="autoZero"/>
        <c:auto val="1"/>
        <c:lblAlgn val="ctr"/>
        <c:lblOffset val="100"/>
        <c:noMultiLvlLbl val="0"/>
      </c:catAx>
      <c:valAx>
        <c:axId val="133555712"/>
        <c:scaling>
          <c:orientation val="minMax"/>
          <c:max val="1350"/>
          <c:min val="0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33554176"/>
        <c:crosses val="autoZero"/>
        <c:crossBetween val="between"/>
      </c:valAx>
      <c:spPr>
        <a:noFill/>
      </c:spPr>
    </c:plotArea>
    <c:legend>
      <c:legendPos val="r"/>
      <c:layout>
        <c:manualLayout>
          <c:xMode val="edge"/>
          <c:yMode val="edge"/>
          <c:x val="0.80174069960633265"/>
          <c:y val="0.29317520495123295"/>
          <c:w val="0.18983009821871757"/>
          <c:h val="0.37401632229168141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view3D>
      <c:rotX val="30"/>
      <c:rotY val="25"/>
      <c:rAngAx val="0"/>
      <c:perspective val="2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9180871236992717E-2"/>
          <c:y val="0.1284720659917509"/>
          <c:w val="0.68602900621411755"/>
          <c:h val="0.7668653918260217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explosion val="25"/>
          <c:dPt>
            <c:idx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solidFill>
                  <a:schemeClr val="tx1"/>
                </a:solidFill>
              </a:ln>
            </c:spPr>
          </c:dPt>
          <c:dPt>
            <c:idx val="1"/>
            <c:bubble3D val="0"/>
            <c:spPr>
              <a:solidFill>
                <a:srgbClr val="25FF88"/>
              </a:solidFill>
              <a:ln>
                <a:solidFill>
                  <a:schemeClr val="tx1"/>
                </a:solidFill>
              </a:ln>
            </c:spPr>
          </c:dPt>
          <c:dPt>
            <c:idx val="2"/>
            <c:bubble3D val="0"/>
            <c:spPr>
              <a:solidFill>
                <a:srgbClr val="00B0F0"/>
              </a:solidFill>
              <a:ln>
                <a:solidFill>
                  <a:schemeClr val="tx1"/>
                </a:solidFill>
              </a:ln>
            </c:spPr>
          </c:dPt>
          <c:dPt>
            <c:idx val="3"/>
            <c:bubble3D val="0"/>
            <c:spPr>
              <a:solidFill>
                <a:srgbClr val="FF0000"/>
              </a:solidFill>
              <a:ln>
                <a:solidFill>
                  <a:schemeClr val="tx1"/>
                </a:solidFill>
              </a:ln>
            </c:spPr>
          </c:dPt>
          <c:dPt>
            <c:idx val="4"/>
            <c:bubble3D val="0"/>
            <c:spPr>
              <a:solidFill>
                <a:srgbClr val="1ED2CE"/>
              </a:solidFill>
              <a:ln>
                <a:solidFill>
                  <a:schemeClr val="tx1"/>
                </a:solidFill>
              </a:ln>
            </c:spPr>
          </c:dPt>
          <c:dPt>
            <c:idx val="5"/>
            <c:bubble3D val="0"/>
            <c:spPr>
              <a:solidFill>
                <a:srgbClr val="0070C0"/>
              </a:solidFill>
              <a:ln>
                <a:solidFill>
                  <a:schemeClr val="tx1"/>
                </a:solidFill>
              </a:ln>
            </c:spPr>
          </c:dPt>
          <c:dPt>
            <c:idx val="6"/>
            <c:bubble3D val="0"/>
            <c:spPr>
              <a:solidFill>
                <a:srgbClr val="FFFF00"/>
              </a:solidFill>
              <a:ln>
                <a:solidFill>
                  <a:schemeClr val="tx1"/>
                </a:solidFill>
              </a:ln>
            </c:spPr>
          </c:dPt>
          <c:dLbls>
            <c:dLbl>
              <c:idx val="0"/>
              <c:layout>
                <c:manualLayout>
                  <c:x val="-1.3138797522959706E-2"/>
                  <c:y val="-5.72656588350993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7694539470976222E-3"/>
                  <c:y val="-7.04343869754264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7096839712914514E-2"/>
                  <c:y val="0.1152393450818647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7.5383063774800002E-2"/>
                  <c:y val="-0.1029008873890763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3.343838993330869E-3"/>
                  <c:y val="-7.83815638908532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2.3052690329393884E-2"/>
                  <c:y val="-4.49859392575928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9.3049784720872566E-3"/>
                  <c:y val="-1.48025246844144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8175157068322629E-2"/>
                  <c:y val="-6.91254254672126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2.1267450295931248E-2"/>
                  <c:y val="-5.31896164892876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4.4047705623775628E-2"/>
                  <c:y val="-5.38662989316610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Телефония</c:v>
                </c:pt>
                <c:pt idx="1">
                  <c:v>ПГИПД</c:v>
                </c:pt>
                <c:pt idx="2">
                  <c:v>ПД</c:v>
                </c:pt>
                <c:pt idx="3">
                  <c:v>ТЛМ</c:v>
                </c:pt>
                <c:pt idx="4">
                  <c:v>АК</c:v>
                </c:pt>
                <c:pt idx="5">
                  <c:v>СКТВ</c:v>
                </c:pt>
                <c:pt idx="6">
                  <c:v>ЭФ</c:v>
                </c:pt>
                <c:pt idx="7">
                  <c:v>РТС</c:v>
                </c:pt>
                <c:pt idx="8">
                  <c:v>ПС</c:v>
                </c:pt>
                <c:pt idx="9">
                  <c:v>прочие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40</c:v>
                </c:pt>
                <c:pt idx="1">
                  <c:v>47</c:v>
                </c:pt>
                <c:pt idx="2">
                  <c:v>131</c:v>
                </c:pt>
                <c:pt idx="3">
                  <c:v>180</c:v>
                </c:pt>
                <c:pt idx="4">
                  <c:v>71</c:v>
                </c:pt>
                <c:pt idx="5">
                  <c:v>23</c:v>
                </c:pt>
                <c:pt idx="6">
                  <c:v>54</c:v>
                </c:pt>
                <c:pt idx="7">
                  <c:v>1</c:v>
                </c:pt>
                <c:pt idx="8">
                  <c:v>37</c:v>
                </c:pt>
                <c:pt idx="9">
                  <c:v>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tr"/>
      <c:overlay val="0"/>
    </c:legend>
    <c:plotVisOnly val="1"/>
    <c:dispBlanksAs val="gap"/>
    <c:showDLblsOverMax val="0"/>
  </c:chart>
  <c:spPr>
    <a:ln>
      <a:solidFill>
        <a:srgbClr val="4F81BD"/>
      </a:solidFill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56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12700">
          <a:solidFill>
            <a:srgbClr val="808080"/>
          </a:solidFill>
          <a:prstDash val="solid"/>
        </a:ln>
      </c:spPr>
    </c:sideWall>
    <c:backWall>
      <c:thickness val="0"/>
      <c:spPr>
        <a:noFill/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924049853878501E-2"/>
          <c:y val="2.2082932888206962E-2"/>
          <c:w val="0.75503711558854958"/>
          <c:h val="0.8962472406181033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МТ1</c:v>
                </c:pt>
              </c:strCache>
            </c:strRef>
          </c:tx>
          <c:spPr>
            <a:solidFill>
              <a:srgbClr val="FF66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9832186674340127E-2"/>
                  <c:y val="-4.3097009118919422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Sheet1!$B$2:$B$2</c:f>
              <c:numCache>
                <c:formatCode>General</c:formatCode>
                <c:ptCount val="1"/>
                <c:pt idx="0">
                  <c:v>35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МТЗ</c:v>
                </c:pt>
              </c:strCache>
            </c:strRef>
          </c:tx>
          <c:spPr>
            <a:solidFill>
              <a:srgbClr val="0000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5676424593267305E-2"/>
                  <c:y val="-3.556242969628796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Sheet1!$B$3:$B$3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МНМГ</c:v>
                </c:pt>
              </c:strCache>
            </c:strRef>
          </c:tx>
          <c:spPr>
            <a:solidFill>
              <a:srgbClr val="00FF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613240418118466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Sheet1!$B$4:$B$4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ТФВС</c:v>
                </c:pt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567944250871080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Sheet1!$B$5:$B$5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ТАКС</c:v>
                </c:pt>
              </c:strCache>
            </c:strRef>
          </c:tx>
          <c:spPr>
            <a:solidFill>
              <a:srgbClr val="6600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916129386265741E-2"/>
                  <c:y val="1.5185601799775028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Sheet1!$B$6:$B$6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ser>
          <c:idx val="5"/>
          <c:order val="5"/>
          <c:tx>
            <c:strRef>
              <c:f>Sheet1!$A$7</c:f>
              <c:strCache>
                <c:ptCount val="1"/>
                <c:pt idx="0">
                  <c:v>ПКП</c:v>
                </c:pt>
              </c:strCache>
            </c:strRef>
          </c:tx>
          <c:spPr>
            <a:solidFill>
              <a:srgbClr val="FF808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9163763066202089E-2"/>
                  <c:y val="-3.571428571428571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Sheet1!$B$7:$B$7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32589056"/>
        <c:axId val="132590592"/>
        <c:axId val="0"/>
      </c:bar3DChart>
      <c:catAx>
        <c:axId val="1325890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13259059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2590592"/>
        <c:scaling>
          <c:orientation val="minMax"/>
          <c:max val="100"/>
          <c:min val="0"/>
        </c:scaling>
        <c:delete val="0"/>
        <c:axPos val="l"/>
        <c:majorGridlines>
          <c:spPr>
            <a:ln w="3175">
              <a:noFill/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132589056"/>
        <c:crosses val="autoZero"/>
        <c:crossBetween val="between"/>
        <c:majorUnit val="50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9722239862532684"/>
          <c:y val="4.9964311206281226E-2"/>
          <c:w val="9.9114343638947486E-2"/>
          <c:h val="0.43274529517504201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 pitchFamily="18" charset="0"/>
          <a:ea typeface="Arial Cyr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6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681238121096931E-2"/>
          <c:y val="0.16386734186107776"/>
          <c:w val="0.83749598160695016"/>
          <c:h val="0.61234000161744484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44"/>
          <c:dPt>
            <c:idx val="0"/>
            <c:bubble3D val="0"/>
            <c:explosion val="0"/>
            <c:spPr>
              <a:solidFill>
                <a:srgbClr val="FF00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explosion val="0"/>
            <c:spPr>
              <a:solidFill>
                <a:srgbClr val="00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explosion val="0"/>
            <c:spPr>
              <a:solidFill>
                <a:srgbClr val="FFFF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8.2976373889946095E-2"/>
                  <c:y val="-0.23959601088279397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7.8175669151518731E-2"/>
                  <c:y val="7.490723091501462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4304106778951441E-3"/>
                  <c:y val="-6.908662454786286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" sourceLinked="0"/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Электросвязь</c:v>
                </c:pt>
                <c:pt idx="1">
                  <c:v>Телерадиовещание</c:v>
                </c:pt>
                <c:pt idx="2">
                  <c:v>Почтовая связь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474</c:v>
                </c:pt>
                <c:pt idx="1">
                  <c:v>86</c:v>
                </c:pt>
                <c:pt idx="2">
                  <c:v>37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6.2498775490901513E-2"/>
          <c:y val="0.83965014577259467"/>
          <c:w val="0.81867215922334069"/>
          <c:h val="0.15743440233236278"/>
        </c:manualLayout>
      </c:layout>
      <c:overlay val="0"/>
      <c:spPr>
        <a:noFill/>
        <a:ln w="25400">
          <a:noFill/>
        </a:ln>
      </c:sp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 pitchFamily="18" charset="0"/>
          <a:ea typeface="Arial Cyr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0691473073389769E-2"/>
          <c:y val="5.398422126061022E-2"/>
          <c:w val="0.69288343213088277"/>
          <c:h val="0.7657716073707795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3-й квартал 2017 года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-1.710545699433887E-2"/>
                  <c:y val="4.19218425012881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9423962294750947E-2"/>
                  <c:y val="3.557297875079047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0708893103368386E-2"/>
                  <c:y val="8.06012414128707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Выявленные нарушения</c:v>
                </c:pt>
                <c:pt idx="1">
                  <c:v>Протоколы об АПН</c:v>
                </c:pt>
                <c:pt idx="2">
                  <c:v>Наложенные штрафы 
(тыс. руб.)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2122</c:v>
                </c:pt>
                <c:pt idx="1">
                  <c:v>977</c:v>
                </c:pt>
                <c:pt idx="2">
                  <c:v>2166.6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3-й квартал 2018 года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8.3368913690328623E-3"/>
                  <c:y val="9.83580410657623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8.5943938596578333E-3"/>
                  <c:y val="5.71747561405570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3.8307632731280593E-3"/>
                  <c:y val="-1.5024305393778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Выявленные нарушения</c:v>
                </c:pt>
                <c:pt idx="1">
                  <c:v>Протоколы об АПН</c:v>
                </c:pt>
                <c:pt idx="2">
                  <c:v>Наложенные штрафы 
(тыс. руб.)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2212</c:v>
                </c:pt>
                <c:pt idx="1">
                  <c:v>1369</c:v>
                </c:pt>
                <c:pt idx="2">
                  <c:v>1700.5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всего с начала 2017 года </c:v>
                </c:pt>
              </c:strCache>
            </c:strRef>
          </c:tx>
          <c:spPr>
            <a:scene3d>
              <a:camera prst="orthographicFront"/>
              <a:lightRig rig="balanced" dir="t">
                <a:rot lat="0" lon="0" rev="8700000"/>
              </a:lightRig>
            </a:scene3d>
            <a:sp3d>
              <a:bevelT w="190500" h="38100"/>
            </a:sp3d>
          </c:spPr>
          <c:invertIfNegative val="0"/>
          <c:dLbls>
            <c:dLbl>
              <c:idx val="2"/>
              <c:layout>
                <c:manualLayout>
                  <c:x val="-2.7322404371584622E-2"/>
                  <c:y val="3.287310979618672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Выявленные нарушения</c:v>
                </c:pt>
                <c:pt idx="1">
                  <c:v>Протоколы об АПН</c:v>
                </c:pt>
                <c:pt idx="2">
                  <c:v>Наложенные штрафы 
(тыс. руб.)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6629</c:v>
                </c:pt>
                <c:pt idx="1">
                  <c:v>2736</c:v>
                </c:pt>
                <c:pt idx="2">
                  <c:v>8135.7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всего с начала 2018 года  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1.471206389239176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71206389239176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7.1458596048759981E-2"/>
                  <c:y val="3.28731097961867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Выявленные нарушения</c:v>
                </c:pt>
                <c:pt idx="1">
                  <c:v>Протоколы об АПН</c:v>
                </c:pt>
                <c:pt idx="2">
                  <c:v>Наложенные штрафы 
(тыс. руб.)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5856</c:v>
                </c:pt>
                <c:pt idx="1">
                  <c:v>3389</c:v>
                </c:pt>
                <c:pt idx="2">
                  <c:v>11562.2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7327744"/>
        <c:axId val="157329280"/>
      </c:barChart>
      <c:catAx>
        <c:axId val="157327744"/>
        <c:scaling>
          <c:orientation val="minMax"/>
        </c:scaling>
        <c:delete val="0"/>
        <c:axPos val="b"/>
        <c:majorTickMark val="out"/>
        <c:minorTickMark val="none"/>
        <c:tickLblPos val="nextTo"/>
        <c:crossAx val="157329280"/>
        <c:crosses val="autoZero"/>
        <c:auto val="1"/>
        <c:lblAlgn val="ctr"/>
        <c:lblOffset val="100"/>
        <c:noMultiLvlLbl val="0"/>
      </c:catAx>
      <c:valAx>
        <c:axId val="157329280"/>
        <c:scaling>
          <c:orientation val="minMax"/>
          <c:max val="12000"/>
        </c:scaling>
        <c:delete val="0"/>
        <c:axPos val="l"/>
        <c:majorGridlines>
          <c:spPr>
            <a:ln>
              <a:gradFill>
                <a:gsLst>
                  <a:gs pos="0">
                    <a:srgbClr val="4F81BD">
                      <a:tint val="66000"/>
                      <a:satMod val="160000"/>
                    </a:srgbClr>
                  </a:gs>
                  <a:gs pos="50000">
                    <a:srgbClr val="4F81BD">
                      <a:tint val="44500"/>
                      <a:satMod val="160000"/>
                    </a:srgbClr>
                  </a:gs>
                  <a:gs pos="100000">
                    <a:srgbClr val="4F81BD">
                      <a:tint val="23500"/>
                      <a:satMod val="160000"/>
                    </a:srgbClr>
                  </a:gs>
                </a:gsLst>
                <a:lin ang="5400000" scaled="0"/>
              </a:gradFill>
            </a:ln>
          </c:spPr>
        </c:majorGridlines>
        <c:numFmt formatCode="General" sourceLinked="1"/>
        <c:majorTickMark val="out"/>
        <c:minorTickMark val="none"/>
        <c:tickLblPos val="nextTo"/>
        <c:crossAx val="1573277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6816229377676326"/>
          <c:y val="0.29964677574321352"/>
          <c:w val="0.23183763441927893"/>
          <c:h val="0.44725192932972929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00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0250772793528191E-2"/>
          <c:y val="3.2382346956538917E-2"/>
          <c:w val="0.82429475508638028"/>
          <c:h val="0.702280442935603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3-й квартал 2017 года </c:v>
                </c:pt>
              </c:strCache>
            </c:strRef>
          </c:tx>
          <c:spPr>
            <a:effectLst/>
            <a:scene3d>
              <a:camera prst="orthographicFront"/>
              <a:lightRig rig="balanced" dir="t">
                <a:rot lat="0" lon="0" rev="8700000"/>
              </a:lightRig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-1.246882793017456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3.07987676754080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453436618427684E-2"/>
                  <c:y val="1.01421323112215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4925056126088977E-2"/>
                  <c:y val="-1.94646159121245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2.2880953783520203E-2"/>
                  <c:y val="1.3470322430535997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Плановые проверки</c:v>
                </c:pt>
                <c:pt idx="1">
                  <c:v>Внеплановые проверки</c:v>
                </c:pt>
                <c:pt idx="2">
                  <c:v>Плановые СН Вещ</c:v>
                </c:pt>
                <c:pt idx="3">
                  <c:v>Внеплановые СН Вещ</c:v>
                </c:pt>
                <c:pt idx="4">
                  <c:v>Общее количество мероприятий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13</c:v>
                </c:pt>
                <c:pt idx="1">
                  <c:v>3</c:v>
                </c:pt>
                <c:pt idx="2">
                  <c:v>357</c:v>
                </c:pt>
                <c:pt idx="3">
                  <c:v>255</c:v>
                </c:pt>
                <c:pt idx="4">
                  <c:v>628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3-й квартал  2018 года 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-6.2344139650872821E-3"/>
                  <c:y val="4.23417135066514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-5.96813752981731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8.303144694872784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2.090688078247117E-3"/>
                  <c:y val="9.205025305631732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Плановые проверки</c:v>
                </c:pt>
                <c:pt idx="1">
                  <c:v>Внеплановые проверки</c:v>
                </c:pt>
                <c:pt idx="2">
                  <c:v>Плановые СН Вещ</c:v>
                </c:pt>
                <c:pt idx="3">
                  <c:v>Внеплановые СН Вещ</c:v>
                </c:pt>
                <c:pt idx="4">
                  <c:v>Общее количество мероприятий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5</c:v>
                </c:pt>
                <c:pt idx="1">
                  <c:v>2</c:v>
                </c:pt>
                <c:pt idx="2">
                  <c:v>375</c:v>
                </c:pt>
                <c:pt idx="3">
                  <c:v>261</c:v>
                </c:pt>
                <c:pt idx="4">
                  <c:v>643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всего с начала 2017 года  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dLbl>
              <c:idx val="4"/>
              <c:layout>
                <c:manualLayout>
                  <c:x val="-2.493765586034912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Плановые проверки</c:v>
                </c:pt>
                <c:pt idx="1">
                  <c:v>Внеплановые проверки</c:v>
                </c:pt>
                <c:pt idx="2">
                  <c:v>Плановые СН Вещ</c:v>
                </c:pt>
                <c:pt idx="3">
                  <c:v>Внеплановые СН Вещ</c:v>
                </c:pt>
                <c:pt idx="4">
                  <c:v>Общее количество мероприятий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35</c:v>
                </c:pt>
                <c:pt idx="1">
                  <c:v>12</c:v>
                </c:pt>
                <c:pt idx="2">
                  <c:v>1101</c:v>
                </c:pt>
                <c:pt idx="3">
                  <c:v>520</c:v>
                </c:pt>
                <c:pt idx="4">
                  <c:v>1668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всего с начала 2018 года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8.3125519534497094E-3"/>
                  <c:y val="2.59201658890607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8703241895261846E-2"/>
                  <c:y val="2.59201658890616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Плановые проверки</c:v>
                </c:pt>
                <c:pt idx="1">
                  <c:v>Внеплановые проверки</c:v>
                </c:pt>
                <c:pt idx="2">
                  <c:v>Плановые СН Вещ</c:v>
                </c:pt>
                <c:pt idx="3">
                  <c:v>Внеплановые СН Вещ</c:v>
                </c:pt>
                <c:pt idx="4">
                  <c:v>Общее количество мероприятий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21</c:v>
                </c:pt>
                <c:pt idx="1">
                  <c:v>9</c:v>
                </c:pt>
                <c:pt idx="2">
                  <c:v>1084</c:v>
                </c:pt>
                <c:pt idx="3">
                  <c:v>711</c:v>
                </c:pt>
                <c:pt idx="4">
                  <c:v>1825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8775680"/>
        <c:axId val="128777216"/>
      </c:barChart>
      <c:catAx>
        <c:axId val="128775680"/>
        <c:scaling>
          <c:orientation val="minMax"/>
        </c:scaling>
        <c:delete val="0"/>
        <c:axPos val="b"/>
        <c:majorTickMark val="out"/>
        <c:minorTickMark val="none"/>
        <c:tickLblPos val="nextTo"/>
        <c:crossAx val="128777216"/>
        <c:crosses val="autoZero"/>
        <c:auto val="1"/>
        <c:lblAlgn val="ctr"/>
        <c:lblOffset val="100"/>
        <c:noMultiLvlLbl val="0"/>
      </c:catAx>
      <c:valAx>
        <c:axId val="128777216"/>
        <c:scaling>
          <c:orientation val="minMax"/>
          <c:max val="1900"/>
          <c:min val="0"/>
        </c:scaling>
        <c:delete val="0"/>
        <c:axPos val="l"/>
        <c:majorGridlines>
          <c:spPr>
            <a:ln>
              <a:gradFill>
                <a:gsLst>
                  <a:gs pos="0">
                    <a:srgbClr val="4F81BD">
                      <a:tint val="66000"/>
                      <a:satMod val="160000"/>
                    </a:srgbClr>
                  </a:gs>
                  <a:gs pos="50000">
                    <a:srgbClr val="4F81BD">
                      <a:tint val="44500"/>
                      <a:satMod val="160000"/>
                    </a:srgbClr>
                  </a:gs>
                  <a:gs pos="100000">
                    <a:srgbClr val="4F81BD">
                      <a:tint val="23500"/>
                      <a:satMod val="160000"/>
                    </a:srgbClr>
                  </a:gs>
                </a:gsLst>
                <a:lin ang="5400000" scaled="0"/>
              </a:gradFill>
            </a:ln>
          </c:spPr>
        </c:majorGridlines>
        <c:numFmt formatCode="General" sourceLinked="1"/>
        <c:majorTickMark val="out"/>
        <c:minorTickMark val="none"/>
        <c:tickLblPos val="nextTo"/>
        <c:crossAx val="12877568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273400165638636"/>
          <c:y val="0.87855520516937857"/>
          <c:w val="0.72616642925915664"/>
          <c:h val="8.4054811966544615E-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 algn="ctr">
        <a:defRPr baseline="0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  <c:spPr>
        <a:noFill/>
      </c:spPr>
    </c:sideWall>
    <c:backWall>
      <c:thickness val="0"/>
      <c:spPr>
        <a:noFill/>
      </c:spPr>
    </c:backWall>
    <c:plotArea>
      <c:layout>
        <c:manualLayout>
          <c:layoutTarget val="inner"/>
          <c:xMode val="edge"/>
          <c:yMode val="edge"/>
          <c:x val="6.4013780177410204E-2"/>
          <c:y val="3.4541171144665928E-2"/>
          <c:w val="0.62787325504010505"/>
          <c:h val="0.6605164619659562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3-й квартал 2017 года 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091184610587043E-2"/>
                  <c:y val="-6.236533866102558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6823952080247394E-2"/>
                  <c:y val="-2.33308409123278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2072841142381957E-3"/>
                  <c:y val="-2.4847911452928847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Общее количество выявленных нарушений</c:v>
                </c:pt>
                <c:pt idx="1">
                  <c:v>Нарушения с "формальным" составом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573</c:v>
                </c:pt>
                <c:pt idx="1">
                  <c:v>169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3-й квартал 2018 года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636807775265714E-3"/>
                  <c:y val="-1.81213301945504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65016501650165E-2"/>
                  <c:y val="-2.80853424249803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3.093669603180798E-2"/>
                  <c:y val="-2.326458259881693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Общее количество выявленных нарушений</c:v>
                </c:pt>
                <c:pt idx="1">
                  <c:v>Нарушения с "формальным" составом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549</c:v>
                </c:pt>
                <c:pt idx="1">
                  <c:v>131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всего с начала 2017 года  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1.8564356435643563E-2"/>
                  <c:y val="-1.37457044673539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Общее количество выявленных нарушений</c:v>
                </c:pt>
                <c:pt idx="1">
                  <c:v>Нарушения с "формальным" составом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1524</c:v>
                </c:pt>
                <c:pt idx="1">
                  <c:v>525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всего с начала 2018 года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094059405940594E-2"/>
                  <c:y val="-1.03092783505154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2508250825082501E-3"/>
                  <c:y val="-2.06185567010309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Общее количество выявленных нарушений</c:v>
                </c:pt>
                <c:pt idx="1">
                  <c:v>Нарушения с "формальным" составом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1563</c:v>
                </c:pt>
                <c:pt idx="1">
                  <c:v>408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8920576"/>
        <c:axId val="129471232"/>
        <c:axId val="0"/>
      </c:bar3DChart>
      <c:catAx>
        <c:axId val="128920576"/>
        <c:scaling>
          <c:orientation val="minMax"/>
        </c:scaling>
        <c:delete val="0"/>
        <c:axPos val="b"/>
        <c:majorTickMark val="out"/>
        <c:minorTickMark val="none"/>
        <c:tickLblPos val="nextTo"/>
        <c:crossAx val="129471232"/>
        <c:crosses val="autoZero"/>
        <c:auto val="1"/>
        <c:lblAlgn val="ctr"/>
        <c:lblOffset val="100"/>
        <c:noMultiLvlLbl val="0"/>
      </c:catAx>
      <c:valAx>
        <c:axId val="129471232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289205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7962794219296374"/>
          <c:y val="0.21684978331196972"/>
          <c:w val="0.27380670927584433"/>
          <c:h val="0.44277571335290167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 algn="ctr">
        <a:defRPr sz="1000" baseline="0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6796223155811597E-2"/>
          <c:y val="4.3284677134656412E-2"/>
          <c:w val="0.72406814103594197"/>
          <c:h val="0.818547681539807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3-й квартал 2017 года 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-1.0103267809868359E-2"/>
                  <c:y val="3.986543338744309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3520973170076371E-4"/>
                  <c:y val="3.15033914517159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3218671326798434E-2"/>
                  <c:y val="2.179458876051708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Выявленные нарушения</c:v>
                </c:pt>
                <c:pt idx="1">
                  <c:v>Протоколы об АПН</c:v>
                </c:pt>
                <c:pt idx="2">
                  <c:v>Наложенные штрафы (тыс. руб.)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573</c:v>
                </c:pt>
                <c:pt idx="1">
                  <c:v>704</c:v>
                </c:pt>
                <c:pt idx="2">
                  <c:v>1774.1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3-й квартал 2018 года 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-2.6702019390433341E-3"/>
                  <c:y val="1.76920057889960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7044948027677225E-3"/>
                  <c:y val="1.214741007394118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5516732283464568E-2"/>
                  <c:y val="1.79740966958569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Выявленные нарушения</c:v>
                </c:pt>
                <c:pt idx="1">
                  <c:v>Протоколы об АПН</c:v>
                </c:pt>
                <c:pt idx="2">
                  <c:v>Наложенные штрафы (тыс. руб.)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549</c:v>
                </c:pt>
                <c:pt idx="1">
                  <c:v>785</c:v>
                </c:pt>
                <c:pt idx="2">
                  <c:v>1677.95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всего с начала 2017 года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Выявленные нарушения</c:v>
                </c:pt>
                <c:pt idx="1">
                  <c:v>Протоколы об АПН</c:v>
                </c:pt>
                <c:pt idx="2">
                  <c:v>Наложенные штрафы (тыс. руб.)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1524</c:v>
                </c:pt>
                <c:pt idx="1">
                  <c:v>1948</c:v>
                </c:pt>
                <c:pt idx="2">
                  <c:v>5933.3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всего с начала 2018 года  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1.913265306122449E-2"/>
                  <c:y val="3.89408099688473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1258503401360544E-2"/>
                  <c:y val="-7.139066023188781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Выявленные нарушения</c:v>
                </c:pt>
                <c:pt idx="1">
                  <c:v>Протоколы об АПН</c:v>
                </c:pt>
                <c:pt idx="2">
                  <c:v>Наложенные штрафы (тыс. руб.)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1563</c:v>
                </c:pt>
                <c:pt idx="1">
                  <c:v>2196</c:v>
                </c:pt>
                <c:pt idx="2">
                  <c:v>7825.5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8995712"/>
        <c:axId val="128997248"/>
      </c:barChart>
      <c:catAx>
        <c:axId val="128995712"/>
        <c:scaling>
          <c:orientation val="minMax"/>
        </c:scaling>
        <c:delete val="0"/>
        <c:axPos val="b"/>
        <c:majorTickMark val="out"/>
        <c:minorTickMark val="none"/>
        <c:tickLblPos val="nextTo"/>
        <c:crossAx val="128997248"/>
        <c:crosses val="autoZero"/>
        <c:auto val="1"/>
        <c:lblAlgn val="ctr"/>
        <c:lblOffset val="100"/>
        <c:noMultiLvlLbl val="0"/>
      </c:catAx>
      <c:valAx>
        <c:axId val="128997248"/>
        <c:scaling>
          <c:orientation val="minMax"/>
        </c:scaling>
        <c:delete val="0"/>
        <c:axPos val="l"/>
        <c:majorGridlines>
          <c:spPr>
            <a:ln>
              <a:gradFill>
                <a:gsLst>
                  <a:gs pos="0">
                    <a:srgbClr val="4F81BD">
                      <a:tint val="66000"/>
                      <a:satMod val="160000"/>
                    </a:srgbClr>
                  </a:gs>
                  <a:gs pos="50000">
                    <a:srgbClr val="4F81BD">
                      <a:tint val="44500"/>
                      <a:satMod val="160000"/>
                    </a:srgbClr>
                  </a:gs>
                  <a:gs pos="100000">
                    <a:srgbClr val="4F81BD">
                      <a:tint val="23500"/>
                      <a:satMod val="160000"/>
                    </a:srgbClr>
                  </a:gs>
                </a:gsLst>
                <a:lin ang="5400000" scaled="0"/>
              </a:gradFill>
            </a:ln>
          </c:spPr>
        </c:majorGridlines>
        <c:numFmt formatCode="General" sourceLinked="1"/>
        <c:majorTickMark val="out"/>
        <c:minorTickMark val="none"/>
        <c:tickLblPos val="nextTo"/>
        <c:crossAx val="1289957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826604263752744"/>
          <c:y val="0.27519536192191479"/>
          <c:w val="0.19172374658524827"/>
          <c:h val="0.49815751101287775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1"/>
    </mc:Choice>
    <mc:Fallback>
      <c:style val="31"/>
    </mc:Fallback>
  </mc:AlternateContent>
  <c:chart>
    <c:autoTitleDeleted val="1"/>
    <c:plotArea>
      <c:layout>
        <c:manualLayout>
          <c:layoutTarget val="inner"/>
          <c:xMode val="edge"/>
          <c:yMode val="edge"/>
          <c:x val="8.4641005726160734E-2"/>
          <c:y val="9.4254320751117268E-2"/>
          <c:w val="0.7049066003359562"/>
          <c:h val="0.8827261770850073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III квартал 2017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2.0334559544633959E-3"/>
                  <c:y val="1.01555939168196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0334559544633959E-3"/>
                  <c:y val="1.99849247575451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06691190892679E-3"/>
                  <c:y val="1.99849247575451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3.22361832430520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незаконный оборот наркотиков</c:v>
                </c:pt>
                <c:pt idx="1">
                  <c:v>онлайн-азартные игры</c:v>
                </c:pt>
                <c:pt idx="2">
                  <c:v>призывы к самоубийству</c:v>
                </c:pt>
                <c:pt idx="3">
                  <c:v>детская порнография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19656</c:v>
                </c:pt>
                <c:pt idx="1">
                  <c:v>58292</c:v>
                </c:pt>
                <c:pt idx="2">
                  <c:v>8459</c:v>
                </c:pt>
                <c:pt idx="3">
                  <c:v>13157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III квартал 2018  г.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0"/>
                  <c:y val="2.66465663433934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7.4509084368950639E-17"/>
                  <c:y val="2.9441885022484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6.66164158584837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незаконный оборот наркотиков</c:v>
                </c:pt>
                <c:pt idx="1">
                  <c:v>онлайн-азартные игры</c:v>
                </c:pt>
                <c:pt idx="2">
                  <c:v>призывы к самоубийству</c:v>
                </c:pt>
                <c:pt idx="3">
                  <c:v>детская порнография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19415</c:v>
                </c:pt>
                <c:pt idx="1">
                  <c:v>63215</c:v>
                </c:pt>
                <c:pt idx="2">
                  <c:v>9180</c:v>
                </c:pt>
                <c:pt idx="3">
                  <c:v>10105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29022976"/>
        <c:axId val="129479424"/>
      </c:barChart>
      <c:catAx>
        <c:axId val="129022976"/>
        <c:scaling>
          <c:orientation val="minMax"/>
        </c:scaling>
        <c:delete val="0"/>
        <c:axPos val="b"/>
        <c:majorTickMark val="out"/>
        <c:minorTickMark val="none"/>
        <c:tickLblPos val="nextTo"/>
        <c:crossAx val="129479424"/>
        <c:crosses val="autoZero"/>
        <c:auto val="1"/>
        <c:lblAlgn val="ctr"/>
        <c:lblOffset val="100"/>
        <c:noMultiLvlLbl val="0"/>
      </c:catAx>
      <c:valAx>
        <c:axId val="1294794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90229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9167643032853563"/>
          <c:y val="0.11493281882811009"/>
          <c:w val="0.206260430010164"/>
          <c:h val="0.2332131068058178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1"/>
    </mc:Choice>
    <mc:Fallback>
      <c:style val="31"/>
    </mc:Fallback>
  </mc:AlternateContent>
  <c:chart>
    <c:autoTitleDeleted val="1"/>
    <c:plotArea>
      <c:layout>
        <c:manualLayout>
          <c:layoutTarget val="inner"/>
          <c:xMode val="edge"/>
          <c:yMode val="edge"/>
          <c:x val="8.4641005726160706E-2"/>
          <c:y val="9.4254320751117254E-2"/>
          <c:w val="0.7049066003359562"/>
          <c:h val="0.8827261770850072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III квартал 2017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2.0334805710261841E-3"/>
                  <c:y val="3.70011802215998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0334559544633959E-3"/>
                  <c:y val="1.99849247575451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06691190892679E-3"/>
                  <c:y val="1.99849247575451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1.332328317169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обработано</c:v>
                </c:pt>
                <c:pt idx="1">
                  <c:v>включено URL в реестр                   (без «вэб-зеркал»)</c:v>
                </c:pt>
                <c:pt idx="2">
                  <c:v>включено URL «вэб-зеркал»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13518</c:v>
                </c:pt>
                <c:pt idx="1">
                  <c:v>12579</c:v>
                </c:pt>
                <c:pt idx="2">
                  <c:v>1843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III квартал 2018 г.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0"/>
                  <c:y val="2.66465663433934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1.78451114581774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4.72867351103973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6.66164158584837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обработано</c:v>
                </c:pt>
                <c:pt idx="1">
                  <c:v>включено URL в реестр                   (без «вэб-зеркал»)</c:v>
                </c:pt>
                <c:pt idx="2">
                  <c:v>включено URL «вэб-зеркал»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11760</c:v>
                </c:pt>
                <c:pt idx="1">
                  <c:v>10131</c:v>
                </c:pt>
                <c:pt idx="2">
                  <c:v>6374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32241280"/>
        <c:axId val="132242816"/>
      </c:barChart>
      <c:catAx>
        <c:axId val="1322412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2242816"/>
        <c:crosses val="autoZero"/>
        <c:auto val="1"/>
        <c:lblAlgn val="ctr"/>
        <c:lblOffset val="100"/>
        <c:noMultiLvlLbl val="0"/>
      </c:catAx>
      <c:valAx>
        <c:axId val="1322428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22412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 algn="just"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1"/>
    </mc:Choice>
    <mc:Fallback>
      <c:style val="31"/>
    </mc:Fallback>
  </mc:AlternateContent>
  <c:chart>
    <c:autoTitleDeleted val="1"/>
    <c:plotArea>
      <c:layout>
        <c:manualLayout>
          <c:layoutTarget val="inner"/>
          <c:xMode val="edge"/>
          <c:yMode val="edge"/>
          <c:x val="8.4641005726160706E-2"/>
          <c:y val="9.4254320751117254E-2"/>
          <c:w val="0.7049066003359562"/>
          <c:h val="0.8827261770850072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III квартал 2017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2.0334805710261841E-3"/>
                  <c:y val="3.70011802215998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0334559544633959E-3"/>
                  <c:y val="1.99849247575451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06691190892679E-3"/>
                  <c:y val="1.99849247575451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1.332328317169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Определения </c:v>
                </c:pt>
                <c:pt idx="1">
                  <c:v>Заявления правообладателей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355</c:v>
                </c:pt>
                <c:pt idx="1">
                  <c:v>812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III квартал 2018 г.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0"/>
                  <c:y val="2.66465663433934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1.78451114581774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4.72867351103973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6.66164158584837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Определения </c:v>
                </c:pt>
                <c:pt idx="1">
                  <c:v>Заявления правообладателей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655</c:v>
                </c:pt>
                <c:pt idx="1">
                  <c:v>1827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32113152"/>
        <c:axId val="132114688"/>
      </c:barChart>
      <c:catAx>
        <c:axId val="1321131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2114688"/>
        <c:crosses val="autoZero"/>
        <c:auto val="1"/>
        <c:lblAlgn val="ctr"/>
        <c:lblOffset val="100"/>
        <c:noMultiLvlLbl val="0"/>
      </c:catAx>
      <c:valAx>
        <c:axId val="1321146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21131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154384548085333"/>
          <c:y val="0.12631937956907929"/>
          <c:w val="0.19845615451914664"/>
          <c:h val="0.3178043919830893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24:Source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076418A8-E255-49D3-A8FF-F595DC07E1A4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opendope.org/xpaths"/>
    <ds:schemaRef ds:uri="http://opendope.org/conditions"/>
    <ds:schemaRef ds:uri="http://opendope.org/question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76</Pages>
  <Words>22104</Words>
  <Characters>125996</Characters>
  <Application>Microsoft Office Word</Application>
  <DocSecurity>0</DocSecurity>
  <Lines>1049</Lines>
  <Paragraphs>295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Борисова Екатерина Васильевна</cp:lastModifiedBy>
  <cp:revision>2</cp:revision>
  <cp:lastPrinted>2016-10-17T15:41:00Z</cp:lastPrinted>
  <dcterms:created xsi:type="dcterms:W3CDTF">2018-11-08T06:43:00Z</dcterms:created>
  <dcterms:modified xsi:type="dcterms:W3CDTF">2018-11-08T06:43:00Z</dcterms:modified>
</cp:coreProperties>
</file>