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20" w:rsidRPr="00420820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РАБОТЫ С ОБРАЩЕНИЯМИ ГРАЖДАН </w:t>
      </w:r>
    </w:p>
    <w:p w:rsidR="00420820" w:rsidRPr="00420820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РОСКОМНАДЗОРЕ В 201</w:t>
      </w:r>
      <w:r w:rsidR="00364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2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420820" w:rsidRPr="00420820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820" w:rsidRP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Конституционное право граждан на обращение в федеральные органы государственной исполнительной власти является наиболее часто реализуемым во взаимоотношениях граждан и власти, позволяющее влиять на их деятельность.</w:t>
      </w:r>
    </w:p>
    <w:p w:rsidR="00420820" w:rsidRP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Центральным аппаратом и территориальными органами Роскомнадзора в полном объеме обеспечивается реализация права граждан на обращения в государственные органы в целях защиты своих конституционных прав и свобод.</w:t>
      </w:r>
    </w:p>
    <w:p w:rsidR="00420820" w:rsidRP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Работа по рассмотрению обращений граждан ведется в соответствии с действующим законодательством Российской Федерации и локальными нормативными актами Роскомнадзора.</w:t>
      </w:r>
    </w:p>
    <w:p w:rsid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proofErr w:type="gramStart"/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Внедрение единой системы электронного документооборота для всех структурных подразделений Роскомнадзора (центральный аппарат и 71 территориальное подразделение) и утверждение «Инструкции по работе с обращениями граждан Федеральной службы по надзору в сфере связи, информационных технологий и массовых коммуникаций и ее территориальных органов» (приказ от 10.02.2015 № 13, зарегистрирован в Минюсте России 12.05.2015 № 37227) позволило существенно оптимизировать административные процедуры и унифицировать алгоритм предварительного рассмотрения</w:t>
      </w:r>
      <w:proofErr w:type="gramEnd"/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 обращений, сократить сроки направления и получения необходимой информации между структурными подразделениями Роскомнадзора, а также формировать межтерриториальные дела по рассмотрению обращений граждан. </w:t>
      </w:r>
    </w:p>
    <w:p w:rsidR="00420820" w:rsidRDefault="00420820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</w:t>
      </w:r>
    </w:p>
    <w:p w:rsidR="003B5206" w:rsidRP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71204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и территориальные органы поступило </w:t>
      </w:r>
      <w:r w:rsidR="0076728B" w:rsidRPr="00767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154</w:t>
      </w:r>
      <w:r w:rsidR="00767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76728B" w:rsidRPr="00767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914</w:t>
      </w:r>
      <w:r w:rsidR="00767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(в том числе </w:t>
      </w:r>
      <w:r w:rsidR="00D653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пересланных из друг</w:t>
      </w:r>
      <w:r w:rsidR="008106C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государственных органов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6CA">
        <w:rPr>
          <w:rFonts w:ascii="Times New Roman" w:eastAsia="Times New Roman" w:hAnsi="Times New Roman" w:cs="Times New Roman"/>
          <w:sz w:val="28"/>
          <w:szCs w:val="28"/>
          <w:lang w:eastAsia="ru-RU"/>
        </w:rPr>
        <w:t>4 </w:t>
      </w:r>
      <w:r w:rsidR="00B62289">
        <w:rPr>
          <w:rFonts w:ascii="Times New Roman" w:eastAsia="Times New Roman" w:hAnsi="Times New Roman" w:cs="Times New Roman"/>
          <w:sz w:val="28"/>
          <w:szCs w:val="28"/>
          <w:lang w:eastAsia="ru-RU"/>
        </w:rPr>
        <w:t>862</w:t>
      </w:r>
      <w:r w:rsidR="0081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дубликат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6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обращений,  поступивших в Роскомнадзор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3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из них письменно – </w:t>
      </w:r>
      <w:r w:rsidR="0076728B">
        <w:rPr>
          <w:rFonts w:ascii="Times New Roman" w:eastAsia="Times New Roman" w:hAnsi="Times New Roman" w:cs="Times New Roman"/>
          <w:sz w:val="28"/>
          <w:szCs w:val="28"/>
          <w:lang w:eastAsia="ru-RU"/>
        </w:rPr>
        <w:t>32 013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устно – </w:t>
      </w:r>
      <w:r w:rsidR="0076728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9431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электронном виде – </w:t>
      </w:r>
      <w:r w:rsidR="0076728B">
        <w:rPr>
          <w:rFonts w:ascii="Times New Roman" w:eastAsia="Times New Roman" w:hAnsi="Times New Roman" w:cs="Times New Roman"/>
          <w:sz w:val="28"/>
          <w:szCs w:val="28"/>
          <w:lang w:eastAsia="ru-RU"/>
        </w:rPr>
        <w:t>122 618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жалоб по основным направлениям показано в таблице 7.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246F83" w:rsidRPr="00246F83" w:rsidTr="002F1BA1">
        <w:tc>
          <w:tcPr>
            <w:tcW w:w="3190" w:type="dxa"/>
            <w:vAlign w:val="center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Основная деятельность</w:t>
            </w:r>
          </w:p>
        </w:tc>
        <w:tc>
          <w:tcPr>
            <w:tcW w:w="3190" w:type="dxa"/>
            <w:vAlign w:val="center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Жалобы на предоставление государственных услуг</w:t>
            </w:r>
          </w:p>
        </w:tc>
        <w:tc>
          <w:tcPr>
            <w:tcW w:w="3190" w:type="dxa"/>
            <w:vAlign w:val="center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Сообщения о коррупционных проявлениях</w:t>
            </w:r>
          </w:p>
        </w:tc>
      </w:tr>
      <w:tr w:rsidR="00246F83" w:rsidRPr="00246F83" w:rsidTr="00D653D5">
        <w:trPr>
          <w:trHeight w:val="463"/>
        </w:trPr>
        <w:tc>
          <w:tcPr>
            <w:tcW w:w="3190" w:type="dxa"/>
            <w:vAlign w:val="center"/>
          </w:tcPr>
          <w:p w:rsidR="00246F83" w:rsidRPr="00943135" w:rsidRDefault="00943135" w:rsidP="00767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6728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 w:rsidR="0076728B">
              <w:rPr>
                <w:sz w:val="28"/>
                <w:szCs w:val="28"/>
              </w:rPr>
              <w:t>55</w:t>
            </w:r>
          </w:p>
        </w:tc>
        <w:tc>
          <w:tcPr>
            <w:tcW w:w="3190" w:type="dxa"/>
            <w:vAlign w:val="center"/>
          </w:tcPr>
          <w:p w:rsidR="00246F83" w:rsidRPr="00943135" w:rsidRDefault="0076728B" w:rsidP="00767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190" w:type="dxa"/>
            <w:vAlign w:val="center"/>
          </w:tcPr>
          <w:p w:rsidR="00246F83" w:rsidRPr="00943135" w:rsidRDefault="0076728B" w:rsidP="00246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46F83" w:rsidRPr="00246F83" w:rsidTr="002F1BA1">
        <w:tc>
          <w:tcPr>
            <w:tcW w:w="9570" w:type="dxa"/>
            <w:gridSpan w:val="3"/>
          </w:tcPr>
          <w:p w:rsidR="00246F83" w:rsidRPr="004C765D" w:rsidRDefault="00943135" w:rsidP="007672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76728B">
              <w:rPr>
                <w:b/>
                <w:sz w:val="28"/>
                <w:szCs w:val="28"/>
              </w:rPr>
              <w:t>4</w:t>
            </w:r>
            <w:r w:rsidR="004C765D">
              <w:rPr>
                <w:b/>
                <w:sz w:val="28"/>
                <w:szCs w:val="28"/>
              </w:rPr>
              <w:t xml:space="preserve"> </w:t>
            </w:r>
            <w:r w:rsidR="0076728B">
              <w:rPr>
                <w:b/>
                <w:sz w:val="28"/>
                <w:szCs w:val="28"/>
              </w:rPr>
              <w:t>914</w:t>
            </w:r>
            <w:r w:rsidR="004C765D">
              <w:rPr>
                <w:b/>
                <w:sz w:val="28"/>
                <w:szCs w:val="28"/>
              </w:rPr>
              <w:t xml:space="preserve"> обращени</w:t>
            </w:r>
            <w:r w:rsidR="0076728B">
              <w:rPr>
                <w:b/>
                <w:sz w:val="28"/>
                <w:szCs w:val="28"/>
              </w:rPr>
              <w:t>й</w:t>
            </w:r>
          </w:p>
        </w:tc>
      </w:tr>
    </w:tbl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обращений, которые граждане направляли в Роскомнадзор лично, значительная часть обращений была перенаправлена из различных государственных структур.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201</w:t>
      </w:r>
      <w:r w:rsidR="00143E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обращения граждан в Роскомнадзор поступали </w:t>
      </w: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прокуратуры – </w:t>
      </w:r>
      <w:r w:rsidR="00706BE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E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BE0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163E5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Президента Российской Федерации по работе с обращениями граждан и организаций - </w:t>
      </w:r>
      <w:r w:rsidR="00441B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B0E">
        <w:rPr>
          <w:rFonts w:ascii="Times New Roman" w:eastAsia="Times New Roman" w:hAnsi="Times New Roman" w:cs="Times New Roman"/>
          <w:sz w:val="28"/>
          <w:szCs w:val="28"/>
          <w:lang w:eastAsia="ru-RU"/>
        </w:rPr>
        <w:t>391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943B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связи и массовых коммуникаций Российской Федерации – </w:t>
      </w:r>
      <w:r w:rsidR="00BC1B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B0E">
        <w:rPr>
          <w:rFonts w:ascii="Times New Roman" w:eastAsia="Times New Roman" w:hAnsi="Times New Roman" w:cs="Times New Roman"/>
          <w:sz w:val="28"/>
          <w:szCs w:val="28"/>
          <w:lang w:eastAsia="ru-RU"/>
        </w:rPr>
        <w:t>616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обращений;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государственных органов исполнительной власти, в том числе </w:t>
      </w:r>
      <w:r w:rsidR="00197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региональных и муниципальных - </w:t>
      </w:r>
      <w:r w:rsidR="00BC1B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977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834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7756"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1884" w:rsidRDefault="00AB1884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августа 2013 года Роскомнадзор является абонентом системы межведомственного электронного документооборота (МЭДО), в </w:t>
      </w: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значительная часть корреспонденции, направляемой из Администрации Президента Российской Федерации и Министерства связи и массовых коммуникаций Российской Федерации,  включая в полном объеме обращения граждан, регистрируются в Роскомнадзоре течение одного рабочего дня со дня перенаправления обращения.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информационных технологий как инструмента для оперативного обмена информацией между государственными органами значительно сокращает время на обработку, отправку и получение документов, что в свою очередь способствует подготовке итогового ответа гражданину в более короткий срок.</w:t>
      </w:r>
    </w:p>
    <w:p w:rsidR="002E4F45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Концепции открытости федеральных органов исполнительной власти в течение 201</w:t>
      </w:r>
      <w:r w:rsidR="00143E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продолжена работа по совершенствованию, размещенных </w:t>
      </w:r>
      <w:r w:rsidR="0099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Роскомнадзора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гражданину, имеющему доступ в сеть Интернет, оперативно получать информацию о</w:t>
      </w:r>
      <w:r w:rsidR="002E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ходе рассмотрения обращений, уведомлений об изменении статусов обращений, </w:t>
      </w:r>
      <w:r w:rsidR="002E4F4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сферах ответственности различных федеральных органов исполнительной власти по смежным вопросам.</w:t>
      </w:r>
      <w:proofErr w:type="gramEnd"/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подобных информационных сервисов с одной стороны способствует снижению нагрузки на сотрудников Роскомнадзора, предоставляющих справочную информацию о зарегистрированных документах, с другой стороны – обеспечивает информированность граждан о безусловном исполнении государственным органом нормативных процедур, предусмотренных действующим законодательством.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206" w:rsidRPr="00246F83" w:rsidRDefault="003B520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СТАТИСТИЧЕСКИХ ДАННЫХ</w:t>
      </w:r>
    </w:p>
    <w:p w:rsid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206" w:rsidRP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количества обращений граждан, поступивших в территориальные управления Роскомнадзора в 201</w:t>
      </w:r>
      <w:r w:rsidR="00143E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по федеральным округам, представлено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7858150" wp14:editId="27BE7BA2">
            <wp:extent cx="5273040" cy="2819400"/>
            <wp:effectExtent l="0" t="0" r="3810" b="0"/>
            <wp:docPr id="1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5206" w:rsidRDefault="003B520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значительное количество обращений граждан поступает в территориальные управления Роскомнадзора, входящие в Центральный федеральный округ (17 управлений). При этом на долю непосредственно Управления Роскомнадзора по Центральному федеральному округу приходится более </w:t>
      </w:r>
      <w:r w:rsidR="003D6700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 поступивших обращений (2</w:t>
      </w:r>
      <w:r w:rsidR="003D6700">
        <w:rPr>
          <w:rFonts w:ascii="Times New Roman" w:eastAsia="Times New Roman" w:hAnsi="Times New Roman" w:cs="Times New Roman"/>
          <w:sz w:val="28"/>
          <w:szCs w:val="28"/>
          <w:lang w:eastAsia="ru-RU"/>
        </w:rPr>
        <w:t>7142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3D670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000B40">
        <w:rPr>
          <w:rFonts w:ascii="Times New Roman" w:eastAsia="Times New Roman" w:hAnsi="Times New Roman" w:cs="Times New Roman"/>
          <w:sz w:val="28"/>
          <w:szCs w:val="28"/>
          <w:lang w:eastAsia="ru-RU"/>
        </w:rPr>
        <w:t>43579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6F83" w:rsidRPr="00246F83" w:rsidRDefault="003379F9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</w:t>
      </w:r>
      <w:r w:rsidR="000C1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46F83"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сравнении с 201</w:t>
      </w:r>
      <w:r w:rsidR="00143E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46F83"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</w:t>
      </w:r>
      <w:r w:rsidR="000C1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6F83"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поступивших в Роскомнадзор обращений </w:t>
      </w:r>
      <w:r w:rsidR="00581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увеличилось на </w:t>
      </w:r>
      <w:r w:rsidR="00143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="007C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43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C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246F83"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43E81">
        <w:rPr>
          <w:rFonts w:ascii="Times New Roman" w:eastAsia="Times New Roman" w:hAnsi="Times New Roman" w:cs="Times New Roman"/>
          <w:sz w:val="28"/>
          <w:szCs w:val="28"/>
          <w:lang w:eastAsia="ru-RU"/>
        </w:rPr>
        <w:t>115 932</w:t>
      </w:r>
      <w:r w:rsidR="007C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в 201</w:t>
      </w:r>
      <w:r w:rsidR="00143E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C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246F83" w:rsidRPr="0033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поступления обращений граждан в Роскомнадзор за период 2009 – 201</w:t>
      </w:r>
      <w:r w:rsidR="00143E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представлена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99B7B6" wp14:editId="1129B45C">
            <wp:extent cx="5774055" cy="2496820"/>
            <wp:effectExtent l="0" t="0" r="0" b="0"/>
            <wp:docPr id="2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C53207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Резкий</w:t>
      </w:r>
      <w:r w:rsidR="0016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5B3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числа 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 по итогам 201</w:t>
      </w:r>
      <w:r w:rsidR="00BE0B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показывают территориальные управления Роскомнадзора, входящие в </w:t>
      </w:r>
      <w:r w:rsidR="009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Северо-Кавказский 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 </w:t>
      </w:r>
      <w:r w:rsidR="00BE0B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6345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16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3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Дальневосточный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 </w:t>
      </w:r>
      <w:r w:rsidR="00BE0BC6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0B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16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федеральные округа.</w:t>
      </w:r>
      <w:proofErr w:type="gramEnd"/>
      <w:r w:rsidR="0016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 увеличилось количество обращений граждан в территориальных </w:t>
      </w:r>
      <w:r w:rsidR="001630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управлениях, входящих в </w:t>
      </w:r>
      <w:r w:rsidR="00BE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Уральский </w:t>
      </w:r>
      <w:r w:rsidR="009B6345">
        <w:rPr>
          <w:rFonts w:ascii="Times New Roman" w:eastAsia="Times New Roman" w:hAnsi="Times New Roman" w:cs="Times New Roman"/>
          <w:sz w:val="28"/>
          <w:szCs w:val="28"/>
          <w:lang w:eastAsia="ru-RU"/>
        </w:rPr>
        <w:t>(+</w:t>
      </w:r>
      <w:r w:rsidR="00BE0BC6">
        <w:rPr>
          <w:rFonts w:ascii="Times New Roman" w:eastAsia="Times New Roman" w:hAnsi="Times New Roman" w:cs="Times New Roman"/>
          <w:sz w:val="28"/>
          <w:szCs w:val="28"/>
          <w:lang w:eastAsia="ru-RU"/>
        </w:rPr>
        <w:t> 5</w:t>
      </w:r>
      <w:r w:rsidR="009B63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0B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16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Приволжский (+ 52,4%) 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округа.</w:t>
      </w:r>
    </w:p>
    <w:p w:rsidR="004C67F0" w:rsidRPr="00246F83" w:rsidRDefault="004C67F0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22,5% снизились темпы роста количества поступающих обращений в территориальных управления, входящие в Сибирский федеральный округ. </w:t>
      </w:r>
      <w:proofErr w:type="gramEnd"/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Сравнительные сведения о количестве </w:t>
      </w:r>
      <w:r w:rsidR="004C6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 по федеральным округам представлены в таблице.</w:t>
      </w:r>
      <w:r w:rsidR="00D17C1A" w:rsidRPr="00D17C1A">
        <w:rPr>
          <w:noProof/>
          <w:color w:val="000000"/>
          <w:sz w:val="24"/>
          <w:szCs w:val="24"/>
        </w:rPr>
        <w:t xml:space="preserve"> 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652"/>
        <w:gridCol w:w="1308"/>
        <w:gridCol w:w="1669"/>
        <w:gridCol w:w="1306"/>
        <w:gridCol w:w="1529"/>
      </w:tblGrid>
      <w:tr w:rsidR="003D6700" w:rsidRPr="00246F83" w:rsidTr="00C53207">
        <w:tc>
          <w:tcPr>
            <w:tcW w:w="3652" w:type="dxa"/>
          </w:tcPr>
          <w:p w:rsidR="003D6700" w:rsidRPr="00246F83" w:rsidRDefault="003D6700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Наименование ФО</w:t>
            </w:r>
          </w:p>
        </w:tc>
        <w:tc>
          <w:tcPr>
            <w:tcW w:w="1308" w:type="dxa"/>
          </w:tcPr>
          <w:p w:rsidR="003D6700" w:rsidRPr="00246F83" w:rsidRDefault="003D6700" w:rsidP="005E65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69" w:type="dxa"/>
          </w:tcPr>
          <w:p w:rsidR="003D6700" w:rsidRPr="002C5414" w:rsidRDefault="003D6700" w:rsidP="005E65EB">
            <w:pPr>
              <w:jc w:val="center"/>
              <w:rPr>
                <w:b/>
                <w:sz w:val="24"/>
                <w:szCs w:val="24"/>
              </w:rPr>
            </w:pPr>
            <w:r w:rsidRPr="002C5414">
              <w:rPr>
                <w:b/>
                <w:sz w:val="24"/>
                <w:szCs w:val="24"/>
              </w:rPr>
              <w:t xml:space="preserve">Динамика </w:t>
            </w:r>
          </w:p>
          <w:p w:rsidR="003D6700" w:rsidRPr="002C5414" w:rsidRDefault="003D6700" w:rsidP="005E65EB">
            <w:pPr>
              <w:jc w:val="center"/>
              <w:rPr>
                <w:b/>
                <w:sz w:val="24"/>
                <w:szCs w:val="24"/>
              </w:rPr>
            </w:pPr>
            <w:r w:rsidRPr="002C5414">
              <w:rPr>
                <w:b/>
                <w:sz w:val="24"/>
                <w:szCs w:val="24"/>
              </w:rPr>
              <w:t xml:space="preserve">по итогам </w:t>
            </w:r>
          </w:p>
          <w:p w:rsidR="003D6700" w:rsidRPr="00246F83" w:rsidRDefault="003D6700" w:rsidP="005E65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Pr="002C5414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306" w:type="dxa"/>
          </w:tcPr>
          <w:p w:rsidR="003D6700" w:rsidRPr="00246F83" w:rsidRDefault="003D6700" w:rsidP="005E65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529" w:type="dxa"/>
          </w:tcPr>
          <w:p w:rsidR="003D6700" w:rsidRPr="002C5414" w:rsidRDefault="003D6700" w:rsidP="005E65EB">
            <w:pPr>
              <w:jc w:val="center"/>
              <w:rPr>
                <w:b/>
                <w:sz w:val="24"/>
                <w:szCs w:val="24"/>
              </w:rPr>
            </w:pPr>
            <w:r w:rsidRPr="002C5414">
              <w:rPr>
                <w:b/>
                <w:sz w:val="24"/>
                <w:szCs w:val="24"/>
              </w:rPr>
              <w:t xml:space="preserve">Динамика </w:t>
            </w:r>
          </w:p>
          <w:p w:rsidR="003D6700" w:rsidRPr="002C5414" w:rsidRDefault="003D6700" w:rsidP="005E65EB">
            <w:pPr>
              <w:jc w:val="center"/>
              <w:rPr>
                <w:b/>
                <w:sz w:val="24"/>
                <w:szCs w:val="24"/>
              </w:rPr>
            </w:pPr>
            <w:r w:rsidRPr="002C5414">
              <w:rPr>
                <w:b/>
                <w:sz w:val="24"/>
                <w:szCs w:val="24"/>
              </w:rPr>
              <w:t xml:space="preserve">по итогам </w:t>
            </w:r>
          </w:p>
          <w:p w:rsidR="003D6700" w:rsidRPr="00246F83" w:rsidRDefault="003D6700" w:rsidP="003D67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  <w:r w:rsidRPr="002C5414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3D6700" w:rsidRPr="00246F83" w:rsidTr="00C53207">
        <w:tc>
          <w:tcPr>
            <w:tcW w:w="3652" w:type="dxa"/>
          </w:tcPr>
          <w:p w:rsidR="003D6700" w:rsidRPr="00246F83" w:rsidRDefault="003D6700" w:rsidP="001C5C67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Центральный ФО</w:t>
            </w:r>
          </w:p>
        </w:tc>
        <w:tc>
          <w:tcPr>
            <w:tcW w:w="1308" w:type="dxa"/>
          </w:tcPr>
          <w:p w:rsidR="003D6700" w:rsidRPr="009B6345" w:rsidRDefault="003D6700" w:rsidP="005E65EB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38 927</w:t>
            </w:r>
          </w:p>
        </w:tc>
        <w:tc>
          <w:tcPr>
            <w:tcW w:w="1669" w:type="dxa"/>
          </w:tcPr>
          <w:p w:rsidR="003D6700" w:rsidRPr="009B6345" w:rsidRDefault="003D6700" w:rsidP="005E65EB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+ 9,4%</w:t>
            </w:r>
          </w:p>
        </w:tc>
        <w:tc>
          <w:tcPr>
            <w:tcW w:w="1306" w:type="dxa"/>
          </w:tcPr>
          <w:p w:rsidR="003D6700" w:rsidRPr="00246F83" w:rsidRDefault="003D6700" w:rsidP="001C5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  <w:r w:rsidR="00F87FC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579</w:t>
            </w:r>
          </w:p>
        </w:tc>
        <w:tc>
          <w:tcPr>
            <w:tcW w:w="1529" w:type="dxa"/>
          </w:tcPr>
          <w:p w:rsidR="003D6700" w:rsidRPr="009B6345" w:rsidRDefault="005E65EB" w:rsidP="001C5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781F0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11,9</w:t>
            </w:r>
          </w:p>
        </w:tc>
      </w:tr>
      <w:tr w:rsidR="003D6700" w:rsidRPr="00246F83" w:rsidTr="00C53207">
        <w:tc>
          <w:tcPr>
            <w:tcW w:w="3652" w:type="dxa"/>
          </w:tcPr>
          <w:p w:rsidR="003D6700" w:rsidRPr="00246F83" w:rsidRDefault="003D6700" w:rsidP="001C5C67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Уральский ФО</w:t>
            </w:r>
          </w:p>
        </w:tc>
        <w:tc>
          <w:tcPr>
            <w:tcW w:w="1308" w:type="dxa"/>
          </w:tcPr>
          <w:p w:rsidR="003D6700" w:rsidRPr="009B6345" w:rsidRDefault="003D6700" w:rsidP="005E65EB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6 406</w:t>
            </w:r>
          </w:p>
        </w:tc>
        <w:tc>
          <w:tcPr>
            <w:tcW w:w="1669" w:type="dxa"/>
          </w:tcPr>
          <w:p w:rsidR="003D6700" w:rsidRPr="009B6345" w:rsidRDefault="003D6700" w:rsidP="005E65EB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+ 15,2%</w:t>
            </w:r>
          </w:p>
        </w:tc>
        <w:tc>
          <w:tcPr>
            <w:tcW w:w="1306" w:type="dxa"/>
          </w:tcPr>
          <w:p w:rsidR="003D6700" w:rsidRPr="00246F83" w:rsidRDefault="003D6700" w:rsidP="001C5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F87FC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529" w:type="dxa"/>
          </w:tcPr>
          <w:p w:rsidR="003D6700" w:rsidRPr="009B6345" w:rsidRDefault="005E65EB" w:rsidP="00F87F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781F0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54</w:t>
            </w:r>
            <w:r w:rsidR="00F87FC8">
              <w:rPr>
                <w:color w:val="000000"/>
                <w:sz w:val="24"/>
                <w:szCs w:val="24"/>
              </w:rPr>
              <w:t>,5</w:t>
            </w:r>
          </w:p>
        </w:tc>
      </w:tr>
      <w:tr w:rsidR="003D6700" w:rsidRPr="00246F83" w:rsidTr="00C53207">
        <w:tc>
          <w:tcPr>
            <w:tcW w:w="3652" w:type="dxa"/>
          </w:tcPr>
          <w:p w:rsidR="003D6700" w:rsidRPr="00246F83" w:rsidRDefault="003D6700" w:rsidP="001C5C67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Приволжский ФО</w:t>
            </w:r>
          </w:p>
        </w:tc>
        <w:tc>
          <w:tcPr>
            <w:tcW w:w="1308" w:type="dxa"/>
          </w:tcPr>
          <w:p w:rsidR="003D6700" w:rsidRPr="009B6345" w:rsidRDefault="003D6700" w:rsidP="005E65EB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15 544</w:t>
            </w:r>
          </w:p>
        </w:tc>
        <w:tc>
          <w:tcPr>
            <w:tcW w:w="1669" w:type="dxa"/>
          </w:tcPr>
          <w:p w:rsidR="003D6700" w:rsidRPr="009B6345" w:rsidRDefault="003D6700" w:rsidP="005E65EB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+ 22,7%</w:t>
            </w:r>
          </w:p>
        </w:tc>
        <w:tc>
          <w:tcPr>
            <w:tcW w:w="1306" w:type="dxa"/>
          </w:tcPr>
          <w:p w:rsidR="003D6700" w:rsidRPr="00246F83" w:rsidRDefault="003D6700" w:rsidP="001C5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="00F87FC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1529" w:type="dxa"/>
          </w:tcPr>
          <w:p w:rsidR="003D6700" w:rsidRPr="009B6345" w:rsidRDefault="005E65EB" w:rsidP="00F87F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781F0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52</w:t>
            </w:r>
            <w:r w:rsidR="00F87FC8">
              <w:rPr>
                <w:color w:val="000000"/>
                <w:sz w:val="24"/>
                <w:szCs w:val="24"/>
              </w:rPr>
              <w:t>,4</w:t>
            </w:r>
          </w:p>
        </w:tc>
      </w:tr>
      <w:tr w:rsidR="003D6700" w:rsidRPr="00246F83" w:rsidTr="00C53207">
        <w:tc>
          <w:tcPr>
            <w:tcW w:w="3652" w:type="dxa"/>
          </w:tcPr>
          <w:p w:rsidR="003D6700" w:rsidRPr="00246F83" w:rsidRDefault="003D6700" w:rsidP="002F1BA1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Южный ФО</w:t>
            </w:r>
          </w:p>
        </w:tc>
        <w:tc>
          <w:tcPr>
            <w:tcW w:w="1308" w:type="dxa"/>
          </w:tcPr>
          <w:p w:rsidR="003D6700" w:rsidRPr="009B6345" w:rsidRDefault="003D6700" w:rsidP="005E65EB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8 653</w:t>
            </w:r>
          </w:p>
        </w:tc>
        <w:tc>
          <w:tcPr>
            <w:tcW w:w="1669" w:type="dxa"/>
          </w:tcPr>
          <w:p w:rsidR="003D6700" w:rsidRPr="009B6345" w:rsidRDefault="003D6700" w:rsidP="005E65EB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+ 26</w:t>
            </w:r>
            <w:r>
              <w:rPr>
                <w:color w:val="000000"/>
                <w:sz w:val="24"/>
                <w:szCs w:val="24"/>
              </w:rPr>
              <w:t>,0</w:t>
            </w:r>
            <w:r w:rsidRPr="009B634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06" w:type="dxa"/>
          </w:tcPr>
          <w:p w:rsidR="003D6700" w:rsidRPr="00246F83" w:rsidRDefault="003D6700" w:rsidP="003D67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F87FC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077</w:t>
            </w:r>
          </w:p>
        </w:tc>
        <w:tc>
          <w:tcPr>
            <w:tcW w:w="1529" w:type="dxa"/>
          </w:tcPr>
          <w:p w:rsidR="003D6700" w:rsidRPr="009B6345" w:rsidRDefault="005E65EB" w:rsidP="00F87F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781F0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28</w:t>
            </w:r>
            <w:r w:rsidR="00F87FC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3D6700" w:rsidRPr="00246F83" w:rsidTr="00C53207">
        <w:tc>
          <w:tcPr>
            <w:tcW w:w="3652" w:type="dxa"/>
          </w:tcPr>
          <w:p w:rsidR="003D6700" w:rsidRPr="00246F83" w:rsidRDefault="003D6700" w:rsidP="001C5C67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Северо-Западный ФО</w:t>
            </w:r>
          </w:p>
        </w:tc>
        <w:tc>
          <w:tcPr>
            <w:tcW w:w="1308" w:type="dxa"/>
          </w:tcPr>
          <w:p w:rsidR="003D6700" w:rsidRPr="009B6345" w:rsidRDefault="003D6700" w:rsidP="005E65EB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11 037</w:t>
            </w:r>
          </w:p>
        </w:tc>
        <w:tc>
          <w:tcPr>
            <w:tcW w:w="1669" w:type="dxa"/>
          </w:tcPr>
          <w:p w:rsidR="003D6700" w:rsidRPr="009B6345" w:rsidRDefault="003D6700" w:rsidP="005E65EB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+ 31,2%</w:t>
            </w:r>
          </w:p>
        </w:tc>
        <w:tc>
          <w:tcPr>
            <w:tcW w:w="1306" w:type="dxa"/>
          </w:tcPr>
          <w:p w:rsidR="003D6700" w:rsidRPr="00246F83" w:rsidRDefault="003D6700" w:rsidP="001C5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F87FC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1529" w:type="dxa"/>
          </w:tcPr>
          <w:p w:rsidR="003D6700" w:rsidRPr="009B6345" w:rsidRDefault="005E65EB" w:rsidP="00F87F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781F0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</w:t>
            </w:r>
            <w:r w:rsidR="00F87FC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,</w:t>
            </w:r>
            <w:r w:rsidR="00F87FC8">
              <w:rPr>
                <w:color w:val="000000"/>
                <w:sz w:val="24"/>
                <w:szCs w:val="24"/>
              </w:rPr>
              <w:t>3</w:t>
            </w:r>
          </w:p>
        </w:tc>
      </w:tr>
      <w:tr w:rsidR="003D6700" w:rsidRPr="00246F83" w:rsidTr="00C53207">
        <w:tc>
          <w:tcPr>
            <w:tcW w:w="3652" w:type="dxa"/>
          </w:tcPr>
          <w:p w:rsidR="003D6700" w:rsidRPr="00246F83" w:rsidRDefault="003D6700" w:rsidP="001C5C67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Сибирский ФО</w:t>
            </w:r>
          </w:p>
        </w:tc>
        <w:tc>
          <w:tcPr>
            <w:tcW w:w="1308" w:type="dxa"/>
          </w:tcPr>
          <w:p w:rsidR="003D6700" w:rsidRPr="009B6345" w:rsidRDefault="003D6700" w:rsidP="005E65EB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11 052</w:t>
            </w:r>
          </w:p>
        </w:tc>
        <w:tc>
          <w:tcPr>
            <w:tcW w:w="1669" w:type="dxa"/>
          </w:tcPr>
          <w:p w:rsidR="003D6700" w:rsidRPr="009B6345" w:rsidRDefault="003D6700" w:rsidP="005E65EB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+ 44,1%</w:t>
            </w:r>
          </w:p>
        </w:tc>
        <w:tc>
          <w:tcPr>
            <w:tcW w:w="1306" w:type="dxa"/>
          </w:tcPr>
          <w:p w:rsidR="003D6700" w:rsidRPr="00246F83" w:rsidRDefault="003D6700" w:rsidP="001C5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F87FC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1529" w:type="dxa"/>
          </w:tcPr>
          <w:p w:rsidR="003D6700" w:rsidRPr="009B6345" w:rsidRDefault="005E65EB" w:rsidP="00F87F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781F0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21</w:t>
            </w:r>
            <w:r w:rsidR="00F87FC8">
              <w:rPr>
                <w:color w:val="000000"/>
                <w:sz w:val="24"/>
                <w:szCs w:val="24"/>
              </w:rPr>
              <w:t>,6</w:t>
            </w:r>
          </w:p>
        </w:tc>
      </w:tr>
      <w:tr w:rsidR="003D6700" w:rsidRPr="00246F83" w:rsidTr="00C53207">
        <w:tc>
          <w:tcPr>
            <w:tcW w:w="3652" w:type="dxa"/>
          </w:tcPr>
          <w:p w:rsidR="003D6700" w:rsidRPr="00246F83" w:rsidRDefault="003D6700" w:rsidP="002F1BA1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Дальневосточный ФО</w:t>
            </w:r>
          </w:p>
        </w:tc>
        <w:tc>
          <w:tcPr>
            <w:tcW w:w="1308" w:type="dxa"/>
          </w:tcPr>
          <w:p w:rsidR="003D6700" w:rsidRPr="009B6345" w:rsidRDefault="003D6700" w:rsidP="005E65EB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4 207</w:t>
            </w:r>
          </w:p>
        </w:tc>
        <w:tc>
          <w:tcPr>
            <w:tcW w:w="1669" w:type="dxa"/>
          </w:tcPr>
          <w:p w:rsidR="003D6700" w:rsidRPr="009B6345" w:rsidRDefault="003D6700" w:rsidP="005E65EB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+ 55,7%</w:t>
            </w:r>
          </w:p>
        </w:tc>
        <w:tc>
          <w:tcPr>
            <w:tcW w:w="1306" w:type="dxa"/>
          </w:tcPr>
          <w:p w:rsidR="003D6700" w:rsidRPr="00246F83" w:rsidRDefault="003D6700" w:rsidP="001C5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F87FC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529" w:type="dxa"/>
          </w:tcPr>
          <w:p w:rsidR="003D6700" w:rsidRPr="009B6345" w:rsidRDefault="00781F0D" w:rsidP="00F87F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BDDC27" wp14:editId="00B37B2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-3175</wp:posOffset>
                      </wp:positionV>
                      <wp:extent cx="0" cy="134620"/>
                      <wp:effectExtent l="95250" t="38100" r="57150" b="1778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4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2.6pt;margin-top:-.25pt;width:0;height:10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" strokecolor="#c00000">
                      <v:stroke endarrow="open"/>
                    </v:shape>
                  </w:pict>
                </mc:Fallback>
              </mc:AlternateContent>
            </w:r>
            <w:r w:rsidR="005E65EB">
              <w:rPr>
                <w:color w:val="000000"/>
                <w:sz w:val="24"/>
                <w:szCs w:val="24"/>
              </w:rPr>
              <w:t xml:space="preserve">+ </w:t>
            </w:r>
            <w:r w:rsidR="00F87FC8">
              <w:rPr>
                <w:color w:val="000000"/>
                <w:sz w:val="24"/>
                <w:szCs w:val="24"/>
              </w:rPr>
              <w:t>1</w:t>
            </w:r>
            <w:r w:rsidR="005E65EB">
              <w:rPr>
                <w:color w:val="000000"/>
                <w:sz w:val="24"/>
                <w:szCs w:val="24"/>
              </w:rPr>
              <w:t>19,1</w:t>
            </w:r>
          </w:p>
        </w:tc>
      </w:tr>
      <w:tr w:rsidR="003D6700" w:rsidRPr="00246F83" w:rsidTr="00C53207">
        <w:tc>
          <w:tcPr>
            <w:tcW w:w="3652" w:type="dxa"/>
          </w:tcPr>
          <w:p w:rsidR="003D6700" w:rsidRPr="00246F83" w:rsidRDefault="003D6700" w:rsidP="002F1BA1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Северо-Кавказский ФО</w:t>
            </w:r>
          </w:p>
        </w:tc>
        <w:tc>
          <w:tcPr>
            <w:tcW w:w="1308" w:type="dxa"/>
          </w:tcPr>
          <w:p w:rsidR="003D6700" w:rsidRPr="009B6345" w:rsidRDefault="003D6700" w:rsidP="005E65EB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1 786</w:t>
            </w:r>
          </w:p>
        </w:tc>
        <w:tc>
          <w:tcPr>
            <w:tcW w:w="1669" w:type="dxa"/>
          </w:tcPr>
          <w:p w:rsidR="003D6700" w:rsidRPr="009B6345" w:rsidRDefault="003D6700" w:rsidP="005E65EB">
            <w:pPr>
              <w:jc w:val="center"/>
              <w:rPr>
                <w:color w:val="000000"/>
                <w:sz w:val="24"/>
                <w:szCs w:val="24"/>
              </w:rPr>
            </w:pPr>
            <w:r w:rsidRPr="009B6345">
              <w:rPr>
                <w:color w:val="000000"/>
                <w:sz w:val="24"/>
                <w:szCs w:val="24"/>
              </w:rPr>
              <w:t>+ 69,1%</w:t>
            </w:r>
          </w:p>
        </w:tc>
        <w:tc>
          <w:tcPr>
            <w:tcW w:w="1306" w:type="dxa"/>
          </w:tcPr>
          <w:p w:rsidR="003D6700" w:rsidRPr="00246F83" w:rsidRDefault="003D6700" w:rsidP="001C5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87FC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805</w:t>
            </w:r>
          </w:p>
        </w:tc>
        <w:tc>
          <w:tcPr>
            <w:tcW w:w="1529" w:type="dxa"/>
          </w:tcPr>
          <w:p w:rsidR="003D6700" w:rsidRPr="009B6345" w:rsidRDefault="00781F0D" w:rsidP="001C5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53A5A7" wp14:editId="5606EAE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14605</wp:posOffset>
                      </wp:positionV>
                      <wp:extent cx="0" cy="134620"/>
                      <wp:effectExtent l="95250" t="38100" r="57150" b="1778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4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2.6pt;margin-top:1.15pt;width:0;height:10.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" strokecolor="#c00000">
                      <v:stroke endarrow="open"/>
                    </v:shape>
                  </w:pict>
                </mc:Fallback>
              </mc:AlternateContent>
            </w:r>
            <w:r w:rsidR="005E65EB"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F87FC8">
              <w:rPr>
                <w:color w:val="000000"/>
                <w:sz w:val="24"/>
                <w:szCs w:val="24"/>
              </w:rPr>
              <w:t>1</w:t>
            </w:r>
            <w:r w:rsidR="005E65EB">
              <w:rPr>
                <w:color w:val="000000"/>
                <w:sz w:val="24"/>
                <w:szCs w:val="24"/>
              </w:rPr>
              <w:t>69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</w:tr>
    </w:tbl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FD3" w:rsidRDefault="00364FD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содержание поступивших в Роскомнадзор в 201</w:t>
      </w:r>
      <w:r w:rsidR="003D670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обращений граждан представлено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F83" w:rsidRPr="00246F83" w:rsidRDefault="00F954B4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EA71BC" wp14:editId="7519EA13">
            <wp:extent cx="5486400" cy="3205480"/>
            <wp:effectExtent l="0" t="0" r="0" b="0"/>
            <wp:docPr id="3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17C1A" w:rsidRDefault="00D17C1A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C1A" w:rsidRDefault="00D17C1A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4C67F0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году изменилась т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ематическая направленность обращений граждан, поступивших в Роскомнадзор.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201</w:t>
      </w:r>
      <w:r w:rsidR="004C67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в 201</w:t>
      </w:r>
      <w:r w:rsidR="004C67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фиксируется </w:t>
      </w:r>
      <w:r w:rsidR="00F418F1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обращений граждан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</w:t>
      </w:r>
      <w:r w:rsidR="00E92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деятельности сайтов в сети интернет</w:t>
      </w:r>
      <w:r w:rsidR="006F0E1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сфере защиты персональных данных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F28" w:rsidRDefault="00911F28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Сравнительные сведения о количестве обращений граждан по тематик</w:t>
      </w:r>
      <w:r w:rsidR="00F418F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за 201</w:t>
      </w:r>
      <w:r w:rsidR="006D6C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6F0E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представлены в таблице.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103"/>
        <w:gridCol w:w="1108"/>
        <w:gridCol w:w="1321"/>
      </w:tblGrid>
      <w:tr w:rsidR="006D6C54" w:rsidRPr="00246F83" w:rsidTr="006D6C54">
        <w:tc>
          <w:tcPr>
            <w:tcW w:w="5920" w:type="dxa"/>
          </w:tcPr>
          <w:p w:rsidR="006D6C54" w:rsidRPr="00246F83" w:rsidRDefault="006D6C54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Тематика вопросов</w:t>
            </w:r>
          </w:p>
        </w:tc>
        <w:tc>
          <w:tcPr>
            <w:tcW w:w="1103" w:type="dxa"/>
          </w:tcPr>
          <w:p w:rsidR="006D6C54" w:rsidRPr="00246F83" w:rsidRDefault="006D6C54" w:rsidP="002F1BA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08" w:type="dxa"/>
          </w:tcPr>
          <w:p w:rsidR="006D6C54" w:rsidRPr="00246F83" w:rsidRDefault="006D6C54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321" w:type="dxa"/>
          </w:tcPr>
          <w:p w:rsidR="006D6C54" w:rsidRPr="00246F83" w:rsidRDefault="006D6C54" w:rsidP="001C5C6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Рост</w:t>
            </w:r>
          </w:p>
        </w:tc>
      </w:tr>
      <w:tr w:rsidR="006D6C54" w:rsidRPr="00246F83" w:rsidTr="006D6C54">
        <w:tc>
          <w:tcPr>
            <w:tcW w:w="5920" w:type="dxa"/>
          </w:tcPr>
          <w:p w:rsidR="006D6C54" w:rsidRPr="00246F83" w:rsidRDefault="006D6C54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Вопросы организации деятельности СМИ</w:t>
            </w:r>
          </w:p>
        </w:tc>
        <w:tc>
          <w:tcPr>
            <w:tcW w:w="1103" w:type="dxa"/>
            <w:vAlign w:val="center"/>
          </w:tcPr>
          <w:p w:rsidR="006D6C54" w:rsidRPr="00246F83" w:rsidRDefault="006D6C54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5 602</w:t>
            </w:r>
          </w:p>
        </w:tc>
        <w:tc>
          <w:tcPr>
            <w:tcW w:w="1108" w:type="dxa"/>
            <w:vAlign w:val="center"/>
          </w:tcPr>
          <w:p w:rsidR="006D6C54" w:rsidRPr="0008071A" w:rsidRDefault="006D6C54" w:rsidP="006F0E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4 826</w:t>
            </w:r>
          </w:p>
        </w:tc>
        <w:tc>
          <w:tcPr>
            <w:tcW w:w="1321" w:type="dxa"/>
            <w:vAlign w:val="center"/>
          </w:tcPr>
          <w:p w:rsidR="006D6C54" w:rsidRPr="0008071A" w:rsidRDefault="00EC586E" w:rsidP="00EC58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6D6C54" w:rsidRPr="0008071A">
              <w:rPr>
                <w:color w:val="000000"/>
                <w:sz w:val="24"/>
                <w:szCs w:val="24"/>
              </w:rPr>
              <w:t>8,</w:t>
            </w:r>
            <w:r>
              <w:rPr>
                <w:color w:val="000000"/>
                <w:sz w:val="24"/>
                <w:szCs w:val="24"/>
              </w:rPr>
              <w:t>6</w:t>
            </w:r>
            <w:r w:rsidR="006D6C54" w:rsidRPr="0008071A">
              <w:rPr>
                <w:color w:val="000000"/>
                <w:sz w:val="24"/>
                <w:szCs w:val="24"/>
              </w:rPr>
              <w:t>%</w:t>
            </w:r>
          </w:p>
        </w:tc>
      </w:tr>
      <w:tr w:rsidR="006D6C54" w:rsidRPr="00246F83" w:rsidTr="006D6C54">
        <w:tc>
          <w:tcPr>
            <w:tcW w:w="5920" w:type="dxa"/>
          </w:tcPr>
          <w:p w:rsidR="006D6C54" w:rsidRPr="00246F83" w:rsidRDefault="006D6C54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Вопросы в сфере связи</w:t>
            </w:r>
          </w:p>
        </w:tc>
        <w:tc>
          <w:tcPr>
            <w:tcW w:w="1103" w:type="dxa"/>
            <w:vAlign w:val="center"/>
          </w:tcPr>
          <w:p w:rsidR="006D6C54" w:rsidRPr="00246F83" w:rsidRDefault="006D6C54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43 472</w:t>
            </w:r>
          </w:p>
        </w:tc>
        <w:tc>
          <w:tcPr>
            <w:tcW w:w="1108" w:type="dxa"/>
            <w:vAlign w:val="center"/>
          </w:tcPr>
          <w:p w:rsidR="006D6C54" w:rsidRDefault="006D6C54" w:rsidP="006F0E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37 166</w:t>
            </w:r>
          </w:p>
        </w:tc>
        <w:tc>
          <w:tcPr>
            <w:tcW w:w="1321" w:type="dxa"/>
            <w:vAlign w:val="center"/>
          </w:tcPr>
          <w:p w:rsidR="006D6C54" w:rsidRPr="00246F83" w:rsidRDefault="00FB2EC0" w:rsidP="00FB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6D6C5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14</w:t>
            </w:r>
            <w:r w:rsidR="006D6C5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5</w:t>
            </w:r>
            <w:r w:rsidR="006D6C54">
              <w:rPr>
                <w:color w:val="000000"/>
                <w:sz w:val="24"/>
                <w:szCs w:val="24"/>
              </w:rPr>
              <w:t>%</w:t>
            </w:r>
          </w:p>
        </w:tc>
      </w:tr>
      <w:tr w:rsidR="006D6C54" w:rsidRPr="00246F83" w:rsidTr="006D6C54">
        <w:tc>
          <w:tcPr>
            <w:tcW w:w="5920" w:type="dxa"/>
          </w:tcPr>
          <w:p w:rsidR="006D6C54" w:rsidRPr="00246F83" w:rsidRDefault="006D6C54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Вопросы в сфере защиты персональных данных</w:t>
            </w:r>
          </w:p>
        </w:tc>
        <w:tc>
          <w:tcPr>
            <w:tcW w:w="1103" w:type="dxa"/>
            <w:vAlign w:val="center"/>
          </w:tcPr>
          <w:p w:rsidR="006D6C54" w:rsidRPr="00246F83" w:rsidRDefault="006D6C54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36 498</w:t>
            </w:r>
          </w:p>
        </w:tc>
        <w:tc>
          <w:tcPr>
            <w:tcW w:w="1108" w:type="dxa"/>
            <w:vAlign w:val="center"/>
          </w:tcPr>
          <w:p w:rsidR="006D6C54" w:rsidRDefault="006D6C54" w:rsidP="006F0E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39 335</w:t>
            </w:r>
          </w:p>
        </w:tc>
        <w:tc>
          <w:tcPr>
            <w:tcW w:w="1321" w:type="dxa"/>
            <w:vAlign w:val="center"/>
          </w:tcPr>
          <w:p w:rsidR="006D6C54" w:rsidRPr="00F954B4" w:rsidRDefault="00FB2EC0" w:rsidP="00FB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6D6C5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</w:t>
            </w:r>
            <w:r w:rsidR="006D6C5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7</w:t>
            </w:r>
            <w:r w:rsidR="006D6C54">
              <w:rPr>
                <w:color w:val="000000"/>
                <w:sz w:val="24"/>
                <w:szCs w:val="24"/>
              </w:rPr>
              <w:t>%</w:t>
            </w:r>
          </w:p>
        </w:tc>
      </w:tr>
      <w:tr w:rsidR="006D6C54" w:rsidRPr="00246F83" w:rsidTr="006D6C54">
        <w:tc>
          <w:tcPr>
            <w:tcW w:w="5920" w:type="dxa"/>
          </w:tcPr>
          <w:p w:rsidR="006D6C54" w:rsidRPr="00246F83" w:rsidRDefault="006D6C54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Ограничение доступа к сайтам и жалобы на действия администраций сайтов</w:t>
            </w:r>
          </w:p>
        </w:tc>
        <w:tc>
          <w:tcPr>
            <w:tcW w:w="1103" w:type="dxa"/>
            <w:vAlign w:val="center"/>
          </w:tcPr>
          <w:p w:rsidR="006D6C54" w:rsidRPr="00246F83" w:rsidRDefault="006D6C54" w:rsidP="002F1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21 999</w:t>
            </w:r>
          </w:p>
        </w:tc>
        <w:tc>
          <w:tcPr>
            <w:tcW w:w="1108" w:type="dxa"/>
            <w:vAlign w:val="center"/>
          </w:tcPr>
          <w:p w:rsidR="006D6C54" w:rsidRPr="0008071A" w:rsidRDefault="006D6C54" w:rsidP="006F0E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54 411</w:t>
            </w:r>
          </w:p>
        </w:tc>
        <w:tc>
          <w:tcPr>
            <w:tcW w:w="1321" w:type="dxa"/>
            <w:vAlign w:val="center"/>
          </w:tcPr>
          <w:p w:rsidR="006D6C54" w:rsidRPr="0008071A" w:rsidRDefault="006D6C54" w:rsidP="00FB2EC0">
            <w:pPr>
              <w:jc w:val="center"/>
              <w:rPr>
                <w:color w:val="000000"/>
                <w:sz w:val="24"/>
                <w:szCs w:val="24"/>
              </w:rPr>
            </w:pPr>
            <w:r w:rsidRPr="0008071A">
              <w:rPr>
                <w:color w:val="000000"/>
                <w:sz w:val="24"/>
                <w:szCs w:val="24"/>
              </w:rPr>
              <w:t xml:space="preserve">+ </w:t>
            </w:r>
            <w:r w:rsidR="00FB2EC0">
              <w:rPr>
                <w:color w:val="000000"/>
                <w:sz w:val="24"/>
                <w:szCs w:val="24"/>
              </w:rPr>
              <w:t>147</w:t>
            </w:r>
            <w:r w:rsidRPr="0008071A">
              <w:rPr>
                <w:color w:val="000000"/>
                <w:sz w:val="24"/>
                <w:szCs w:val="24"/>
              </w:rPr>
              <w:t>,3%</w:t>
            </w:r>
          </w:p>
        </w:tc>
      </w:tr>
    </w:tbl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96F" w:rsidRDefault="000D696F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ТЕМАТИК ОБРАЩЕНИЙ</w:t>
      </w:r>
    </w:p>
    <w:p w:rsidR="000D696F" w:rsidRPr="003B5206" w:rsidRDefault="000D696F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206" w:rsidRP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</w:t>
      </w:r>
      <w:r w:rsidR="001C5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обращений, поступающих в Роскомнадзор, связано с контрольно-надзорной деятельностью Роскомнадзора в сфере связи.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1C5C6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различные вопросы в сфере связи поднимались в </w:t>
      </w:r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68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66809">
        <w:rPr>
          <w:rFonts w:ascii="Times New Roman" w:eastAsia="Times New Roman" w:hAnsi="Times New Roman" w:cs="Times New Roman"/>
          <w:sz w:val="28"/>
          <w:szCs w:val="28"/>
          <w:lang w:eastAsia="ru-RU"/>
        </w:rPr>
        <w:t>166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обращениях граждан (</w:t>
      </w:r>
      <w:r w:rsidR="0006680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обращений).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Федерального закона от 25.12.2012 № 253-ФЗ </w:t>
      </w:r>
      <w:hyperlink r:id="rId9" w:history="1">
        <w:r w:rsidRPr="00246F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 внесении изменений в Федеральный закон «О связи</w:t>
        </w:r>
      </w:hyperlink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обязавшего операторов связи с 08.04.2014 года реализовывать услугу переносимости мобильных номеров (MNP) в определенные сроки, в Роскомнадзор поступают обращения, связанные с вопросами перенесения абонентских номеров на сетях подвижной радиотелефонной связи, в том числе отказа оператора связи принять заявление, неоказание услуг подвижной связи после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перенесения номера, нарушения сроков перенесения номера. В 201</w:t>
      </w:r>
      <w:r w:rsidR="000668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по данным вопросам поступило </w:t>
      </w:r>
      <w:r w:rsidR="00066809">
        <w:rPr>
          <w:rFonts w:ascii="Times New Roman" w:eastAsia="Times New Roman" w:hAnsi="Times New Roman" w:cs="Times New Roman"/>
          <w:sz w:val="28"/>
          <w:szCs w:val="28"/>
          <w:lang w:eastAsia="ru-RU"/>
        </w:rPr>
        <w:t>584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составляет 1,</w:t>
      </w:r>
      <w:r w:rsidR="000668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числа обращений в сфере связи.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жалобами на 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крупных операторов мобильной связи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«МТС», ПАО «</w:t>
      </w:r>
      <w:proofErr w:type="spell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Вымпелком</w:t>
      </w:r>
      <w:proofErr w:type="spell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«Мегафон»</w:t>
      </w:r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ПАО «Теле</w:t>
      </w:r>
      <w:proofErr w:type="gramStart"/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241700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201</w:t>
      </w:r>
      <w:r w:rsidR="000668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обратилось </w:t>
      </w:r>
      <w:r w:rsidR="000668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66809">
        <w:rPr>
          <w:rFonts w:ascii="Times New Roman" w:eastAsia="Times New Roman" w:hAnsi="Times New Roman" w:cs="Times New Roman"/>
          <w:sz w:val="28"/>
          <w:szCs w:val="28"/>
          <w:lang w:eastAsia="ru-RU"/>
        </w:rPr>
        <w:t>064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(в 201</w:t>
      </w:r>
      <w:r w:rsidR="000668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0668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66809">
        <w:rPr>
          <w:rFonts w:ascii="Times New Roman" w:eastAsia="Times New Roman" w:hAnsi="Times New Roman" w:cs="Times New Roman"/>
          <w:sz w:val="28"/>
          <w:szCs w:val="28"/>
          <w:lang w:eastAsia="ru-RU"/>
        </w:rPr>
        <w:t>288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), что составляет 1</w:t>
      </w:r>
      <w:r w:rsidR="000668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63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68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поступивших обращений в сфере связи, из них: 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3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выразили несогласие с суммой выставленного счета за услуги связи;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680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отмечали отсутствие связи;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670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жаловались на оказание дополнительных платных услуг без их согласия;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3A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597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отметили плохое качество функционирования сети связи (несоответствие заявленной скорости мобильного Интернета, шум, треск, неразборчивость речи, пропадание слогов и слов при переговорах, невозможность дозвона по отдельным направлениям и т.д.).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подавляющее большинство указанных обращений было направлено в центральный аппарат Роскомнадзора  -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4 847</w:t>
      </w:r>
      <w:r w:rsidR="00B04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A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обращени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большая часть обращений содержала нарекания в деятельности оператора ПАО «</w:t>
      </w:r>
      <w:proofErr w:type="spellStart"/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Вымпелком</w:t>
      </w:r>
      <w:proofErr w:type="spellEnd"/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959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(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«МТС», на действия которого поступило больше всего жалоб граждан в 2017 году, по итогам 2018 года занимает третье место по количеству поступивших жалоб. Меньше всего жалоб на работу поступило в отношении </w:t>
      </w:r>
      <w:r w:rsidR="00BA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оператора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«Теле</w:t>
      </w:r>
      <w:proofErr w:type="gramStart"/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- 594.</w:t>
      </w:r>
    </w:p>
    <w:p w:rsidR="000D696F" w:rsidRDefault="000D696F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35% снизилось количество обращений граждан, содержащих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организацию работы ФГУП «Почта России»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Всего в 2018 году поступило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13 298 обращений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них: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9 453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жаловались на неполучение адресованных им почтовых отправлений,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3 845</w:t>
      </w:r>
      <w:r w:rsidR="00A0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3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7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неудовлетворительную работу сотрудников почтовых отделений.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просьбами о  разъяснени</w:t>
      </w:r>
      <w:r w:rsidR="007A75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по разрешительной деятельности и лицензированию в сфере связи в Роскомнадзор обратилось </w:t>
      </w:r>
      <w:r w:rsidR="00251AB5">
        <w:rPr>
          <w:rFonts w:ascii="Times New Roman" w:eastAsia="Times New Roman" w:hAnsi="Times New Roman" w:cs="Times New Roman"/>
          <w:sz w:val="28"/>
          <w:szCs w:val="28"/>
          <w:lang w:eastAsia="ru-RU"/>
        </w:rPr>
        <w:t>766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</w:t>
      </w:r>
    </w:p>
    <w:p w:rsidR="0012317E" w:rsidRDefault="0012317E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96F" w:rsidRDefault="000D696F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52" w:rsidRPr="00246F83" w:rsidRDefault="00DA5D52" w:rsidP="00DA5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тематик поступивших обращений показывает резкий рост активности граждан в части реализации ими законодательно закрепленных прав </w:t>
      </w:r>
      <w:r w:rsidRPr="00DA5D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сфере защиты персональных данных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E979E9" w:rsidRDefault="00246F83" w:rsidP="00BC4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5D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</w:t>
      </w:r>
      <w:r w:rsidR="00A40DC2" w:rsidRPr="00DA5D5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A0DD4" w:rsidRPr="00DA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D4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поступ</w:t>
      </w:r>
      <w:r w:rsidR="00BC435B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ивших</w:t>
      </w:r>
      <w:r w:rsidR="00CA0DD4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граждан содержащих жалобы в сфере защиты персональных данных, в общем объеме обращений </w:t>
      </w:r>
      <w:r w:rsidR="00E979E9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 второе место</w:t>
      </w:r>
      <w:r w:rsidR="00CA0DD4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A5D52">
        <w:rPr>
          <w:rFonts w:ascii="Times New Roman" w:eastAsia="Times New Roman" w:hAnsi="Times New Roman" w:cs="Times New Roman"/>
          <w:sz w:val="28"/>
          <w:szCs w:val="28"/>
          <w:lang w:eastAsia="ru-RU"/>
        </w:rPr>
        <w:t>25,4</w:t>
      </w:r>
      <w:r w:rsidR="00CA0DD4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однако </w:t>
      </w: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с момента реализации Роскомнадзором функций регулятора в сфере</w:t>
      </w:r>
      <w:r w:rsidR="00CA0DD4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персональных данных</w:t>
      </w:r>
      <w:r w:rsidR="00F418F1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435B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годовое</w:t>
      </w:r>
      <w:r w:rsidR="00CA0DD4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</w:t>
      </w:r>
      <w:r w:rsidR="00DA5D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A0DD4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поданных жалоб </w:t>
      </w:r>
      <w:r w:rsidR="00DA5D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защиты персональных данных превысило количество поданных жалоб в сфере связи (24%)</w:t>
      </w:r>
      <w:r w:rsidR="00BC435B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378AE" w:rsidRPr="00E979E9" w:rsidRDefault="00C378AE" w:rsidP="00C37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Подавляющее количество жалоб, поступивших от граждан, традиционно касалось защиты персональных данных в связи с их размещением в сети Интернет, организацией деятельности банков и передача персональных данных граждан </w:t>
      </w:r>
      <w:proofErr w:type="spellStart"/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коллекторским</w:t>
      </w:r>
      <w:proofErr w:type="spellEnd"/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агентствам.</w:t>
      </w:r>
    </w:p>
    <w:p w:rsidR="00C378AE" w:rsidRPr="00E979E9" w:rsidRDefault="00C378AE" w:rsidP="00C37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в отношении кредитных организаций распространены жалобы на передачу персональных данных без согласия граждан, а в отношении </w:t>
      </w:r>
      <w:proofErr w:type="spellStart"/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коллекторских</w:t>
      </w:r>
      <w:proofErr w:type="spellEnd"/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 – на обработку персональных данных граждан без их согласия. </w:t>
      </w:r>
    </w:p>
    <w:p w:rsidR="00C378AE" w:rsidRPr="00E979E9" w:rsidRDefault="00C378AE" w:rsidP="00C37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жалоб на действия владельцев интернет-сайтов, как правило, связан с предоставлением доступа неограниченного числа лиц к персональным данным гражданина.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поступления обращений граждан по вопросам защиты персональных данных </w:t>
      </w:r>
      <w:r w:rsidR="00BC435B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B5206"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Pr="00E979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2845" w:rsidRPr="00E979E9" w:rsidRDefault="00BA2845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A05566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6F83" w:rsidRPr="00A05566" w:rsidRDefault="00A40DC2" w:rsidP="005044AA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05566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57FC2E9B" wp14:editId="0094E25B">
            <wp:extent cx="5791200" cy="2887980"/>
            <wp:effectExtent l="0" t="0" r="0" b="7620"/>
            <wp:docPr id="4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46F83" w:rsidRPr="00A05566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D696F" w:rsidRDefault="000D696F" w:rsidP="000D6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увеличение количества обращений по данной тематике обусловлено, прежде всего, повышением уровня правовой культуры граждан и предоставлением государственными органами дополнительных возможностей для  защиты своих прав.</w:t>
      </w:r>
    </w:p>
    <w:p w:rsidR="00BC435B" w:rsidRDefault="00BC435B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96F" w:rsidRDefault="000D696F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0D722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 количество обращений граждан, поступающих в Роскомнадзор, касается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F83" w:rsidRPr="005044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нарушения действующего законодательства в части размещения в сети Интернет противоправной информации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5E0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Немаловажным 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актуальным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вопросом для граждан 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остается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деятельности работы интернет-сайтов, на которые граждане жалуются в связи с возможными мошенническими действиями, блокировк</w:t>
      </w:r>
      <w:r w:rsidR="00A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r w:rsidR="00AF55E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аккаунтов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социальных сетях, регулирования правил участия и поведения на игровых серверах и т.д. </w:t>
      </w:r>
    </w:p>
    <w:p w:rsidR="00FF6874" w:rsidRDefault="00683414" w:rsidP="00FF6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AF55E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количество поступивших обращений по 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тематике увеличилось </w:t>
      </w:r>
      <w:r w:rsidR="00AF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чем в </w:t>
      </w:r>
      <w:r w:rsidR="001C708E">
        <w:rPr>
          <w:rFonts w:ascii="Times New Roman" w:eastAsia="Times New Roman" w:hAnsi="Times New Roman" w:cs="Times New Roman"/>
          <w:sz w:val="28"/>
          <w:szCs w:val="28"/>
          <w:lang w:eastAsia="ru-RU"/>
        </w:rPr>
        <w:t>2,5</w:t>
      </w:r>
      <w:r w:rsidR="00AF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составило </w:t>
      </w:r>
      <w:r w:rsidR="00AF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54 411 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обращений.</w:t>
      </w:r>
      <w:r w:rsidR="00AF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6F83" w:rsidRDefault="00AF55E0" w:rsidP="00FF6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обращений, прежде всего, связано с реализацией Роскомнадзор</w:t>
      </w:r>
      <w:r w:rsidR="00FF687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F6874" w:rsidRPr="00FF6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8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FF6874" w:rsidRPr="009F7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Таганск</w:t>
      </w:r>
      <w:r w:rsidR="00FF687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F6874" w:rsidRPr="009F7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</w:t>
      </w:r>
      <w:r w:rsidR="00FF687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F6874" w:rsidRPr="009F7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</w:t>
      </w:r>
      <w:r w:rsidR="00FF68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6874" w:rsidRPr="009F7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Москвы </w:t>
      </w:r>
      <w:r w:rsidR="00FF6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F6874" w:rsidRPr="009F7FEA">
        <w:rPr>
          <w:rFonts w:ascii="Times New Roman" w:eastAsia="Times New Roman" w:hAnsi="Times New Roman" w:cs="Times New Roman"/>
          <w:sz w:val="28"/>
          <w:szCs w:val="28"/>
          <w:lang w:eastAsia="ru-RU"/>
        </w:rPr>
        <w:t>13.04.2018  (по делу</w:t>
      </w:r>
      <w:r w:rsidR="00FF6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874" w:rsidRPr="009F7FEA">
        <w:rPr>
          <w:rFonts w:ascii="Times New Roman" w:eastAsia="Times New Roman" w:hAnsi="Times New Roman" w:cs="Times New Roman"/>
          <w:sz w:val="28"/>
          <w:szCs w:val="28"/>
          <w:lang w:eastAsia="ru-RU"/>
        </w:rPr>
        <w:t>№ 2-1779/2018) об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 и функционирование которых обеспе</w:t>
      </w:r>
      <w:r w:rsidR="00FF6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чивается </w:t>
      </w:r>
      <w:proofErr w:type="spellStart"/>
      <w:r w:rsidR="00FF6874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="00FF6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6874">
        <w:rPr>
          <w:rFonts w:ascii="Times New Roman" w:eastAsia="Times New Roman" w:hAnsi="Times New Roman" w:cs="Times New Roman"/>
          <w:sz w:val="28"/>
          <w:szCs w:val="28"/>
          <w:lang w:eastAsia="ru-RU"/>
        </w:rPr>
        <w:t>Messenger</w:t>
      </w:r>
      <w:proofErr w:type="spellEnd"/>
      <w:r w:rsidR="00FF6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LLP.</w:t>
      </w:r>
      <w:proofErr w:type="gramEnd"/>
    </w:p>
    <w:p w:rsidR="009F7FEA" w:rsidRPr="009F7FEA" w:rsidRDefault="009F7FEA" w:rsidP="009F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7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 судебным решением на Роскомнадзор и иных лиц также наложена обязанность прекратить создание технических условий для приема, передачи, доставки и (или) обработки электронных сообщений пользователей сети «Интернет», распространяемых посредством информационных систем и (или) программ для электронных вычислительных машин, функционирование которых обеспечивает </w:t>
      </w:r>
      <w:proofErr w:type="spellStart"/>
      <w:r w:rsidRPr="009F7FEA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9F7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7FEA">
        <w:rPr>
          <w:rFonts w:ascii="Times New Roman" w:eastAsia="Times New Roman" w:hAnsi="Times New Roman" w:cs="Times New Roman"/>
          <w:sz w:val="28"/>
          <w:szCs w:val="28"/>
          <w:lang w:eastAsia="ru-RU"/>
        </w:rPr>
        <w:t>Messenger</w:t>
      </w:r>
      <w:proofErr w:type="spellEnd"/>
      <w:r w:rsidRPr="009F7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LLP, в том </w:t>
      </w:r>
      <w:r w:rsidRPr="009F7F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числе путем ограничения доступа к указанным информационным системам и (или) программам для электронных вычислительных</w:t>
      </w:r>
      <w:proofErr w:type="gramEnd"/>
      <w:r w:rsidRPr="009F7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машин, до исполнения указанным организатором распространения информации обязанности по предоставлению в ФСБ России информации, необходимой для декодирования принимаемых, передаваемых, доставляемых и (или) обрабатываемых электронных сообщений.</w:t>
      </w:r>
    </w:p>
    <w:p w:rsidR="00AF55E0" w:rsidRDefault="009F7FEA" w:rsidP="009F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решение суда </w:t>
      </w:r>
      <w:r w:rsidR="00FF6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Pr="009F7F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обращено к немедленному исполнению</w:t>
      </w:r>
      <w:r w:rsidR="00FF687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техническая реализация которого операторами связи вызвала массовые нарекания граждан.</w:t>
      </w:r>
    </w:p>
    <w:p w:rsidR="00246F83" w:rsidRDefault="00683414" w:rsidP="00E95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BC0E0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Роскомнадзором было получено </w:t>
      </w:r>
      <w:r w:rsidR="00BC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1 474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</w:t>
      </w:r>
      <w:r w:rsidR="00CE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сети Интернет 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информации, содержащей детскую порнографию, </w:t>
      </w:r>
      <w:r w:rsidR="001C7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сбыт</w:t>
      </w:r>
      <w:r w:rsidR="001C708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наркотических веществ и подготовк</w:t>
      </w:r>
      <w:r w:rsidR="001C70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</w:t>
      </w:r>
      <w:r w:rsidR="001C708E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r w:rsidR="00E95BF3">
        <w:rPr>
          <w:rFonts w:ascii="Times New Roman" w:eastAsia="Times New Roman" w:hAnsi="Times New Roman" w:cs="Times New Roman"/>
          <w:sz w:val="28"/>
          <w:szCs w:val="28"/>
          <w:lang w:eastAsia="ru-RU"/>
        </w:rPr>
        <w:t>, 1 337 сообщений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размещении в сети Интернет противоправной информации экстремистского и террористического характера.</w:t>
      </w:r>
    </w:p>
    <w:p w:rsidR="007F73C6" w:rsidRPr="007F73C6" w:rsidRDefault="007F73C6" w:rsidP="00E95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жалобами на обнаружение в сети Интернет сайтов с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Pr="007F73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казино и других азартных игр в Роскомнадзор обратилось более 1 700 граждан.</w:t>
      </w:r>
    </w:p>
    <w:p w:rsidR="001761BE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гражданам информации о разграничении полномочий между федеральными ведомствами и службами при организации работы по блокировке противоправной информации в сети Интернет, на официальном сайте Роскомнадзора </w:t>
      </w:r>
      <w:r w:rsidR="0017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организована работа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r w:rsidR="00176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</w:t>
      </w:r>
      <w:r w:rsidR="001761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«Краткие справки о полномочиях»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направления электронных обращений граждан</w:t>
      </w:r>
      <w:r w:rsidR="005D7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компетенции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 при выборе определенной тематики вопроса из раздела «Сайты в сети Интернет» гражданам в доступной форме разъясняется порядок действий при обнаружении противоправной информации в сети Интернет, а также дается краткое описание сферы ответственности федеральных органов исполнительной власти при организации работы по блокировке противоправной информации.</w:t>
      </w:r>
      <w:r w:rsidR="0017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</w:t>
      </w:r>
      <w:r w:rsidR="00986D96" w:rsidRP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 актуализируется в зависимости от наделения Роскомнадзора дополнительными полномочиями по блокировке противоправной информации.</w:t>
      </w:r>
    </w:p>
    <w:p w:rsidR="00BC0E0F" w:rsidRDefault="00BC0E0F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2018 года электронным сервисо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«Краткие справки о полномочиях»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зафиксированы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переходы на сайты других федеральных органов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специализированные формы Роскомнадзора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0E0F" w:rsidRDefault="00BC0E0F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- 5 148 переходов на сайт МВД России;</w:t>
      </w:r>
    </w:p>
    <w:p w:rsidR="004A0FAC" w:rsidRPr="00986D96" w:rsidRDefault="004A0FAC" w:rsidP="004A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- 1 976 переходов на сайт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0E0F" w:rsidRDefault="00BC0E0F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10 972 перехода на специальную форму Роскомнадзора для направления сообщений </w:t>
      </w:r>
      <w:r w:rsidR="004A0FAC" w:rsidRP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на страницах сайтов в сети Интернет противоправной информации</w:t>
      </w:r>
      <w:r w:rsidR="006D49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6D499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снятии блокировки в связи с удалением противоправной информации</w:t>
      </w:r>
      <w:r w:rsidR="006D4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 нарушении авторских прав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6416" w:rsidRPr="00C50335" w:rsidRDefault="004E641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поступления обращений граждан по вопросам размещения в сети Интернет противоправной информации за 201</w:t>
      </w:r>
      <w:r w:rsidR="00E861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представлена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4D6664" w:rsidP="005D7D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85D77FB" wp14:editId="04D08BBD">
            <wp:simplePos x="0" y="0"/>
            <wp:positionH relativeFrom="column">
              <wp:posOffset>-493395</wp:posOffset>
            </wp:positionH>
            <wp:positionV relativeFrom="paragraph">
              <wp:posOffset>234315</wp:posOffset>
            </wp:positionV>
            <wp:extent cx="6621780" cy="4274820"/>
            <wp:effectExtent l="0" t="0" r="7620" b="0"/>
            <wp:wrapSquare wrapText="bothSides"/>
            <wp:docPr id="5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23E" w:rsidRPr="006E523E" w:rsidRDefault="006E523E" w:rsidP="006E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оперативного реагирования на сообщения граждан, касающихся блокировки размещенной в сети «Интернет» противоправной информации, без учета обязательных требований к обращениям граждан, установленных Федеральным законом от 02.05.2006 № 59-ФЗ «О порядке рассмотрения обращений граждан Российской Федерации», в 2018 году продолжена работа «горячей линии» Роскомнадзора (сервис электронных сообщений).</w:t>
      </w:r>
    </w:p>
    <w:p w:rsidR="006E523E" w:rsidRPr="006E523E" w:rsidRDefault="006E523E" w:rsidP="006E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 итогам 2018 года на «горячую линию» поступило более 302 тыс. обращений граждан и организаций. Из них:</w:t>
      </w:r>
    </w:p>
    <w:p w:rsidR="006E523E" w:rsidRPr="006E523E" w:rsidRDefault="006E523E" w:rsidP="006E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более 225 тыс.  писем, касающихся реализации Роскомнадзором статьи 15.1 Федерального закона от 27.07.2006 № 149-ФЗ «Об информации, информационных технологиях и о защите информации» (Единый реестр запрещенной информации, zapret-info@rkn.gov.ru);</w:t>
      </w:r>
    </w:p>
    <w:p w:rsidR="006E523E" w:rsidRPr="006E523E" w:rsidRDefault="006E523E" w:rsidP="006E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более 53 тыс. писем, касающихся реализации Роскомнадзором статьи 15.2, 15.6 и 15.6-1 Федерального закона от 27.07.2006 № 149-ФЗ «Об информации, информационных технологиях и о защите информации» (Реестра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распространяемую с нарушением исключительных прав, nap@rkn.gov.ru);</w:t>
      </w:r>
      <w:proofErr w:type="gramEnd"/>
    </w:p>
    <w:p w:rsidR="006E523E" w:rsidRPr="006E523E" w:rsidRDefault="006E523E" w:rsidP="006E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более 24 тыс. писем, касающихся реализации Роскомнадзором статьи 15.3 Федерального закона от 27.07.2006 № 149-ФЗ «Об информации, информационных технологиях и о защите информации» (Реестр информации, запрещенной законом 398-ФЗ, 398-fz@rkn.gov.ru);</w:t>
      </w:r>
    </w:p>
    <w:p w:rsidR="006E523E" w:rsidRPr="006E523E" w:rsidRDefault="006E523E" w:rsidP="006E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- 167 писем по вопросам реализации Роскомнадзором статьи 10.1 Федерального закона от 27.07.2006 № 149-ФЗ «Об информации, информационных технологиях и о защите информации».</w:t>
      </w:r>
    </w:p>
    <w:p w:rsidR="006E523E" w:rsidRPr="006E523E" w:rsidRDefault="006E523E" w:rsidP="006E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обращения были рассмотрены и приняты меры реагирования в рамках реализации Роскомнадзором вышеуказанных статьей Федерального закона от 27.07.2006 № 149-ФЗ «Об информации, информационных технологиях и о защите информации» или заявителю даны соответствующие разъяснения действующего законодательства.</w:t>
      </w:r>
    </w:p>
    <w:p w:rsidR="006E523E" w:rsidRPr="006E523E" w:rsidRDefault="006E523E" w:rsidP="006E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целях повышения оперативности обработки заявок граждан и юридических лиц по вопросам ведения и функционирования «Единого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наряду с «горячей линии», размещавшейся по адресу zapret-info@rkn.gov.ru, была введена интерактивная форма обратной</w:t>
      </w:r>
      <w:proofErr w:type="gramEnd"/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https://eais.rkn.gov.ru/feedbackForm.</w:t>
      </w:r>
    </w:p>
    <w:p w:rsidR="00246F83" w:rsidRDefault="006E523E" w:rsidP="006E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форма предусматривает тематическую вариативность при формировании обращения заявителем и предоставляет заявителю справочную информацию еще на этапе формирования обращения (т.е. до момента его отправки), а также предлагает воспользоваться специальными электронными сервисами, где заявитель может самостоятельно проверить основания блокировки </w:t>
      </w:r>
      <w:proofErr w:type="spellStart"/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6E5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подать жалобу о наличии в сети «Интернет» запрещенной информации посредством специальной электронной формы.</w:t>
      </w:r>
      <w:proofErr w:type="gramEnd"/>
    </w:p>
    <w:p w:rsidR="005044AA" w:rsidRPr="00C50335" w:rsidRDefault="005044AA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СПРАВОЧНО-ИНФОРМАЦИОННОГО ЦЕНТРА</w:t>
      </w:r>
    </w:p>
    <w:p w:rsid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предоставления гражданам оперативной информации о Роскомнадзоре, ходе рассмотрения обращений и заявлений, поданных в Роскомнадзор, в 201</w:t>
      </w:r>
      <w:r w:rsidR="004D666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была продолжена работа Справочно-информационного центра Роскомнадзора.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улучшения качества оказания услуг ведется аудиозапись разговоров. Ежедневно операторами Справочно-информационного центра обрабатывается порядка </w:t>
      </w:r>
      <w:r w:rsidR="00F066EA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звонков.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</w:t>
      </w:r>
      <w:r w:rsidR="004D666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Справочно-информационный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Роскомнадзора обратилось </w:t>
      </w:r>
      <w:r w:rsid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4D6664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98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 Сведения о количестве обратившихся граждан по кварталам представлены в таблице.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761"/>
        <w:gridCol w:w="831"/>
        <w:gridCol w:w="833"/>
        <w:gridCol w:w="837"/>
        <w:gridCol w:w="1057"/>
      </w:tblGrid>
      <w:tr w:rsidR="00246F83" w:rsidRPr="00246F83" w:rsidTr="00F066EA">
        <w:tc>
          <w:tcPr>
            <w:tcW w:w="27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55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</w:t>
            </w:r>
            <w:r w:rsidR="00BA2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72193" w:rsidRPr="00246F83" w:rsidTr="00F066EA">
        <w:tc>
          <w:tcPr>
            <w:tcW w:w="274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193" w:rsidRPr="00246F83" w:rsidRDefault="00572193" w:rsidP="002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о месте нахождения, почтовом адресе, режиме работы Роскомнадзора, режиме приема и выдачи документов, а также оформления и подачи заявлений для получения разрешений, лицензий и регистрации средств массовой информации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193" w:rsidRDefault="00572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7529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193" w:rsidRDefault="00572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8635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193" w:rsidRDefault="00572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5437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193" w:rsidRDefault="00572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6606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193" w:rsidRDefault="00572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28207</w:t>
            </w:r>
          </w:p>
        </w:tc>
      </w:tr>
      <w:tr w:rsidR="00572193" w:rsidRPr="00246F83" w:rsidTr="00F066EA">
        <w:tc>
          <w:tcPr>
            <w:tcW w:w="274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193" w:rsidRPr="00246F83" w:rsidRDefault="00572193" w:rsidP="002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вопросам предоставления информации о рассмотрении заявлений, писем, обращений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193" w:rsidRDefault="00572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8044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193" w:rsidRDefault="00572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6570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193" w:rsidRDefault="00572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5997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193" w:rsidRDefault="00572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5876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193" w:rsidRDefault="005721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26487</w:t>
            </w:r>
          </w:p>
        </w:tc>
      </w:tr>
      <w:tr w:rsidR="00246F83" w:rsidRPr="00246F83" w:rsidTr="002F1BA1">
        <w:tc>
          <w:tcPr>
            <w:tcW w:w="4448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F066EA" w:rsidP="0057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54 </w:t>
            </w:r>
            <w:r w:rsidR="005721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694</w:t>
            </w:r>
          </w:p>
        </w:tc>
      </w:tr>
    </w:tbl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положений Федерального закона от 02.05.2006 № 59-ФЗ «О порядке рассмотрения обращений граждан Российской Федерации» операторами Справочно-информационного центра Роскомнадзора в 201</w:t>
      </w:r>
      <w:r w:rsidR="0057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было принято </w:t>
      </w:r>
      <w:r w:rsidR="004A0C25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устных обращени</w:t>
      </w:r>
      <w:r w:rsidR="0057219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201</w:t>
      </w:r>
      <w:r w:rsidR="0057219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Роскомнадзор поступило </w:t>
      </w:r>
      <w:r w:rsidR="00572193">
        <w:rPr>
          <w:rFonts w:ascii="Times New Roman" w:eastAsia="Times New Roman" w:hAnsi="Times New Roman" w:cs="Times New Roman"/>
          <w:sz w:val="28"/>
          <w:szCs w:val="28"/>
          <w:lang w:eastAsia="ru-RU"/>
        </w:rPr>
        <w:t>190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устных обращений граждан.</w:t>
      </w:r>
    </w:p>
    <w:p w:rsidR="00246F83" w:rsidRPr="00246F83" w:rsidRDefault="00762E7F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была 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продолжена работа операторов в рамках сетевого справочно-телефонного узла (ССТУ)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 с о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ием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ответственного сотрудника отдела документооборота, архива, контроля и работы с обращениями граждан.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работы </w:t>
      </w:r>
      <w:r w:rsidR="000D7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ССТУ </w:t>
      </w:r>
      <w:r w:rsidR="00A368F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4A0C2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3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принято </w:t>
      </w:r>
      <w:r w:rsidR="005D790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3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B83" w:rsidRPr="00246F83" w:rsidRDefault="00FA7B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ЛИЧНОГО ПРИЕМА ГРАЖДАН</w:t>
      </w:r>
    </w:p>
    <w:p w:rsid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Значительное внимание в </w:t>
      </w:r>
      <w:proofErr w:type="spell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Роскомнадзоре</w:t>
      </w:r>
      <w:proofErr w:type="spell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уделяется проведению личных приемов граждан руководством центрального аппарата и территориальных управлений.</w:t>
      </w:r>
    </w:p>
    <w:p w:rsidR="00246F83" w:rsidRPr="00B7088E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 информация о графике проведения личного приема размещается на официальном сайте Роскомнадзора и территориальных </w:t>
      </w:r>
      <w:r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управлений.</w:t>
      </w:r>
    </w:p>
    <w:p w:rsidR="00246F83" w:rsidRPr="0084528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201</w:t>
      </w:r>
      <w:r w:rsidR="00797AF2"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всего в ходе личных приемов был</w:t>
      </w:r>
      <w:r w:rsidR="00E403E0"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</w:t>
      </w:r>
      <w:r w:rsidR="00E403E0"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AF2"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7088E"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3E0"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руководителем и заместителями руководителя Роскомнадзора – </w:t>
      </w:r>
      <w:r w:rsidR="00666AE6"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088E"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AE6"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B7088E"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руководством территориальных управлений Роскомнадзора – </w:t>
      </w:r>
      <w:r w:rsidR="00845281"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03E0"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B708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B83" w:rsidRDefault="00FA7B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личных приемов гражданами в основном давались устные разъяснения, </w:t>
      </w:r>
      <w:r w:rsidR="00845281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по результатам приема оставили письменн</w:t>
      </w:r>
      <w:r w:rsidR="00C913BB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C913BB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3F72" w:rsidRPr="00845281" w:rsidRDefault="00D03F72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течение 201</w:t>
      </w:r>
      <w:r w:rsidR="00C77ED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4</w:t>
      </w:r>
      <w:r w:rsidR="00E403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</w:t>
      </w:r>
      <w:r w:rsidR="00E403E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территориальных управлений Роскомнадзора осуществляли личный прием граждан в региональных Приемных Президента Российской Федерации (всего было принято </w:t>
      </w:r>
      <w:r w:rsidR="00E403E0">
        <w:rPr>
          <w:rFonts w:ascii="Times New Roman" w:eastAsia="Times New Roman" w:hAnsi="Times New Roman" w:cs="Times New Roman"/>
          <w:sz w:val="28"/>
          <w:szCs w:val="28"/>
          <w:lang w:eastAsia="ru-RU"/>
        </w:rPr>
        <w:t>224 гражданина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A7B83" w:rsidRDefault="000735C0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17.06.2015 № 599 «О порядке </w:t>
      </w:r>
      <w:r w:rsidR="00DD40C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 центральным аппаратом Роскомнадзора и терр</w:t>
      </w:r>
      <w:r w:rsidR="000E6C0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иториальными управлениями в 201</w:t>
      </w:r>
      <w:r w:rsidR="00C77ED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D4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продолжалась работа по приспособлению и </w:t>
      </w:r>
      <w:r w:rsidR="00DD40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обозначению входных групп</w:t>
      </w:r>
      <w:proofErr w:type="gramEnd"/>
      <w:r w:rsidR="00DD4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 и внутренних помещений для </w:t>
      </w:r>
      <w:r w:rsidR="00C913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с ограниченными возможностями</w:t>
      </w:r>
      <w:r w:rsidR="00DD4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D40C6" w:rsidRDefault="00DD40C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84528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количества граждан, посетивших личный прием руководителей ТУ Роскомнадзора, по федеральным округам, представлено на </w:t>
      </w:r>
      <w:r w:rsidR="003B5206"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B9CBA4" wp14:editId="27C61557">
            <wp:extent cx="6000115" cy="3205480"/>
            <wp:effectExtent l="0" t="0" r="635" b="0"/>
            <wp:docPr id="6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845281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граждан, посетивших личный прием руководителя территориального управления, зафиксировано в Управлении Роскомнадзора по Центральному федеральному округу (</w:t>
      </w:r>
      <w:r w:rsidR="000A5823">
        <w:rPr>
          <w:rFonts w:ascii="Times New Roman" w:eastAsia="Times New Roman" w:hAnsi="Times New Roman" w:cs="Times New Roman"/>
          <w:sz w:val="28"/>
          <w:szCs w:val="28"/>
          <w:lang w:eastAsia="ru-RU"/>
        </w:rPr>
        <w:t>173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0A58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4528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6F83" w:rsidRPr="003E2844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в </w:t>
      </w:r>
      <w:r w:rsidRPr="00FE4A2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E4A2D" w:rsidRPr="00FE4A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E4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r w:rsidR="00FE4A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E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территориальных управлений Роскомнадзора граждане с просьбами о личном приеме руководством не обращались.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Ежегодно, в соответствии с поручением Президента Российской Федерации, ко Дню Конституции, Роскомнадзор принимает участие в проведении общероссийского приема граждан.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проведенного 1</w:t>
      </w:r>
      <w:r w:rsidR="00B403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C77ED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403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четвертого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общероссийского дня приема граждан было принято </w:t>
      </w:r>
      <w:r w:rsidR="00812A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785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них: </w:t>
      </w:r>
      <w:r w:rsidR="00812A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785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1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в ходе личного приема, </w:t>
      </w:r>
      <w:r w:rsidR="00797A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доступном режиме связи. 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1C4" w:rsidRDefault="00FF71C4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РАССМОТРЕНИЯ ОБРАЩЕНИЙ ГРАЖДАН</w:t>
      </w:r>
    </w:p>
    <w:p w:rsidR="003B5206" w:rsidRPr="00D03F72" w:rsidRDefault="003B5206" w:rsidP="003B5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обращений граждан в </w:t>
      </w:r>
      <w:proofErr w:type="spell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Роскомнадзоре</w:t>
      </w:r>
      <w:proofErr w:type="spell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B530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вынесены следующие решения: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даны разъяснения – </w:t>
      </w:r>
      <w:r w:rsidR="00ED277D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77D">
        <w:rPr>
          <w:rFonts w:ascii="Times New Roman" w:eastAsia="Times New Roman" w:hAnsi="Times New Roman" w:cs="Times New Roman"/>
          <w:sz w:val="28"/>
          <w:szCs w:val="28"/>
          <w:lang w:eastAsia="ru-RU"/>
        </w:rPr>
        <w:t>444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решено положительно – </w:t>
      </w:r>
      <w:r w:rsidR="00B530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0A3">
        <w:rPr>
          <w:rFonts w:ascii="Times New Roman" w:eastAsia="Times New Roman" w:hAnsi="Times New Roman" w:cs="Times New Roman"/>
          <w:sz w:val="28"/>
          <w:szCs w:val="28"/>
          <w:lang w:eastAsia="ru-RU"/>
        </w:rPr>
        <w:t>337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поддержано – </w:t>
      </w:r>
      <w:r w:rsidR="00B530A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0A3">
        <w:rPr>
          <w:rFonts w:ascii="Times New Roman" w:eastAsia="Times New Roman" w:hAnsi="Times New Roman" w:cs="Times New Roman"/>
          <w:sz w:val="28"/>
          <w:szCs w:val="28"/>
          <w:lang w:eastAsia="ru-RU"/>
        </w:rPr>
        <w:t>829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F83" w:rsidRPr="00246F83" w:rsidRDefault="0063543E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направлено по компетенции – </w:t>
      </w:r>
      <w:r w:rsidR="00B530A3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0A3">
        <w:rPr>
          <w:rFonts w:ascii="Times New Roman" w:eastAsia="Times New Roman" w:hAnsi="Times New Roman" w:cs="Times New Roman"/>
          <w:sz w:val="28"/>
          <w:szCs w:val="28"/>
          <w:lang w:eastAsia="ru-RU"/>
        </w:rPr>
        <w:t>291</w:t>
      </w:r>
      <w:r w:rsidR="00246F83"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543E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щение отозвано гражданином – </w:t>
      </w:r>
      <w:r w:rsidR="00B530A3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30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30A3" w:rsidRDefault="00B530A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переписка прекращена – 180.</w:t>
      </w:r>
    </w:p>
    <w:p w:rsidR="00B530A3" w:rsidRDefault="00B530A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перенаправлялись в основном в МВД России, Генеральную прокуратуру Российской Федерации (в отношении противоправных действий в информационно-телекоммуникационных сетях, включая сеть Интернет, мошеннических действий, связанных с незаконным использованием сетей связи, распространения порнографии и информации экстремистского содержания на Интернет-сайтах), в Федеральную антимонопольную службу России (в отношении  рекламы в СМИ), в Федеральную службу по надзору в сфере защиты прав потребителей и благополучия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  <w:r w:rsidR="005D44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федеральные</w:t>
      </w:r>
      <w:r w:rsidR="005D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региональные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исполнительной власти.</w:t>
      </w:r>
    </w:p>
    <w:p w:rsid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по компетенции вопросов в 201</w:t>
      </w:r>
      <w:r w:rsidR="001855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Роскомнадзором было перенаправлено </w:t>
      </w:r>
      <w:r w:rsidR="0018551A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51A">
        <w:rPr>
          <w:rFonts w:ascii="Times New Roman" w:eastAsia="Times New Roman" w:hAnsi="Times New Roman" w:cs="Times New Roman"/>
          <w:sz w:val="28"/>
          <w:szCs w:val="28"/>
          <w:lang w:eastAsia="ru-RU"/>
        </w:rPr>
        <w:t>291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3E284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354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55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поступивших обращений).</w:t>
      </w:r>
    </w:p>
    <w:p w:rsidR="00D03F72" w:rsidRPr="00D03F72" w:rsidRDefault="00D03F72" w:rsidP="007A76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76DC" w:rsidRPr="007A76DC" w:rsidRDefault="007A76DC" w:rsidP="007A76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рамках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реализации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решений, принятых на заседании рабочей группы при Администрации Президента Российской Федерации по координации и оценке работы с обращениями граждан в июле  2015  года</w:t>
      </w:r>
      <w:r w:rsidR="00635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официальном сайте Роскомнадзора 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>в 201</w:t>
      </w:r>
      <w:r w:rsidR="00C77ED1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продолжил работу 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дополнительный электронный сервис для оценки гражданами полученных ответов.</w:t>
      </w:r>
    </w:p>
    <w:p w:rsidR="007A76DC" w:rsidRPr="007A76DC" w:rsidRDefault="007A76DC" w:rsidP="007A76D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Каждому гражданину, которому ответ Роскомнадзора направля</w:t>
      </w:r>
      <w:r w:rsidR="000D7226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ся по адресу электронной почты,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системой электронного документооборота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мнадзора дополнительно направляло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автоматически сформированное письмо с предложением оценить качество направляемого ответа.</w:t>
      </w:r>
    </w:p>
    <w:p w:rsidR="007A76DC" w:rsidRPr="007A76DC" w:rsidRDefault="007A76DC" w:rsidP="002F1BA1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Сервис оценки гражданами качества ответов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Роскомнадзора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работает с мая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2016 года.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Всего 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>в 201</w:t>
      </w:r>
      <w:r w:rsidR="00C77ED1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</w:t>
      </w:r>
      <w:r w:rsidR="00A82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гражданам было направлено </w:t>
      </w:r>
      <w:r w:rsidR="00DB7F68">
        <w:rPr>
          <w:rFonts w:ascii="Times New Roman" w:eastAsia="Times New Roman" w:hAnsi="Times New Roman" w:cs="Times New Roman"/>
          <w:sz w:val="28"/>
          <w:szCs w:val="24"/>
          <w:lang w:eastAsia="ru-RU"/>
        </w:rPr>
        <w:t>76 440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приглашени</w:t>
      </w:r>
      <w:r w:rsidR="003E2844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оценке качества направленных ответов, на которые было получено  </w:t>
      </w:r>
      <w:r w:rsidR="00A821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6 9</w:t>
      </w:r>
      <w:r w:rsidR="00DB7F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19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8217E">
        <w:rPr>
          <w:rFonts w:ascii="Times New Roman" w:eastAsia="Times New Roman" w:hAnsi="Times New Roman" w:cs="Times New Roman"/>
          <w:sz w:val="28"/>
          <w:szCs w:val="24"/>
          <w:lang w:eastAsia="ru-RU"/>
        </w:rPr>
        <w:t>откликов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Полученные р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езультат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1BA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распределились следующим образом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A76DC" w:rsidRPr="007A76DC" w:rsidRDefault="00DB7F68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3 944</w:t>
      </w:r>
      <w:r w:rsidR="00A82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57</w:t>
      </w:r>
      <w:r w:rsidR="00A8217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полученными ответами не </w:t>
      </w:r>
      <w:proofErr w:type="gramStart"/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удовлетворены</w:t>
      </w:r>
      <w:proofErr w:type="gramEnd"/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712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10,2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– удовлетворены отчасти, </w:t>
      </w:r>
      <w:r w:rsidR="00A82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263</w:t>
      </w:r>
      <w:r w:rsidR="00A8217E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32,7</w:t>
      </w:r>
      <w:r w:rsidR="00A8217E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ответами удовлетворены.</w:t>
      </w:r>
    </w:p>
    <w:p w:rsidR="007A76DC" w:rsidRPr="007A76DC" w:rsidRDefault="007A76DC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Также </w:t>
      </w:r>
      <w:r w:rsidR="00DB7F68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A82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B7F68">
        <w:rPr>
          <w:rFonts w:ascii="Times New Roman" w:eastAsia="Times New Roman" w:hAnsi="Times New Roman" w:cs="Times New Roman"/>
          <w:sz w:val="28"/>
          <w:szCs w:val="24"/>
          <w:lang w:eastAsia="ru-RU"/>
        </w:rPr>
        <w:t>145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 отметили излишнее цитирование в ответах положений нормативно-правовых актов, затрудняющее восприятие изложенной информации.</w:t>
      </w:r>
    </w:p>
    <w:p w:rsidR="007A76DC" w:rsidRPr="007A76DC" w:rsidRDefault="00A8217E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3 0</w:t>
      </w:r>
      <w:r w:rsidR="00DB7F68">
        <w:rPr>
          <w:rFonts w:ascii="Times New Roman" w:eastAsia="Times New Roman" w:hAnsi="Times New Roman" w:cs="Times New Roman"/>
          <w:sz w:val="28"/>
          <w:szCs w:val="24"/>
          <w:lang w:eastAsia="ru-RU"/>
        </w:rPr>
        <w:t>65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 отслеживали ход рассмотрения своих обращений посредством дополнительных электронных сервисов на официальном сайте Роскомнадзора. </w:t>
      </w:r>
    </w:p>
    <w:p w:rsidR="002E7239" w:rsidRDefault="002E7239" w:rsidP="002E723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На основании полученных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</w:t>
      </w:r>
      <w:r w:rsidR="005B3BCC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при проведении внутренних итоговых мероприятий по результатам деятельности и обучающих 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семинаров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сотрудникам Роскомнадзора дава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лись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соответствующие рекомендации, в </w:t>
      </w:r>
      <w:proofErr w:type="spellStart"/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т.ч</w:t>
      </w:r>
      <w:proofErr w:type="spellEnd"/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. о подготовке ответов гражданам в доступной форме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сохранением их юридической значимости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E6DEC" w:rsidRPr="003E6DEC" w:rsidRDefault="003E2844" w:rsidP="003E6DE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E6DEC" w:rsidRPr="003E6DEC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организации работы по подготовке ответов в доступной и понятной для граждан форме, центральным аппаратом Роскомнадзора разработаны и направлены в территориальные органы методические рекомендации по данной проблематике.</w:t>
      </w:r>
    </w:p>
    <w:p w:rsidR="003E6DEC" w:rsidRPr="003E6DEC" w:rsidRDefault="003E6DEC" w:rsidP="003E6DE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E6D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Территориальными органами Роскомнадзора, входящими в Центральный федеральный округ (17 территориальных управлений Роскомнадзора), со второго полугодия 2018 года применяется практика проведения внутренних взаимных проверок качества подготовки ответов, направляемых гражданам. </w:t>
      </w:r>
    </w:p>
    <w:p w:rsidR="003E6DEC" w:rsidRPr="003E6DEC" w:rsidRDefault="003E6DEC" w:rsidP="003E6DE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E6DEC">
        <w:rPr>
          <w:rFonts w:ascii="Times New Roman" w:eastAsia="Times New Roman" w:hAnsi="Times New Roman" w:cs="Times New Roman"/>
          <w:sz w:val="28"/>
          <w:szCs w:val="24"/>
          <w:lang w:eastAsia="ru-RU"/>
        </w:rPr>
        <w:t>Итоги проверок ежемесячно обсуждаются на совещаниях руководящего состава территориальных управлений, проводимых в режиме видеоконференцсвязи. В ходе совещаний озвучиваются результаты выборочной проверки качества подготовки ответов по конкретным обращениям, оценивается соблюдение нормативных требований в сфере работы с обращениями граждан, дается оценка юридической значимости ответов и  информационного наполнения, в том числе с точки зрения их «перегруженности» цитированием нормативных актов, применения сложных формулировок и непонятных аббревиатур.</w:t>
      </w:r>
    </w:p>
    <w:p w:rsidR="003F5E3D" w:rsidRDefault="003E6DEC" w:rsidP="003E6DE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3E6DE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Подобная практика работы позволяет привлечь внимание к проблеме формирования ответов гражданам в доступной форме  непосредственных исполнителей в каждом территориальном органе</w:t>
      </w:r>
      <w:r w:rsidR="00FF71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Роскомнадзора</w:t>
      </w:r>
      <w:r w:rsidRPr="003E6DEC">
        <w:rPr>
          <w:rFonts w:ascii="Times New Roman" w:eastAsia="Times New Roman" w:hAnsi="Times New Roman" w:cs="Times New Roman"/>
          <w:sz w:val="28"/>
          <w:szCs w:val="24"/>
          <w:lang w:eastAsia="ru-RU"/>
        </w:rPr>
        <w:t>,  и направлена на снижение доли как негативно настроенных граждан, так и предотвращения повторных жалоб граждан в вышестоящие государственные органы.</w:t>
      </w:r>
    </w:p>
    <w:p w:rsidR="007A76DC" w:rsidRDefault="00FF71C4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Вместе с тем, у</w:t>
      </w:r>
      <w:r w:rsidR="002E7239">
        <w:rPr>
          <w:rFonts w:ascii="Times New Roman" w:eastAsia="Times New Roman" w:hAnsi="Times New Roman" w:cs="Times New Roman"/>
          <w:sz w:val="28"/>
          <w:szCs w:val="24"/>
          <w:lang w:eastAsia="ru-RU"/>
        </w:rPr>
        <w:t>читывая возможную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субъективность</w:t>
      </w:r>
      <w:r w:rsidR="00EB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полученных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оценок граждан,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2E72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2016 год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2E7239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2E72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системе электронного документооборота 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Роскомнадзора реализован дополнительный функционал, позволяющий оценивать качество направляемых ответов в рамках сопоставления с количеством полученных обращений по вопросам обжалования ранее направленных Роскомнадзором ответов.</w:t>
      </w:r>
    </w:p>
    <w:p w:rsidR="00FF71C4" w:rsidRPr="007A76DC" w:rsidRDefault="00FF71C4" w:rsidP="007A7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76DC" w:rsidRPr="007A76DC" w:rsidRDefault="00EB5838" w:rsidP="007A76DC">
      <w:pPr>
        <w:tabs>
          <w:tab w:val="left" w:pos="1914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Так, п</w:t>
      </w:r>
      <w:r w:rsidR="00A91E02">
        <w:rPr>
          <w:rFonts w:ascii="Times New Roman" w:eastAsia="Times New Roman" w:hAnsi="Times New Roman" w:cs="Times New Roman"/>
          <w:sz w:val="28"/>
          <w:szCs w:val="24"/>
          <w:lang w:eastAsia="ru-RU"/>
        </w:rPr>
        <w:t>о итогам 201</w:t>
      </w:r>
      <w:r w:rsidR="00C77ED1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в </w:t>
      </w:r>
      <w:proofErr w:type="spellStart"/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Роскомнадзор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была сформирована следующая статистическая информация</w:t>
      </w:r>
      <w:r w:rsidR="007A76DC"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A76DC" w:rsidRPr="007A76DC" w:rsidRDefault="007A76DC" w:rsidP="007A76DC">
      <w:pPr>
        <w:tabs>
          <w:tab w:val="left" w:pos="1914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015"/>
        <w:gridCol w:w="1632"/>
        <w:gridCol w:w="1802"/>
        <w:gridCol w:w="2122"/>
      </w:tblGrid>
      <w:tr w:rsidR="007A76DC" w:rsidRPr="007A76DC" w:rsidTr="008754CF">
        <w:tc>
          <w:tcPr>
            <w:tcW w:w="4015" w:type="dxa"/>
          </w:tcPr>
          <w:p w:rsidR="007A76DC" w:rsidRPr="007A76DC" w:rsidRDefault="007A76D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632" w:type="dxa"/>
          </w:tcPr>
          <w:p w:rsidR="007A76DC" w:rsidRPr="007A76DC" w:rsidRDefault="007A76D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Всего</w:t>
            </w:r>
          </w:p>
        </w:tc>
        <w:tc>
          <w:tcPr>
            <w:tcW w:w="1802" w:type="dxa"/>
          </w:tcPr>
          <w:p w:rsidR="007A76DC" w:rsidRPr="007A76DC" w:rsidRDefault="007A76D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 них</w:t>
            </w:r>
          </w:p>
          <w:p w:rsidR="007A76DC" w:rsidRPr="007A76DC" w:rsidRDefault="007A76D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обжалований</w:t>
            </w:r>
          </w:p>
        </w:tc>
        <w:tc>
          <w:tcPr>
            <w:tcW w:w="2122" w:type="dxa"/>
          </w:tcPr>
          <w:p w:rsidR="007A76DC" w:rsidRPr="007A76DC" w:rsidRDefault="007A76DC" w:rsidP="007A76DC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Факты подтвердились</w:t>
            </w:r>
          </w:p>
        </w:tc>
      </w:tr>
      <w:tr w:rsidR="008754CF" w:rsidRPr="007A76DC" w:rsidTr="008754CF">
        <w:tc>
          <w:tcPr>
            <w:tcW w:w="4015" w:type="dxa"/>
          </w:tcPr>
          <w:p w:rsidR="008754CF" w:rsidRPr="007A76DC" w:rsidRDefault="008754CF" w:rsidP="007A76DC">
            <w:pPr>
              <w:tabs>
                <w:tab w:val="left" w:pos="1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сфере связи</w:t>
            </w:r>
          </w:p>
        </w:tc>
        <w:tc>
          <w:tcPr>
            <w:tcW w:w="1632" w:type="dxa"/>
            <w:vAlign w:val="center"/>
          </w:tcPr>
          <w:p w:rsidR="008754CF" w:rsidRPr="008754CF" w:rsidRDefault="00AF6E04" w:rsidP="001C5C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37 166</w:t>
            </w:r>
          </w:p>
        </w:tc>
        <w:tc>
          <w:tcPr>
            <w:tcW w:w="1802" w:type="dxa"/>
            <w:vAlign w:val="center"/>
          </w:tcPr>
          <w:p w:rsidR="008754CF" w:rsidRPr="007A76DC" w:rsidRDefault="00AF6E04" w:rsidP="00AF6E04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380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</w:t>
            </w:r>
            <w:r w:rsidR="00A91E0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02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  <w:tc>
          <w:tcPr>
            <w:tcW w:w="2122" w:type="dxa"/>
            <w:vAlign w:val="center"/>
          </w:tcPr>
          <w:p w:rsidR="008754CF" w:rsidRPr="00B57E68" w:rsidRDefault="00F55B6D" w:rsidP="00673456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69</w:t>
            </w:r>
            <w:r w:rsidR="00B57E68"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</w:t>
            </w:r>
            <w:r w:rsidR="006734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  <w:r w:rsidR="00B57E68"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6734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B57E68"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</w:tr>
      <w:tr w:rsidR="008754CF" w:rsidRPr="007A76DC" w:rsidTr="008754CF">
        <w:tc>
          <w:tcPr>
            <w:tcW w:w="4015" w:type="dxa"/>
          </w:tcPr>
          <w:p w:rsidR="008754CF" w:rsidRPr="007A76DC" w:rsidRDefault="008754CF" w:rsidP="007A76DC">
            <w:pPr>
              <w:tabs>
                <w:tab w:val="left" w:pos="1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в сфере персональных данных</w:t>
            </w:r>
          </w:p>
        </w:tc>
        <w:tc>
          <w:tcPr>
            <w:tcW w:w="1632" w:type="dxa"/>
            <w:vAlign w:val="center"/>
          </w:tcPr>
          <w:p w:rsidR="008754CF" w:rsidRPr="008754CF" w:rsidRDefault="003B60ED" w:rsidP="00AF6E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39 </w:t>
            </w:r>
            <w:r w:rsidR="00AF6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1802" w:type="dxa"/>
            <w:vAlign w:val="center"/>
          </w:tcPr>
          <w:p w:rsidR="008754CF" w:rsidRPr="007A76DC" w:rsidRDefault="00AF6E04" w:rsidP="00ED144D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624</w:t>
            </w:r>
            <w:r w:rsidR="003B60E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,58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  <w:tc>
          <w:tcPr>
            <w:tcW w:w="2122" w:type="dxa"/>
            <w:vAlign w:val="center"/>
          </w:tcPr>
          <w:p w:rsidR="008754CF" w:rsidRPr="00B57E68" w:rsidRDefault="00F55B6D" w:rsidP="00673456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59</w:t>
            </w:r>
            <w:r w:rsidR="00B57E68"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</w:t>
            </w:r>
            <w:r w:rsidR="006734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 w:rsidR="00B57E68"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6734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B57E68"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</w:tr>
      <w:tr w:rsidR="008754CF" w:rsidRPr="007A76DC" w:rsidTr="008754CF">
        <w:tc>
          <w:tcPr>
            <w:tcW w:w="4015" w:type="dxa"/>
          </w:tcPr>
          <w:p w:rsidR="008754CF" w:rsidRPr="007A76DC" w:rsidRDefault="008754CF" w:rsidP="007A76DC">
            <w:pPr>
              <w:tabs>
                <w:tab w:val="left" w:pos="1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сфере СМИ</w:t>
            </w:r>
          </w:p>
        </w:tc>
        <w:tc>
          <w:tcPr>
            <w:tcW w:w="1632" w:type="dxa"/>
            <w:vAlign w:val="center"/>
          </w:tcPr>
          <w:p w:rsidR="008754CF" w:rsidRPr="008754CF" w:rsidRDefault="00AF6E04" w:rsidP="00AF6E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B6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826</w:t>
            </w:r>
          </w:p>
        </w:tc>
        <w:tc>
          <w:tcPr>
            <w:tcW w:w="1802" w:type="dxa"/>
            <w:vAlign w:val="center"/>
          </w:tcPr>
          <w:p w:rsidR="008754CF" w:rsidRPr="007A76DC" w:rsidRDefault="00AF6E04" w:rsidP="00B57E68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53</w:t>
            </w:r>
            <w:r w:rsidR="003B60E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</w:t>
            </w:r>
            <w:r w:rsid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  <w:tc>
          <w:tcPr>
            <w:tcW w:w="2122" w:type="dxa"/>
            <w:vAlign w:val="center"/>
          </w:tcPr>
          <w:p w:rsidR="008754CF" w:rsidRPr="00B57E68" w:rsidRDefault="00F55B6D" w:rsidP="00673456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B57E68"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</w:t>
            </w:r>
            <w:r w:rsidR="006734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B57E68"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6734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="00B57E68"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</w:tr>
      <w:tr w:rsidR="008754CF" w:rsidRPr="007A76DC" w:rsidTr="008754CF">
        <w:tc>
          <w:tcPr>
            <w:tcW w:w="4015" w:type="dxa"/>
          </w:tcPr>
          <w:p w:rsidR="008754CF" w:rsidRPr="007A76DC" w:rsidRDefault="008754CF" w:rsidP="007A76DC">
            <w:pPr>
              <w:tabs>
                <w:tab w:val="left" w:pos="1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сфере организации работы в сети «Интернет»</w:t>
            </w:r>
          </w:p>
        </w:tc>
        <w:tc>
          <w:tcPr>
            <w:tcW w:w="1632" w:type="dxa"/>
            <w:vAlign w:val="center"/>
          </w:tcPr>
          <w:p w:rsidR="008754CF" w:rsidRPr="008754CF" w:rsidRDefault="00AF6E04" w:rsidP="00AF6E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  <w:r w:rsidR="003B6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</w:t>
            </w:r>
          </w:p>
        </w:tc>
        <w:tc>
          <w:tcPr>
            <w:tcW w:w="1802" w:type="dxa"/>
            <w:vAlign w:val="center"/>
          </w:tcPr>
          <w:p w:rsidR="008754CF" w:rsidRPr="007A76DC" w:rsidRDefault="00AF6E04" w:rsidP="00B57E68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69</w:t>
            </w:r>
            <w:r w:rsidR="003B60E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(0,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  <w:tc>
          <w:tcPr>
            <w:tcW w:w="2122" w:type="dxa"/>
            <w:vAlign w:val="center"/>
          </w:tcPr>
          <w:p w:rsidR="008754CF" w:rsidRPr="00B57E68" w:rsidRDefault="00F55B6D" w:rsidP="00673456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B57E68"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</w:t>
            </w:r>
            <w:r w:rsidR="006734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B57E68"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6734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B57E68"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</w:tr>
      <w:tr w:rsidR="008754CF" w:rsidRPr="007A76DC" w:rsidTr="008754CF">
        <w:tc>
          <w:tcPr>
            <w:tcW w:w="4015" w:type="dxa"/>
          </w:tcPr>
          <w:p w:rsidR="008754CF" w:rsidRPr="007A76DC" w:rsidRDefault="008754CF" w:rsidP="007A76DC">
            <w:pPr>
              <w:tabs>
                <w:tab w:val="left" w:pos="19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632" w:type="dxa"/>
            <w:vAlign w:val="center"/>
          </w:tcPr>
          <w:p w:rsidR="008754CF" w:rsidRPr="007A76DC" w:rsidRDefault="003B60ED" w:rsidP="00AF6E04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  <w:r w:rsidR="00AF6E0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 w:rsidR="00AF6E0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738</w:t>
            </w:r>
          </w:p>
        </w:tc>
        <w:tc>
          <w:tcPr>
            <w:tcW w:w="1802" w:type="dxa"/>
            <w:vAlign w:val="center"/>
          </w:tcPr>
          <w:p w:rsidR="008754CF" w:rsidRPr="007A76DC" w:rsidRDefault="003B60ED" w:rsidP="00AF6E04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  <w:r w:rsidR="0091193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 </w:t>
            </w:r>
            <w:r w:rsidR="00B57E6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  <w:r w:rsidR="00AF6E0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26</w:t>
            </w:r>
            <w:r w:rsidR="0091193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="00AF6E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AF6E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82</w:t>
            </w:r>
            <w:r w:rsidR="008754CF" w:rsidRPr="007A76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  <w:tc>
          <w:tcPr>
            <w:tcW w:w="2122" w:type="dxa"/>
            <w:vAlign w:val="center"/>
          </w:tcPr>
          <w:p w:rsidR="008754CF" w:rsidRPr="00B57E68" w:rsidRDefault="00C30A5B" w:rsidP="00673456">
            <w:pPr>
              <w:tabs>
                <w:tab w:val="left" w:pos="19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7345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133</w:t>
            </w:r>
            <w:r w:rsidR="00B57E68"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8754CF"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="00B57E68"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6734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8754CF"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="006734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="008754CF" w:rsidRPr="00B57E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%)</w:t>
            </w:r>
          </w:p>
        </w:tc>
      </w:tr>
    </w:tbl>
    <w:p w:rsidR="007A76DC" w:rsidRPr="007A76DC" w:rsidRDefault="007A76DC" w:rsidP="007A76DC">
      <w:pPr>
        <w:tabs>
          <w:tab w:val="left" w:pos="1914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76DC" w:rsidRPr="007A76DC" w:rsidRDefault="007A76DC" w:rsidP="007A76D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Таким образом, доля </w:t>
      </w:r>
      <w:r w:rsidR="00F15078">
        <w:rPr>
          <w:rFonts w:ascii="Times New Roman" w:eastAsia="Times New Roman" w:hAnsi="Times New Roman" w:cs="Times New Roman"/>
          <w:sz w:val="28"/>
          <w:szCs w:val="24"/>
          <w:lang w:eastAsia="ru-RU"/>
        </w:rPr>
        <w:t>фактически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обжалованных ответов Роскомнадзора составляет </w:t>
      </w:r>
      <w:r w:rsidR="000C3F78">
        <w:rPr>
          <w:rFonts w:ascii="Times New Roman" w:eastAsia="Times New Roman" w:hAnsi="Times New Roman" w:cs="Times New Roman"/>
          <w:sz w:val="28"/>
          <w:szCs w:val="24"/>
          <w:lang w:eastAsia="ru-RU"/>
        </w:rPr>
        <w:t>менее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1% и значительно </w:t>
      </w:r>
      <w:r w:rsidR="0022392A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ниже доли негативных оценок</w:t>
      </w: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полученных по итогам опроса граждан на сайте Роскомнадзора. </w:t>
      </w:r>
    </w:p>
    <w:p w:rsidR="00246F83" w:rsidRPr="00B57E68" w:rsidRDefault="007A76DC" w:rsidP="005B3BC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46F83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поступило </w:t>
      </w:r>
      <w:r w:rsidR="00B57E68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6530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246F83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 по вопросам действия/бездействия государственных гражданских служащих</w:t>
      </w:r>
      <w:r w:rsidR="005B3BCC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аппарата и </w:t>
      </w:r>
      <w:r w:rsidR="00246F83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</w:t>
      </w:r>
      <w:r w:rsidR="000D7226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ориальных органов Роскомнадзора или несогласия с ранее принятым решением по их вопросу.</w:t>
      </w:r>
      <w:r w:rsidR="00246F83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Доводы граждан подтвердились в </w:t>
      </w:r>
      <w:r w:rsidR="00C30A5B"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  <w:r w:rsidR="00246F83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</w:t>
      </w:r>
      <w:r w:rsidR="00B57E68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246F83" w:rsidRPr="00B57E6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другим обращениям гражданам были даны исчерпывающие разъяснения.</w:t>
      </w:r>
    </w:p>
    <w:p w:rsid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должностным лицам территориальных органов</w:t>
      </w:r>
      <w:r w:rsidR="005B3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сотрудникам центрального аппарата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допустившим нарушения при рассмотрении обращений граждан, были применены </w:t>
      </w:r>
      <w:r w:rsidR="005B3B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дисциплинарные меры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3BCC" w:rsidRPr="00246F83" w:rsidRDefault="005B3BCC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AC45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C77ED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обращения, поступившие в Роскомнадзор, были своевременно рассмотрены, авторам обращений направлены квалифицированные ответы, даны необходимые разъяснения, приняты меры по решению вопросов, поднятых в обращениях. </w:t>
      </w:r>
    </w:p>
    <w:p w:rsidR="00246F83" w:rsidRPr="00246F83" w:rsidRDefault="00246F83" w:rsidP="00AC45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всесторонней реализации установленного статьёй 33 Конституции Российской Федерации права граждан на обращение является одним из приоритетных направлений деятельности Роскомнадзора.</w:t>
      </w: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CFD" w:rsidRDefault="00E90CF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CFD" w:rsidRDefault="00E90CF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CFD" w:rsidRDefault="00E90CF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Pr="004C765D" w:rsidRDefault="00246F83" w:rsidP="004C76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Статистические данные </w:t>
      </w:r>
      <w:r w:rsidR="004C765D"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Роскомнадзора </w:t>
      </w:r>
    </w:p>
    <w:p w:rsidR="00246F83" w:rsidRPr="004C765D" w:rsidRDefault="00246F83" w:rsidP="004C76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сведениям о работе с обращениями граждан в 201</w:t>
      </w:r>
      <w:r w:rsidR="003D7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246F83" w:rsidRDefault="00246F83" w:rsidP="00246F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Pr="00246F83" w:rsidRDefault="004C765D" w:rsidP="00246F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Поступило обращений, всего</w:t>
            </w:r>
          </w:p>
        </w:tc>
        <w:tc>
          <w:tcPr>
            <w:tcW w:w="1241" w:type="dxa"/>
          </w:tcPr>
          <w:p w:rsidR="00246F83" w:rsidRPr="00246F83" w:rsidRDefault="00D36617" w:rsidP="005B3B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154 914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Из них: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97643B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 xml:space="preserve">Жалобы на </w:t>
            </w:r>
            <w:r w:rsidR="0097643B">
              <w:rPr>
                <w:sz w:val="24"/>
                <w:szCs w:val="24"/>
              </w:rPr>
              <w:t xml:space="preserve">оказание </w:t>
            </w:r>
            <w:r w:rsidRPr="00246F83">
              <w:rPr>
                <w:sz w:val="24"/>
                <w:szCs w:val="24"/>
              </w:rPr>
              <w:t>го</w:t>
            </w:r>
            <w:r w:rsidR="0097643B">
              <w:rPr>
                <w:sz w:val="24"/>
                <w:szCs w:val="24"/>
              </w:rPr>
              <w:t>сударственных услуг</w:t>
            </w:r>
          </w:p>
        </w:tc>
        <w:tc>
          <w:tcPr>
            <w:tcW w:w="1241" w:type="dxa"/>
          </w:tcPr>
          <w:p w:rsidR="00246F83" w:rsidRPr="00246F83" w:rsidRDefault="00D36617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Обращения по коррупции</w:t>
            </w:r>
          </w:p>
        </w:tc>
        <w:tc>
          <w:tcPr>
            <w:tcW w:w="1241" w:type="dxa"/>
          </w:tcPr>
          <w:p w:rsidR="00246F83" w:rsidRPr="00246F83" w:rsidRDefault="00D36617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Обращения по основной деятельности</w:t>
            </w:r>
          </w:p>
        </w:tc>
        <w:tc>
          <w:tcPr>
            <w:tcW w:w="1241" w:type="dxa"/>
          </w:tcPr>
          <w:p w:rsidR="00246F83" w:rsidRPr="00246F83" w:rsidRDefault="00D36617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154 855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Тип доставки: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1241" w:type="dxa"/>
          </w:tcPr>
          <w:p w:rsidR="00246F83" w:rsidRPr="00246F83" w:rsidRDefault="00D36617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B08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733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Портал государственных и муниципальных услуг</w:t>
            </w:r>
          </w:p>
        </w:tc>
        <w:tc>
          <w:tcPr>
            <w:tcW w:w="1241" w:type="dxa"/>
          </w:tcPr>
          <w:p w:rsidR="00246F83" w:rsidRPr="00246F83" w:rsidRDefault="00D36617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Официальный сайт Роскомнадзора</w:t>
            </w:r>
          </w:p>
        </w:tc>
        <w:tc>
          <w:tcPr>
            <w:tcW w:w="1241" w:type="dxa"/>
          </w:tcPr>
          <w:p w:rsidR="00246F83" w:rsidRPr="00246F83" w:rsidRDefault="00D36617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3B08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550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Электронные каналы связи: МЭДО, СЭД ЕИС</w:t>
            </w:r>
          </w:p>
        </w:tc>
        <w:tc>
          <w:tcPr>
            <w:tcW w:w="1241" w:type="dxa"/>
          </w:tcPr>
          <w:p w:rsidR="00246F83" w:rsidRPr="00246F83" w:rsidRDefault="00D36617" w:rsidP="00D366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B08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459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Устные обращения («горячие», «прямые» телефонные линии)</w:t>
            </w:r>
          </w:p>
        </w:tc>
        <w:tc>
          <w:tcPr>
            <w:tcW w:w="1241" w:type="dxa"/>
          </w:tcPr>
          <w:p w:rsidR="00246F83" w:rsidRPr="00246F83" w:rsidRDefault="00D36617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Фельдъегерская, курьерская доставка</w:t>
            </w:r>
          </w:p>
        </w:tc>
        <w:tc>
          <w:tcPr>
            <w:tcW w:w="1241" w:type="dxa"/>
          </w:tcPr>
          <w:p w:rsidR="00246F83" w:rsidRPr="00246F83" w:rsidRDefault="00D36617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B08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491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Почтовое отправление</w:t>
            </w:r>
          </w:p>
        </w:tc>
        <w:tc>
          <w:tcPr>
            <w:tcW w:w="1241" w:type="dxa"/>
          </w:tcPr>
          <w:p w:rsidR="00246F83" w:rsidRPr="00246F83" w:rsidRDefault="00D36617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B08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239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Тематика поступивших обращений, в том числе ТУ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F83" w:rsidRPr="00246F83" w:rsidTr="002F1BA1">
        <w:tc>
          <w:tcPr>
            <w:tcW w:w="817" w:type="dxa"/>
          </w:tcPr>
          <w:p w:rsidR="00246F83" w:rsidRPr="004C765D" w:rsidRDefault="00246F83" w:rsidP="00246F8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3.1</w:t>
            </w:r>
          </w:p>
        </w:tc>
        <w:tc>
          <w:tcPr>
            <w:tcW w:w="7513" w:type="dxa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 xml:space="preserve">Жалобы на оказание </w:t>
            </w:r>
            <w:proofErr w:type="spellStart"/>
            <w:r w:rsidRPr="004C765D">
              <w:rPr>
                <w:i/>
                <w:sz w:val="24"/>
                <w:szCs w:val="24"/>
                <w:highlight w:val="yellow"/>
              </w:rPr>
              <w:t>гос</w:t>
            </w:r>
            <w:proofErr w:type="gramStart"/>
            <w:r w:rsidRPr="004C765D">
              <w:rPr>
                <w:i/>
                <w:sz w:val="24"/>
                <w:szCs w:val="24"/>
                <w:highlight w:val="yellow"/>
              </w:rPr>
              <w:t>.у</w:t>
            </w:r>
            <w:proofErr w:type="gramEnd"/>
            <w:r w:rsidRPr="004C765D">
              <w:rPr>
                <w:i/>
                <w:sz w:val="24"/>
                <w:szCs w:val="24"/>
                <w:highlight w:val="yellow"/>
              </w:rPr>
              <w:t>слуг</w:t>
            </w:r>
            <w:proofErr w:type="spellEnd"/>
          </w:p>
        </w:tc>
        <w:tc>
          <w:tcPr>
            <w:tcW w:w="1241" w:type="dxa"/>
          </w:tcPr>
          <w:p w:rsidR="00246F83" w:rsidRPr="000B5CEB" w:rsidRDefault="003B08E7" w:rsidP="00246F8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  <w:t>51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3B0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в сфере связи</w:t>
            </w:r>
          </w:p>
        </w:tc>
        <w:tc>
          <w:tcPr>
            <w:tcW w:w="1241" w:type="dxa"/>
          </w:tcPr>
          <w:p w:rsidR="00246F83" w:rsidRPr="00246F83" w:rsidRDefault="003B08E7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3B0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в сфере СМИ</w:t>
            </w:r>
          </w:p>
        </w:tc>
        <w:tc>
          <w:tcPr>
            <w:tcW w:w="1241" w:type="dxa"/>
          </w:tcPr>
          <w:p w:rsidR="00246F83" w:rsidRPr="00246F83" w:rsidRDefault="003B08E7" w:rsidP="003B0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4C765D" w:rsidRDefault="00246F83" w:rsidP="00ED0580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3.</w:t>
            </w:r>
            <w:r w:rsidR="003B08E7">
              <w:rPr>
                <w:i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513" w:type="dxa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Обращения граждан по вопросам коррупции</w:t>
            </w:r>
          </w:p>
        </w:tc>
        <w:tc>
          <w:tcPr>
            <w:tcW w:w="1241" w:type="dxa"/>
          </w:tcPr>
          <w:p w:rsidR="00246F83" w:rsidRPr="000B5CEB" w:rsidRDefault="003B08E7" w:rsidP="003B08E7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  <w:t>8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71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обращения граждан по вопросам коррупции</w:t>
            </w:r>
          </w:p>
        </w:tc>
        <w:tc>
          <w:tcPr>
            <w:tcW w:w="1241" w:type="dxa"/>
          </w:tcPr>
          <w:p w:rsidR="00246F83" w:rsidRPr="00246F83" w:rsidRDefault="003B08E7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71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обращения сотрудников Роскомнадзора по вопросам коррупции и злоупотребления служебным положением</w:t>
            </w:r>
          </w:p>
        </w:tc>
        <w:tc>
          <w:tcPr>
            <w:tcW w:w="1241" w:type="dxa"/>
          </w:tcPr>
          <w:p w:rsidR="00246F83" w:rsidRPr="00246F83" w:rsidRDefault="003B08E7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4C765D" w:rsidRDefault="00246F83" w:rsidP="003B08E7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3.</w:t>
            </w:r>
            <w:r w:rsidR="003B08E7">
              <w:rPr>
                <w:i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513" w:type="dxa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Обращения граждан по основной деятельности</w:t>
            </w:r>
          </w:p>
        </w:tc>
        <w:tc>
          <w:tcPr>
            <w:tcW w:w="1241" w:type="dxa"/>
          </w:tcPr>
          <w:p w:rsidR="00246F83" w:rsidRPr="000B5CEB" w:rsidRDefault="003B08E7" w:rsidP="00246F8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yellow"/>
              </w:rPr>
              <w:t>154 855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71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Вопросы административного характера</w:t>
            </w:r>
          </w:p>
        </w:tc>
        <w:tc>
          <w:tcPr>
            <w:tcW w:w="1241" w:type="dxa"/>
          </w:tcPr>
          <w:p w:rsidR="00246F83" w:rsidRPr="00246F83" w:rsidRDefault="00D74D10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19 117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jc w:val="both"/>
              <w:rPr>
                <w:sz w:val="24"/>
                <w:szCs w:val="24"/>
              </w:rPr>
            </w:pPr>
            <w:proofErr w:type="gramStart"/>
            <w:r w:rsidRPr="00246F83">
              <w:rPr>
                <w:sz w:val="24"/>
                <w:szCs w:val="24"/>
              </w:rPr>
              <w:t xml:space="preserve">Вопросы организации работы в сфере связи (почтовые услуги, работа мобильных операторов, в </w:t>
            </w:r>
            <w:proofErr w:type="spellStart"/>
            <w:r w:rsidRPr="00246F83">
              <w:rPr>
                <w:sz w:val="24"/>
                <w:szCs w:val="24"/>
              </w:rPr>
              <w:t>т.ч</w:t>
            </w:r>
            <w:proofErr w:type="spellEnd"/>
            <w:r w:rsidRPr="00246F83">
              <w:rPr>
                <w:sz w:val="24"/>
                <w:szCs w:val="24"/>
              </w:rPr>
              <w:t>. тарифы), эксплуатации оборудования связи (радиовышки, установки и т.д.)</w:t>
            </w:r>
            <w:proofErr w:type="gramEnd"/>
          </w:p>
        </w:tc>
        <w:tc>
          <w:tcPr>
            <w:tcW w:w="1241" w:type="dxa"/>
          </w:tcPr>
          <w:p w:rsidR="00246F83" w:rsidRPr="00246F83" w:rsidRDefault="00D74D10" w:rsidP="00D74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37 166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Вопросы защиты персональных данных</w:t>
            </w:r>
          </w:p>
        </w:tc>
        <w:tc>
          <w:tcPr>
            <w:tcW w:w="1241" w:type="dxa"/>
          </w:tcPr>
          <w:p w:rsidR="00246F83" w:rsidRPr="00246F83" w:rsidRDefault="00D74D10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39 335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Вопросы ограничения доступа к сетевым (информационным) ресурсам, другие вопросы информационных технологий</w:t>
            </w:r>
          </w:p>
        </w:tc>
        <w:tc>
          <w:tcPr>
            <w:tcW w:w="1241" w:type="dxa"/>
          </w:tcPr>
          <w:p w:rsidR="00246F83" w:rsidRPr="00246F83" w:rsidRDefault="00D74D10" w:rsidP="00736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54 411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 xml:space="preserve">Вопросы содержания материалов, публикуемых в СМИ, в </w:t>
            </w:r>
            <w:proofErr w:type="spellStart"/>
            <w:r w:rsidRPr="00246F83">
              <w:rPr>
                <w:sz w:val="24"/>
                <w:szCs w:val="24"/>
              </w:rPr>
              <w:t>т.ч</w:t>
            </w:r>
            <w:proofErr w:type="spellEnd"/>
            <w:r w:rsidRPr="00246F83">
              <w:rPr>
                <w:sz w:val="24"/>
                <w:szCs w:val="24"/>
              </w:rPr>
              <w:t>. электронных СМИ и интернет – сайтах</w:t>
            </w:r>
          </w:p>
        </w:tc>
        <w:tc>
          <w:tcPr>
            <w:tcW w:w="1241" w:type="dxa"/>
          </w:tcPr>
          <w:p w:rsidR="00246F83" w:rsidRPr="00246F83" w:rsidRDefault="00D74D10" w:rsidP="000B5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4 826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Переслано по принадлежности вопросов</w:t>
            </w:r>
          </w:p>
        </w:tc>
        <w:tc>
          <w:tcPr>
            <w:tcW w:w="1241" w:type="dxa"/>
          </w:tcPr>
          <w:p w:rsidR="00246F83" w:rsidRPr="00246F83" w:rsidRDefault="00DF4A8C" w:rsidP="00DF4A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  <w:r w:rsidR="0069541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291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Количество исполненных обращений</w:t>
            </w:r>
          </w:p>
        </w:tc>
        <w:tc>
          <w:tcPr>
            <w:tcW w:w="1241" w:type="dxa"/>
          </w:tcPr>
          <w:p w:rsidR="00246F83" w:rsidRPr="00246F83" w:rsidRDefault="0069541B" w:rsidP="004C70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4C70B8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C70B8">
              <w:rPr>
                <w:b/>
                <w:sz w:val="24"/>
                <w:szCs w:val="24"/>
              </w:rPr>
              <w:t>623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Из них: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Даны разъяснения</w:t>
            </w:r>
          </w:p>
        </w:tc>
        <w:tc>
          <w:tcPr>
            <w:tcW w:w="1241" w:type="dxa"/>
          </w:tcPr>
          <w:p w:rsidR="00246F83" w:rsidRPr="00246F83" w:rsidRDefault="004C70B8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99 444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241" w:type="dxa"/>
          </w:tcPr>
          <w:p w:rsidR="00246F83" w:rsidRPr="00246F83" w:rsidRDefault="004C70B8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6 337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Не поддержано</w:t>
            </w:r>
          </w:p>
        </w:tc>
        <w:tc>
          <w:tcPr>
            <w:tcW w:w="1241" w:type="dxa"/>
          </w:tcPr>
          <w:p w:rsidR="00246F83" w:rsidRPr="00246F83" w:rsidRDefault="004C70B8" w:rsidP="0024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10 829</w:t>
            </w:r>
          </w:p>
        </w:tc>
      </w:tr>
      <w:tr w:rsidR="00246F83" w:rsidRPr="00246F83" w:rsidTr="002F1BA1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Отозвано гражданином</w:t>
            </w:r>
          </w:p>
        </w:tc>
        <w:tc>
          <w:tcPr>
            <w:tcW w:w="1241" w:type="dxa"/>
          </w:tcPr>
          <w:p w:rsidR="00246F83" w:rsidRPr="00246F83" w:rsidRDefault="0069541B" w:rsidP="004C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C70B8">
              <w:rPr>
                <w:sz w:val="24"/>
                <w:szCs w:val="24"/>
              </w:rPr>
              <w:t>833</w:t>
            </w:r>
          </w:p>
        </w:tc>
      </w:tr>
      <w:tr w:rsidR="00DF4A8C" w:rsidRPr="00246F83" w:rsidTr="002F1BA1">
        <w:tc>
          <w:tcPr>
            <w:tcW w:w="817" w:type="dxa"/>
          </w:tcPr>
          <w:p w:rsidR="00DF4A8C" w:rsidRPr="00246F83" w:rsidRDefault="00DF4A8C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F4A8C" w:rsidRPr="00246F83" w:rsidRDefault="00DF4A8C" w:rsidP="00246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Переписка прекращена</w:t>
            </w:r>
          </w:p>
        </w:tc>
        <w:tc>
          <w:tcPr>
            <w:tcW w:w="1241" w:type="dxa"/>
          </w:tcPr>
          <w:p w:rsidR="00DF4A8C" w:rsidRDefault="00DF4A8C" w:rsidP="00E9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</w:tbl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24C" w:rsidRDefault="0050524C"/>
    <w:sectPr w:rsidR="0050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83"/>
    <w:rsid w:val="00000B40"/>
    <w:rsid w:val="000325CC"/>
    <w:rsid w:val="00066809"/>
    <w:rsid w:val="00070E05"/>
    <w:rsid w:val="000735C0"/>
    <w:rsid w:val="0008071A"/>
    <w:rsid w:val="00084C9C"/>
    <w:rsid w:val="00097197"/>
    <w:rsid w:val="000A5823"/>
    <w:rsid w:val="000B5CEB"/>
    <w:rsid w:val="000C1D82"/>
    <w:rsid w:val="000C3F78"/>
    <w:rsid w:val="000D696F"/>
    <w:rsid w:val="000D7226"/>
    <w:rsid w:val="000E33BB"/>
    <w:rsid w:val="000E6C0C"/>
    <w:rsid w:val="00100F19"/>
    <w:rsid w:val="0012317E"/>
    <w:rsid w:val="00126EC8"/>
    <w:rsid w:val="00133962"/>
    <w:rsid w:val="00143E81"/>
    <w:rsid w:val="001630C4"/>
    <w:rsid w:val="00163E57"/>
    <w:rsid w:val="001761BE"/>
    <w:rsid w:val="0018551A"/>
    <w:rsid w:val="00197756"/>
    <w:rsid w:val="001A6C97"/>
    <w:rsid w:val="001C5C67"/>
    <w:rsid w:val="001C708E"/>
    <w:rsid w:val="002124B4"/>
    <w:rsid w:val="0022392A"/>
    <w:rsid w:val="00223AFF"/>
    <w:rsid w:val="00241700"/>
    <w:rsid w:val="00246F83"/>
    <w:rsid w:val="00251AB5"/>
    <w:rsid w:val="00261F41"/>
    <w:rsid w:val="00271B48"/>
    <w:rsid w:val="002B16ED"/>
    <w:rsid w:val="002C5414"/>
    <w:rsid w:val="002E4F45"/>
    <w:rsid w:val="002E7239"/>
    <w:rsid w:val="002F1BA1"/>
    <w:rsid w:val="003300C6"/>
    <w:rsid w:val="003379F9"/>
    <w:rsid w:val="00364904"/>
    <w:rsid w:val="00364FD3"/>
    <w:rsid w:val="003A3646"/>
    <w:rsid w:val="003B08E7"/>
    <w:rsid w:val="003B5206"/>
    <w:rsid w:val="003B60ED"/>
    <w:rsid w:val="003D6700"/>
    <w:rsid w:val="003D73FB"/>
    <w:rsid w:val="003D7532"/>
    <w:rsid w:val="003E2844"/>
    <w:rsid w:val="003E6DEC"/>
    <w:rsid w:val="003F5E3D"/>
    <w:rsid w:val="00420820"/>
    <w:rsid w:val="00441B0E"/>
    <w:rsid w:val="004446E7"/>
    <w:rsid w:val="00465305"/>
    <w:rsid w:val="0048347F"/>
    <w:rsid w:val="004A0C25"/>
    <w:rsid w:val="004A0FAC"/>
    <w:rsid w:val="004C67F0"/>
    <w:rsid w:val="004C70B8"/>
    <w:rsid w:val="004C765D"/>
    <w:rsid w:val="004D6664"/>
    <w:rsid w:val="004E6416"/>
    <w:rsid w:val="005044AA"/>
    <w:rsid w:val="0050524C"/>
    <w:rsid w:val="00516783"/>
    <w:rsid w:val="00572193"/>
    <w:rsid w:val="00577332"/>
    <w:rsid w:val="00581AEE"/>
    <w:rsid w:val="005B3712"/>
    <w:rsid w:val="005B3BCC"/>
    <w:rsid w:val="005D4422"/>
    <w:rsid w:val="005D7905"/>
    <w:rsid w:val="005D7D15"/>
    <w:rsid w:val="005E65EB"/>
    <w:rsid w:val="005F16A2"/>
    <w:rsid w:val="005F5CF9"/>
    <w:rsid w:val="00603816"/>
    <w:rsid w:val="0063005C"/>
    <w:rsid w:val="0063543E"/>
    <w:rsid w:val="00653448"/>
    <w:rsid w:val="00666AE6"/>
    <w:rsid w:val="00673456"/>
    <w:rsid w:val="00683414"/>
    <w:rsid w:val="0069541B"/>
    <w:rsid w:val="006C2FED"/>
    <w:rsid w:val="006C34E1"/>
    <w:rsid w:val="006D4996"/>
    <w:rsid w:val="006D6C54"/>
    <w:rsid w:val="006E523E"/>
    <w:rsid w:val="006E7721"/>
    <w:rsid w:val="006F0E1A"/>
    <w:rsid w:val="00701B18"/>
    <w:rsid w:val="00706BE0"/>
    <w:rsid w:val="0071204A"/>
    <w:rsid w:val="00736C5D"/>
    <w:rsid w:val="00762E7F"/>
    <w:rsid w:val="0076728B"/>
    <w:rsid w:val="00781F0D"/>
    <w:rsid w:val="00791745"/>
    <w:rsid w:val="00797AF2"/>
    <w:rsid w:val="007A756B"/>
    <w:rsid w:val="007A76DC"/>
    <w:rsid w:val="007C6BFE"/>
    <w:rsid w:val="007D2170"/>
    <w:rsid w:val="007F73C6"/>
    <w:rsid w:val="008062F3"/>
    <w:rsid w:val="008106CA"/>
    <w:rsid w:val="00812AE4"/>
    <w:rsid w:val="00845281"/>
    <w:rsid w:val="0085463B"/>
    <w:rsid w:val="008754CF"/>
    <w:rsid w:val="008E0D06"/>
    <w:rsid w:val="0091193B"/>
    <w:rsid w:val="00911F28"/>
    <w:rsid w:val="00931B1D"/>
    <w:rsid w:val="00943135"/>
    <w:rsid w:val="00943BC3"/>
    <w:rsid w:val="0094540D"/>
    <w:rsid w:val="0095767F"/>
    <w:rsid w:val="00963F31"/>
    <w:rsid w:val="00967CB0"/>
    <w:rsid w:val="0097643B"/>
    <w:rsid w:val="009767E5"/>
    <w:rsid w:val="00986D96"/>
    <w:rsid w:val="0099310B"/>
    <w:rsid w:val="009A63DE"/>
    <w:rsid w:val="009B6345"/>
    <w:rsid w:val="009C5BD2"/>
    <w:rsid w:val="009C6C08"/>
    <w:rsid w:val="009E764F"/>
    <w:rsid w:val="009F7FEA"/>
    <w:rsid w:val="00A05566"/>
    <w:rsid w:val="00A368FF"/>
    <w:rsid w:val="00A40DC2"/>
    <w:rsid w:val="00A8217E"/>
    <w:rsid w:val="00A91E02"/>
    <w:rsid w:val="00AB1884"/>
    <w:rsid w:val="00AC45AF"/>
    <w:rsid w:val="00AF3A71"/>
    <w:rsid w:val="00AF55E0"/>
    <w:rsid w:val="00AF6E04"/>
    <w:rsid w:val="00B04ACF"/>
    <w:rsid w:val="00B34349"/>
    <w:rsid w:val="00B403FE"/>
    <w:rsid w:val="00B530A3"/>
    <w:rsid w:val="00B54EE7"/>
    <w:rsid w:val="00B57E68"/>
    <w:rsid w:val="00B62289"/>
    <w:rsid w:val="00B6336E"/>
    <w:rsid w:val="00B7069D"/>
    <w:rsid w:val="00B7088E"/>
    <w:rsid w:val="00BA1FD1"/>
    <w:rsid w:val="00BA2845"/>
    <w:rsid w:val="00BC0E0F"/>
    <w:rsid w:val="00BC1B11"/>
    <w:rsid w:val="00BC435B"/>
    <w:rsid w:val="00BD1BC4"/>
    <w:rsid w:val="00BD2E2A"/>
    <w:rsid w:val="00BD3CDA"/>
    <w:rsid w:val="00BE0BC6"/>
    <w:rsid w:val="00C30A5B"/>
    <w:rsid w:val="00C378AE"/>
    <w:rsid w:val="00C50335"/>
    <w:rsid w:val="00C53207"/>
    <w:rsid w:val="00C736AD"/>
    <w:rsid w:val="00C763A4"/>
    <w:rsid w:val="00C77E00"/>
    <w:rsid w:val="00C77ED1"/>
    <w:rsid w:val="00C913BB"/>
    <w:rsid w:val="00CA0DD4"/>
    <w:rsid w:val="00CB5258"/>
    <w:rsid w:val="00CD23CD"/>
    <w:rsid w:val="00CE414C"/>
    <w:rsid w:val="00D03F72"/>
    <w:rsid w:val="00D17C1A"/>
    <w:rsid w:val="00D27850"/>
    <w:rsid w:val="00D3091E"/>
    <w:rsid w:val="00D36617"/>
    <w:rsid w:val="00D653D5"/>
    <w:rsid w:val="00D74D10"/>
    <w:rsid w:val="00D762B1"/>
    <w:rsid w:val="00D767D9"/>
    <w:rsid w:val="00DA0EF1"/>
    <w:rsid w:val="00DA5D52"/>
    <w:rsid w:val="00DB7F68"/>
    <w:rsid w:val="00DD40C6"/>
    <w:rsid w:val="00DE4E8C"/>
    <w:rsid w:val="00DF4A8C"/>
    <w:rsid w:val="00E27DCC"/>
    <w:rsid w:val="00E403E0"/>
    <w:rsid w:val="00E44B40"/>
    <w:rsid w:val="00E77106"/>
    <w:rsid w:val="00E861C6"/>
    <w:rsid w:val="00E90CFD"/>
    <w:rsid w:val="00E92B31"/>
    <w:rsid w:val="00E94967"/>
    <w:rsid w:val="00E95BF3"/>
    <w:rsid w:val="00E979E9"/>
    <w:rsid w:val="00EB5838"/>
    <w:rsid w:val="00EC586E"/>
    <w:rsid w:val="00ED0580"/>
    <w:rsid w:val="00ED144D"/>
    <w:rsid w:val="00ED277D"/>
    <w:rsid w:val="00EE25E2"/>
    <w:rsid w:val="00EE2C6E"/>
    <w:rsid w:val="00F066EA"/>
    <w:rsid w:val="00F14BA5"/>
    <w:rsid w:val="00F15078"/>
    <w:rsid w:val="00F418F1"/>
    <w:rsid w:val="00F55B6D"/>
    <w:rsid w:val="00F87FC8"/>
    <w:rsid w:val="00F954B4"/>
    <w:rsid w:val="00FA1CA8"/>
    <w:rsid w:val="00FA7B83"/>
    <w:rsid w:val="00FB2EC0"/>
    <w:rsid w:val="00FC59AB"/>
    <w:rsid w:val="00FD6B85"/>
    <w:rsid w:val="00FE4A2D"/>
    <w:rsid w:val="00FF6874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F8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A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F8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A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hyperlink" Target="http://base.garant.ru/70289722/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Lbls>
            <c:dLbl>
              <c:idx val="0"/>
              <c:layout>
                <c:manualLayout>
                  <c:x val="4.8674939510998175E-2"/>
                  <c:y val="1.35700802442674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0262277547676391E-2"/>
                  <c:y val="1.035681350641980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9.6638751080970461E-2"/>
                  <c:y val="-2.450521387529261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5.8690243199368865E-2"/>
                  <c:y val="4.414769099808469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2485043928119696E-2"/>
                  <c:y val="3.495965224977232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5.0829183616881463E-2"/>
                  <c:y val="-3.093954229933292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2.1226796722768553E-2"/>
                  <c:y val="2.776210996548067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3.942572482347087E-2"/>
                  <c:y val="-7.402665282885484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2.4783967850617806E-2"/>
                  <c:y val="-1.297069241702953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ТУ по ЦФО</c:v>
                </c:pt>
                <c:pt idx="1">
                  <c:v>ТУ по СЗФО</c:v>
                </c:pt>
                <c:pt idx="2">
                  <c:v>ТУ по СФО</c:v>
                </c:pt>
                <c:pt idx="3">
                  <c:v>ТУ по СКФО</c:v>
                </c:pt>
                <c:pt idx="4">
                  <c:v>ТУ по УрФО</c:v>
                </c:pt>
                <c:pt idx="5">
                  <c:v>ТУ по ПФО</c:v>
                </c:pt>
                <c:pt idx="6">
                  <c:v>ТУ по ЮФО</c:v>
                </c:pt>
                <c:pt idx="7">
                  <c:v>ТУ по ДФО</c:v>
                </c:pt>
                <c:pt idx="8">
                  <c:v>ЦА РКН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43579</c:v>
                </c:pt>
                <c:pt idx="1">
                  <c:v>15603</c:v>
                </c:pt>
                <c:pt idx="2">
                  <c:v>13447</c:v>
                </c:pt>
                <c:pt idx="3">
                  <c:v>4805</c:v>
                </c:pt>
                <c:pt idx="4">
                  <c:v>9900</c:v>
                </c:pt>
                <c:pt idx="5">
                  <c:v>23702</c:v>
                </c:pt>
                <c:pt idx="6">
                  <c:v>11077</c:v>
                </c:pt>
                <c:pt idx="7">
                  <c:v>9219</c:v>
                </c:pt>
                <c:pt idx="8">
                  <c:v>23582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5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1.5391380826737107E-2"/>
                  <c:y val="-5.09683995922532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391380826737027E-2"/>
                  <c:y val="-4.672049324044034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1987686895338612E-2"/>
                  <c:y val="-1.5290519877675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5391380826737027E-2"/>
                  <c:y val="-5.081300813008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8190</c:v>
                </c:pt>
                <c:pt idx="1">
                  <c:v>14460</c:v>
                </c:pt>
                <c:pt idx="2">
                  <c:v>18703</c:v>
                </c:pt>
                <c:pt idx="3">
                  <c:v>26287</c:v>
                </c:pt>
                <c:pt idx="4">
                  <c:v>86274</c:v>
                </c:pt>
                <c:pt idx="5">
                  <c:v>68750</c:v>
                </c:pt>
                <c:pt idx="6">
                  <c:v>101293</c:v>
                </c:pt>
                <c:pt idx="7">
                  <c:v>97253</c:v>
                </c:pt>
                <c:pt idx="8">
                  <c:v>115932</c:v>
                </c:pt>
                <c:pt idx="9">
                  <c:v>154914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1581696"/>
        <c:axId val="201583232"/>
        <c:axId val="0"/>
      </c:bar3DChart>
      <c:catAx>
        <c:axId val="201581696"/>
        <c:scaling>
          <c:orientation val="minMax"/>
        </c:scaling>
        <c:delete val="0"/>
        <c:axPos val="b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1583232"/>
        <c:crosses val="autoZero"/>
        <c:auto val="1"/>
        <c:lblAlgn val="ctr"/>
        <c:lblOffset val="100"/>
        <c:noMultiLvlLbl val="0"/>
      </c:catAx>
      <c:valAx>
        <c:axId val="20158323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1581696"/>
        <c:crosses val="autoZero"/>
        <c:crossBetween val="between"/>
      </c:valAx>
      <c:spPr>
        <a:noFill/>
        <a:ln w="25389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dLbl>
              <c:idx val="0"/>
              <c:layout>
                <c:manualLayout>
                  <c:x val="3.9748468941382328E-2"/>
                  <c:y val="3.349451564196313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7.2714530475357253E-2"/>
                  <c:y val="1.928541592633462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3.9264727325750946E-2"/>
                  <c:y val="-1.661460963460327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2.4431685622630494E-2"/>
                  <c:y val="0.1156421072365954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7.7421988918051896E-2"/>
                  <c:y val="3.171769502683898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Ограничение доступа к сайтам</c:v>
                </c:pt>
                <c:pt idx="4">
                  <c:v>Другие вопросы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37166</c:v>
                </c:pt>
                <c:pt idx="1">
                  <c:v>4826</c:v>
                </c:pt>
                <c:pt idx="2">
                  <c:v>39335</c:v>
                </c:pt>
                <c:pt idx="3">
                  <c:v>54411</c:v>
                </c:pt>
                <c:pt idx="4">
                  <c:v>19177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3.9274039304945991E-17"/>
                  <c:y val="2.38095238095238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5689802913453302E-3"/>
                  <c:y val="2.777777777777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2844901456726651E-3"/>
                  <c:y val="-2.38095238095238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8.771929824561403E-3"/>
                  <c:y val="-4.3975373790677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1929824561403508E-3"/>
                  <c:y val="5.2770448548812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-5.7167985927880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2607</c:v>
                </c:pt>
                <c:pt idx="1">
                  <c:v>4994</c:v>
                </c:pt>
                <c:pt idx="2">
                  <c:v>10785</c:v>
                </c:pt>
                <c:pt idx="3">
                  <c:v>20389</c:v>
                </c:pt>
                <c:pt idx="4">
                  <c:v>33327</c:v>
                </c:pt>
                <c:pt idx="5">
                  <c:v>38598</c:v>
                </c:pt>
                <c:pt idx="6">
                  <c:v>36498</c:v>
                </c:pt>
                <c:pt idx="7">
                  <c:v>39335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938304"/>
        <c:axId val="37939840"/>
      </c:lineChart>
      <c:catAx>
        <c:axId val="37938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7939840"/>
        <c:crosses val="autoZero"/>
        <c:auto val="1"/>
        <c:lblAlgn val="ctr"/>
        <c:lblOffset val="100"/>
        <c:noMultiLvlLbl val="0"/>
      </c:catAx>
      <c:valAx>
        <c:axId val="37939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93830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6921657912366377"/>
          <c:y val="3.976861894432393E-2"/>
          <c:w val="0.45445789683194654"/>
          <c:h val="0.8696614116294031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5120529908153285E-3"/>
                  <c:y val="1.089312034910801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64606920933858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03212851405615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024096385542169E-3"/>
                  <c:y val="-1.81876205828857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52021266227765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нарушениях положений 97-ФЗ (жалобы на блогеров)</c:v>
                </c:pt>
                <c:pt idx="3">
                  <c:v>Cообщения о нарушении положений 187-ФЗ (распространение аудио и видео с нарушением авторских прав)</c:v>
                </c:pt>
                <c:pt idx="4">
                  <c:v>Требования о принятии мер к администрации сайтов, в связи с противоправной деятельностью </c:v>
                </c:pt>
                <c:pt idx="5">
                  <c:v>Требования о разблокировке сайтов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1337</c:v>
                </c:pt>
                <c:pt idx="1">
                  <c:v>1474</c:v>
                </c:pt>
                <c:pt idx="2">
                  <c:v>14</c:v>
                </c:pt>
                <c:pt idx="3">
                  <c:v>66</c:v>
                </c:pt>
                <c:pt idx="4">
                  <c:v>42850</c:v>
                </c:pt>
                <c:pt idx="5">
                  <c:v>8670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53606487409304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5070383516275208E-16"/>
                  <c:y val="-1.446131597975415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8.91265597147950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нарушениях положений 97-ФЗ (жалобы на блогеров)</c:v>
                </c:pt>
                <c:pt idx="3">
                  <c:v>Cообщения о нарушении положений 187-ФЗ (распространение аудио и видео с нарушением авторских прав)</c:v>
                </c:pt>
                <c:pt idx="4">
                  <c:v>Требования о принятии мер к администрации сайтов, в связи с противоправной деятельностью </c:v>
                </c:pt>
                <c:pt idx="5">
                  <c:v>Требования о разблокировке сайтов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796</c:v>
                </c:pt>
                <c:pt idx="1">
                  <c:v>2002</c:v>
                </c:pt>
                <c:pt idx="2">
                  <c:v>35</c:v>
                </c:pt>
                <c:pt idx="3">
                  <c:v>64</c:v>
                </c:pt>
                <c:pt idx="4">
                  <c:v>16871</c:v>
                </c:pt>
                <c:pt idx="5">
                  <c:v>1942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-7.824635743725476E-17"/>
                  <c:y val="-8.9126559714794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1.1883541295306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нарушениях положений 97-ФЗ (жалобы на блогеров)</c:v>
                </c:pt>
                <c:pt idx="3">
                  <c:v>Cообщения о нарушении положений 187-ФЗ (распространение аудио и видео с нарушением авторских прав)</c:v>
                </c:pt>
                <c:pt idx="4">
                  <c:v>Требования о принятии мер к администрации сайтов, в связи с противоправной деятельностью </c:v>
                </c:pt>
                <c:pt idx="5">
                  <c:v>Требования о разблокировке сайтов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1056</c:v>
                </c:pt>
                <c:pt idx="1">
                  <c:v>1641</c:v>
                </c:pt>
                <c:pt idx="2">
                  <c:v>59</c:v>
                </c:pt>
                <c:pt idx="3">
                  <c:v>83</c:v>
                </c:pt>
                <c:pt idx="4">
                  <c:v>10187</c:v>
                </c:pt>
                <c:pt idx="5">
                  <c:v>1220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7720448"/>
        <c:axId val="167721984"/>
        <c:axId val="0"/>
      </c:bar3DChart>
      <c:catAx>
        <c:axId val="1677204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67721984"/>
        <c:crosses val="autoZero"/>
        <c:auto val="1"/>
        <c:lblAlgn val="ctr"/>
        <c:lblOffset val="100"/>
        <c:noMultiLvlLbl val="0"/>
      </c:catAx>
      <c:valAx>
        <c:axId val="1677219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67720448"/>
        <c:crosses val="autoZero"/>
        <c:crossBetween val="between"/>
      </c:valAx>
      <c:spPr>
        <a:noFill/>
        <a:ln w="25404">
          <a:noFill/>
        </a:ln>
      </c:spPr>
    </c:plotArea>
    <c:legend>
      <c:legendPos val="r"/>
      <c:layout>
        <c:manualLayout>
          <c:xMode val="edge"/>
          <c:yMode val="edge"/>
          <c:x val="0.91044071635731838"/>
          <c:y val="0.42440196312359352"/>
          <c:w val="8.9559283642681675E-2"/>
          <c:h val="0.198730005006058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-8.4602368866328256E-3"/>
                  <c:y val="1.583531274742676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158855522502747E-3"/>
                  <c:y val="1.584399528173306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1.190476190476190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2317711045005884E-3"/>
                  <c:y val="1.584399528173306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115059221658284E-3"/>
                  <c:y val="1.583531274742676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280</c:v>
                </c:pt>
                <c:pt idx="1">
                  <c:v>228</c:v>
                </c:pt>
                <c:pt idx="2">
                  <c:v>61</c:v>
                </c:pt>
                <c:pt idx="3">
                  <c:v>43</c:v>
                </c:pt>
                <c:pt idx="4">
                  <c:v>64</c:v>
                </c:pt>
                <c:pt idx="5">
                  <c:v>90</c:v>
                </c:pt>
                <c:pt idx="6">
                  <c:v>80</c:v>
                </c:pt>
                <c:pt idx="7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635422090011767E-3"/>
                  <c:y val="7.921997640866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4602368866328256E-3"/>
                  <c:y val="3.958828186856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3451776649746192E-3"/>
                  <c:y val="7.922020436281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345177664974619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4635422090010987E-3"/>
                  <c:y val="1.1882996461299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231771104500588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4981014429033935E-6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299</c:v>
                </c:pt>
                <c:pt idx="1">
                  <c:v>161</c:v>
                </c:pt>
                <c:pt idx="2">
                  <c:v>10</c:v>
                </c:pt>
                <c:pt idx="3">
                  <c:v>28</c:v>
                </c:pt>
                <c:pt idx="4">
                  <c:v>65</c:v>
                </c:pt>
                <c:pt idx="5">
                  <c:v>96</c:v>
                </c:pt>
                <c:pt idx="6">
                  <c:v>56</c:v>
                </c:pt>
                <c:pt idx="7">
                  <c:v>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635422090011767E-3"/>
                  <c:y val="1.188299646129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451776649746192E-3"/>
                  <c:y val="-3.958828186856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4602368866328256E-3"/>
                  <c:y val="3.958828186856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158855522502942E-3"/>
                  <c:y val="1.1882996461299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057942776125147E-2"/>
                  <c:y val="1.584399528173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347656656750883E-3"/>
                  <c:y val="7.921997640866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165</c:v>
                </c:pt>
                <c:pt idx="1">
                  <c:v>89</c:v>
                </c:pt>
                <c:pt idx="2">
                  <c:v>16</c:v>
                </c:pt>
                <c:pt idx="3">
                  <c:v>36</c:v>
                </c:pt>
                <c:pt idx="4">
                  <c:v>21</c:v>
                </c:pt>
                <c:pt idx="5">
                  <c:v>50</c:v>
                </c:pt>
                <c:pt idx="6">
                  <c:v>43</c:v>
                </c:pt>
                <c:pt idx="7">
                  <c:v>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918400"/>
        <c:axId val="142919936"/>
      </c:barChart>
      <c:catAx>
        <c:axId val="142918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2919936"/>
        <c:crosses val="autoZero"/>
        <c:auto val="1"/>
        <c:lblAlgn val="ctr"/>
        <c:lblOffset val="100"/>
        <c:noMultiLvlLbl val="0"/>
      </c:catAx>
      <c:valAx>
        <c:axId val="142919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918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D605F-7931-466F-A2E9-A4CF9CF4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16</Pages>
  <Words>4397</Words>
  <Characters>25066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82</cp:revision>
  <cp:lastPrinted>2019-01-25T08:48:00Z</cp:lastPrinted>
  <dcterms:created xsi:type="dcterms:W3CDTF">2019-01-14T12:19:00Z</dcterms:created>
  <dcterms:modified xsi:type="dcterms:W3CDTF">2019-01-25T09:36:00Z</dcterms:modified>
</cp:coreProperties>
</file>