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/>
      </w:pPr>
      <w:r>
        <w:rPr>
          <w:b/>
          <w:bCs/>
        </w:rPr>
        <w:t>Перечень наиболее значимых нормативных правовых актов, разработанных Роскомнадзором и зарегистрированных Минюстом России в 2025 году</w:t>
      </w:r>
    </w:p>
    <w:p>
      <w:pPr>
        <w:pStyle w:val="Normal"/>
        <w:numPr>
          <w:ilvl w:val="0"/>
          <w:numId w:val="1"/>
        </w:numPr>
        <w:ind w:firstLine="709" w:left="0"/>
        <w:jc w:val="both"/>
        <w:rPr/>
      </w:pPr>
      <w:r>
        <w:rPr>
          <w:bCs/>
        </w:rPr>
        <w:t xml:space="preserve">1. </w:t>
      </w:r>
      <w:r>
        <w:rPr>
          <w:bCs/>
        </w:rPr>
        <w:t>Приказ Федеральной службы по надзору в сфере связи, информационных технологий и массовых коммуникаций от 20.01.2025 № 7 «Об утверждении Порядка направления Федеральной службой по надзору в сфере связи, информационных технологий и массовых коммуникаций операторам поисковых систем требования об информировании пользователей информационного ресурса иностранного лица о нарушении иностранным лицом, осуществляющим деятельность в информационно-телекоммуникационной сети «Интернет» на территории Российской Федерации, законодательства Российской Федерации» (зарегистрирован Минюстом России 16.04.2025, регистрационный № 81876);</w:t>
      </w:r>
    </w:p>
    <w:p>
      <w:pPr>
        <w:pStyle w:val="Normal"/>
        <w:numPr>
          <w:ilvl w:val="0"/>
          <w:numId w:val="1"/>
        </w:numPr>
        <w:ind w:firstLine="709" w:left="0"/>
        <w:jc w:val="both"/>
        <w:rPr/>
      </w:pPr>
      <w:r>
        <w:rPr>
          <w:bCs/>
        </w:rPr>
        <w:t xml:space="preserve">2. </w:t>
      </w:r>
      <w:r>
        <w:rPr>
          <w:bCs/>
        </w:rPr>
        <w:t>Приказ Роскомнадзора от 20.01.2025 № 8 «Об утверждении Порядка направления Федеральной службой по надзору в сфере связи, информационных технологий и массовых коммуникаций операторам поисковых систем требования о прекращении выдачи по запросам пользователей сведений об информационном ресурсе иностранного лица» (зарегистрирован Минюстом России 16.04.2025, регистрационный № 81875);</w:t>
      </w:r>
    </w:p>
    <w:p>
      <w:pPr>
        <w:pStyle w:val="Normal"/>
        <w:numPr>
          <w:ilvl w:val="0"/>
          <w:numId w:val="1"/>
        </w:numPr>
        <w:ind w:firstLine="709" w:left="0"/>
        <w:jc w:val="both"/>
        <w:rPr/>
      </w:pPr>
      <w:r>
        <w:rPr>
          <w:bCs/>
        </w:rPr>
        <w:t xml:space="preserve">3. </w:t>
      </w:r>
      <w:r>
        <w:rPr>
          <w:bCs/>
        </w:rPr>
        <w:t>Приказ Роскомнадзора от 20.01.2025 № 9 «Об утверждении порядка контроля за прекращением на территории Российской Федерации выдачи операторами поисковых систем сведений об информационных ресурсах, информационно-телекоммуникационных сетях, доступ к которым ограничен на территории Российской Федерации» (зарегистрирован Минюстом России 26.06.2025, регистрационный № 82727);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 xml:space="preserve">4. </w:t>
      </w:r>
      <w:r>
        <w:rPr>
          <w:bCs/>
        </w:rPr>
        <w:t>Приказ Роскомнадзора от 06.02.2025 № 21 «Об утверждении примерного должностного регламента федерального государственного служащего Федеральной службы по надзору в сфере связи, информационных технологий и массовых коммуникаций и ее территориальных органов» (зарегистрирован Минюстом России 14.03.2025, регистрационный № 81539);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 xml:space="preserve">5. </w:t>
      </w:r>
      <w:r>
        <w:rPr>
          <w:bCs/>
        </w:rPr>
        <w:t>Приказ Роскомнадзора от 07.03.2025 № 57 «О внесении изменений в приложения № 1 и № 2 к приказу Федеральной службы по надзору в сфере связи, информационных технологий и массовых коммуникаций от 04.02.2014 № 17» (зарегистрирован Минюстом России 10.04.2025, регистрационный № 81807);</w:t>
      </w:r>
    </w:p>
    <w:p>
      <w:pPr>
        <w:pStyle w:val="Normal"/>
        <w:numPr>
          <w:ilvl w:val="0"/>
          <w:numId w:val="1"/>
        </w:numPr>
        <w:ind w:firstLine="709" w:left="0"/>
        <w:jc w:val="both"/>
        <w:rPr/>
      </w:pPr>
      <w:r>
        <w:rPr>
          <w:bCs/>
        </w:rPr>
        <w:t xml:space="preserve">6. </w:t>
      </w:r>
      <w:r>
        <w:rPr>
          <w:bCs/>
        </w:rPr>
        <w:t xml:space="preserve">Приказ Роскомнадзора </w:t>
      </w:r>
      <w:r>
        <w:rPr/>
        <w:t>от 13.02.2025 № 27 «Об утверждении Порядка и сроков реагирования Федеральной службы по надзору в сфере связи, информационных технологий и массовых коммуникаций на требование Генерального прокурора Российской Федерации или его заместителей, предусмотренное пунктом 1 статьи 65</w:t>
      </w:r>
      <w:r>
        <w:rPr>
          <w:vertAlign w:val="superscript"/>
        </w:rPr>
        <w:t xml:space="preserve">2 </w:t>
      </w:r>
      <w:r>
        <w:rPr/>
        <w:t>Федерального закона</w:t>
        <w:br/>
        <w:t>от 07.07.2003 № 126-ФЗ «О связи»</w:t>
      </w:r>
      <w:r>
        <w:rPr>
          <w:b/>
        </w:rPr>
        <w:t xml:space="preserve"> </w:t>
      </w:r>
      <w:r>
        <w:rPr/>
        <w:t>(зарегистрирован Минюстом России 01.04.2025, регистрационный № 81707);</w:t>
      </w:r>
    </w:p>
    <w:p>
      <w:pPr>
        <w:pStyle w:val="Normal"/>
        <w:numPr>
          <w:ilvl w:val="0"/>
          <w:numId w:val="1"/>
        </w:numPr>
        <w:ind w:firstLine="709" w:left="0"/>
        <w:jc w:val="both"/>
        <w:rPr/>
      </w:pPr>
      <w:r>
        <w:rPr>
          <w:bCs/>
        </w:rPr>
        <w:t xml:space="preserve">7. </w:t>
      </w:r>
      <w:r>
        <w:rPr>
          <w:bCs/>
        </w:rPr>
        <w:t xml:space="preserve">Приказ Роскомнадзора </w:t>
      </w:r>
      <w:r>
        <w:rPr/>
        <w:t>от 28.02.2025 № 50 «Об утверждении Порядка предоставления операторам связи, собственникам или иным владельцам технологических сетей связи, имеющим уникальный идентификатор совокупности средств связи и иных технических средств в информационно-телекоммуникационной сети «Интернет», технических средств контроля за соблюдением указанными лицами требований Федерального закона от 07.07.2003 № 126-ФЗ «О связи», Федерального закона от 27.07.2006 № 149-ФЗ «Об информации, информационных технологиях и о защите информации», предусматривающих ограничение доступа к информации, а также требований к таким техническим средствам, их установке и эксплуатации в сетях связи» (зарегистрирован Минюстом России 01.04.2025, регистрационный № 81706);</w:t>
      </w:r>
    </w:p>
    <w:p>
      <w:pPr>
        <w:pStyle w:val="Normal"/>
        <w:numPr>
          <w:ilvl w:val="0"/>
          <w:numId w:val="1"/>
        </w:numPr>
        <w:ind w:firstLine="709" w:left="0"/>
        <w:jc w:val="both"/>
        <w:rPr/>
      </w:pPr>
      <w:r>
        <w:rPr>
          <w:bCs/>
        </w:rPr>
        <w:t xml:space="preserve">8. </w:t>
      </w:r>
      <w:r>
        <w:rPr>
          <w:bCs/>
        </w:rPr>
        <w:t>Приказ Роскомнадзора</w:t>
      </w:r>
      <w:r>
        <w:rPr/>
        <w:t xml:space="preserve"> от 28.02.2025 № 51 «Об утверждении порядка, сроков, состава и формата предоставления оператором связи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информации, позволяющей идентифицировать средства связи и пользовательское оборудование (оконечное оборудование) в информационно-телекоммуникационной сети «Интернет» на территории Российской Федерации, территории субъекта Российской Федерации или части территории субъекта Российской Федерации, в электронной форме» (зарегистрирован Минюстом России 31.03.2025, регистрационный № 81700);</w:t>
      </w:r>
    </w:p>
    <w:p>
      <w:pPr>
        <w:pStyle w:val="Normal"/>
        <w:numPr>
          <w:ilvl w:val="0"/>
          <w:numId w:val="1"/>
        </w:numPr>
        <w:ind w:firstLine="709" w:left="0"/>
        <w:jc w:val="both"/>
        <w:rPr/>
      </w:pPr>
      <w:r>
        <w:rPr>
          <w:bCs/>
        </w:rPr>
        <w:t xml:space="preserve">9. </w:t>
      </w:r>
      <w:r>
        <w:rPr>
          <w:bCs/>
        </w:rPr>
        <w:t>Приказ Роскомнадзора</w:t>
      </w:r>
      <w:r>
        <w:rPr/>
        <w:t xml:space="preserve"> от 04.03.2025 № 56 «Об утверждении методики определения количества пользователей информационных ресурсов в сутки» (зарегистрирован Минюстом России 11.04.2025, регистрационный № 81815);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 xml:space="preserve">10. </w:t>
      </w:r>
      <w:r>
        <w:rPr>
          <w:bCs/>
        </w:rPr>
        <w:t>Приказ Роскомнадзора от 10.03.2025 № 58 «О внесении изменений в Критерии оценки материалов и (или) информации, необходимых для принятия Федеральной службой по надзору в сфере связи, информационных технологий и массовых коммуникаций решений, являющихся основаниями для включения доменных имен и (или) указателей страниц сайтов в информационно-телекоммуникационной сети «Интернет», а также сетевых адресов, позволяющих идентифицировать сайты в информационно-телекоммуникационной сети «Интернет», в единую автоматизированную информационную систему "Единый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информационно-телекоммуникационной сети «Интернет», содержащие информацию, распространение которой в Российской Федерации запрещено», утвержденные приказом Федеральной службы по надзору в сфере связи, информационных технологий и массовых коммуникаций от 27 февраля 2023 г. № 25» (зарегистрирован Минюстом России 23.04.2025, регистрационный № 81945);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 xml:space="preserve">11. </w:t>
      </w:r>
      <w:r>
        <w:rPr>
          <w:bCs/>
        </w:rPr>
        <w:t>Приказ Роскомнадзора от 10.03.2025 № 59 «О внесении изменений в подпункт «ж» пункта 2 Порядка функционирования Информационной системы взаимодействия, утвержденный приказом Федеральной службы по надзору в сфере связи, информационных технологий и массовых коммуникаций от 16.03.2021 № 27» (зарегистрирован Минюстом России 10.04.2025, регистрационный № 81797);</w:t>
      </w:r>
    </w:p>
    <w:p>
      <w:pPr>
        <w:pStyle w:val="Normal"/>
        <w:numPr>
          <w:ilvl w:val="0"/>
          <w:numId w:val="1"/>
        </w:numPr>
        <w:ind w:firstLine="709" w:left="0"/>
        <w:jc w:val="both"/>
        <w:rPr/>
      </w:pPr>
      <w:r>
        <w:rPr>
          <w:bCs/>
        </w:rPr>
        <w:t xml:space="preserve">12. </w:t>
      </w:r>
      <w:r>
        <w:rPr>
          <w:bCs/>
        </w:rPr>
        <w:t>Приказ Роскомнадзора</w:t>
      </w:r>
      <w:r>
        <w:rPr/>
        <w:t xml:space="preserve"> от 25.03.2025 № 67 «Об утверждении Требований к программам для электронных вычислительных машин, используемым операторами рекламных данных для учета рекламы и (или) социальной рекламы в информационно-телекоммуникационной сети «Интернет» и предоставления информации в Федеральную службу по надзору в сфере связи, информационных технологий и массовых коммуникаций» (зарегистрирован Минюстом России 14.04.2025, регистрационный № 81843); </w:t>
      </w:r>
    </w:p>
    <w:p>
      <w:pPr>
        <w:pStyle w:val="Normal"/>
        <w:numPr>
          <w:ilvl w:val="0"/>
          <w:numId w:val="1"/>
        </w:numPr>
        <w:ind w:firstLine="709" w:left="0"/>
        <w:jc w:val="both"/>
        <w:rPr/>
      </w:pPr>
      <w:r>
        <w:rPr>
          <w:bCs/>
        </w:rPr>
        <w:t xml:space="preserve">13. </w:t>
      </w:r>
      <w:r>
        <w:rPr>
          <w:bCs/>
        </w:rPr>
        <w:t xml:space="preserve">Приказ Роскомнадзора </w:t>
      </w:r>
      <w:r>
        <w:rPr/>
        <w:t>от 25.03.2025 № 68 «Об утверждении Требований к идентификатору рекламы, идентификатору социальной рекламы, его содержанию, порядка и сроков его присвоения, размещения при распространении рекламы и (или) социальной рекламы в информационно-телекоммуникационной сети «Интернет», хранения и предоставления в Федеральную службу по надзору в сфере связи, информационных технологий и массовых коммуникаций» (зарегистрирован Минюстом России 14.04.2025, регистрационный № 81842);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 xml:space="preserve">14. </w:t>
      </w:r>
      <w:r>
        <w:rPr>
          <w:bCs/>
        </w:rPr>
        <w:t>Приказ Роскомнадзора</w:t>
      </w:r>
      <w:r>
        <w:rPr/>
        <w:t xml:space="preserve"> от 31.03.2025 № 78 «Об определении состава информации о распространенных в информационно-телекоммуникационной сети «Интернет» рекламе и (или) социальной рекламе, имеющейся у Федеральной службы по надзору в сфере связи, информационных технологий и массовых коммуникаций, доступ к которой вправе получить рекламодатель, рекламораспространитель, оператор рекламных систем, лица, указанные в части 3-13 статьи 10 Федерального закона от 13.03.2006 № 38-ФЗ «О рекламе», оператор рекламных данных, оператор социальной рекламы, а также порядка получения доступа к такой информации» (зарегистрирован Минюстом России 14.04.2025, регистрационный № 81844);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 xml:space="preserve">15. </w:t>
      </w:r>
      <w:r>
        <w:rPr>
          <w:bCs/>
        </w:rPr>
        <w:t>Приказ Роскомнадзора от 15.04.2025 № 89 «Об утверждении формы выписки из реестра зарегистрированных средств массовой информации» (зарегистрирован Минюстом России 26.08.2025, регистрационный № 83334).;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 xml:space="preserve">16. </w:t>
      </w:r>
      <w:r>
        <w:rPr>
          <w:bCs/>
        </w:rPr>
        <w:t>Приказ Роскомнадзора от 15.04.2025 № 90 «О внесении изменений в пункт 3 Порядка принятия Федеральной службой по надзору в сфере связи, информационных технологий и ее территориальными органами решений о признании безнадежной к взысканию задолженности по платежам в бюджеты бюджетной системы Российской Федерации, утвержденного приказом Федеральной службы по надзору в сфере связи, информационных технологий и массовых коммуникаций от 1 июня 2017 г. № 97» (зарегистрирован Минюстом России 26.05.2025, регистрационный № 82336);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 xml:space="preserve">17. </w:t>
      </w:r>
      <w:r>
        <w:rPr>
          <w:bCs/>
        </w:rPr>
        <w:t>Приказ Роскомнадзора от 15.04.2025 № 91 «Об утверждении Инструкции о мерах пожарной безопасности в Федеральной службе по надзору в сфере связи, информационных технологий и массовых коммуникаций» (зарегистрирован Минюстом России 10.06.2025, регистрационный № 82604).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 xml:space="preserve">18. </w:t>
      </w:r>
      <w:r>
        <w:rPr>
          <w:bCs/>
        </w:rPr>
        <w:t>Приказ Роскомнадзора от 10.06.2025 № 134 «О внесении изменений в Положение об организации и ведении гражданской обороны в Федеральной службе по надзору в сфере связи, информационных технологий и массовых коммуникаций, ее территориальных органах, утвержденное приказом Федеральной службы по надзору в сфере связи, информационных технологий и массовых коммуникаций от 25.08.2023 № 125» (зарегистрирован Минюстом России 15.07.2025, регистрационный № 82921);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 xml:space="preserve">19. </w:t>
      </w:r>
      <w:r>
        <w:rPr>
          <w:bCs/>
        </w:rPr>
        <w:t>Приказ Роскомнадзора от 19.06.2025 № 140 «Об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</w:t>
      </w:r>
      <w:r>
        <w:rPr>
          <w:bCs/>
          <w:vertAlign w:val="superscript"/>
        </w:rPr>
        <w:t>1</w:t>
      </w:r>
      <w:r>
        <w:rPr>
          <w:bCs/>
        </w:rPr>
        <w:t xml:space="preserve"> части 1 статьи 6 Федерального закона от 27.07.2006 № 152-ФЗ «О персональных данных» (зарегистрирован Минюстом России 31.07.2025, регистрационный </w:t>
        <w:br/>
        <w:t>№ 83110);</w:t>
      </w:r>
    </w:p>
    <w:p>
      <w:pPr>
        <w:pStyle w:val="Normal"/>
        <w:numPr>
          <w:ilvl w:val="0"/>
          <w:numId w:val="1"/>
        </w:numPr>
        <w:ind w:firstLine="709" w:left="0"/>
        <w:jc w:val="both"/>
        <w:rPr/>
      </w:pPr>
      <w:r>
        <w:rPr>
          <w:bCs/>
        </w:rPr>
        <w:t xml:space="preserve">20. </w:t>
      </w:r>
      <w:r>
        <w:rPr>
          <w:bCs/>
        </w:rPr>
        <w:t xml:space="preserve">Приказ Роскомнадзора от 01.07.2025 № 149 «Об утверждении порядка взаимодействия Федеральной службы по надзору в сфере связи, информационных технологий и массовых коммуникаций с лицами, указанными в частях 5 и 6 статьи 15-8 Федерального закона от 27.07.2006 </w:t>
        <w:br/>
        <w:t xml:space="preserve">№ 149-ФЗ «Об информации, информационных технологиях и о защите информации», при предоставлении доступа к федеральной государственной информационной системе информационных ресурсов, информационно-телекоммуникационных сетей, доступ к которым ограничен на территории Российской Федерации в соответствии с Федеральным законом от 27.07.2006 № 149-ФЗ «Об информации, информационных технологиях и о защите информации», порядка подключения к указанной системе лиц, указанных в частях 5 и 6 статьи 15-8 Федерального закона от 27.07.2006 № 149-ФЗ </w:t>
        <w:br/>
        <w:t>«Об информации, информационных технологиях и о защите информации», порядка доступа к указанной системе и к информации, размещенной в ней, режима обработки и использования такой информации»(зарегистрирован Минюстом России 21.08.2025, регистрационный № 83253);</w:t>
      </w:r>
    </w:p>
    <w:p>
      <w:pPr>
        <w:pStyle w:val="Normal"/>
        <w:numPr>
          <w:ilvl w:val="0"/>
          <w:numId w:val="1"/>
        </w:numPr>
        <w:ind w:firstLine="709" w:left="0"/>
        <w:jc w:val="both"/>
        <w:rPr/>
      </w:pPr>
      <w:r>
        <w:rPr>
          <w:bCs/>
        </w:rPr>
        <w:t xml:space="preserve">21. </w:t>
      </w:r>
      <w:r>
        <w:rPr>
          <w:bCs/>
        </w:rPr>
        <w:t>Приказ Роскомнадзора от 28.07.2025 № 166 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связи, информационных технологий и массовых коммуникаций и ее территориальными органами при осуществлении федерального государственного контроля (надзора) в области связи» (зарегистрирован Минюстом России 19.12.2025, регистрационный № 84694);</w:t>
      </w:r>
    </w:p>
    <w:p>
      <w:pPr>
        <w:pStyle w:val="Normal"/>
        <w:numPr>
          <w:ilvl w:val="0"/>
          <w:numId w:val="1"/>
        </w:numPr>
        <w:ind w:firstLine="709" w:left="0"/>
        <w:jc w:val="both"/>
        <w:rPr/>
      </w:pPr>
      <w:r>
        <w:rPr/>
        <w:t xml:space="preserve">22. </w:t>
      </w:r>
      <w:r>
        <w:rPr/>
        <w:t xml:space="preserve">Приказ Федеральной службы по надзору в сфере связи, информационных технологий и массовых коммуникаций от 20.08.2025 № 232 «Об утверждении Порядка ведения реестра организаторов распространения информации в информационно-телекоммуникационной сети «Интернет» (зарегистрирован Минюстом России 22.09.2025, регистрационный № 83607).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09"/>
        <w:jc w:val="both"/>
        <w:rPr>
          <w:bCs/>
        </w:rPr>
      </w:pPr>
      <w:r>
        <w:rPr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sectPr>
      <w:headerReference w:type="default" r:id="rId2"/>
      <w:type w:val="nextPage"/>
      <w:pgSz w:w="11906" w:h="16838"/>
      <w:pgMar w:left="1418" w:right="851" w:gutter="0" w:header="709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nsolas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9071642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f61c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Heading1">
    <w:name w:val="Heading 1"/>
    <w:basedOn w:val="Style17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9f61c9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9f61c9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9f61c9"/>
    <w:rPr>
      <w:color w:themeColor="hyperlink" w:val="0000FF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9f61c9"/>
    <w:rPr>
      <w:rFonts w:ascii="Tahoma" w:hAnsi="Tahoma" w:eastAsia="Times New Roman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600766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e6986"/>
    <w:rPr>
      <w:color w:themeColor="followedHyperlink" w:val="800080"/>
      <w:u w:val="single"/>
    </w:rPr>
  </w:style>
  <w:style w:type="character" w:styleId="Style16" w:customStyle="1">
    <w:name w:val="Текст Знак"/>
    <w:basedOn w:val="DefaultParagraphFont"/>
    <w:link w:val="PlainText"/>
    <w:uiPriority w:val="99"/>
    <w:semiHidden/>
    <w:qFormat/>
    <w:rsid w:val="00d31711"/>
    <w:rPr>
      <w:rFonts w:ascii="Consolas" w:hAnsi="Consolas" w:eastAsia="Times New Roman" w:cs="Times New Roman"/>
      <w:sz w:val="21"/>
      <w:szCs w:val="21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9f61c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unhideWhenUsed/>
    <w:rsid w:val="009f61c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9f61c9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Style16"/>
    <w:uiPriority w:val="99"/>
    <w:semiHidden/>
    <w:unhideWhenUsed/>
    <w:qFormat/>
    <w:rsid w:val="00d31711"/>
    <w:pPr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qFormat/>
    <w:rsid w:val="009f2f06"/>
    <w:pPr/>
    <w:rPr>
      <w:sz w:val="24"/>
    </w:rPr>
  </w:style>
  <w:style w:type="paragraph" w:styleId="ListParagraph">
    <w:name w:val="List Paragraph"/>
    <w:basedOn w:val="Normal"/>
    <w:uiPriority w:val="34"/>
    <w:qFormat/>
    <w:rsid w:val="00bb550e"/>
    <w:pPr>
      <w:spacing w:before="0" w:after="0"/>
      <w:ind w:left="720"/>
      <w:contextualSpacing/>
    </w:pPr>
    <w:rPr/>
  </w:style>
  <w:style w:type="paragraph" w:styleId="DocDefaults" w:customStyle="1">
    <w:name w:val="DocDefaults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LibreOffice/7.6.7.2$Linux_X86_64 LibreOffice_project/60$Build-2</Application>
  <AppVersion>15.0000</AppVersion>
  <Pages>4</Pages>
  <Words>1324</Words>
  <Characters>9676</Characters>
  <CharactersWithSpaces>10981</CharactersWithSpaces>
  <Paragraphs>24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2026-03-23T15:52:00Z</dcterms:created>
  <dc:creator>ECsoft</dc:creator>
  <dc:description/>
  <dc:language>ru-RU</dc:language>
  <cp:lastModifiedBy/>
  <cp:lastPrinted>2026-03-23T19:06:30Z</cp:lastPrinted>
  <dcterms:modified xsi:type="dcterms:W3CDTF">2026-03-24T12:54:40Z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