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6f6e2c5" w14:textId="6f6e2c5">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Н03-10102</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"МАКСНЕТ СИСТЕМЫ"</w:t>
            </w:r>
          </w:p>
          <w:p w:rsidRPr="00FF4C0C" w:rsidR="00FF4C0C" w:rsidP="00795F30" w:rsidRDefault="00FF4C0C">
            <w:pPr>
              <w:rPr>
                <w:sz w:val="20"/>
                <w:szCs w:val="20"/>
              </w:rPr>
            </w:pPr>
            <w:r>
              <w:rPr>
                <w:sz w:val="20"/>
                <w:szCs w:val="20"/>
              </w:rPr>
              <w:t>ООО "МАКСНЕТ СИСТЕМЫ"</w:t>
            </w:r>
          </w:p>
          <w:p w:rsidRPr="001463F8" w:rsidR="00795F30" w:rsidP="00795F30" w:rsidRDefault="00FF4C0C">
            <w:pPr>
              <w:rPr>
                <w:sz w:val="20"/>
                <w:szCs w:val="20"/>
              </w:rPr>
            </w:pPr>
            <w:r w:rsidR="002F6FB3">
              <w:rPr>
                <w:sz w:val="20"/>
                <w:szCs w:val="20"/>
              </w:rPr>
              <w:t>ОГРН: 1024000944945</w:t>
            </w:r>
          </w:p>
          <w:p w:rsidRPr="001463F8" w:rsidR="00795F30" w:rsidP="00795F30" w:rsidRDefault="00FF4C0C">
            <w:pPr>
              <w:rPr>
                <w:sz w:val="20"/>
                <w:szCs w:val="20"/>
              </w:rPr>
            </w:pPr>
            <w:r w:rsidRPr="001463F8" w:rsidR="002F6FB3">
              <w:rPr>
                <w:sz w:val="20"/>
                <w:szCs w:val="20"/>
              </w:rPr>
              <w:t>ИНН: 4025045699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249031, КАЛУЖСКАЯ ОБЛАСТЬ, Г ОБНИНСК, УЛ КОРОЛЕВА, Д. 4, ОФИС 4.14</w:t>
            </w:r>
          </w:p>
        </w:tc>
        <w:tc>
          <w:tcPr>
            <w:tcW w:w="1247" w:type="dxa"/>
            <w:vMerge w:val="restart"/>
          </w:tcPr>
          <w:p w:rsidR="00795F30" w:rsidP="00795F30" w:rsidRDefault="00FF4C0C">
            <w:pPr>
              <w:rPr>
                <w:sz w:val="20"/>
                <w:szCs w:val="20"/>
                <w:lang w:val="en-US"/>
              </w:rPr>
            </w:pPr>
            <w:r w:rsidR="002F6FB3">
              <w:rPr>
                <w:sz w:val="20"/>
                <w:szCs w:val="20"/>
                <w:lang w:val="en-US"/>
              </w:rPr>
              <w:t>185074-свПГУ</w:t>
            </w:r>
          </w:p>
          <w:p w:rsidR="002F6FB3" w:rsidP="00795F30" w:rsidRDefault="00FF4C0C">
            <w:r w:rsidR="002F6FB3">
              <w:rPr>
                <w:sz w:val="20"/>
                <w:szCs w:val="20"/>
                <w:lang w:val="en-US"/>
              </w:rPr>
              <w:t>10.11.2025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Л030-00114-77/00078718</w:t>
              <w:br/>
              <w:t>(№ 184777)</w:t>
              <w:br/>
              <w:t>14.02.2021</w:t>
              <w:br/>
              <w:t>14.02.2026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"РИЦ-ИНФО"</w:t>
            </w:r>
          </w:p>
          <w:p w:rsidRPr="00FF4C0C" w:rsidR="00FF4C0C" w:rsidP="00795F30" w:rsidRDefault="00FF4C0C">
            <w:pPr>
              <w:rPr>
                <w:sz w:val="20"/>
                <w:szCs w:val="20"/>
              </w:rPr>
            </w:pPr>
            <w:r>
              <w:rPr>
                <w:sz w:val="20"/>
                <w:szCs w:val="20"/>
              </w:rPr>
              <w:t>ООО "РИЦ-ИНФО"</w:t>
            </w:r>
          </w:p>
          <w:p w:rsidRPr="001463F8" w:rsidR="00795F30" w:rsidP="00795F30" w:rsidRDefault="00FF4C0C">
            <w:pPr>
              <w:rPr>
                <w:sz w:val="20"/>
                <w:szCs w:val="20"/>
              </w:rPr>
            </w:pPr>
            <w:r w:rsidR="002F6FB3">
              <w:rPr>
                <w:sz w:val="20"/>
                <w:szCs w:val="20"/>
              </w:rPr>
              <w:t>ОГРН: 1027804904247</w:t>
            </w:r>
          </w:p>
          <w:p w:rsidRPr="001463F8" w:rsidR="00795F30" w:rsidP="00795F30" w:rsidRDefault="00FF4C0C">
            <w:pPr>
              <w:rPr>
                <w:sz w:val="20"/>
                <w:szCs w:val="20"/>
              </w:rPr>
            </w:pPr>
            <w:r w:rsidRPr="001463F8" w:rsidR="002F6FB3">
              <w:rPr>
                <w:sz w:val="20"/>
                <w:szCs w:val="20"/>
              </w:rPr>
              <w:t>ИНН: 7810214451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196066, Г.САНКТ-ПЕТЕРБУРГ, ПР-КТ МОСКОВСКИЙ, Д. 212, ЛИТЕР А, ОФИС 4046</w:t>
            </w:r>
          </w:p>
        </w:tc>
        <w:tc>
          <w:tcPr>
            <w:tcW w:w="1247" w:type="dxa"/>
            <w:vMerge w:val="restart"/>
          </w:tcPr>
          <w:p w:rsidR="00795F30" w:rsidP="00795F30" w:rsidRDefault="00FF4C0C">
            <w:pPr>
              <w:rPr>
                <w:sz w:val="20"/>
                <w:szCs w:val="20"/>
                <w:lang w:val="en-US"/>
              </w:rPr>
            </w:pPr>
            <w:r w:rsidR="002F6FB3">
              <w:rPr>
                <w:sz w:val="20"/>
                <w:szCs w:val="20"/>
                <w:lang w:val="en-US"/>
              </w:rPr>
              <w:t>185208-свПГУ</w:t>
            </w:r>
          </w:p>
          <w:p w:rsidR="002F6FB3" w:rsidP="00795F30" w:rsidRDefault="00FF4C0C">
            <w:r w:rsidR="002F6FB3">
              <w:rPr>
                <w:sz w:val="20"/>
                <w:szCs w:val="20"/>
                <w:lang w:val="en-US"/>
              </w:rPr>
              <w:t>10.11.2025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Л030-00114-77/00074377</w:t>
              <w:br/>
              <w:t>(№ 179206)</w:t>
              <w:br/>
              <w:t>27.01.2016</w:t>
              <w:br/>
              <w:t>27.01.2026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"РАТЕКОМ"</w:t>
            </w:r>
          </w:p>
          <w:p w:rsidRPr="00FF4C0C" w:rsidR="00FF4C0C" w:rsidP="00795F30" w:rsidRDefault="00FF4C0C">
            <w:pPr>
              <w:rPr>
                <w:sz w:val="20"/>
                <w:szCs w:val="20"/>
              </w:rPr>
            </w:pPr>
            <w:r>
              <w:rPr>
                <w:sz w:val="20"/>
                <w:szCs w:val="20"/>
              </w:rPr>
              <w:t>ООО "РАТЕКОМ"</w:t>
            </w:r>
          </w:p>
          <w:p w:rsidRPr="001463F8" w:rsidR="00795F30" w:rsidP="00795F30" w:rsidRDefault="00FF4C0C">
            <w:pPr>
              <w:rPr>
                <w:sz w:val="20"/>
                <w:szCs w:val="20"/>
              </w:rPr>
            </w:pPr>
            <w:r w:rsidR="002F6FB3">
              <w:rPr>
                <w:sz w:val="20"/>
                <w:szCs w:val="20"/>
              </w:rPr>
              <w:t>ОГРН: 1165031050700</w:t>
            </w:r>
          </w:p>
          <w:p w:rsidRPr="001463F8" w:rsidR="00795F30" w:rsidP="00795F30" w:rsidRDefault="00FF4C0C">
            <w:pPr>
              <w:rPr>
                <w:sz w:val="20"/>
                <w:szCs w:val="20"/>
              </w:rPr>
            </w:pPr>
            <w:r w:rsidRPr="001463F8" w:rsidR="002F6FB3">
              <w:rPr>
                <w:sz w:val="20"/>
                <w:szCs w:val="20"/>
              </w:rPr>
              <w:t>ИНН: 5031119848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142432, МОСКОВСКАЯ ОБЛАСТЬ, Г. ЧЕРНОГОЛОВКА, Б-Р ШКОЛЬНЫЙ, Д. 20, СЕКЦИЯ 2, КОМНАТЫ 1-2</w:t>
            </w:r>
          </w:p>
        </w:tc>
        <w:tc>
          <w:tcPr>
            <w:tcW w:w="1247" w:type="dxa"/>
            <w:vMerge w:val="restart"/>
          </w:tcPr>
          <w:p w:rsidR="00795F30" w:rsidP="00795F30" w:rsidRDefault="00FF4C0C">
            <w:pPr>
              <w:rPr>
                <w:sz w:val="20"/>
                <w:szCs w:val="20"/>
                <w:lang w:val="en-US"/>
              </w:rPr>
            </w:pPr>
            <w:r w:rsidR="002F6FB3">
              <w:rPr>
                <w:sz w:val="20"/>
                <w:szCs w:val="20"/>
                <w:lang w:val="en-US"/>
              </w:rPr>
              <w:t>186368-свПГУ</w:t>
            </w:r>
          </w:p>
          <w:p w:rsidR="002F6FB3" w:rsidP="00795F30" w:rsidRDefault="00FF4C0C">
            <w:r w:rsidR="002F6FB3">
              <w:rPr>
                <w:sz w:val="20"/>
                <w:szCs w:val="20"/>
                <w:lang w:val="en-US"/>
              </w:rPr>
              <w:t>11.11.2025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Л030-00114-77/00673816</w:t>
              <w:br/>
              <w:t>(№ )</w:t>
              <w:br/>
              <w:t>05.09.2023</w:t>
              <w:br/>
              <w:t>05.09.2028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