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09f245b" w14:textId="09f245b">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Н03-11453</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"ПРАВОДЕЛ"</w:t>
            </w:r>
          </w:p>
          <w:p w:rsidRPr="00FF4C0C" w:rsidR="00FF4C0C" w:rsidP="00795F30" w:rsidRDefault="00FF4C0C">
            <w:pPr>
              <w:rPr>
                <w:sz w:val="20"/>
                <w:szCs w:val="20"/>
              </w:rPr>
            </w:pPr>
            <w:r>
              <w:rPr>
                <w:sz w:val="20"/>
                <w:szCs w:val="20"/>
              </w:rPr>
              <w:t>АО "ПРАВОДЕЛ"</w:t>
            </w:r>
          </w:p>
          <w:p w:rsidRPr="001463F8" w:rsidR="00795F30" w:rsidP="00795F30" w:rsidRDefault="00FF4C0C">
            <w:pPr>
              <w:rPr>
                <w:sz w:val="20"/>
                <w:szCs w:val="20"/>
              </w:rPr>
            </w:pPr>
            <w:r w:rsidR="002F6FB3">
              <w:rPr>
                <w:sz w:val="20"/>
                <w:szCs w:val="20"/>
              </w:rPr>
              <w:t>ОГРН: 1067746330882</w:t>
            </w:r>
          </w:p>
          <w:p w:rsidRPr="001463F8" w:rsidR="00795F30" w:rsidP="00795F30" w:rsidRDefault="00FF4C0C">
            <w:pPr>
              <w:rPr>
                <w:sz w:val="20"/>
                <w:szCs w:val="20"/>
              </w:rPr>
            </w:pPr>
            <w:r w:rsidRPr="001463F8" w:rsidR="002F6FB3">
              <w:rPr>
                <w:sz w:val="20"/>
                <w:szCs w:val="20"/>
              </w:rPr>
              <w:t>ИНН: 7701646620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НАБ. ПРЕСНЕНСКАЯ, Д. 6, СТР. 2, ЭТ 40 ПОМ I К 2</w:t>
            </w:r>
          </w:p>
        </w:tc>
        <w:tc>
          <w:tcPr>
            <w:tcW w:w="1247" w:type="dxa"/>
            <w:vMerge w:val="restart"/>
          </w:tcPr>
          <w:p w:rsidR="00795F30" w:rsidP="00795F30" w:rsidRDefault="00FF4C0C">
            <w:pPr>
              <w:rPr>
                <w:sz w:val="20"/>
                <w:szCs w:val="20"/>
                <w:lang w:val="en-US"/>
              </w:rPr>
            </w:pPr>
            <w:r w:rsidR="002F6FB3">
              <w:rPr>
                <w:sz w:val="20"/>
                <w:szCs w:val="20"/>
                <w:lang w:val="en-US"/>
              </w:rPr>
              <w:t>231203-св</w:t>
            </w:r>
          </w:p>
          <w:p w:rsidR="002F6FB3" w:rsidP="00795F30" w:rsidRDefault="00FF4C0C">
            <w:r w:rsidR="002F6FB3">
              <w:rPr>
                <w:sz w:val="20"/>
                <w:szCs w:val="20"/>
                <w:lang w:val="en-US"/>
              </w:rPr>
              <w:t>21.04.2026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Л030-00114-77/00961891</w:t>
              <w:br/>
              <w:t>(№ )</w:t>
              <w:br/>
              <w:t>18.02.2026</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"СБЕРБАНК-ТЕЛЕКОМ"</w:t>
            </w:r>
          </w:p>
          <w:p w:rsidRPr="00FF4C0C" w:rsidR="00FF4C0C" w:rsidP="00795F30" w:rsidRDefault="00FF4C0C">
            <w:pPr>
              <w:rPr>
                <w:sz w:val="20"/>
                <w:szCs w:val="20"/>
              </w:rPr>
            </w:pPr>
            <w:r>
              <w:rPr>
                <w:sz w:val="20"/>
                <w:szCs w:val="20"/>
              </w:rPr>
              <w:t>ООО "СБЕРБАНК-ТЕЛЕКОМ"</w:t>
            </w:r>
          </w:p>
          <w:p w:rsidRPr="001463F8" w:rsidR="00795F30" w:rsidP="00795F30" w:rsidRDefault="00FF4C0C">
            <w:pPr>
              <w:rPr>
                <w:sz w:val="20"/>
                <w:szCs w:val="20"/>
              </w:rPr>
            </w:pPr>
            <w:r w:rsidR="002F6FB3">
              <w:rPr>
                <w:sz w:val="20"/>
                <w:szCs w:val="20"/>
              </w:rPr>
              <w:t>ОГРН: 1167746305430</w:t>
            </w:r>
          </w:p>
          <w:p w:rsidRPr="001463F8" w:rsidR="00795F30" w:rsidP="00795F30" w:rsidRDefault="00FF4C0C">
            <w:pPr>
              <w:rPr>
                <w:sz w:val="20"/>
                <w:szCs w:val="20"/>
              </w:rPr>
            </w:pPr>
            <w:r w:rsidRPr="001463F8" w:rsidR="002F6FB3">
              <w:rPr>
                <w:sz w:val="20"/>
                <w:szCs w:val="20"/>
              </w:rPr>
              <w:t>ИНН: 7736264044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117997, Г.МОСКВА, УЛ. ВАВИЛОВА, Д. 19</w:t>
            </w:r>
          </w:p>
        </w:tc>
        <w:tc>
          <w:tcPr>
            <w:tcW w:w="1247" w:type="dxa"/>
            <w:vMerge w:val="restart"/>
          </w:tcPr>
          <w:p w:rsidR="00795F30" w:rsidP="00795F30" w:rsidRDefault="00FF4C0C">
            <w:pPr>
              <w:rPr>
                <w:sz w:val="20"/>
                <w:szCs w:val="20"/>
                <w:lang w:val="en-US"/>
              </w:rPr>
            </w:pPr>
            <w:r w:rsidR="002F6FB3">
              <w:rPr>
                <w:sz w:val="20"/>
                <w:szCs w:val="20"/>
                <w:lang w:val="en-US"/>
              </w:rPr>
              <w:t>232763-св</w:t>
            </w:r>
          </w:p>
          <w:p w:rsidR="002F6FB3" w:rsidP="00795F30" w:rsidRDefault="00FF4C0C">
            <w:r w:rsidR="002F6FB3">
              <w:rPr>
                <w:sz w:val="20"/>
                <w:szCs w:val="20"/>
                <w:lang w:val="en-US"/>
              </w:rPr>
              <w:t>21.04.2026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Л030-00114-77/00056108</w:t>
              <w:br/>
              <w:t>(№ 148999)</w:t>
              <w:br/>
              <w:t>25.07.2016</w:t>
              <w:br/>
              <w:t>25.07.2026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