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c0702ce" w14:textId="c0702ce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Н01-505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"ТРАНСФЕР"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1025500522079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5501069066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644065, ОМСКАЯ ОБЛАСТЬ, Г. ОМСК, УЛ. ЗАВОДСКАЯ, Д. 2, К.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+7(381)2668658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serg@karat-omsk.ru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274895-свПГУ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Л030-00114-77/04951025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предоставлению каналов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1053818011389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3818018300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+7(902)7627820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ooosvyaz@yandex.ru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275609-свПГУ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Л030-00114-77/04947570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город Усть-Кут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"СВЯЗЬ"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"СВЯЗЬ"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1053818011389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3818018300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666784, ИРКУТСКАЯ ОБЛАСТЬ, Г. УСТЬ-КУТ, УЛ. КИРОВА, Д.40,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+7(902)7627820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ooosvyaz@yandex.ru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275661-свПГУ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Л030-00114-77/04948117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Иркутская область: город Усть-Кут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"СПБ-ТВ"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"СПБ-ТВ"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1207800169807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7807245273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198320, Г.САНКТ-ПЕТЕРБУРГ, внутригородская территория города федерального значения ГОРОД КРАСНОЕ СЕЛО, УЛ ЮНЫХ ПИОНЕРОВ, Д. 38, ЛИТЕРА А, ПОМЕЩ. 414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+7 812 316-84-00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pm@spb-tv.spb.ru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275969-свПЗ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Л030-00114-77/04944452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область; 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"НТСИ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"НТСИ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1037739366235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7714124325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125315, Г.МОСКВА, внутригородская территория города федерального значения МУНИЦИПАЛЬНЫЙ ОКРУГ СОКОЛ, ПР-КТ ЛЕНИНГРАДСКИЙ, Д. 80Б, К. 3, ПОМЕЩ. 5/1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(495) 729-35-17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info@ntsi.ru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267509-св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Л030-00114-77/04943389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РФ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"ТРАНСФЕР"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"ТРАНСФЕР"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1025500522079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5501069066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644065, ОМСКАЯ ОБЛАСТЬ, Г. ОМСК, УЛ. ЗАВОДСКАЯ, Д. 2, К.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+7(381)2668658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serg@karat-omsk.ru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275594-свПГУ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Л030-00114-77/04951027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Омская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"ИРТЯШ"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"ИРТЯШ"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1127422001057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7422049293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456784, ЧЕЛЯБИНСКАЯ ОБЛАСТЬ, Г ОЗЕРСК, УЛ ЕРМОЛАЕВА, Д. 1, К. 3,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+7(351)3028664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irtyash.tv@mail.ru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275890-свПГУ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Л030-00114-77/04947214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проводного радиовещания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область: г. Озерск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"ИМПУЛЬС 14"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"ИМПУЛЬС 14"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1241400010620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1400040634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677902, РЕСПУБЛИКА САХА (ЯКУТИЯ), городской округ ЖАТАЙ, П. ЖАТАЙ, УЛ. СЕВЕРНАЯ, Д. 52, КВ.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+7(4112)426482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yura-cm@rambler.ru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266600-свПГУ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Л030-00114-77/04941655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Саха (Якутия): городской округ Жатай, п. Жатай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"БИЙСК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"БИЙСК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1052200516334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2204021330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659321, АЛТАЙСКИЙ КРАЙ, Г. БИЙСК, УЛ. СОВЕТСКАЯ, Д. 208,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+7(905)9837577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bijsktelekom@yandex.ru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267286-свПГУ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Л030-00114-77/04941713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Алтайский край: г. Бийск (за исключением улиц: Туркменская, Революции, Волочаевская, Лесоповальная)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ТЕЛЕРАДИОКОМПАНИЯ "ЛУЧ"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ТРК "ЛУЧ"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1023102259531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3127502007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309183, БЕЛГОРОДСКАЯ ОБЛАСТЬ, Г. ГУБКИН, УЛ. КОРОЛЕВА, Д. 3, КВ. 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(472) 414-1911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luch@mail.ru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267624-св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Л030-00114-77/04942183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область: г. Губкин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1102349000654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2349033450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353561, КРАСНОДАРСКИЙ КРАЙ, СЛАВЯНСКИЙ Р-Н, Г. СЛАВЯНСК-НА-КУБАНИ, УЛ. ЛЕНИНА, Д.114, 23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+7 918 518-30-30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buh_tc@soyka.su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268293-свПЗ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Л030-00114-77/04941755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"ТЕЛЕ-КЛУБ"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"ТЕЛЕ-КЛУБ"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1062337009976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2337032275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353380, КРАСНОДАРСКИЙ КРАЙ, КРЫМСКИЙ Р-Н, Г. КРЫМСК, УЛ. ЛЕНИНА, Д. 231, ЛИТЕР 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+7 918 518-30-30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support_tk@soyka.su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268461-свПЗ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Л030-00114-77/04941765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"ЭЛЕКТРОН"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1027400577665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7404016390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456219, ЧЕЛЯБИНСКАЯ ОБЛАСТЬ, Г. ЗЛАТОУСТ, ПР-КТ ИМ Ю.А.ГАГАРИНА 3-Й МКР, Д.15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+7 922 639-01-99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ud101@mail.ru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274573-свПЗ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Л030-00114-77/04942122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область: Златоуст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"ТЕЛЕВЕСТ"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"ТЕЛЕВЕСТ"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1074715001008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4715019039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187553, ЛЕНИНГРАДСКАЯ ОБЛАСТЬ, ТИХВИНСКИЙ Р-Н, Г. ТИХВИН, МКР. 1, Д. 27, ПОМЕЩ. 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(81367) 77-118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info@telewest.ru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274647-св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Л030-00114-77/04944128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область: г. Тихвин, за исключением улицы Ретранслятор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"ПРОФ.ТВ"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"ПРОФ.ТВ"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1086731006603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6731069048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214036, СМОЛЕНСКАЯ ОБЛАСТЬ, Г. СМОЛЕНСК, УЛ. ПОПОВА, Д. 76, 185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(951) 694-80-51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proftv67@mail.ru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274650-св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Л030-00114-77/04954818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Смоленская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"ЭЛЕКТРОН-СЕРВИС"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"ЭЛЕКТРОН-СЕРВИС"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1034223007257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4223034152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653052, КЕМЕРОВСКАЯ ОБЛАСТЬ - КУЗБАСС, Г. ПРОКОПЬЕВСК, УЛ. ЕСЕНИНА, Д.78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+7 800 250-10-43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electron@e-s.tv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274930-свПЗ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Л030-00114-77/04942950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Кемеровская область - Кузбасс: Прокопьевск, Киселевск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"СЕСТРОРЕЦКОЕ КАБЕЛЬНОЕ ТЕЛЕВИДЕНИЕ"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"СКТ"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1037857003381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7827010671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197706, Г.САНКТ-ПЕТЕРБУРГ, Г СЕСТРОРЕЦК, УЛ. ВОСКОВА, Д. 5, ЛИТЕРА А, ПОМЕЩЕНИЕ  4 Н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+7 812 340-73-62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mail@sctv.ru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275660-свПЗ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Л030-00114-77/04942801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"ТЕТРОН"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"ТЕТРОН"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1025000925223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5005004343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140202, МОСКОВСКАЯ ОБЛАСТЬ, ВОСКРЕСЕНСК Г., УЛ. МОСКОВСКАЯ, Д.21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(496) 443-80-11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ooo-tetron@ya.ru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275684-св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Л030-00114-77/04947098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область: г. Воскресенск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"ИРТЯШ"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"ИРТЯШ"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1127422001057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7422049293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456784, ЧЕЛЯБИНСКАЯ ОБЛАСТЬ, Г ОЗЕРСК, УЛ ЕРМОЛАЕВА, Д. 1, К. 3,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+7(351)3028664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irtyash.tv@mail.ru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275901-свПГУ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Л030-00114-77/04947332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Челябинская область: г.Озерск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"РЕДАКЦИЯ ГАЗЕТЫ "НОВОЧЕРКАССКИЕ ВЕДОМОСТИ"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"РЕДАКЦИЯ ГАЗЕТЫ "НОВОЧЕРКАССКИЕ ВЕДОМОСТИ"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1206100016781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6150099818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346400, РОСТОВСКАЯ ОБЛАСТЬ, Г НОВОЧЕРКАССК, УЛ ДУМЕНКО, Д. 10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+7(8635)228285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nved2006@gmail.com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252447-свПГУ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23.04.2026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Л030-00114-77/04950308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Новочеркасск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"ОРЕН-ТВ"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"ОРЕН-ТВ"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1025601030311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5610069796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460006, ОРЕНБУРГСКАЯ ОБЛАСТЬ, Г. ОРЕНБУРГ, УЛ. КРАСНОЗНАМЕННАЯ, Д. 28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+7 353 237-09-99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ta-orentv@mail.ru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265738-свПЗ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26.04.2026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Л030-00114-77/04938163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Оренбургская область: Оренбург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"МАКСИМУМ"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"МАКСИМУМ"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1142508002120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2508119641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690911, ПРИМОРСКИЙ КРАЙ, городской округ ВЛАДИВОСТОКСКИЙ, Г. ВЛАДИВОСТОК, УЛ. АДМИРАЛА ГОРШКОВА, Д. 53, КВ. 81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(902) 482-69-11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primradio@gmail.com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266609-свПЗ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Л030-00114-77/04935522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Приморский край: Находка г. (п.у.п. - Находка г., гора Хребтовая)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"ИВМЕДИА-ПЕНЗА"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"ИВМЕДИА-ПЕНЗА"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1165835051425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5837064520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440026, ПЕНЗЕНСКАЯ ОБЛАСТЬ, Г ПЕНЗА, УЛ ЛЕРМОНТОВА, ВЛД. 34, ЭТАЖ 3,ПОМЕЩЕНИЕ 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+7-962-180-42-35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m.buzmakova@nmg-media.ru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267006-св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Л030-00114-77/04942989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Балашов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"РУССКИЙ ВИТЯЗЬ"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"РУССКИЙ ВИТЯЗЬ"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1022201775210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2225026932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656031, АЛТАЙСКИЙ КРАЙ, Г. БАРНАУЛ, УЛ. МОЛОДЕЖНАЯ, Д. 41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+7 385 262-33-58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avtoradio22@mail.ru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267007-свПЗ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Л030-00114-77/04938166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Алтайский край: Барнаул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СОСНОВОБОРСКАЯ ТЕЛЕРАДИОКОМПАНИЯ "ТЕРА - СТУДИЯ"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СТРК "ТЕРА - СТУДИЯ"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1034701759377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4714002071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188540, ЛЕНИНГРАДСКАЯ ОБЛАСТЬ, Г СОСНОВЫЙ БОР, УЛ ЛЕНИНГРАДСКАЯ, Д. 46, -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+7 921 779-40-80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boss-tera@yandex.ru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267009-свПЗ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Л030-00114-77/04935699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Ленинградская область: Сосновый Бор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"ИСТОКИ"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"ИСТОКИ"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1025700830451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5753018334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302040, ОРЛОВСКАЯ ОБЛАСТЬ, Г. ОРЁЛ, УЛ. ЛЕСКОВА, Д. 19А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+7 486 241-44-38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info@trk-istoki.ru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267257-свПЗ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Л030-00114-77/04938024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Орловская область: Орел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"ЗОЛОТЫЕ ОГНИ"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"ЗОЛОТЫЕ ОГНИ"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1056405085648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6450610487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410028, САРАТОВСКАЯ ОБЛАСТЬ, Г. САРАТОВ, УЛ. СОБОРНАЯ, Д.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(8452) 33 88 90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radiodacha@mail.ru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267567-св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Л030-00114-77/04946419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Саратов г.; Энгельс г. (п.у.п. - Саратов г.)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"РЕКЛАМНОЕ АГЕНТСТВО "МЕДИА СОЮЗ"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 "МЕДИА СОЮЗ"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1076454003350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6454086176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410028, САРАТОВСКАЯ ОБЛАСТЬ, Г. САРАТОВ, УЛ. СОБОРНАЯ, Д. 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(8452) 33-88-90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radiodacha@mail.ru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267581-св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Л030-00114-77/04947221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Саратовская область: Саратов г. (п.у.п. - Саратов (Лысая Гора)); Энгельс г. (п.у.п. - Саратов (Лысая Гора))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"ТВБАШ"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"ТВБ"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1030204595838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0278061623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450005, РЕСПУБЛИКА БАШКОРТОСТАН, Г. УФА, УЛ. 50-ЛЕТИЯ ОКТЯБРЯ, Д. 11, К. 2, ОФИС 104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+7 903 311-08-03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tvbash@mail.ru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268043-свПЗ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Л030-00114-77/04938124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Башкортостан: Татышлинский р-н, Верхние Татышлы с.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"РАДИОКОМПАНИЯ "ПРОВИНЦИЯ""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"РАДИОКОМПАНИЯ "ПРОВИНЦИЯ""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1135658041100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5640021135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461278, ОРЕНБУРГСКАЯ ОБЛАСТЬ, ПЕРЕВОЛОЦКИЙ Р-Н, С. КАПИТОНОВКА, УЛ. МОЛОДЕЖНАЯ, Д. 10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+7(922)5331155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shindin@provincia24.rum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269363-свПГУ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27.04.2026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Л030-00114-77/04947595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Оренбургская область: Саракташский р-н, Татарский Саракташ с.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"ОРИОН ЮГ"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"ОРИОН ЮГ"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1062341000347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2341012754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353740, КРАСНОДАРСКИЙ КРАЙ, ЛЕНИНГРАДСКИЙ Р-Н, СТ-ЦА ЛЕНИНГРАДСКАЯ, УЛ. КООПЕРАЦИИ, Д.149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+7 861 457-00-30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orion_yug@mail.ru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273932-свПЗ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Л030-00114-77/04949234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Ленинградский р-н, Ленинградская ст-ца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"ИНФОТЕК"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"ИНФОТЕК"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1106619000080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6619013486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623300, СВЕРДЛОВСКАЯ ОБЛАСТЬ, Г. КРАСНОУФИМСК, УЛ. ГОРЬКОГО, Д.31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(908) 633-95-02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info@ksk66.ru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274325-свПГУ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Л030-00114-77/04949842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Свердловская область: Красноуфимск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АВТОНОМНАЯ НЕКОММЕРЧЕСКАЯ ОРГАНИЗАЦИЯ РАДИО "ВЛАДИКАВКАЗСКИЙ ДУХОВНО-ПРОСВЕТИТЕЛЬСКИЙ ЦЕНТР"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АНО РАДИО "ВЛАДИКАВКАЗСКИЙ ДУХОВНО-ПРОСВЕТИТЕЛЬСКИЙ ЦЕНТР"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1141500000256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1513012155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362040, РЕСПУБЛИКА СЕВЕРНАЯ ОСЕТИЯ - АЛАНИЯ, городской округ ГОРОД ВЛАДИКАВКАЗ, Г ВЛАДИКАВКАЗ, УЛ ЦЕРЕТЕЛИ, ЗД. 8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8-8672-53-17-33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anoradiovladikavkaz@yandex.ru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274917-св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Л030-00114-77/04950649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Северная Осетия - Алания: Владикавказ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"ИЖЕВСКИЕ ТЕХНОЛОГИИ"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"ИЖЕВСКИЕ ТЕХНОЛОГИИ"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1021801171688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1831041255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426035, УДМУРТСКАЯ РЕСПУБЛИКА, Г. ИЖЕВСК, УЛ. АВАНГАРДНАЯ, Д. 4Б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+7(341)2945070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mediabuh@inbox.ru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275302-свПГУ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Л030-00114-77/04950849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Удмуртская Республика: Ижевск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"ТЕЛЕРАДИОКОМПАНИЯ "ГЕЛЕНДЖИК"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"ГЕЛЕНДЖИК"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1242300052026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2304084045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353465, КРАСНОДАРСКИЙ КРАЙ, городской округ ГОРОД-КУРОРТ ГЕЛЕНДЖИК, Г ГЕЛЕНДЖИК, ПР-КТ ГЕЛЕНДЖИКСКИЙ, Д. 95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86141 33-4-99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company@gln-news.org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275587-св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Л030-00114-77/04951139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Геленджик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"Е.П.М."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/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1025100840423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5191320865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183038, МУРМАНСКАЯ ОБЛАСТЬ, Г. МУРМАНСК, ПР-КТ ЛЕНИНА, Д. 46,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(8152) 55-00-75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epm101@mail.ru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275603-св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Л030-00114-77/04950940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Мурманская область: Мурманск г. (п.у.п. - Мурманск г., район 1388 км автодороги Санкт-Петербург - Мурманск Первомайского административного округа)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"КАЗАК ФМ"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"КАЗАК ФМ"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1132310011536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2310174868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350000, КРАСНОДАРСКИЙ КРАЙ, Г. КРАСНОДАР, УЛ. СЕВЕРНАЯ, Д. 279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+7 861 205-66-69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zakupka@kazak.fm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275612-свПЗ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Л030-00114-77/04950942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Крым: Симферополь г.; Феодосия г.; Севастополь: Севастополь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"ТСТ"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"ТСТ"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1032312510746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2321013100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352120, КРАСНОДАРСКИЙ КРАЙ, ТИХОРЕЦКИЙ Р-Н, Г. ТИХОРЕЦК, УЛ. КРАСНАЯ, Д.40,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+7(928)4290660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bbkin@mail.ru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275742-свПГУ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Л030-00114-77/04951119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Краснодарский край: Тихорецкий р-н, Тихорецк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"РАДИОКОМПАНИЯ "ПРОВИНЦИЯ""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"РАДИОКОМПАНИЯ "ПРОВИНЦИЯ""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1135658041100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5640021135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461278, ОРЕНБУРГСКАЯ ОБЛАСТЬ, ПЕРЕВОЛОЦКИЙ Р-Н, С. КАПИТОНОВКА, УЛ. МОЛОДЕЖНАЯ, Д. 10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+7(922)5331155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shindin@provincia24.rum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276469-свПГУ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Л030-00114-77/04951274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Оренбургская область: Новосергиевский р-н, Новосергиевка п.; Переволоцкий р-н, Переволоцкий п.; Сорочинск г.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"29 РЕГИОН"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"29 РЕГИОН"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1062904009717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2904017523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165300, АРХАНГЕЛЬСКАЯ ОБЛАСТЬ, КОТЛАССКИЙ Р-Н, Г. КОТЛАС, УЛ. ОКТЯБРЬСКАЯ, Д. 37А, ПОМЕЩ.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 +7 921 483-45-00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annakozicina@gmail.com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276715-свПЗ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28.04.2026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Л030-00114-77/04951307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Архангельская область: Котласский р-н, Котлас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7f38d36" w14:textId="7f38d36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Н02-486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"МНОГОФУНКЦИОНАЛЬНЫЕ ИНТЕРАКТИВНЫЕ РАСПРЕДЕЛИТЕЛЬНЫЕ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"МИРС"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1026303117390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6330021546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446206, САМАРСКАЯ ОБЛАСТЬ, Г. НОВОКУЙБЫШЕВСК, УЛ. ЛЕНИНГРАДСКАЯ, Д.20А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99958-свПГУ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Л030-00114-77/00052938</w:t>
              <w:br/>
              <w:t>(№ 143848)</w:t>
              <w:br/>
              <w:t>05.07.2016</w:t>
              <w:br/>
              <w:t>05.07.2026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Новокуйбышевск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05.07.2031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"СИБИРСКИЕ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"СИБИРСКИЕ СЕТИ"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1045401493950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5404227535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630132, НОВОСИБИРСКАЯ ОБЛАСТЬ, Г. НОВОСИБИРСК, УЛ. САЛТЫКОВА-ЩЕДРИНА, Д. 118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113330-свПЗ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Л030-00114-77/00053933</w:t>
              <w:br/>
              <w:t>(№ 144781)</w:t>
              <w:br/>
              <w:t>08.06.2016</w:t>
              <w:br/>
              <w:t>08.06.2026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"НЕОКОМ"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"НЕОКОМ"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1022500702080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2508015628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692941, ПРИМОРСКИЙ КРАЙ, Г. НАХОДКА, УЛ. ВНУТРИПОРТОВАЯ (ПОСЕЛОК ВРАНГЕЛЬ МКР.), Д. 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157977-свПЗ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Л030-00114-77/00051420</w:t>
              <w:br/>
              <w:t>(№ 139928)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"ИРБИС ТЕЛЕКОММУНИКЕЙШНС"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"ИРБИС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1022301977455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2312023790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350018, КРАСНОДАРСКИЙ КРАЙ, Г. КРАСНОДАР, УЛ. СОРМОВСКАЯ, Д. 7, ЛИТЕР Д,Д1, КАБИНЕТ 31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163297-свПЗ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Л030-00114-77/00060634</w:t>
              <w:br/>
              <w:t>(№ 157856)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"ИРБИС ТЕЛЕКОММУНИКЕЙШНС"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"ИРБИС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1022301977455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2312023790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350018, КРАСНОДАРСКИЙ КРАЙ, Г. КРАСНОДАР, УЛ. СОРМОВСКАЯ, Д. 7, ЛИТЕР Д,Д1, КАБИНЕТ 31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163472-свПЗ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Л030-00114-77/00060635</w:t>
              <w:br/>
              <w:t>(№ 157855)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"ИРБИС ТЕЛЕКОММУНИКЕЙШНС"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"ИРБИС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1022301977455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2312023790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350018, КРАСНОДАРСКИЙ КРАЙ, Г. КРАСНОДАР, УЛ. СОРМОВСКАЯ, Д. 7, ЛИТЕР Д,Д1, КАБИНЕТ 31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163563-свПЗ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Л030-00114-77/00060638</w:t>
              <w:br/>
              <w:t>(№ 157852)</w:t>
              <w:br/>
              <w:t>06.06.2016</w:t>
              <w:br/>
              <w:t>06.06.2026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край; Республика Адыгея (Адыгея)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НАУМЕНКО МАКСИМ НИКОЛАЕВИЧ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323930100133294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930400282843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168294-свПЗ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13.04.2026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Л030-00114-77/00648697</w:t>
              <w:br/>
              <w:t>(№ )</w:t>
              <w:br/>
              <w:t>25.04.2023</w:t>
              <w:br/>
              <w:t>25.04.2026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"ТЕЛЕФОННАЯ КОМПАНИЯ ВОСТОКТЕЛЕКОМ"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"ТК ВОСТОКТЕЛЕКОМ"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1022701404263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2725001319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680054, ХАБАРОВСКИЙ КРАЙ, Г. ХАБАРОВСК, УЛ. СТРЕЛЬНИКОВА, Д. 24А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187990-свПЗ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Л030-00114-77/00049546</w:t>
              <w:br/>
              <w:t>(№ 130405)</w:t>
              <w:br/>
              <w:t>17.09.2015</w:t>
              <w:br/>
              <w:t>17.09.2026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г. Хабаровск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"ТЕЛЕФОННАЯ КОМПАНИЯ ВОСТОКТЕЛЕКОМ"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"ТК ВОСТОКТЕЛЕКОМ"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1022701404263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2725001319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680054, ХАБАРОВСКИЙ КРАЙ, Г. ХАБАРОВСК, УЛ. СТРЕЛЬНИКОВА, Д. 24А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188022-свПЗ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Л030-00114-77/00049547</w:t>
              <w:br/>
              <w:t>(№ 130404)</w:t>
              <w:br/>
              <w:t>17.09.2015</w:t>
              <w:br/>
              <w:t>17.09.2026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Хабаровский край: г. Хабаровск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"ЛАНТА"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"ЛАНТА"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1036891210146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6829003413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392019, ТАМБОВСКАЯ ОБЛАСТЬ, Г ТАМБОВ, УЛ СЕВЕРО-ЗАПАДНАЯ, Д. 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189841-свПЗ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Л030-00114-77/00069812</w:t>
              <w:br/>
              <w:t>(№ 171982)</w:t>
              <w:br/>
              <w:t>30.08.2016</w:t>
              <w:br/>
              <w:t>30.08.2026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30.08.2031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"МОСКОВСКИЙ ЦЕНТР НОВЫХ ТЕХНОЛОГИЙ ТЕЛЕКОММУНИКАЦИЙ"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"МЦ НТТ"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1027739152418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7704137364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108811, Г.МОСКВА, КМ 22-Й (КИЕВСКОЕ Ш.), ДВЛД. 6, СТР. 1, ЭТ,ПОМ,КОМ 5,1,17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191346-свПГУ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Л030-00114-77/00072660</w:t>
              <w:br/>
              <w:t>(№ 176821)</w:t>
              <w:br/>
              <w:t>19.06.2016</w:t>
              <w:br/>
              <w:t>19.06.2026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"СЕВЕРЕН-ТЕЛЕКОМ"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"СЕВЕРЕН-ТЕЛЕКОМ"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1037835033598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7816181675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195009, Г.САНКТ-ПЕТЕРБУРГ, внутригородская территория города федерального значения МУНИЦИПАЛЬНЫЙ ОКРУГ ФИНЛЯНДСКИЙ ОКРУГ, УЛ КОМИССАРА СМИРНОВА, Д. 3, ЛИТЕРА А, ПОМЕЩ. 1-Н, ОФИС 16,17,23,24,27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192438-свПЗ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Л030-00114-77/00055021</w:t>
              <w:br/>
              <w:t>(№ 147607)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"СЕВЕРЕН-ТЕЛЕКОМ"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"СЕВЕРЕН-ТЕЛЕКОМ"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1037835033598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7816181675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195009, Г.САНКТ-ПЕТЕРБУРГ, внутригородская территория города федерального значения МУНИЦИПАЛЬНЫЙ ОКРУГ ФИНЛЯНДСКИЙ ОКРУГ, УЛ КОМИССАРА СМИРНОВА, Д. 3, ЛИТЕРА А, ПОМЕЩ. 1-Н, ОФИС 16,17,23,24,27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192441-свПЗ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Л030-00114-77/00055026</w:t>
              <w:br/>
              <w:t>(№ 147590)</w:t>
              <w:br/>
              <w:t>13.06.2016</w:t>
              <w:br/>
              <w:t>13.06.2026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13.06.2031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"БЭЙРЭЛЬ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"БЭЙРЭЛЬ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1045007558738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5038044849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141202, МОСКОВСКАЯ ОБЛАСТЬ, городской округ ПУШКИНСКИЙ, Г ПУШКИНО, МКР. СЕРЕБРЯНКА, Д. 19А, ОФИС 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192505-св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Л030-00114-77/00052761</w:t>
              <w:br/>
              <w:t>(№ 143367)</w:t>
              <w:br/>
              <w:t>06.05.2016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"БЭЙРЭЛЬ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"БЭЙРЭЛЬ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1045007558738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5038044849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141202, МОСКОВСКАЯ ОБЛАСТЬ, городской округ ПУШКИНСКИЙ, Г ПУШКИНО, МКР. СЕРЕБРЯНКА, Д. 19А, ОФИС 26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192507-св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Л030-00114-77/00052762</w:t>
              <w:br/>
              <w:t>(№ 143366)</w:t>
              <w:br/>
              <w:t>06.05.2016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1056317079510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6317062335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443099, САМАРСКАЯ ОБЛАСТЬ, городской округ САМАРА, Г САМАРА, УЛ АЛЕКСЕЯ ТОЛСТОГО, Д. 87/8, КОМ. 31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196340-свПГУ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Л030-00114-77/00052479</w:t>
              <w:br/>
              <w:t>(№ 142736)</w:t>
              <w:br/>
              <w:t>28.07.2016</w:t>
              <w:br/>
              <w:t>28.07.2026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Самарская область: г. Самара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28.07.2031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"ПРОЛИНК МО.РУ"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"ПРОЛИНК МО.РУ"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1055011311035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5003053909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142700, МОСКОВСКАЯ ОБЛАСТЬ, Г. ВИДНОЕ, ПЕР. КЛУБНЫЙ, Д. 7, СТРОЕНИЕ 1, ПОМ 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196614-свПЗ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Л030-00114-77/00064708</w:t>
              <w:br/>
              <w:t>(№ 163627)</w:t>
              <w:br/>
              <w:t>29.06.2015</w:t>
              <w:br/>
              <w:t>29.06.2026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29.06.2031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"МЕТРОСЕТЬ-НОЯБРЬСК"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"МЕТРОСЕТЬ-НОЯБРЬСК"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1168901051879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8905062128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629807, ЯМАЛО-НЕНЕЦКИЙ АВТОНОМНЫЙ ОКРУГ, Г. НОЯБРЬСК, УЛ. СОВЕТСКАЯ, Д. 88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196686-св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Л030-00114-77/00057780</w:t>
              <w:br/>
              <w:t>(№ 153144)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г. Ноябрьск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"МЕТРОСЕТЬ-НОЯБРЬСК"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"МЕТРОСЕТЬ-НОЯБРЬСК"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1168901051879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8905062128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629807, ЯМАЛО-НЕНЕЦКИЙ АВТОНОМНЫЙ ОКРУГ, Г. НОЯБРЬСК, УЛ. СОВЕТСКАЯ, Д. 88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196687-св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Л030-00114-77/00057779</w:t>
              <w:br/>
              <w:t>(№ 153145)</w:t>
              <w:br/>
              <w:t>26.05.2016</w:t>
              <w:br/>
              <w:t>26.05.2026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г. Ноябрьск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"РУ-ТЕЛЕКОМ"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"РУ-ТЕЛЕКОМ"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1106639000533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6639020812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624250, СВЕРДЛОВСКАЯ ОБЛАСТЬ, Г ЗАРЕЧНЫЙ, УЛ ЛЕНИНА, Д. 34,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196742-св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Л030-00114-77/00050267</w:t>
              <w:br/>
              <w:t>(№ 133835)</w:t>
              <w:br/>
              <w:t>08.09.2015</w:t>
              <w:br/>
              <w:t>08.09.2026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Свердловская область: г. Заречный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08.09.2031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"ДЖИ 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"ДЖИ 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1085012005550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5012050816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143930, МОСКОВСКАЯ ОБЛАСТЬ, Г БАЛАШИХА, Ш ВИШНЯКОВСКОЕ (НИКОЛЬСКО-АРХАНГЕЛЬСКИЙ МКР.), Д. 113А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197112-св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15.04.2026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Л030-00114-77/00082436</w:t>
              <w:br/>
              <w:t>(№ 187748)</w:t>
              <w:br/>
              <w:t>31.08.2021</w:t>
              <w:br/>
              <w:t>31.08.2026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 МАРКСИСТСКАЯ, Д. 4,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224457-св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20.04.2026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Л030-00114-77/00083898</w:t>
              <w:br/>
              <w:t>(№ 86436)</w:t>
              <w:br/>
              <w:t>06.05.2011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Пензенская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1097746527130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7734619573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231602-св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Л030-00114-77/00066239</w:t>
              <w:br/>
              <w:t>(№ 165430)</w:t>
              <w:br/>
              <w:t>19.10.2015</w:t>
              <w:br/>
              <w:t>19.10.2026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1097746527130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7734619573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231604-св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Л030-00114-77/00066100</w:t>
              <w:br/>
              <w:t>(№ 165429)</w:t>
              <w:br/>
              <w:t>19.10.2015</w:t>
              <w:br/>
              <w:t>19.10.2026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"ФОРА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1097746527130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7734619573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231605-св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Л030-00114-77/00066237</w:t>
              <w:br/>
              <w:t>(№ 165432)</w:t>
              <w:br/>
              <w:t>19.10.2015</w:t>
              <w:br/>
              <w:t>19.10.2026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Архангельская область; Белгородская область; Брянская область; Вологодская область; Ивановская область; Калужская область; Кировская область; Костромская область; Краснодарский край; Липецкая область; Москва; Московская область; Нижегородская область; Орловская область; Пермский край; Республика Адыгея (Адыгея); Республика Карелия; Республика Мордовия; Ростовская область; Санкт-Петербург;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19.10.2031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"ЧАСТНОЕ ПРЕДПРИЯТИЕ "ВВВ-ПРИНТ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"ЧП "ВВВ-ПРИНТ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1229000013439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9001007809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271502, ЗАПОРОЖСКАЯ ОБЛАСТЬ, городской округ ЭНЕРГОДАР, Г. ЭНЕРГОДАР, ПР-КТ СТРОИТЕЛЕЙ, Д. 42,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244134-свПЗ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Л030-00114-77/00649724</w:t>
              <w:br/>
              <w:t>(№ )</w:t>
              <w:br/>
              <w:t>11.05.2023</w:t>
              <w:br/>
              <w:t>11.05.2026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Запорожская область: Васильевский район, город Энергодар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"ЧАСТНОЕ ПРЕДПРИЯТИЕ "ВВВ-ПРИНТ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"ЧП "ВВВ-ПРИНТ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1229000013439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9001007809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271502, ЗАПОРОЖСКАЯ ОБЛАСТЬ, городской округ ЭНЕРГОДАР, Г. ЭНЕРГОДАР, ПР-КТ СТРОИТЕЛЕЙ, Д. 42, ПОМЕЩ.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244180-свПЗ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Л030-00114-77/00649721</w:t>
              <w:br/>
              <w:t>(№ )</w:t>
              <w:br/>
              <w:t>11.05.2023</w:t>
              <w:br/>
              <w:t>11.05.2026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Запорожская область: Васильевский район, город Энергодар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"ТЕЛЕКОН"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1025900895558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5904014510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614010, ПЕРМСКИЙ КРАЙ, Г. ПЕРМЬ, ПР-КТ КОМСОМОЛЬСКИЙ, Д.93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260559-свПЗ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Л030-00114-77/00051863</w:t>
              <w:br/>
              <w:t>(№ 141176)</w:t>
              <w:br/>
              <w:t>01.05.2016</w:t>
              <w:br/>
              <w:t>01.05.2026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Пермский край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"СМС СЕРВИСЫ"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"СМС СЕРВИСЫ"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1067847568480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7813342638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197110, Г.САНКТ-ПЕТЕРБУРГ, внутригородская территория города федерального значения МУНИЦИПАЛЬНЫЙ ОКРУГ ЧКАЛОВСКОЕ, УЛ ЛОДЕЙНОПОЛЬСКАЯ, Д. 5, ЛИТЕРА А, ПОМЕЩ. 1-Н, ОФИС 506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263898-свПЗ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Л030-00114-77/00105980</w:t>
              <w:br/>
              <w:t>(№ 138173)</w:t>
              <w:br/>
              <w:t>28.04.2016</w:t>
              <w:br/>
              <w:t>28.04.2026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"СМС СЕРВИСЫ"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"СМС СЕРВИСЫ"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1067847568480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7813342638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197110, Г.САНКТ-ПЕТЕРБУРГ, внутригородская территория города федерального значения МУНИЦИПАЛЬНЫЙ ОКРУГ ЧКАЛОВСКОЕ, УЛ ЛОДЕЙНОПОЛЬСКАЯ, Д. 5, ЛИТЕРА А, ПОМЕЩ. 1-Н, ОФИС 506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263943-свПЗ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Л030-00114-77/00105978</w:t>
              <w:br/>
              <w:t>(№ 138690)</w:t>
              <w:br/>
              <w:t>28.04.2016</w:t>
              <w:br/>
              <w:t>28.04.2026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28.04.2031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ЗАКРЫТОЕ АКЦИОНЕРНОЕ ОБЩЕСТВО "ДЖИ ТИ ЭН 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ЗАО "ДЖИ ТИ ЭН ТИ"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5077746881108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7720585980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111141, Г.МОСКВА, ПР-КТ ЗЕЛЁНЫЙ, Д.8Б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267808-св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Л030-00114-77/00051404</w:t>
              <w:br/>
              <w:t>(№ 140008)</w:t>
              <w:br/>
              <w:t>06.05.2016</w:t>
              <w:br/>
              <w:t>06.05.2026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спутниковой радиосвязи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"МАКОМНЕТ"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"МАКОМНЕТ"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1027700131150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7702029405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129110, Г.МОСКВА, ПЕР. КАПЕЛЬСКИЙ, Д.8, СТР.1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275752-свПГУ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Л030-00114-77/00068147</w:t>
              <w:br/>
              <w:t>(№ 168010)</w:t>
              <w:br/>
              <w:t>21.05.2016</w:t>
              <w:br/>
              <w:t>21.05.2026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21.05.2031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"МАКОМНЕТ"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"МАКОМНЕТ"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1027700131150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7702029405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129110, Г.МОСКВА, ПЕР. КАПЕЛЬСКИЙ, Д.8, СТР.1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275755-свПГУ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28.04.2026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Л030-00114-77/00068146</w:t>
              <w:br/>
              <w:t>(№ 168011)</w:t>
              <w:br/>
              <w:t>21.05.2016</w:t>
              <w:br/>
              <w:t>21.05.2026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21.05.2031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fa7b753" w14:textId="fa7b753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Н03-11475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 "СИБИРСКИЕ СЕТИ"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"СИБИРСКИЕ СЕТИ"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1045401493950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5404227535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630132, НОВОСИБИРСКАЯ ОБЛАСТЬ, Г. НОВОСИБИРСК, УЛ. САЛТЫКОВА-ЩЕДРИНА, Д. 118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110538-свПЗ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06.04.2026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Л030-00114-77/00053933</w:t>
              <w:br/>
              <w:t>(№ 144781)</w:t>
              <w:br/>
              <w:t>08.06.2016</w:t>
              <w:br/>
              <w:t>08.06.2026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"Алтайский край, Красноярский край, Кемеровская область - Кузбасс, Новосибирская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"СВЯЗЬ МЕДИА 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"СМС"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1146914001618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6914017801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172386, ТВЕРСКАЯ ОБЛАСТЬ, Г РЖЕВ, УЛ КРАНОСТРОИТЕЛЕЙ, Д. 32, КАБИНЕТ 16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265740-свПЗ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26.04.2026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Л030-00114-77/00078528</w:t>
              <w:br/>
              <w:t>(№ 184526)</w:t>
              <w:br/>
              <w:t>16.05.2017</w:t>
              <w:br/>
              <w:t>16.05.2028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</w:t>
              <w:br/>
              <w:t>Дубна г (п.у.п. - Тверская обл, Конаковский р-н, Конаково г) - 97,0 МГц (м.п. 0,25 кВт);</w:t>
              <w:br/>
              <w:t>Шаховская пгт. - 105,2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"ОБЪЕДИНЕННЫЕ ЛОКАЛЬНЫЕ СЕТИ"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1067746110365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7737509547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111674, Г.МОСКВА, УЛ 2-Я ВОЛЬСКАЯ, Д. 22, К.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266810-св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Л030-00114-77/00977718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"ДЖИ-ТЕХНОЛОГИИ" на ОБЩЕСТВО С ОГРАНИЧЕННОЙ ОТВЕТСТВЕННОСТЬЮ "ОБЪЕДИНЕННЫЕ ЛОКАЛЬНЫЕ СЕТИ"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"ОБЪЕДИНЕННЫЕ ЛОКАЛЬНЫЕ СЕТИ"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"ОЛС"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1067746110365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7737509547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111674, Г.МОСКВА, УЛ 2-Я ВОЛЬСКАЯ, Д. 22, К.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266814-св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Л030-00114-77/00977756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"ДЖИ-ТЕХНОЛОГИИ" на ОБЩЕСТВО С ОГРАНИЧЕННОЙ ОТВЕТСТВЕННОСТЬЮ "ОБЪЕДИНЕННЫЕ ЛОКАЛЬНЫЕ СЕТИ"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"ФИШНЕТ КОММЮНИКЕЙШНЗ"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"ФНК"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1047818005553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7811149131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192029, Г.САНКТ-ПЕТЕРБУРГ, внутригородская территория города федерального значения МУНИЦИПАЛЬНЫЙ ОКРУГ НЕВСКАЯ ЗАСТАВА, ПР-КТ ОБУХОВСКОЙ ОБОРОНЫ, Д. 45, ЛИТЕРА Д, ПОМЕЩ. 31-Н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267242-свПГУ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Л030-00114-77/01000335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АКЦИОНЕРНОЕ ОБЩЕСТВО "ТРИНИТИ СОЛЮШНС" на ОБЩЕСТВО С ОГРАНИЧЕННОЙ ОТВЕТСТВЕННОСТЬЮ "ФИШНЕТ КОММЮНИКЕЙШНЗ"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АКЦИОНЕРНОЕ ОБЩЕСТВО "ПОЧТА РОССИИ"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"ПОЧТА РОССИИ"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1197746000000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7724490000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125252, Г.МОСКВА, внутригородская территория города федерального значения МУНИЦИПАЛЬНЫЙ ОКРУГ ХОРОШЕВСКИЙ, УЛ 3-Я ПЕСЧАНАЯ, Д. 2А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267244-св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Л030-00114-77/00063784</w:t>
              <w:br/>
              <w:t>(№ 162571)</w:t>
              <w:br/>
              <w:t>01.10.2019</w:t>
              <w:br/>
              <w:t>11.04.2028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почтовой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"Российская Федерация; город Байконур"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"ФОРА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1097746527130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7734619573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267273-свПЗ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Л030-00114-77/00066100</w:t>
              <w:br/>
              <w:t>(№ 165429)</w:t>
              <w:br/>
              <w:t>19.10.2015</w:t>
              <w:br/>
              <w:t>19.10.2026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"ФОРА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1097746527130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7734619573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267279-свПЗ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Л030-00114-77/00066237</w:t>
              <w:br/>
              <w:t>(№ 165432)</w:t>
              <w:br/>
              <w:t>19.10.2015</w:t>
              <w:br/>
              <w:t>19.10.2026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"ФОРА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"ФОРА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1097746527130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7734619573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117420, Г.МОСКВА, внутригородская территория города федерального значения МУНИЦИПАЛЬНЫЙ ОКРУГ ЧЕРЕМУШКИ, УЛ НАМЁТКИНА, Д. 12А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267288-свПЗ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Л030-00114-77/00066239</w:t>
              <w:br/>
              <w:t>(№ 165430)</w:t>
              <w:br/>
              <w:t>19.10.2015</w:t>
              <w:br/>
              <w:t>19.10.2026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(об исключении возможности оказания услуг связи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"РАДИО-КОМ"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"РАДИО-КОМ"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1052501668295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2508070033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692904, ПРИМОРСКИЙ КРАЙ, городской округ НАХОДКИНСКИЙ, Г. НАХОДКА, ПР-КТ НАХОДКИНСКИЙ, Д. 12, ОФИС 96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267310-свПЗ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Л030-00114-77/00110219</w:t>
              <w:br/>
              <w:t>(№ 179550)</w:t>
              <w:br/>
              <w:t>18.09.2017</w:t>
              <w:br/>
              <w:t>18.09.2028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Находка г - 107,9 МГц (м.п. 0,5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"О2 КЛАУД"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"О2 КЛАУД"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1187746216437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9710050732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119530, Г.МОСКВА, Ш. ОЧАКОВСКОЕ, Д. 14, ПОМ. III К.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267312-св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Л030-00114-77/01008757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"ИНТЕРКОМ" на ОБЩЕСТВО С ОГРАНИЧЕННОЙ ОТВЕТСТВЕННОСТЬЮ "О2 КЛАУД"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 ТЕЛЕСЕРВИС"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 ТЕЛЕСЕРВИС"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1057746815070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7716525530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117335, Г.МОСКВА, внутригородская территория города федерального значения МУНИЦИПАЛЬНЫЙ ОКРУГ ЛОМОНОСОВСКИЙ, УЛ ВАВИЛОВА, Д. 69/75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267359-св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Л030-00114-77/00741181</w:t>
              <w:br/>
              <w:t>(№ )</w:t>
              <w:br/>
              <w:t>27.10.2023</w:t>
              <w:br/>
              <w:t>27.10.2028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"ЛИГА СВЯЗИ" на ОБЩЕСТВО С ОГРАНИЧЕННОЙ ОТВЕТСТВЕННОСТЬЮ "ИНТЕРКОМ ТЕЛЕСЕРВИС"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"ЭКОТЕЛ"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"ЭКОТЕЛ"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1157746145358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7743085617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127106, Г.МОСКВА, внутригородская территория города федерального значения МУНИЦИПАЛЬНЫЙ ОКРУГ МАРФИНО, УЛ ГОСТИНИЧНАЯ, Д. 5, ПОМЕЩ. 1/1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267418-св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Л030-00114-77/00641924</w:t>
              <w:br/>
              <w:t>(№ )</w:t>
              <w:br/>
              <w:t>27.02.2023</w:t>
              <w:br/>
              <w:t>27.02.2028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"НЕКСУС" на ОБЩЕСТВО С ОГРАНИЧЕННОЙ ОТВЕТСТВЕННОСТЬЮ "ЭКОТЕЛ"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1063702023835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3702087103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153006, ИВАНОВСКАЯ ОБЛАСТЬ, Г. ИВАНОВО, УЛ. 6-Я МЕЛАНЖЕВАЯ, Д.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267472-свПГУ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Л030-00114-77/00069158</w:t>
              <w:br/>
              <w:t>(№ 170565)</w:t>
              <w:br/>
              <w:t>28.09.2016</w:t>
              <w:br/>
              <w:t>28.09.2026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"Ивановская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"ИНТЕРКОМТЕЛ"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"ИНТЕРКОМТЕЛ"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1063702023835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3702087103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153006, ИВАНОВСКАЯ ОБЛАСТЬ, Г. ИВАНОВО, УЛ. 6-Я МЕЛАНЖЕВАЯ, Д. 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267769-свПГУ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Л030-00114-77/00069156</w:t>
              <w:br/>
              <w:t>(№ 170568)</w:t>
              <w:br/>
              <w:t>28.09.2016</w:t>
              <w:br/>
              <w:t>28.09.2026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"Российская Федерация" на "Ивановская область"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6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МЕСЯЧЕНКО ВЛАДИМИР МИХАЙЛОВИЧ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323237500360851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233701824662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268470-св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Л030-00114-77/00963821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"СИНТЕЛ" на Индивидуальный предприниматель МЕСЯЧЕНКО ВЛАДИМИР МИХАЙЛОВИЧ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МЕСЯЧЕНКО ВЛАДИМИР МИХАЙЛОВИЧ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323237500360851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233701824662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268471-св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Л030-00114-77/00963814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"СИНТЕЛ" на Индивидуальный предприниматель МЕСЯЧЕНКО ВЛАДИМИР МИХАЙЛОВИЧ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"РМ-ТЕЛЕКОМ"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"РМ-ТЕЛЕКОМ"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1137746486129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7718936014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107076, Г.МОСКВА, ПЕР КОЛОДЕЗНЫЙ, Д. 3, СТР. 25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268494-св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Л030-00114-77/00981910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"ТЕХНОСТРОЙ" на ОБЩЕСТВО С ОГРАНИЧЕННОЙ ОТВЕТСТВЕННОСТЬЮ "РМ-ТЕЛЕКОМ"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"ЗИНГЕР-КОМПЬЮТЕР"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"ЗИНГЕР-КОМПЬЮТЕР"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1035007205507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5036031675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142100, МОСКОВСКАЯ ОБЛАСТЬ, Г. ПОДОЛЬСК, УЛ. КОМСОМОЛЬСКАЯ, Д. 1, СТР. 63Б, ПОМЕЩ. 1,2,3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Л030-00114-77/00963351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БЕДРЕТДИНОВ ЭМИЛЬ РИНАТОВИЧ на ОБЩЕСТВО С ОГРАНИЧЕННОЙ ОТВЕТСТВЕННОСТЬЮ "ЗИНГЕР-КОМПЬЮТЕР"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"ЗИНГЕР-КОМПЬЮТЕР"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"ЗИНГЕР-КОМПЬЮТЕР"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1035007205507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5036031675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142100, МОСКОВСКАЯ ОБЛАСТЬ, Г. ПОДОЛЬСК, УЛ. КОМСОМОЛЬСКАЯ, Д. 1, СТР. 63Б, ПОМЕЩ. 1,2,3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268496-св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Л030-00114-77/01000962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"СИСТЕМА" на ОБЩЕСТВО С ОГРАНИЧЕННОЙ ОТВЕТСТВЕННОСТЬЮ "ЗИНГЕР-КОМПЬЮТЕР"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"МАСТЕРНЕТ"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"МАСТЕРНЕТ"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1077762443076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7723635573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117574, Г.МОСКВА, УЛ. ПРОФСОЮЗНАЯ, Д. 129А, ЭТАЖ 6 ПОМ XXVIII КОМН 30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268497-св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27.04.2026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Л030-00114-77/00962373</w:t>
              <w:br/>
              <w:t>(№ )</w:t>
              <w:br/>
              <w:t>14.12.2023</w:t>
              <w:br/>
              <w:t>14.12.2028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БЕДРЕТДИНОВ ЭМИЛЬ РИНАТОВИЧ на ОБЩЕСТВО С ОГРАНИЧЕННОЙ ОТВЕТСТВЕННОСТЬЮ "МАСТЕРНЕТ"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"ГПМ РАДИО"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"ГПМ РАДИО"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1157746792455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7714353188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129075, Г.МОСКВА, внутригородская территория города федерального значения МУНИЦИПАЛЬНЫЙ ОКРУГ ОСТАНКИНСКИЙ, УЛ НОВОМОСКОВСКАЯ, Д. 12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274637-св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Л030-00114-77/00082775</w:t>
              <w:br/>
              <w:t>(№ 187796)</w:t>
              <w:br/>
              <w:t>16.09.2021</w:t>
              <w:br/>
              <w:t>31.03.2030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101,7 МГц Астрахань г Астраханская обл., мп. 1 кВт)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"АЙ-ПИ СЕРВИС"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"АЙПИС"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1177154009141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7104075035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300039, ТУЛЬСКАЯ ОБЛАСТЬ, Г. ТУЛА, УЛ. МАКАРЕНКО, Д. 15, К. 4, КВ. 80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275038-свПГУ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Л030-00114-77/00978137</w:t>
              <w:br/>
              <w:t>(№ )</w:t>
              <w:br/>
              <w:t>21.12.2023</w:t>
              <w:br/>
              <w:t>21.12.2028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Индивидуальный предприниматель ЖУРАВЛЕВ КОНСТАНТИН ВЛАДИМИРОВИЧ на ОБЩЕСТВО С ОГРАНИЧЕННОЙ ОТВЕТСТВЕННОСТЬЮ "АЙ-ПИ СЕРВИС"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"ИНТЭКСКОМ"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"ИНТЭКСКОМ"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1157746607226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7729466385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121108, Г.МОСКВА, Ш. РУБЛЁВСКОЕ, Д. 11, К. 2, КОМ.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275565-св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Л030-00114-77/00650763</w:t>
              <w:br/>
              <w:t>(№ )</w:t>
              <w:br/>
              <w:t>11.05.2023</w:t>
              <w:br/>
              <w:t>11.05.2028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"ИСВ" на ОБЩЕСТВО С ОГРАНИЧЕННОЙ ОТВЕТСТВЕННОСТЬЮ "ИНТЭКСКОМ"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"ИНТЭКСКОМ"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"ИНТЭКСКОМ"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1157746607226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7729466385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121108, Г.МОСКВА, Ш. РУБЛЁВСКОЕ, Д. 11, К. 2, КОМ. 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275571-св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Л030-00114-77/00673993</w:t>
              <w:br/>
              <w:t>(№ )</w:t>
              <w:br/>
              <w:t>05.09.2023</w:t>
              <w:br/>
              <w:t>05.09.2028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"ЧИП-ТЕЛЕКОМ" на ОБЩЕСТВО С ОГРАНИЧЕННОЙ ОТВЕТСТВЕННОСТЬЮ "ИНТЭКСКОМ"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АДАМЯН АРАИК СТЕПАНОВИЧ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316237000054095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233609251699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275577-св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Л030-00114-77/00644578</w:t>
              <w:br/>
              <w:t>(№ )</w:t>
              <w:br/>
              <w:t>22.03.2023</w:t>
              <w:br/>
              <w:t>22.03.2028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"ГИГАБИТ-ТЕЛЕКОМ" на Индивидуальный предприниматель АДАМЯН АРАИК СТЕПАНОВИЧ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АДАМЯН АРАИК СТЕПАНОВИЧ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316237000054095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233609251699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275579-св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Л030-00114-77/00644571</w:t>
              <w:br/>
              <w:t>(№ )</w:t>
              <w:br/>
              <w:t>22.03.2023</w:t>
              <w:br/>
              <w:t>22.03.2028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"ГИГАБИТ-ТЕЛЕКОМ" на Индивидуальный предприниматель АДАМЯН АРАИК СТЕПАНОВИЧ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"САМУРА"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"САМУРА"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1222300023990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2370012220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353560, КРАСНОДАРСКИЙ КРАЙ, муниципальный район СЛАВЯНСКИЙ, Г.П. СЛАВЯНСКОЕ, Г СЛАВЯНСК-НА-КУБАНИ, УЛ ЮНЫХ КОММУНАРОВ, Д. 65, ПОМЕЩ. 9Б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275582-св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Л030-00114-77/00644562</w:t>
              <w:br/>
              <w:t>(№ )</w:t>
              <w:br/>
              <w:t>22.03.2023</w:t>
              <w:br/>
              <w:t>22.03.2028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"ГИГАБИТ-ТЕЛЕКОМ" на ОБЩЕСТВО С ОГРАНИЧЕННОЙ ОТВЕТСТВЕННОСТЬЮ "САМУРА"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"КУРЬЕР"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"КУРЬЕР"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1022800527892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2801076453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675028, АМУРСКАЯ ОБЛАСТЬ, Г. БЛАГОВЕЩЕНСК, УЛ. МИЧУРИНА, Д. 17/1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275614-св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Л030-00114-77/00062868</w:t>
              <w:br/>
              <w:t>(№ 161612)</w:t>
              <w:br/>
              <w:t>18.01.2018</w:t>
              <w:br/>
              <w:t>18.01.2028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Амурская область, Благовещенск г 87,7 МГц,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"РУССКОЕ РАДИО-КРЫМ"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"РУССКОЕ РАДИО-КРЫМ"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1169102088022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9102220019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295050, РЕСПУБЛИКА КРЫМ, городской округ СИМФЕРОПОЛЬ, Г СИМФЕРОПОЛЬ, УЛ СМОЛЬНАЯ, Д. 25Б, ПОМЕЩ.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275619-свПЗ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Л030-00114-77/00661368</w:t>
              <w:br/>
              <w:t>(№ )</w:t>
              <w:br/>
              <w:t>07.07.2023</w:t>
              <w:br/>
              <w:t>07.07.2028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частотных присвоений:  </w:t>
              <w:br/>
              <w:t>Алушта г (п.у.п. - Алушта г, ул. Сергеева-Ценского,д. 15б, АМС 90 м на северо-запад от РТРС) - 99,1 МГц (м.п. 0,2 кВт);</w:t>
              <w:br/>
              <w:t>Белогорский р-н, Белогорск г (п.у.п. - Белогорский р-н, Малиновка с, гора Плоская) - 96,4 МГц (м.п. 0,45 кВт);</w:t>
              <w:br/>
              <w:t>Джанкой г -  90,3 МГц (м.п. 0,2 кВт);</w:t>
              <w:br/>
              <w:t>Ленинский р-н, Ленино пгт (п.у.п. - Ленинский р-н, Ленинское с, Радиогорка) - 96,3 МГц (м.п. 0,45 кВт);</w:t>
              <w:br/>
              <w:t>Симферополь г - 99,1 МГц (м.п. 1 кВт);</w:t>
              <w:br/>
              <w:t>Судак г (п.у.п. - Судак г, мыс Меганом) - 98,7 МГц (м.п. 0,2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4 мая 2011 г.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"ЗАГОРОДТЕЛЕКОМ"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"ЗАГОРОДТЕЛЕКОМ"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1115030000205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5030072298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143421, МОСКОВСКАЯ ОБЛАСТЬ, городской округ КРАСНОГОРСК, ТЕР. АВТОДОРОГА БАЛТИЯ, КМ 26-Й, Д. 5, СТР. 3, ЭТАЖ/ОФИС 3/23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275628-св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Л030-00114-77/01006688</w:t>
              <w:br/>
              <w:t>(№ )</w:t>
              <w:br/>
              <w:t>27.12.2023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"ВЕКТОР" на ОБЩЕСТВО С ОГРАНИЧЕННОЙ ОТВЕТСТВЕННОСТЬЮ "ЗАГОРОДТЕЛЕКОМ"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"ТЕОРЕМА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1047818013099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7811152127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195160, Г.САНКТ-ПЕТЕРБУРГ, внутригородская территория города федерального значения МУНИЦИПАЛЬНЫЙ ОКРУГ ФИНЛЯНДСКИЙ ОКРУГ, НАБ СВЕРДЛОВСКАЯ, Д. 38, К. 5, ЛИТЕРА Ж, ОФИС 217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275689-св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Л030-00114-77/01014256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"ПРОМСВЯЗЬ ТЕЛЕКОМ" на ОБЩЕСТВО С ОГРАНИЧЕННОЙ ОТВЕТСТВЕННОСТЬЮ "ТЕОРЕМА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"ТЕОРЕМА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1047818013099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7811152127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195160, Г.САНКТ-ПЕТЕРБУРГ, внутригородская территория города федерального значения МУНИЦИПАЛЬНЫЙ ОКРУГ ФИНЛЯНДСКИЙ ОКРУГ, НАБ СВЕРДЛОВСКАЯ, Д. 38, К. 5, ЛИТЕРА Ж, ОФИС 217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275693-св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Л030-00114-77/01014318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"ПРОМСВЯЗЬ ТЕЛЕКОМ" на ОБЩЕСТВО С ОГРАНИЧЕННОЙ ОТВЕТСТВЕННОСТЬЮ "ТЕОРЕМА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"ТЕОРЕМА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"ТЕОРЕМА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1047818013099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7811152127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195160, Г.САНКТ-ПЕТЕРБУРГ, внутригородская территория города федерального значения МУНИЦИПАЛЬНЫЙ ОКРУГ ФИНЛЯНДСКИЙ ОКРУГ, НАБ СВЕРДЛОВСКАЯ, Д. 38, К. 5, ЛИТЕРА Ж, ОФИС 217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275695-св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Л030-00114-77/01014360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"ПРОМСВЯЗЬ ТЕЛЕКОМ" на ОБЩЕСТВО С ОГРАНИЧЕННОЙ ОТВЕТСТВЕННОСТЬЮ "ТЕОРЕМА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"ТЕТРОН"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"ТЕТРОН"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1025000925223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5005004343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140202, МОСКОВСКАЯ ОБЛАСТЬ, ВОСКРЕСЕНСК Г., УЛ. МОСКОВСКАЯ, Д.21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275703-св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Л030-00114-77/01006696</w:t>
              <w:br/>
              <w:t>(№ )</w:t>
              <w:br/>
              <w:t>16.01.2026</w:t>
              <w:br/>
              <w:t>27.12.2028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"ЦЕНТРСЕРВИСТЕЛЕКОМ" на ОБЩЕСТВО С ОГРАНИЧЕННОЙ ОТВЕТСТВЕННОСТЬЮ "ТЕТРОН"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"АВП-ТЕХНОЛОДЖИ"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"АВП-ТЕХНОЛОДЖИ"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1132367003482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2319054558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354395, КРАСНОДАРСКИЙ КРАЙ, городской округ ГОРОД-КУРОРТ СОЧИ, С БЕСТУЖЕВСКОЕ, УЛ ДУБРАВСКАЯ, Д. 111В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275936-свПГУ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Л030-00114-77/00620933</w:t>
              <w:br/>
              <w:t>(№ )</w:t>
              <w:br/>
              <w:t>12.10.2022</w:t>
              <w:br/>
              <w:t>12.10.2027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"ЭТО НЭТ" на ОБЩЕСТВО С ОГРАНИЧЕННОЙ ОТВЕТСТВЕННОСТЬЮ "АВП-ТЕХНОЛОДЖИ"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"АВП-ТЕХНОЛОДЖИ"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"АВП-ТЕХНОЛОДЖИ"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1132367003482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2319054558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354395, КРАСНОДАРСКИЙ КРАЙ, городской округ ГОРОД-КУРОРТ СОЧИ, С БЕСТУЖЕВСКОЕ, УЛ ДУБРАВСКАЯ, Д. 111В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275945-свПГУ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Л030-00114-77/00620915</w:t>
              <w:br/>
              <w:t>(№ )</w:t>
              <w:br/>
              <w:t>12.10.2022</w:t>
              <w:br/>
              <w:t>12.10.2027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"ЭТО НЭТ" на ОБЩЕСТВО С ОГРАНИЧЕННОЙ ОТВЕТСТВЕННОСТЬЮ "АВП-ТЕХНОЛОДЖИ"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"ГИГ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1187847217250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7814736843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197183, Г.САНКТ-ПЕТЕРБУРГ, внутригородская территория города федерального значения МУНИЦИПАЛЬНЫЙ ОКРУГ ЛАНСКОЕ, ПР-КТ ПРИМОРСКИЙ, Д. 35, ЛИТЕРА А, ПОМЕЩ. 2-Н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276246-свПГУ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Л030-00114-77/00620131</w:t>
              <w:br/>
              <w:t>(№ )</w:t>
              <w:br/>
              <w:t>05.10.2022</w:t>
              <w:br/>
              <w:t>05.10.2027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"БИСИЛАЙН" на ОБЩЕСТВО С ОГРАНИЧЕННОЙ ОТВЕТСТВЕННОСТЬЮ "ГИГ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"ГИГ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"ГИГ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1187847217250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7814736843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197183, Г.САНКТ-ПЕТЕРБУРГ, внутригородская территория города федерального значения МУНИЦИПАЛЬНЫЙ ОКРУГ ЛАНСКОЕ, ПР-КТ ПРИМОРСКИЙ, Д. 35, ЛИТЕРА А, ПОМЕЩ. 2-Н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276427-свПГУ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Л030-00114-77/00620133</w:t>
              <w:br/>
              <w:t>(№ )</w:t>
              <w:br/>
              <w:t>05.10.2022</w:t>
              <w:br/>
              <w:t>05.10.2027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"БИСИЛАЙН" на ОБЩЕСТВО С ОГРАНИЧЕННОЙ ОТВЕТСТВЕННОСТЬЮ "ГИГ ТЕЛЕКОМ"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4 мая 2011 г. № 99-ФЗ "О лицензировании отдельных видов деятельности";</w:t>
              <w:br/>
              <w:t>п. 2 ст. 35 Федерального закона от 7 июля 2003 г. № 126-ФЗ "О связи"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805e01c" w14:textId="805e01c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7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Н08-496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"МАГНИТОГОРСКАЯ ТЕЛЕМАТИЧЕСКАЯ КОМПАНИЯ"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"МАГТЕЛЕКОМ"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1127455005446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7455011094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455016, ЧЕЛЯБИНСКАЯ ОБЛАСТЬ, Г. МАГНИТОГОРСК, УЛ. ЧКАЛОВА, Д. 23, ПОМЕЩ. 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266828-свПГУ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Л030-00114-77/00053056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143980)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16.03.2026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"МЕДИА АЛЬЯНС"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 АЛЬЯНС"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1143668048875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3666194604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394026, ВОРОНЕЖСКАЯ ОБЛАСТЬ, Г ВОРОНЕЖ, ПР-КТ МОСКОВСКИЙ, Д. 11, ОФИС 148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266997-св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Л030-00114-77/00065712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164647)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06.06.2028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область: Балашов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"БАЛТИЙСКИЕ ДЕЛОВЫЕ СЕТИ - ПЛЮС"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"БДС-ПЛЮС"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1023900991157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3906077512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236029, КАЛИНИНГРАДСКАЯ ОБЛАСТЬ, городской округ ГОРОД КАЛИНИНГРАД, Г КАЛИНИНГРАД, УЛ БОЛЬШАЯ ОКРУЖНАЯ, Д. 3А, ОФИС 104 В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267946-свПЗ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27.04.2026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Л030-00114-77/00055177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147434)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30.08.2026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область: г. Калининград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"ГАЗПРОМ ДОБЫЧА АСТРАХАНЬ"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"ГАЗПРОМ ДОБЫЧА АСТРАХАНЬ"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1023001538460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3006006420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414000, АСТРАХАНСКАЯ ОБЛАСТЬ, Г. АСТРАХАНЬ, УЛ. ЛЕНИНА, СТР. 30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274645-св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Л030-00114-77/00049554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130371)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область: Астрахань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ПУБЛИЧНОЕ АКЦИОНЕРНОЕ ОБЩЕСТВО "РОССЕТИ ЮГ"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"РОССЕТИ ЮГ"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1076164009096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6164266561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344002, РОСТОВСКАЯ ОБЛАСТЬ, городской округ ГОРОД РОСТОВ-НА-ДОНУ, Г РОСТОВ-НА-ДОНУ, УЛ БОЛЬШАЯ САДОВАЯ, Д. 49/42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275714-св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Л030-00114-77/00076097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181376)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06.08.2019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06.08.2029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 "ФРИВЭЙ"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"ФРИВЭЙ"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1145018004130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5018165108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141070, МОСКОВСКАЯ ОБЛАСТЬ, Г. КОРОЛЁВ, УЛ. БОГОМОЛОВА, Д. 3А, ПОМЕЩ. II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277703-свПЗ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Л030-00114-77/00956559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4 мая 2011 г.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Каменских Илья Викторович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309590515300040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590507247768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6453-сз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28.04.2026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Л030-00114-77/00682073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20.09.2023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20.09.2028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край: Юго-Камский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2 ч. 13 ст. 20 Федерального закона от 4 мая 2011 г.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