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d143e40" w14:textId="d143e40">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Н03-11553</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"ОРАНЖ 360"</w:t>
            </w:r>
          </w:p>
          <w:p w:rsidRPr="00FF4C0C" w:rsidR="00FF4C0C" w:rsidP="00795F30" w:rsidRDefault="00FF4C0C">
            <w:pPr>
              <w:rPr>
                <w:sz w:val="20"/>
                <w:szCs w:val="20"/>
              </w:rPr>
            </w:pPr>
            <w:r>
              <w:rPr>
                <w:sz w:val="20"/>
                <w:szCs w:val="20"/>
              </w:rPr>
              <w:t>ООО "ОРАНЖ 360"</w:t>
            </w:r>
          </w:p>
          <w:p w:rsidRPr="001463F8" w:rsidR="00795F30" w:rsidP="00795F30" w:rsidRDefault="00FF4C0C">
            <w:pPr>
              <w:rPr>
                <w:sz w:val="20"/>
                <w:szCs w:val="20"/>
              </w:rPr>
            </w:pPr>
            <w:r w:rsidR="002F6FB3">
              <w:rPr>
                <w:sz w:val="20"/>
                <w:szCs w:val="20"/>
              </w:rPr>
              <w:t>ОГРН: 1237700760340</w:t>
            </w:r>
          </w:p>
          <w:p w:rsidRPr="001463F8" w:rsidR="00795F30" w:rsidP="00795F30" w:rsidRDefault="00FF4C0C">
            <w:pPr>
              <w:rPr>
                <w:sz w:val="20"/>
                <w:szCs w:val="20"/>
              </w:rPr>
            </w:pPr>
            <w:r w:rsidRPr="001463F8" w:rsidR="002F6FB3">
              <w:rPr>
                <w:sz w:val="20"/>
                <w:szCs w:val="20"/>
              </w:rPr>
              <w:t>ИНН: 9703160283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внутригородская территория города федерального значения МУНИЦИПАЛЬНЫЙ ОКРУГ ПРЕСНЕНСКИЙ, НАБ ПРЕСНЕНСКАЯ, Д. 8, СТР. 1, ПОМЕЩ. 2/44</w:t>
            </w:r>
          </w:p>
        </w:tc>
        <w:tc>
          <w:tcPr>
            <w:tcW w:w="1247" w:type="dxa"/>
            <w:vMerge w:val="restart"/>
          </w:tcPr>
          <w:p w:rsidR="00795F30" w:rsidP="00795F30" w:rsidRDefault="00FF4C0C">
            <w:pPr>
              <w:rPr>
                <w:sz w:val="20"/>
                <w:szCs w:val="20"/>
                <w:lang w:val="en-US"/>
              </w:rPr>
            </w:pPr>
            <w:r w:rsidR="002F6FB3">
              <w:rPr>
                <w:sz w:val="20"/>
                <w:szCs w:val="20"/>
                <w:lang w:val="en-US"/>
              </w:rPr>
              <w:t>281537-св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Л030-00114-77/00961841</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"КОМ-ОН"</w:t>
            </w:r>
          </w:p>
          <w:p w:rsidRPr="00FF4C0C" w:rsidR="00FF4C0C" w:rsidP="00795F30" w:rsidRDefault="00FF4C0C">
            <w:pPr>
              <w:rPr>
                <w:sz w:val="20"/>
                <w:szCs w:val="20"/>
              </w:rPr>
            </w:pPr>
            <w:r>
              <w:rPr>
                <w:sz w:val="20"/>
                <w:szCs w:val="20"/>
              </w:rPr>
              <w:t>ООО "КОМ-ОН"</w:t>
            </w:r>
          </w:p>
          <w:p w:rsidRPr="001463F8" w:rsidR="00795F30" w:rsidP="00795F30" w:rsidRDefault="00FF4C0C">
            <w:pPr>
              <w:rPr>
                <w:sz w:val="20"/>
                <w:szCs w:val="20"/>
              </w:rPr>
            </w:pPr>
            <w:r w:rsidR="002F6FB3">
              <w:rPr>
                <w:sz w:val="20"/>
                <w:szCs w:val="20"/>
              </w:rPr>
              <w:t>ОГРН: 1127747149023</w:t>
            </w:r>
          </w:p>
          <w:p w:rsidRPr="001463F8" w:rsidR="00795F30" w:rsidP="00795F30" w:rsidRDefault="00FF4C0C">
            <w:pPr>
              <w:rPr>
                <w:sz w:val="20"/>
                <w:szCs w:val="20"/>
              </w:rPr>
            </w:pPr>
            <w:r w:rsidRPr="001463F8" w:rsidR="002F6FB3">
              <w:rPr>
                <w:sz w:val="20"/>
                <w:szCs w:val="20"/>
              </w:rPr>
              <w:t>ИНН: 7701978376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119071, Г.МОСКВА, внутригородская территория города федерального значения МУНИЦИПАЛЬНЫЙ ОКРУГ ДОНСКОЙ, ПР-КТ ЛЕНИНСКИЙ, Д. 19, СТР. 1, ЭТАЖ/ПОМЕЩ. 1/III, КОМ. 4</w:t>
            </w:r>
          </w:p>
        </w:tc>
        <w:tc>
          <w:tcPr>
            <w:tcW w:w="1247" w:type="dxa"/>
            <w:vMerge w:val="restart"/>
          </w:tcPr>
          <w:p w:rsidR="00795F30" w:rsidP="00795F30" w:rsidRDefault="00FF4C0C">
            <w:pPr>
              <w:rPr>
                <w:sz w:val="20"/>
                <w:szCs w:val="20"/>
                <w:lang w:val="en-US"/>
              </w:rPr>
            </w:pPr>
            <w:r w:rsidR="002F6FB3">
              <w:rPr>
                <w:sz w:val="20"/>
                <w:szCs w:val="20"/>
                <w:lang w:val="en-US"/>
              </w:rPr>
              <w:t>281840-св</w:t>
            </w:r>
          </w:p>
          <w:p w:rsidR="002F6FB3" w:rsidP="00795F30" w:rsidRDefault="00FF4C0C">
            <w:r w:rsidR="002F6FB3">
              <w:rPr>
                <w:sz w:val="20"/>
                <w:szCs w:val="20"/>
                <w:lang w:val="en-US"/>
              </w:rPr>
              <w:t>29.04.2026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Л030-00114-77/00615218</w:t>
              <w:br/>
              <w:t>(№ )</w:t>
              <w:br/>
              <w:t>07.09.2022</w:t>
              <w:br/>
              <w:t>07.09.2027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