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fc4bb02" w14:textId="fc4bb02">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Н03-11760</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"РУССКОМНЕТ"</w:t>
            </w:r>
          </w:p>
          <w:p w:rsidRPr="00FF4C0C" w:rsidR="00FF4C0C" w:rsidP="00795F30" w:rsidRDefault="00FF4C0C">
            <w:pPr>
              <w:rPr>
                <w:sz w:val="20"/>
                <w:szCs w:val="20"/>
              </w:rPr>
            </w:pPr>
            <w:r>
              <w:rPr>
                <w:sz w:val="20"/>
                <w:szCs w:val="20"/>
              </w:rPr>
              <w:t>ООО "РУССКОМНЕТ"</w:t>
            </w:r>
          </w:p>
          <w:p w:rsidRPr="001463F8" w:rsidR="00795F30" w:rsidP="00795F30" w:rsidRDefault="00FF4C0C">
            <w:pPr>
              <w:rPr>
                <w:sz w:val="20"/>
                <w:szCs w:val="20"/>
              </w:rPr>
            </w:pPr>
            <w:r w:rsidR="002F6FB3">
              <w:rPr>
                <w:sz w:val="20"/>
                <w:szCs w:val="20"/>
              </w:rPr>
              <w:t>ОГРН: 1237700914186</w:t>
            </w:r>
          </w:p>
          <w:p w:rsidRPr="001463F8" w:rsidR="00795F30" w:rsidP="00795F30" w:rsidRDefault="00FF4C0C">
            <w:pPr>
              <w:rPr>
                <w:sz w:val="20"/>
                <w:szCs w:val="20"/>
              </w:rPr>
            </w:pPr>
            <w:r w:rsidRPr="001463F8" w:rsidR="002F6FB3">
              <w:rPr>
                <w:sz w:val="20"/>
                <w:szCs w:val="20"/>
              </w:rPr>
              <w:t>ИНН: 9726062797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117545, Г.МОСКВА, внутригородская территория города федерального значения МУНИЦИПАЛЬНЫЙ ОКРУГ ЧЕРТАНОВО ЦЕНТРАЛЬНОЕ, ПРОЕЗД 1-Й ДОРОЖНЫЙ, Д. 9</w:t>
            </w:r>
          </w:p>
        </w:tc>
        <w:tc>
          <w:tcPr>
            <w:tcW w:w="1247" w:type="dxa"/>
            <w:vMerge w:val="restart"/>
          </w:tcPr>
          <w:p w:rsidR="00795F30" w:rsidP="00795F30" w:rsidRDefault="00FF4C0C">
            <w:pPr>
              <w:rPr>
                <w:sz w:val="20"/>
                <w:szCs w:val="20"/>
                <w:lang w:val="en-US"/>
              </w:rPr>
            </w:pPr>
            <w:r w:rsidR="002F6FB3">
              <w:rPr>
                <w:sz w:val="20"/>
                <w:szCs w:val="20"/>
                <w:lang w:val="en-US"/>
              </w:rPr>
              <w:t>302737-св</w:t>
            </w:r>
          </w:p>
          <w:p w:rsidR="002F6FB3" w:rsidP="00795F30" w:rsidRDefault="00FF4C0C">
            <w:r w:rsidR="002F6FB3">
              <w:rPr>
                <w:sz w:val="20"/>
                <w:szCs w:val="20"/>
                <w:lang w:val="en-US"/>
              </w:rPr>
              <w:t>07.05.2026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Л030-00114-77/01008729</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"ИНТЭКСКОМ"</w:t>
            </w:r>
          </w:p>
          <w:p w:rsidRPr="00FF4C0C" w:rsidR="00FF4C0C" w:rsidP="00795F30" w:rsidRDefault="00FF4C0C">
            <w:pPr>
              <w:rPr>
                <w:sz w:val="20"/>
                <w:szCs w:val="20"/>
              </w:rPr>
            </w:pPr>
            <w:r>
              <w:rPr>
                <w:sz w:val="20"/>
                <w:szCs w:val="20"/>
              </w:rPr>
              <w:t>ООО "ИНТЭКСКОМ"</w:t>
            </w:r>
          </w:p>
          <w:p w:rsidRPr="001463F8" w:rsidR="00795F30" w:rsidP="00795F30" w:rsidRDefault="00FF4C0C">
            <w:pPr>
              <w:rPr>
                <w:sz w:val="20"/>
                <w:szCs w:val="20"/>
              </w:rPr>
            </w:pPr>
            <w:r w:rsidR="002F6FB3">
              <w:rPr>
                <w:sz w:val="20"/>
                <w:szCs w:val="20"/>
              </w:rPr>
              <w:t>ОГРН: 1157746607226</w:t>
            </w:r>
          </w:p>
          <w:p w:rsidRPr="001463F8" w:rsidR="00795F30" w:rsidP="00795F30" w:rsidRDefault="00FF4C0C">
            <w:pPr>
              <w:rPr>
                <w:sz w:val="20"/>
                <w:szCs w:val="20"/>
              </w:rPr>
            </w:pPr>
            <w:r w:rsidRPr="001463F8" w:rsidR="002F6FB3">
              <w:rPr>
                <w:sz w:val="20"/>
                <w:szCs w:val="20"/>
              </w:rPr>
              <w:t>ИНН: 7729466385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121108, Г.МОСКВА, Ш. РУБЛЁВСКОЕ, Д. 11, К. 2, КОМ. 23</w:t>
            </w:r>
          </w:p>
        </w:tc>
        <w:tc>
          <w:tcPr>
            <w:tcW w:w="1247" w:type="dxa"/>
            <w:vMerge w:val="restart"/>
          </w:tcPr>
          <w:p w:rsidR="00795F30" w:rsidP="00795F30" w:rsidRDefault="00FF4C0C">
            <w:pPr>
              <w:rPr>
                <w:sz w:val="20"/>
                <w:szCs w:val="20"/>
                <w:lang w:val="en-US"/>
              </w:rPr>
            </w:pPr>
            <w:r w:rsidR="002F6FB3">
              <w:rPr>
                <w:sz w:val="20"/>
                <w:szCs w:val="20"/>
                <w:lang w:val="en-US"/>
              </w:rPr>
              <w:t>302995-св</w:t>
            </w:r>
          </w:p>
          <w:p w:rsidR="002F6FB3" w:rsidP="00795F30" w:rsidRDefault="00FF4C0C">
            <w:r w:rsidR="002F6FB3">
              <w:rPr>
                <w:sz w:val="20"/>
                <w:szCs w:val="20"/>
                <w:lang w:val="en-US"/>
              </w:rPr>
              <w:t>07.05.2026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Л030-00114-77/00673993</w:t>
              <w:br/>
              <w:t>(№ )</w:t>
              <w:br/>
              <w:t>30.04.2026</w:t>
              <w:br/>
              <w:t>05.09.2028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