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72E" w:rsidRDefault="00C5672E" w:rsidP="00C5672E">
      <w:pPr>
        <w:pStyle w:val="ConsPlusTitle"/>
        <w:spacing w:line="228" w:lineRule="auto"/>
        <w:ind w:firstLine="709"/>
        <w:jc w:val="both"/>
        <w:rPr>
          <w:b w:val="0"/>
          <w:sz w:val="28"/>
          <w:szCs w:val="28"/>
        </w:rPr>
      </w:pPr>
      <w:bookmarkStart w:id="0" w:name="_GoBack"/>
      <w:bookmarkEnd w:id="0"/>
      <w:proofErr w:type="gramStart"/>
      <w:r>
        <w:rPr>
          <w:b w:val="0"/>
          <w:sz w:val="28"/>
          <w:szCs w:val="28"/>
        </w:rPr>
        <w:t>На ближайшем заседании Государственной комиссии по радиочастотам планируется рассмотреть вопрос «</w:t>
      </w:r>
      <w:r w:rsidRPr="00C84111">
        <w:rPr>
          <w:b w:val="0"/>
          <w:sz w:val="28"/>
          <w:szCs w:val="28"/>
        </w:rPr>
        <w:t xml:space="preserve">О внесении изменений в Порядок рассмотрения материалов и принятия решений о выделении полос радиочастот, переоформления решений и внесения в них изменений, утверждённый решением Государственной комиссии по радиочастотам 20 декабря </w:t>
      </w:r>
      <w:smartTag w:uri="urn:schemas-microsoft-com:office:smarttags" w:element="metricconverter">
        <w:smartTagPr>
          <w:attr w:name="ProductID" w:val="2011 г"/>
        </w:smartTagPr>
        <w:r w:rsidRPr="00C84111">
          <w:rPr>
            <w:b w:val="0"/>
            <w:sz w:val="28"/>
            <w:szCs w:val="28"/>
          </w:rPr>
          <w:t>2011 г</w:t>
        </w:r>
      </w:smartTag>
      <w:r w:rsidRPr="00C84111">
        <w:rPr>
          <w:b w:val="0"/>
          <w:sz w:val="28"/>
          <w:szCs w:val="28"/>
        </w:rPr>
        <w:t xml:space="preserve">. № 11-13-01 и в </w:t>
      </w:r>
      <w:r w:rsidRPr="00C84111">
        <w:rPr>
          <w:rFonts w:hint="eastAsia"/>
          <w:b w:val="0"/>
          <w:sz w:val="28"/>
          <w:szCs w:val="28"/>
        </w:rPr>
        <w:t>Порядок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проведения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экспертизы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возможности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использования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заявленных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радиоэлектронных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средств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и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их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электромагнитной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совместимости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с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действующими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и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планируемыми</w:t>
      </w:r>
      <w:proofErr w:type="gramEnd"/>
      <w:r w:rsidRPr="00C84111">
        <w:rPr>
          <w:b w:val="0"/>
          <w:sz w:val="28"/>
          <w:szCs w:val="28"/>
        </w:rPr>
        <w:t xml:space="preserve"> </w:t>
      </w:r>
      <w:proofErr w:type="gramStart"/>
      <w:r w:rsidRPr="00C84111">
        <w:rPr>
          <w:rFonts w:hint="eastAsia"/>
          <w:b w:val="0"/>
          <w:sz w:val="28"/>
          <w:szCs w:val="28"/>
        </w:rPr>
        <w:t>для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использования</w:t>
      </w:r>
      <w:r w:rsidRPr="00C84111">
        <w:rPr>
          <w:b w:val="0"/>
          <w:sz w:val="28"/>
          <w:szCs w:val="28"/>
        </w:rPr>
        <w:t xml:space="preserve"> р</w:t>
      </w:r>
      <w:r w:rsidRPr="00C84111">
        <w:rPr>
          <w:rFonts w:hint="eastAsia"/>
          <w:b w:val="0"/>
          <w:sz w:val="28"/>
          <w:szCs w:val="28"/>
        </w:rPr>
        <w:t>адиоэлектронными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средствами</w:t>
      </w:r>
      <w:r w:rsidRPr="00C84111">
        <w:rPr>
          <w:b w:val="0"/>
          <w:sz w:val="28"/>
          <w:szCs w:val="28"/>
        </w:rPr>
        <w:t xml:space="preserve">, </w:t>
      </w:r>
      <w:r w:rsidRPr="00C84111">
        <w:rPr>
          <w:rFonts w:hint="eastAsia"/>
          <w:b w:val="0"/>
          <w:sz w:val="28"/>
          <w:szCs w:val="28"/>
        </w:rPr>
        <w:t>рассмотрения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материалов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и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принятия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решений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о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присвоении</w:t>
      </w:r>
      <w:r w:rsidRPr="00C84111">
        <w:rPr>
          <w:b w:val="0"/>
          <w:sz w:val="28"/>
          <w:szCs w:val="28"/>
        </w:rPr>
        <w:t xml:space="preserve"> (</w:t>
      </w:r>
      <w:r w:rsidRPr="00C84111">
        <w:rPr>
          <w:rFonts w:hint="eastAsia"/>
          <w:b w:val="0"/>
          <w:sz w:val="28"/>
          <w:szCs w:val="28"/>
        </w:rPr>
        <w:t>назначении</w:t>
      </w:r>
      <w:r w:rsidRPr="00C84111">
        <w:rPr>
          <w:b w:val="0"/>
          <w:sz w:val="28"/>
          <w:szCs w:val="28"/>
        </w:rPr>
        <w:t xml:space="preserve">) </w:t>
      </w:r>
      <w:r w:rsidRPr="00C84111">
        <w:rPr>
          <w:rFonts w:hint="eastAsia"/>
          <w:b w:val="0"/>
          <w:sz w:val="28"/>
          <w:szCs w:val="28"/>
        </w:rPr>
        <w:t>радиочастот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или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радиочастотных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каналов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в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пределах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выделенных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полос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радиочастот</w:t>
      </w:r>
      <w:r w:rsidRPr="00C84111">
        <w:rPr>
          <w:b w:val="0"/>
          <w:sz w:val="28"/>
          <w:szCs w:val="28"/>
        </w:rPr>
        <w:t xml:space="preserve">, </w:t>
      </w:r>
      <w:r w:rsidRPr="00C84111">
        <w:rPr>
          <w:rFonts w:hint="eastAsia"/>
          <w:b w:val="0"/>
          <w:sz w:val="28"/>
          <w:szCs w:val="28"/>
        </w:rPr>
        <w:t>утверждённый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решением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ГКРЧ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20 </w:t>
      </w:r>
      <w:r w:rsidRPr="00C84111">
        <w:rPr>
          <w:rFonts w:hint="eastAsia"/>
          <w:b w:val="0"/>
          <w:sz w:val="28"/>
          <w:szCs w:val="28"/>
        </w:rPr>
        <w:t>декабря</w:t>
      </w:r>
      <w:r>
        <w:rPr>
          <w:b w:val="0"/>
          <w:sz w:val="28"/>
          <w:szCs w:val="28"/>
        </w:rPr>
        <w:t xml:space="preserve"> 2011 </w:t>
      </w:r>
      <w:r w:rsidRPr="00C84111">
        <w:rPr>
          <w:rFonts w:hint="eastAsia"/>
          <w:b w:val="0"/>
          <w:sz w:val="28"/>
          <w:szCs w:val="28"/>
        </w:rPr>
        <w:t>г</w:t>
      </w:r>
      <w:r w:rsidRPr="00C84111">
        <w:rPr>
          <w:b w:val="0"/>
          <w:sz w:val="28"/>
          <w:szCs w:val="28"/>
        </w:rPr>
        <w:t xml:space="preserve">. </w:t>
      </w:r>
      <w:r w:rsidRPr="00C84111">
        <w:rPr>
          <w:rFonts w:hint="eastAsia"/>
          <w:b w:val="0"/>
          <w:sz w:val="28"/>
          <w:szCs w:val="28"/>
        </w:rPr>
        <w:t>№</w:t>
      </w:r>
      <w:r w:rsidRPr="00C84111">
        <w:rPr>
          <w:b w:val="0"/>
          <w:sz w:val="28"/>
          <w:szCs w:val="28"/>
        </w:rPr>
        <w:t xml:space="preserve"> 11-13-02</w:t>
      </w:r>
      <w:r>
        <w:rPr>
          <w:b w:val="0"/>
          <w:sz w:val="28"/>
          <w:szCs w:val="28"/>
        </w:rPr>
        <w:t xml:space="preserve">», в соответствии с которым предполагается установить для </w:t>
      </w:r>
      <w:r w:rsidRPr="00C84111">
        <w:rPr>
          <w:b w:val="0"/>
          <w:sz w:val="28"/>
          <w:szCs w:val="28"/>
        </w:rPr>
        <w:t>прекращени</w:t>
      </w:r>
      <w:r>
        <w:rPr>
          <w:b w:val="0"/>
          <w:sz w:val="28"/>
          <w:szCs w:val="28"/>
        </w:rPr>
        <w:t>я</w:t>
      </w:r>
      <w:r w:rsidRPr="00C84111">
        <w:rPr>
          <w:b w:val="0"/>
          <w:sz w:val="28"/>
          <w:szCs w:val="28"/>
        </w:rPr>
        <w:t xml:space="preserve"> действия </w:t>
      </w:r>
      <w:r w:rsidRPr="00C84111">
        <w:rPr>
          <w:rFonts w:hint="eastAsia"/>
          <w:b w:val="0"/>
          <w:sz w:val="28"/>
          <w:szCs w:val="28"/>
        </w:rPr>
        <w:t>разрешени</w:t>
      </w:r>
      <w:r w:rsidRPr="00C84111">
        <w:rPr>
          <w:b w:val="0"/>
          <w:sz w:val="28"/>
          <w:szCs w:val="28"/>
        </w:rPr>
        <w:t xml:space="preserve">й </w:t>
      </w:r>
      <w:r w:rsidRPr="00C84111">
        <w:rPr>
          <w:rFonts w:hint="eastAsia"/>
          <w:b w:val="0"/>
          <w:sz w:val="28"/>
          <w:szCs w:val="28"/>
        </w:rPr>
        <w:t>на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использование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радиочастот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или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радиочастотных</w:t>
      </w:r>
      <w:r w:rsidRPr="00C84111">
        <w:rPr>
          <w:b w:val="0"/>
          <w:sz w:val="28"/>
          <w:szCs w:val="28"/>
        </w:rPr>
        <w:t xml:space="preserve"> </w:t>
      </w:r>
      <w:r w:rsidRPr="00C84111">
        <w:rPr>
          <w:rFonts w:hint="eastAsia"/>
          <w:b w:val="0"/>
          <w:sz w:val="28"/>
          <w:szCs w:val="28"/>
        </w:rPr>
        <w:t>каналов</w:t>
      </w:r>
      <w:r w:rsidRPr="00C84111">
        <w:rPr>
          <w:b w:val="0"/>
          <w:sz w:val="28"/>
          <w:szCs w:val="28"/>
        </w:rPr>
        <w:t xml:space="preserve"> в пользу победителей торгов</w:t>
      </w:r>
      <w:r>
        <w:rPr>
          <w:b w:val="0"/>
          <w:sz w:val="28"/>
          <w:szCs w:val="28"/>
        </w:rPr>
        <w:t xml:space="preserve"> 10-дневный срок </w:t>
      </w:r>
      <w:r w:rsidRPr="00C84111">
        <w:rPr>
          <w:b w:val="0"/>
          <w:sz w:val="28"/>
          <w:szCs w:val="28"/>
        </w:rPr>
        <w:t>с момента поступления Организатору торгов уведомления о выполнении</w:t>
      </w:r>
      <w:proofErr w:type="gramEnd"/>
      <w:r w:rsidRPr="00C8411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победителем торгов установленных решением по торгам обязательств. Кроме того, срок вступления в силу данной нормы предполагается установить </w:t>
      </w:r>
      <w:r w:rsidRPr="00281939">
        <w:rPr>
          <w:b w:val="0"/>
          <w:sz w:val="28"/>
          <w:szCs w:val="28"/>
        </w:rPr>
        <w:t>с 1 февраля 2016 г</w:t>
      </w:r>
      <w:r>
        <w:rPr>
          <w:b w:val="0"/>
          <w:sz w:val="28"/>
          <w:szCs w:val="28"/>
        </w:rPr>
        <w:t>.</w:t>
      </w:r>
    </w:p>
    <w:p w:rsidR="00C5672E" w:rsidRDefault="00C5672E" w:rsidP="00C5672E">
      <w:pPr>
        <w:pStyle w:val="ConsPlusTitle"/>
        <w:ind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Одновременно информируем, что в соответствии с пунктом 12 </w:t>
      </w:r>
      <w:r w:rsidRPr="002760E3">
        <w:rPr>
          <w:rFonts w:eastAsia="Calibri"/>
          <w:b w:val="0"/>
          <w:sz w:val="28"/>
          <w:szCs w:val="28"/>
          <w:lang w:eastAsia="en-US"/>
        </w:rPr>
        <w:t>решени</w:t>
      </w:r>
      <w:r>
        <w:rPr>
          <w:rFonts w:eastAsia="Calibri"/>
          <w:b w:val="0"/>
          <w:sz w:val="28"/>
          <w:szCs w:val="28"/>
          <w:lang w:eastAsia="en-US"/>
        </w:rPr>
        <w:t>я</w:t>
      </w:r>
      <w:r w:rsidRPr="002760E3">
        <w:rPr>
          <w:rFonts w:eastAsia="Calibri"/>
          <w:b w:val="0"/>
          <w:sz w:val="28"/>
          <w:szCs w:val="28"/>
          <w:lang w:eastAsia="en-US"/>
        </w:rPr>
        <w:t xml:space="preserve"> </w:t>
      </w:r>
      <w:r>
        <w:rPr>
          <w:rFonts w:eastAsia="Calibri"/>
          <w:b w:val="0"/>
          <w:sz w:val="28"/>
          <w:szCs w:val="28"/>
          <w:lang w:eastAsia="en-US"/>
        </w:rPr>
        <w:t xml:space="preserve">по торгам для получения компенсации </w:t>
      </w:r>
      <w:r w:rsidRPr="002760E3">
        <w:rPr>
          <w:b w:val="0"/>
          <w:sz w:val="28"/>
          <w:szCs w:val="28"/>
        </w:rPr>
        <w:t>владельц</w:t>
      </w:r>
      <w:r>
        <w:rPr>
          <w:b w:val="0"/>
          <w:sz w:val="28"/>
          <w:szCs w:val="28"/>
        </w:rPr>
        <w:t>ы</w:t>
      </w:r>
      <w:r w:rsidRPr="002760E3">
        <w:rPr>
          <w:b w:val="0"/>
          <w:sz w:val="28"/>
          <w:szCs w:val="28"/>
        </w:rPr>
        <w:t xml:space="preserve"> РЭС стандарта MMDS, имеющ</w:t>
      </w:r>
      <w:r>
        <w:rPr>
          <w:b w:val="0"/>
          <w:sz w:val="28"/>
          <w:szCs w:val="28"/>
        </w:rPr>
        <w:t>ие</w:t>
      </w:r>
      <w:r w:rsidRPr="002760E3">
        <w:rPr>
          <w:b w:val="0"/>
          <w:sz w:val="28"/>
          <w:szCs w:val="28"/>
        </w:rPr>
        <w:t xml:space="preserve"> действующие на 22 июля 2014 г. и на дату проведения торгов разрешительные документы на работу РЭС стандарта MMDS в полосе радиочастот 2500-2690 МГц (решение Государственной комиссии по радиочастотам о выделении полос радиочастот и выданное на его основании разрешение на использование радиочастот</w:t>
      </w:r>
      <w:proofErr w:type="gramEnd"/>
      <w:r w:rsidRPr="002760E3">
        <w:rPr>
          <w:b w:val="0"/>
          <w:sz w:val="28"/>
          <w:szCs w:val="28"/>
        </w:rPr>
        <w:t xml:space="preserve"> или радиочастотных каналов) (далее – владельцы РЭС MMDS)</w:t>
      </w:r>
      <w:r w:rsidRPr="001B118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должны </w:t>
      </w:r>
      <w:r w:rsidRPr="00193BC4">
        <w:rPr>
          <w:b w:val="0"/>
          <w:sz w:val="28"/>
          <w:szCs w:val="28"/>
        </w:rPr>
        <w:t>предостав</w:t>
      </w:r>
      <w:r>
        <w:rPr>
          <w:b w:val="0"/>
          <w:sz w:val="28"/>
          <w:szCs w:val="28"/>
        </w:rPr>
        <w:t>ить</w:t>
      </w:r>
      <w:r w:rsidRPr="00193BC4">
        <w:rPr>
          <w:b w:val="0"/>
          <w:sz w:val="28"/>
          <w:szCs w:val="28"/>
        </w:rPr>
        <w:t xml:space="preserve"> организатору торгов заявление на прекращение всех разрешений на использование радиочастот или радиочастотных каналов, полученных в полосе радиочастот 2500-2690 МГц, в установленной форме в течение не более 3 (трех) рабочих дней со дня оформления протокола о результатах торгов</w:t>
      </w:r>
      <w:r w:rsidRPr="001B118E">
        <w:rPr>
          <w:b w:val="0"/>
          <w:sz w:val="28"/>
          <w:szCs w:val="28"/>
        </w:rPr>
        <w:t>.</w:t>
      </w:r>
    </w:p>
    <w:p w:rsidR="00C5672E" w:rsidRDefault="00C5672E" w:rsidP="00C5672E">
      <w:pPr>
        <w:pStyle w:val="ConsPlusTitle"/>
        <w:ind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</w:t>
      </w:r>
      <w:r w:rsidRPr="00193BC4">
        <w:rPr>
          <w:b w:val="0"/>
          <w:sz w:val="28"/>
          <w:szCs w:val="28"/>
        </w:rPr>
        <w:t xml:space="preserve"> соответствии с пунктом 15 решения по торгам в случае невыполнения владельцем</w:t>
      </w:r>
      <w:r>
        <w:rPr>
          <w:b w:val="0"/>
          <w:sz w:val="28"/>
          <w:szCs w:val="28"/>
        </w:rPr>
        <w:t xml:space="preserve"> </w:t>
      </w:r>
      <w:r w:rsidRPr="0066740B">
        <w:rPr>
          <w:b w:val="0"/>
          <w:sz w:val="28"/>
          <w:szCs w:val="28"/>
        </w:rPr>
        <w:t>MMDS</w:t>
      </w:r>
      <w:r>
        <w:rPr>
          <w:b w:val="0"/>
          <w:sz w:val="28"/>
          <w:szCs w:val="28"/>
        </w:rPr>
        <w:t xml:space="preserve"> вышеуказанного требования</w:t>
      </w:r>
      <w:r w:rsidRPr="0066740B">
        <w:rPr>
          <w:b w:val="0"/>
          <w:sz w:val="28"/>
          <w:szCs w:val="28"/>
        </w:rPr>
        <w:t>, намерение отказаться в пользу победителей торгов от использования всех выделенных для применения РЭС стандарта MMDS полос радиочастот и всех разрешений на использование радиочастот или радиочастотных каналов в полосе радиочастот 2500-2690 МГц считается неподтвержденным и компенсация такому владельцу РЭС MMDS не выплачивается.</w:t>
      </w:r>
      <w:proofErr w:type="gramEnd"/>
      <w:r>
        <w:rPr>
          <w:b w:val="0"/>
          <w:sz w:val="28"/>
          <w:szCs w:val="28"/>
        </w:rPr>
        <w:t xml:space="preserve"> </w:t>
      </w:r>
      <w:r w:rsidRPr="00C87BEB">
        <w:rPr>
          <w:b w:val="0"/>
          <w:sz w:val="28"/>
          <w:szCs w:val="28"/>
        </w:rPr>
        <w:t xml:space="preserve">При этом в соответствии с пунктом 16 решения по торгам </w:t>
      </w:r>
      <w:r>
        <w:rPr>
          <w:b w:val="0"/>
          <w:sz w:val="28"/>
          <w:szCs w:val="28"/>
        </w:rPr>
        <w:t>и</w:t>
      </w:r>
      <w:r w:rsidRPr="00C87BEB">
        <w:rPr>
          <w:b w:val="0"/>
          <w:sz w:val="28"/>
          <w:szCs w:val="28"/>
        </w:rPr>
        <w:t>звещение об отказе от использования полос радиочастот, выделенных для применения РЭС MMDS</w:t>
      </w:r>
      <w:r>
        <w:rPr>
          <w:b w:val="0"/>
          <w:sz w:val="28"/>
          <w:szCs w:val="28"/>
        </w:rPr>
        <w:t>,</w:t>
      </w:r>
      <w:r w:rsidRPr="00C87BE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</w:t>
      </w:r>
      <w:r w:rsidRPr="00C87BEB">
        <w:rPr>
          <w:b w:val="0"/>
          <w:sz w:val="28"/>
          <w:szCs w:val="28"/>
        </w:rPr>
        <w:t xml:space="preserve"> заявление на прекращение разрешений возвращаются владельцу РЭС MMDS без рассмотрения</w:t>
      </w:r>
      <w:r>
        <w:rPr>
          <w:b w:val="0"/>
          <w:sz w:val="28"/>
          <w:szCs w:val="28"/>
        </w:rPr>
        <w:t>.</w:t>
      </w:r>
    </w:p>
    <w:p w:rsidR="00C5672E" w:rsidRDefault="00C5672E" w:rsidP="00C5672E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C5672E" w:rsidRDefault="00C5672E" w:rsidP="00C5672E">
      <w:pPr>
        <w:pStyle w:val="ConsPlusTitle"/>
        <w:spacing w:line="228" w:lineRule="auto"/>
        <w:ind w:firstLine="709"/>
        <w:jc w:val="both"/>
        <w:rPr>
          <w:b w:val="0"/>
          <w:sz w:val="28"/>
          <w:szCs w:val="28"/>
        </w:rPr>
      </w:pPr>
    </w:p>
    <w:p w:rsidR="00C5672E" w:rsidRDefault="00C5672E" w:rsidP="00C5672E">
      <w:pPr>
        <w:pStyle w:val="ConsPlusTitle"/>
        <w:spacing w:line="228" w:lineRule="auto"/>
        <w:ind w:firstLine="709"/>
        <w:jc w:val="both"/>
        <w:rPr>
          <w:rFonts w:eastAsia="Calibri"/>
          <w:szCs w:val="28"/>
          <w:lang w:eastAsia="en-US"/>
        </w:rPr>
      </w:pPr>
    </w:p>
    <w:p w:rsidR="00C5672E" w:rsidRDefault="00C5672E" w:rsidP="00C5672E">
      <w:pPr>
        <w:tabs>
          <w:tab w:val="left" w:pos="541"/>
        </w:tabs>
        <w:ind w:left="37" w:firstLine="672"/>
        <w:jc w:val="both"/>
        <w:rPr>
          <w:rFonts w:eastAsia="Calibri"/>
          <w:szCs w:val="28"/>
          <w:lang w:eastAsia="en-US"/>
        </w:rPr>
      </w:pPr>
    </w:p>
    <w:p w:rsidR="00134147" w:rsidRDefault="00134147"/>
    <w:sectPr w:rsidR="00134147" w:rsidSect="00F91DBC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2E"/>
    <w:rsid w:val="00134147"/>
    <w:rsid w:val="00463B29"/>
    <w:rsid w:val="00C5672E"/>
    <w:rsid w:val="00F9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72E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672E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72E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672E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РКН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Н.C.</dc:creator>
  <cp:lastModifiedBy>Маркова Н.C.</cp:lastModifiedBy>
  <cp:revision>2</cp:revision>
  <dcterms:created xsi:type="dcterms:W3CDTF">2016-02-25T12:00:00Z</dcterms:created>
  <dcterms:modified xsi:type="dcterms:W3CDTF">2016-02-25T12:00:00Z</dcterms:modified>
</cp:coreProperties>
</file>